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866" w:type="pct"/>
        <w:tblInd w:w="-990" w:type="dxa"/>
        <w:tblLook w:val="04A0" w:firstRow="1" w:lastRow="0" w:firstColumn="1" w:lastColumn="0" w:noHBand="0" w:noVBand="1"/>
      </w:tblPr>
      <w:tblGrid>
        <w:gridCol w:w="4968"/>
        <w:gridCol w:w="5675"/>
      </w:tblGrid>
      <w:tr w:rsidR="00BC02E3" w:rsidRPr="007F4B8A" w14:paraId="20E97BFB" w14:textId="77777777" w:rsidTr="00AC6117">
        <w:trPr>
          <w:trHeight w:val="884"/>
        </w:trPr>
        <w:tc>
          <w:tcPr>
            <w:tcW w:w="2334" w:type="pct"/>
          </w:tcPr>
          <w:p w14:paraId="7242EEAC" w14:textId="77777777" w:rsidR="00BC02E3" w:rsidRPr="007F4B8A" w:rsidRDefault="00BC02E3" w:rsidP="00AC6117">
            <w:pPr>
              <w:spacing w:line="276" w:lineRule="auto"/>
              <w:ind w:left="1" w:hanging="3"/>
              <w:jc w:val="center"/>
              <w:rPr>
                <w:color w:val="000000" w:themeColor="text1"/>
              </w:rPr>
            </w:pPr>
            <w:r w:rsidRPr="007F4B8A">
              <w:rPr>
                <w:color w:val="000000" w:themeColor="text1"/>
              </w:rPr>
              <w:t>ĐẠI HỌC QUỐC GIA TP. HCM</w:t>
            </w:r>
          </w:p>
          <w:p w14:paraId="0CCB2563" w14:textId="77777777" w:rsidR="00BC02E3" w:rsidRPr="007F4B8A" w:rsidRDefault="00BC02E3" w:rsidP="00AC6117">
            <w:pPr>
              <w:spacing w:line="276" w:lineRule="auto"/>
              <w:ind w:left="1" w:hanging="3"/>
              <w:jc w:val="center"/>
              <w:rPr>
                <w:b/>
                <w:color w:val="000000" w:themeColor="text1"/>
              </w:rPr>
            </w:pPr>
            <w:r w:rsidRPr="007F4B8A">
              <w:rPr>
                <w:b/>
                <w:noProof/>
                <w:color w:val="000000" w:themeColor="text1"/>
                <w:lang w:val="en-US"/>
              </w:rPr>
              <mc:AlternateContent>
                <mc:Choice Requires="wps">
                  <w:drawing>
                    <wp:anchor distT="0" distB="0" distL="114300" distR="114300" simplePos="0" relativeHeight="251659264" behindDoc="0" locked="0" layoutInCell="1" allowOverlap="1" wp14:anchorId="2593A1A4" wp14:editId="2BACC721">
                      <wp:simplePos x="0" y="0"/>
                      <wp:positionH relativeFrom="column">
                        <wp:posOffset>709930</wp:posOffset>
                      </wp:positionH>
                      <wp:positionV relativeFrom="paragraph">
                        <wp:posOffset>210185</wp:posOffset>
                      </wp:positionV>
                      <wp:extent cx="1485900" cy="0"/>
                      <wp:effectExtent l="0" t="0" r="0" b="0"/>
                      <wp:wrapNone/>
                      <wp:docPr id="1556260291" name="Straight Connector 1"/>
                      <wp:cNvGraphicFramePr/>
                      <a:graphic xmlns:a="http://schemas.openxmlformats.org/drawingml/2006/main">
                        <a:graphicData uri="http://schemas.microsoft.com/office/word/2010/wordprocessingShape">
                          <wps:wsp>
                            <wps:cNvCnPr/>
                            <wps:spPr>
                              <a:xfrm flipV="1">
                                <a:off x="0" y="0"/>
                                <a:ext cx="1485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D66155"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9pt,16.55pt" to="172.9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" strokecolor="black [3213]" strokeweight=".5pt">
                      <v:stroke joinstyle="miter"/>
                    </v:line>
                  </w:pict>
                </mc:Fallback>
              </mc:AlternateContent>
            </w:r>
            <w:r w:rsidRPr="007F4B8A">
              <w:rPr>
                <w:b/>
                <w:color w:val="000000" w:themeColor="text1"/>
              </w:rPr>
              <w:t>TRƯỜNG ĐẠI HỌC KINH TẾ - LUẬT</w:t>
            </w:r>
          </w:p>
        </w:tc>
        <w:tc>
          <w:tcPr>
            <w:tcW w:w="2666" w:type="pct"/>
          </w:tcPr>
          <w:p w14:paraId="686605D4" w14:textId="77777777" w:rsidR="00BC02E3" w:rsidRPr="007F4B8A" w:rsidRDefault="00BC02E3" w:rsidP="00AC6117">
            <w:pPr>
              <w:spacing w:line="276" w:lineRule="auto"/>
              <w:ind w:left="1" w:hanging="3"/>
              <w:jc w:val="center"/>
              <w:rPr>
                <w:b/>
                <w:color w:val="000000" w:themeColor="text1"/>
              </w:rPr>
            </w:pPr>
            <w:r w:rsidRPr="007F4B8A">
              <w:rPr>
                <w:b/>
                <w:color w:val="000000" w:themeColor="text1"/>
              </w:rPr>
              <w:t>CỘNG HÒA XÃ HỘI CHỦ NGHĨA VIỆT NAM</w:t>
            </w:r>
          </w:p>
          <w:p w14:paraId="2CFA7F11" w14:textId="77777777" w:rsidR="00BC02E3" w:rsidRPr="007F4B8A" w:rsidRDefault="00BC02E3" w:rsidP="00AC6117">
            <w:pPr>
              <w:spacing w:line="276" w:lineRule="auto"/>
              <w:ind w:left="1" w:hanging="3"/>
              <w:jc w:val="center"/>
              <w:rPr>
                <w:b/>
                <w:color w:val="000000" w:themeColor="text1"/>
              </w:rPr>
            </w:pPr>
            <w:r w:rsidRPr="007F4B8A">
              <w:rPr>
                <w:b/>
                <w:noProof/>
                <w:color w:val="000000" w:themeColor="text1"/>
                <w:lang w:val="en-US"/>
              </w:rPr>
              <mc:AlternateContent>
                <mc:Choice Requires="wps">
                  <w:drawing>
                    <wp:anchor distT="0" distB="0" distL="114300" distR="114300" simplePos="0" relativeHeight="251660288" behindDoc="0" locked="0" layoutInCell="1" allowOverlap="1" wp14:anchorId="1E5FF975" wp14:editId="62F1C762">
                      <wp:simplePos x="0" y="0"/>
                      <wp:positionH relativeFrom="column">
                        <wp:posOffset>701040</wp:posOffset>
                      </wp:positionH>
                      <wp:positionV relativeFrom="paragraph">
                        <wp:posOffset>208915</wp:posOffset>
                      </wp:positionV>
                      <wp:extent cx="204480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2044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86F7F6"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2pt,16.45pt" to="216.2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" strokecolor="black [3213]" strokeweight=".5pt">
                      <v:stroke joinstyle="miter"/>
                    </v:line>
                  </w:pict>
                </mc:Fallback>
              </mc:AlternateContent>
            </w:r>
            <w:proofErr w:type="spellStart"/>
            <w:r w:rsidRPr="007F4B8A">
              <w:rPr>
                <w:b/>
                <w:color w:val="000000" w:themeColor="text1"/>
              </w:rPr>
              <w:t>Độc</w:t>
            </w:r>
            <w:proofErr w:type="spellEnd"/>
            <w:r w:rsidRPr="007F4B8A">
              <w:rPr>
                <w:b/>
                <w:color w:val="000000" w:themeColor="text1"/>
              </w:rPr>
              <w:t xml:space="preserve"> </w:t>
            </w:r>
            <w:proofErr w:type="spellStart"/>
            <w:r w:rsidRPr="007F4B8A">
              <w:rPr>
                <w:b/>
                <w:color w:val="000000" w:themeColor="text1"/>
              </w:rPr>
              <w:t>lập</w:t>
            </w:r>
            <w:proofErr w:type="spellEnd"/>
            <w:r w:rsidRPr="007F4B8A">
              <w:rPr>
                <w:b/>
                <w:color w:val="000000" w:themeColor="text1"/>
              </w:rPr>
              <w:t xml:space="preserve"> – </w:t>
            </w:r>
            <w:proofErr w:type="spellStart"/>
            <w:r w:rsidRPr="007F4B8A">
              <w:rPr>
                <w:b/>
                <w:color w:val="000000" w:themeColor="text1"/>
              </w:rPr>
              <w:t>Tự</w:t>
            </w:r>
            <w:proofErr w:type="spellEnd"/>
            <w:r w:rsidRPr="007F4B8A">
              <w:rPr>
                <w:b/>
                <w:color w:val="000000" w:themeColor="text1"/>
              </w:rPr>
              <w:t xml:space="preserve"> do – </w:t>
            </w:r>
            <w:proofErr w:type="spellStart"/>
            <w:r w:rsidRPr="007F4B8A">
              <w:rPr>
                <w:b/>
                <w:color w:val="000000" w:themeColor="text1"/>
              </w:rPr>
              <w:t>Hạnh</w:t>
            </w:r>
            <w:proofErr w:type="spellEnd"/>
            <w:r w:rsidRPr="007F4B8A">
              <w:rPr>
                <w:b/>
                <w:color w:val="000000" w:themeColor="text1"/>
              </w:rPr>
              <w:t xml:space="preserve"> </w:t>
            </w:r>
            <w:proofErr w:type="spellStart"/>
            <w:r w:rsidRPr="007F4B8A">
              <w:rPr>
                <w:b/>
                <w:color w:val="000000" w:themeColor="text1"/>
              </w:rPr>
              <w:t>phúc</w:t>
            </w:r>
            <w:proofErr w:type="spellEnd"/>
          </w:p>
        </w:tc>
      </w:tr>
      <w:tr w:rsidR="00BC02E3" w:rsidRPr="007F4B8A" w14:paraId="4E358565" w14:textId="77777777" w:rsidTr="00AC6117">
        <w:tc>
          <w:tcPr>
            <w:tcW w:w="2334" w:type="pct"/>
          </w:tcPr>
          <w:p w14:paraId="384606A1" w14:textId="77777777" w:rsidR="00BC02E3" w:rsidRPr="007F4B8A" w:rsidRDefault="00BC02E3" w:rsidP="00AC6117">
            <w:pPr>
              <w:spacing w:line="276" w:lineRule="auto"/>
              <w:ind w:hanging="2"/>
              <w:jc w:val="center"/>
              <w:rPr>
                <w:color w:val="000000" w:themeColor="text1"/>
                <w:sz w:val="24"/>
              </w:rPr>
            </w:pPr>
          </w:p>
        </w:tc>
        <w:tc>
          <w:tcPr>
            <w:tcW w:w="2666" w:type="pct"/>
          </w:tcPr>
          <w:p w14:paraId="71791C09" w14:textId="12CF32A2" w:rsidR="00BC02E3" w:rsidRPr="007F4B8A" w:rsidRDefault="00BC02E3" w:rsidP="00AC6117">
            <w:pPr>
              <w:spacing w:line="276" w:lineRule="auto"/>
              <w:ind w:left="-2" w:right="-97" w:firstLineChars="1" w:firstLine="3"/>
              <w:jc w:val="center"/>
              <w:rPr>
                <w:i/>
                <w:iCs/>
                <w:color w:val="000000" w:themeColor="text1"/>
              </w:rPr>
            </w:pPr>
            <w:r w:rsidRPr="007F4B8A">
              <w:rPr>
                <w:i/>
                <w:iCs/>
                <w:color w:val="000000" w:themeColor="text1"/>
              </w:rPr>
              <w:t xml:space="preserve">Thành </w:t>
            </w:r>
            <w:proofErr w:type="spellStart"/>
            <w:r w:rsidRPr="007F4B8A">
              <w:rPr>
                <w:i/>
                <w:iCs/>
                <w:color w:val="000000" w:themeColor="text1"/>
              </w:rPr>
              <w:t>phố</w:t>
            </w:r>
            <w:proofErr w:type="spellEnd"/>
            <w:r w:rsidRPr="007F4B8A">
              <w:rPr>
                <w:i/>
                <w:iCs/>
                <w:color w:val="000000" w:themeColor="text1"/>
              </w:rPr>
              <w:t xml:space="preserve"> </w:t>
            </w:r>
            <w:proofErr w:type="spellStart"/>
            <w:r w:rsidRPr="007F4B8A">
              <w:rPr>
                <w:i/>
                <w:iCs/>
                <w:color w:val="000000" w:themeColor="text1"/>
              </w:rPr>
              <w:t>Hồ</w:t>
            </w:r>
            <w:proofErr w:type="spellEnd"/>
            <w:r w:rsidRPr="007F4B8A">
              <w:rPr>
                <w:i/>
                <w:iCs/>
                <w:color w:val="000000" w:themeColor="text1"/>
              </w:rPr>
              <w:t xml:space="preserve"> Chí Minh, </w:t>
            </w:r>
            <w:proofErr w:type="spellStart"/>
            <w:r w:rsidRPr="007F4B8A">
              <w:rPr>
                <w:i/>
                <w:iCs/>
                <w:color w:val="000000" w:themeColor="text1"/>
              </w:rPr>
              <w:t>ngày</w:t>
            </w:r>
            <w:proofErr w:type="spellEnd"/>
            <w:r w:rsidRPr="007F4B8A">
              <w:rPr>
                <w:i/>
                <w:iCs/>
                <w:color w:val="000000" w:themeColor="text1"/>
              </w:rPr>
              <w:t xml:space="preserve"> </w:t>
            </w:r>
            <w:r>
              <w:rPr>
                <w:i/>
                <w:iCs/>
                <w:color w:val="000000" w:themeColor="text1"/>
              </w:rPr>
              <w:t>23</w:t>
            </w:r>
            <w:r w:rsidRPr="007F4B8A">
              <w:rPr>
                <w:i/>
                <w:iCs/>
                <w:color w:val="000000" w:themeColor="text1"/>
              </w:rPr>
              <w:t xml:space="preserve"> </w:t>
            </w:r>
            <w:proofErr w:type="spellStart"/>
            <w:r w:rsidRPr="007F4B8A">
              <w:rPr>
                <w:i/>
                <w:iCs/>
                <w:color w:val="000000" w:themeColor="text1"/>
              </w:rPr>
              <w:t>tháng</w:t>
            </w:r>
            <w:proofErr w:type="spellEnd"/>
            <w:r w:rsidRPr="007F4B8A">
              <w:rPr>
                <w:i/>
                <w:iCs/>
                <w:color w:val="000000" w:themeColor="text1"/>
              </w:rPr>
              <w:t xml:space="preserve"> 4 </w:t>
            </w:r>
            <w:proofErr w:type="spellStart"/>
            <w:r w:rsidRPr="007F4B8A">
              <w:rPr>
                <w:i/>
                <w:iCs/>
                <w:color w:val="000000" w:themeColor="text1"/>
              </w:rPr>
              <w:t>năm</w:t>
            </w:r>
            <w:proofErr w:type="spellEnd"/>
            <w:r w:rsidRPr="007F4B8A">
              <w:rPr>
                <w:i/>
                <w:iCs/>
                <w:color w:val="000000" w:themeColor="text1"/>
              </w:rPr>
              <w:t xml:space="preserve"> 2025</w:t>
            </w:r>
            <w:r w:rsidRPr="007F4B8A">
              <w:rPr>
                <w:i/>
                <w:iCs/>
                <w:noProof/>
                <w:color w:val="000000" w:themeColor="text1"/>
                <w:lang w:val="en-US"/>
              </w:rPr>
              <mc:AlternateContent>
                <mc:Choice Requires="wps">
                  <w:drawing>
                    <wp:anchor distT="4294967284" distB="4294967284" distL="114300" distR="114300" simplePos="0" relativeHeight="251661312" behindDoc="0" locked="0" layoutInCell="1" hidden="0" allowOverlap="1" wp14:anchorId="707AD82F" wp14:editId="33C47E42">
                      <wp:simplePos x="0" y="0"/>
                      <wp:positionH relativeFrom="column">
                        <wp:posOffset>228600</wp:posOffset>
                      </wp:positionH>
                      <wp:positionV relativeFrom="paragraph">
                        <wp:posOffset>30485</wp:posOffset>
                      </wp:positionV>
                      <wp:extent cx="0" cy="12700"/>
                      <wp:effectExtent l="0" t="0" r="0" b="0"/>
                      <wp:wrapNone/>
                      <wp:docPr id="2045494649" name="Straight Arrow Connector 3"/>
                      <wp:cNvGraphicFramePr/>
                      <a:graphic xmlns:a="http://schemas.openxmlformats.org/drawingml/2006/main">
                        <a:graphicData uri="http://schemas.microsoft.com/office/word/2010/wordprocessingShape">
                          <wps:wsp>
                            <wps:cNvCnPr/>
                            <wps:spPr>
                              <a:xfrm>
                                <a:off x="4683060" y="3780000"/>
                                <a:ext cx="132588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type w14:anchorId="77B6AAC2" id="_x0000_t32" coordsize="21600,21600" o:spt="32" o:oned="t" path="m,l21600,21600e" filled="f">
                      <v:path arrowok="t" fillok="f" o:connecttype="none"/>
                      <o:lock v:ext="edit" shapetype="t"/>
                    </v:shapetype>
                    <v:shape id="Straight Arrow Connector 3" o:spid="_x0000_s1026" type="#_x0000_t32" style="position:absolute;margin-left:18pt;margin-top:2.4pt;width:0;height:1pt;z-index:251661312;visibility:visible;mso-wrap-style:square;mso-wrap-distance-left:9pt;mso-wrap-distance-top:-33e-5mm;mso-wrap-distance-right:9pt;mso-wrap-distance-bottom:-3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">
                      <v:stroke startarrowwidth="narrow" startarrowlength="short" endarrowwidth="narrow" endarrowlength="short" joinstyle="miter"/>
                    </v:shape>
                  </w:pict>
                </mc:Fallback>
              </mc:AlternateContent>
            </w:r>
            <w:r w:rsidRPr="007F4B8A">
              <w:rPr>
                <w:i/>
                <w:iCs/>
                <w:noProof/>
                <w:color w:val="000000" w:themeColor="text1"/>
                <w:lang w:val="en-US"/>
              </w:rPr>
              <mc:AlternateContent>
                <mc:Choice Requires="wps">
                  <w:drawing>
                    <wp:anchor distT="4294967284" distB="4294967284" distL="114300" distR="114300" simplePos="0" relativeHeight="251662336" behindDoc="0" locked="0" layoutInCell="1" hidden="0" allowOverlap="1" wp14:anchorId="142C7522" wp14:editId="089653F3">
                      <wp:simplePos x="0" y="0"/>
                      <wp:positionH relativeFrom="column">
                        <wp:posOffset>3213100</wp:posOffset>
                      </wp:positionH>
                      <wp:positionV relativeFrom="paragraph">
                        <wp:posOffset>30485</wp:posOffset>
                      </wp:positionV>
                      <wp:extent cx="0" cy="12700"/>
                      <wp:effectExtent l="0" t="0" r="0" b="0"/>
                      <wp:wrapNone/>
                      <wp:docPr id="2045494650" name="Straight Arrow Connector 4"/>
                      <wp:cNvGraphicFramePr/>
                      <a:graphic xmlns:a="http://schemas.openxmlformats.org/drawingml/2006/main">
                        <a:graphicData uri="http://schemas.microsoft.com/office/word/2010/wordprocessingShape">
                          <wps:wsp>
                            <wps:cNvCnPr/>
                            <wps:spPr>
                              <a:xfrm>
                                <a:off x="4395405" y="3780000"/>
                                <a:ext cx="190119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 w14:anchorId="08B7AA25" id="Straight Arrow Connector 4" o:spid="_x0000_s1026" type="#_x0000_t32" style="position:absolute;margin-left:253pt;margin-top:2.4pt;width:0;height:1pt;z-index:251662336;visibility:visible;mso-wrap-style:square;mso-wrap-distance-left:9pt;mso-wrap-distance-top:-33e-5mm;mso-wrap-distance-right:9pt;mso-wrap-distance-bottom:-3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">
                      <v:stroke startarrowwidth="narrow" startarrowlength="short" endarrowwidth="narrow" endarrowlength="short" joinstyle="miter"/>
                    </v:shape>
                  </w:pict>
                </mc:Fallback>
              </mc:AlternateContent>
            </w:r>
          </w:p>
        </w:tc>
      </w:tr>
    </w:tbl>
    <w:p w14:paraId="764B64E8" w14:textId="77777777" w:rsidR="00BC02E3" w:rsidRPr="007F4B8A" w:rsidRDefault="00BC02E3" w:rsidP="00BC02E3">
      <w:pPr>
        <w:widowControl w:val="0"/>
        <w:pBdr>
          <w:top w:val="nil"/>
          <w:left w:val="nil"/>
          <w:bottom w:val="nil"/>
          <w:right w:val="nil"/>
          <w:between w:val="nil"/>
        </w:pBdr>
        <w:spacing w:line="276" w:lineRule="auto"/>
        <w:ind w:left="1" w:hanging="3"/>
        <w:rPr>
          <w:b/>
          <w:color w:val="000000" w:themeColor="text1"/>
        </w:rPr>
      </w:pPr>
    </w:p>
    <w:p w14:paraId="456B03BA" w14:textId="77777777" w:rsidR="00BC02E3" w:rsidRPr="007F4B8A" w:rsidRDefault="00BC02E3" w:rsidP="00BC02E3">
      <w:pPr>
        <w:widowControl w:val="0"/>
        <w:pBdr>
          <w:top w:val="nil"/>
          <w:left w:val="nil"/>
          <w:bottom w:val="nil"/>
          <w:right w:val="nil"/>
          <w:between w:val="nil"/>
        </w:pBdr>
        <w:spacing w:line="276" w:lineRule="auto"/>
        <w:ind w:left="1" w:hanging="3"/>
        <w:jc w:val="center"/>
        <w:rPr>
          <w:color w:val="000000" w:themeColor="text1"/>
          <w:sz w:val="28"/>
          <w:szCs w:val="28"/>
          <w:lang w:val="vi-VN"/>
        </w:rPr>
      </w:pPr>
      <w:r w:rsidRPr="007F4B8A">
        <w:rPr>
          <w:b/>
          <w:color w:val="000000" w:themeColor="text1"/>
          <w:sz w:val="28"/>
          <w:szCs w:val="28"/>
          <w:lang w:val="vi-VN"/>
        </w:rPr>
        <w:t>CHƯƠNG TRÌNH ĐÀO TẠO</w:t>
      </w:r>
    </w:p>
    <w:p w14:paraId="357AE2B1" w14:textId="643996C2" w:rsidR="00BC02E3" w:rsidRPr="007F4B8A" w:rsidRDefault="00BC02E3" w:rsidP="00BC02E3">
      <w:pPr>
        <w:widowControl w:val="0"/>
        <w:pBdr>
          <w:top w:val="nil"/>
          <w:left w:val="nil"/>
          <w:bottom w:val="nil"/>
          <w:right w:val="nil"/>
          <w:between w:val="nil"/>
        </w:pBdr>
        <w:spacing w:line="276" w:lineRule="auto"/>
        <w:ind w:left="1" w:hanging="3"/>
        <w:jc w:val="center"/>
        <w:rPr>
          <w:color w:val="000000" w:themeColor="text1"/>
          <w:lang w:val="vi-VN"/>
        </w:rPr>
      </w:pPr>
      <w:r w:rsidRPr="007F4B8A">
        <w:rPr>
          <w:i/>
          <w:color w:val="000000" w:themeColor="text1"/>
          <w:lang w:val="vi-VN"/>
        </w:rPr>
        <w:t xml:space="preserve">(Ban hành kèm theo Quyết định số </w:t>
      </w:r>
      <w:r>
        <w:rPr>
          <w:i/>
          <w:color w:val="000000" w:themeColor="text1"/>
          <w:lang w:val="en-US"/>
        </w:rPr>
        <w:t>1007</w:t>
      </w:r>
      <w:r w:rsidRPr="007F4B8A">
        <w:rPr>
          <w:i/>
          <w:color w:val="000000" w:themeColor="text1"/>
          <w:lang w:val="vi-VN"/>
        </w:rPr>
        <w:t xml:space="preserve">/QĐ-ĐHKTL ngày </w:t>
      </w:r>
      <w:r>
        <w:rPr>
          <w:i/>
          <w:color w:val="000000" w:themeColor="text1"/>
          <w:lang w:val="en-US"/>
        </w:rPr>
        <w:t>23</w:t>
      </w:r>
      <w:r w:rsidRPr="007F4B8A">
        <w:rPr>
          <w:i/>
          <w:color w:val="000000" w:themeColor="text1"/>
          <w:lang w:val="vi-VN"/>
        </w:rPr>
        <w:t xml:space="preserve"> tháng 4 năm 2025</w:t>
      </w:r>
    </w:p>
    <w:p w14:paraId="46577E43" w14:textId="77777777" w:rsidR="00BC02E3" w:rsidRPr="007F4B8A" w:rsidRDefault="00BC02E3" w:rsidP="00BC02E3">
      <w:pPr>
        <w:widowControl w:val="0"/>
        <w:pBdr>
          <w:top w:val="nil"/>
          <w:left w:val="nil"/>
          <w:bottom w:val="nil"/>
          <w:right w:val="nil"/>
          <w:between w:val="nil"/>
        </w:pBdr>
        <w:spacing w:line="276" w:lineRule="auto"/>
        <w:ind w:left="1" w:hanging="3"/>
        <w:jc w:val="center"/>
        <w:rPr>
          <w:i/>
          <w:color w:val="000000" w:themeColor="text1"/>
          <w:lang w:val="vi-VN"/>
        </w:rPr>
      </w:pPr>
      <w:r w:rsidRPr="007F4B8A">
        <w:rPr>
          <w:i/>
          <w:color w:val="000000" w:themeColor="text1"/>
          <w:lang w:val="vi-VN"/>
        </w:rPr>
        <w:t xml:space="preserve"> của Hiệu trưởng Trường Đại học Kinh tế - Luật)</w:t>
      </w:r>
    </w:p>
    <w:p w14:paraId="1234719E" w14:textId="77777777" w:rsidR="009A023E" w:rsidRPr="008341ED" w:rsidRDefault="009A023E" w:rsidP="009A023E">
      <w:pPr>
        <w:widowControl w:val="0"/>
        <w:pBdr>
          <w:top w:val="nil"/>
          <w:left w:val="nil"/>
          <w:bottom w:val="nil"/>
          <w:right w:val="nil"/>
          <w:between w:val="nil"/>
        </w:pBdr>
        <w:spacing w:line="276" w:lineRule="auto"/>
        <w:ind w:left="1" w:hanging="3"/>
        <w:jc w:val="center"/>
        <w:rPr>
          <w:i/>
          <w:color w:val="000000" w:themeColor="text1"/>
          <w:lang w:val="vi-V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4"/>
        <w:gridCol w:w="6038"/>
      </w:tblGrid>
      <w:tr w:rsidR="0032037E" w:rsidRPr="0032037E" w14:paraId="25D4F51E" w14:textId="77777777" w:rsidTr="008341ED">
        <w:tc>
          <w:tcPr>
            <w:tcW w:w="1672" w:type="pct"/>
            <w:vAlign w:val="center"/>
          </w:tcPr>
          <w:p w14:paraId="59FA0873" w14:textId="1B15FC51" w:rsidR="002F07C5" w:rsidRPr="0032037E" w:rsidRDefault="002F07C5" w:rsidP="008A37B3">
            <w:pPr>
              <w:widowControl w:val="0"/>
              <w:spacing w:before="60" w:after="60" w:line="276" w:lineRule="auto"/>
              <w:jc w:val="left"/>
              <w:rPr>
                <w:iCs/>
              </w:rPr>
            </w:pPr>
            <w:proofErr w:type="spellStart"/>
            <w:r w:rsidRPr="0032037E">
              <w:rPr>
                <w:iCs/>
              </w:rPr>
              <w:t>Tên</w:t>
            </w:r>
            <w:proofErr w:type="spellEnd"/>
            <w:r w:rsidRPr="0032037E">
              <w:rPr>
                <w:iCs/>
              </w:rPr>
              <w:t xml:space="preserve"> </w:t>
            </w:r>
            <w:proofErr w:type="spellStart"/>
            <w:r w:rsidRPr="0032037E">
              <w:rPr>
                <w:iCs/>
              </w:rPr>
              <w:t>chương</w:t>
            </w:r>
            <w:proofErr w:type="spellEnd"/>
            <w:r w:rsidRPr="0032037E">
              <w:rPr>
                <w:iCs/>
              </w:rPr>
              <w:t xml:space="preserve"> </w:t>
            </w:r>
            <w:proofErr w:type="spellStart"/>
            <w:r w:rsidRPr="0032037E">
              <w:rPr>
                <w:iCs/>
              </w:rPr>
              <w:t>trình</w:t>
            </w:r>
            <w:proofErr w:type="spellEnd"/>
            <w:r w:rsidRPr="0032037E">
              <w:rPr>
                <w:iCs/>
              </w:rPr>
              <w:t>:</w:t>
            </w:r>
          </w:p>
        </w:tc>
        <w:tc>
          <w:tcPr>
            <w:tcW w:w="3328" w:type="pct"/>
          </w:tcPr>
          <w:p w14:paraId="68231B23" w14:textId="2FC4F580" w:rsidR="002F07C5" w:rsidRPr="0032037E" w:rsidRDefault="002F07C5" w:rsidP="008A37B3">
            <w:pPr>
              <w:widowControl w:val="0"/>
              <w:spacing w:before="60" w:after="60" w:line="276" w:lineRule="auto"/>
              <w:rPr>
                <w:b/>
                <w:bCs/>
                <w:iCs/>
              </w:rPr>
            </w:pPr>
            <w:r w:rsidRPr="0032037E">
              <w:rPr>
                <w:b/>
                <w:bCs/>
                <w:iCs/>
              </w:rPr>
              <w:t xml:space="preserve">Quản </w:t>
            </w:r>
            <w:proofErr w:type="spellStart"/>
            <w:r w:rsidRPr="0032037E">
              <w:rPr>
                <w:b/>
                <w:bCs/>
                <w:iCs/>
              </w:rPr>
              <w:t>lý</w:t>
            </w:r>
            <w:proofErr w:type="spellEnd"/>
            <w:r w:rsidRPr="0032037E">
              <w:rPr>
                <w:b/>
                <w:bCs/>
                <w:iCs/>
              </w:rPr>
              <w:t xml:space="preserve"> </w:t>
            </w:r>
            <w:proofErr w:type="spellStart"/>
            <w:r w:rsidRPr="0032037E">
              <w:rPr>
                <w:b/>
                <w:bCs/>
                <w:iCs/>
              </w:rPr>
              <w:t>công</w:t>
            </w:r>
            <w:proofErr w:type="spellEnd"/>
          </w:p>
        </w:tc>
      </w:tr>
      <w:tr w:rsidR="0032037E" w:rsidRPr="0032037E" w14:paraId="3F3B6639" w14:textId="77777777" w:rsidTr="008341ED">
        <w:tc>
          <w:tcPr>
            <w:tcW w:w="1672" w:type="pct"/>
            <w:vAlign w:val="center"/>
          </w:tcPr>
          <w:p w14:paraId="75CC4CD9" w14:textId="45FE998D" w:rsidR="002F07C5" w:rsidRPr="0032037E" w:rsidRDefault="002F07C5" w:rsidP="00652931">
            <w:pPr>
              <w:widowControl w:val="0"/>
              <w:spacing w:before="60" w:after="60" w:line="276" w:lineRule="auto"/>
              <w:jc w:val="left"/>
              <w:rPr>
                <w:iCs/>
              </w:rPr>
            </w:pPr>
            <w:proofErr w:type="spellStart"/>
            <w:r w:rsidRPr="0032037E">
              <w:rPr>
                <w:iCs/>
              </w:rPr>
              <w:t>Tên</w:t>
            </w:r>
            <w:proofErr w:type="spellEnd"/>
            <w:r w:rsidRPr="0032037E">
              <w:rPr>
                <w:iCs/>
              </w:rPr>
              <w:t xml:space="preserve"> </w:t>
            </w:r>
            <w:proofErr w:type="spellStart"/>
            <w:r w:rsidRPr="0032037E">
              <w:rPr>
                <w:iCs/>
              </w:rPr>
              <w:t>tiếng</w:t>
            </w:r>
            <w:proofErr w:type="spellEnd"/>
            <w:r w:rsidRPr="0032037E">
              <w:rPr>
                <w:iCs/>
              </w:rPr>
              <w:t xml:space="preserve"> Anh: </w:t>
            </w:r>
          </w:p>
        </w:tc>
        <w:tc>
          <w:tcPr>
            <w:tcW w:w="3328" w:type="pct"/>
          </w:tcPr>
          <w:p w14:paraId="39AD0F94" w14:textId="395DDA2F" w:rsidR="002F07C5" w:rsidRPr="0032037E" w:rsidRDefault="002F07C5" w:rsidP="00652931">
            <w:pPr>
              <w:widowControl w:val="0"/>
              <w:spacing w:before="60" w:after="60" w:line="276" w:lineRule="auto"/>
              <w:rPr>
                <w:b/>
                <w:bCs/>
                <w:iCs/>
              </w:rPr>
            </w:pPr>
            <w:r w:rsidRPr="0032037E">
              <w:rPr>
                <w:b/>
                <w:bCs/>
                <w:iCs/>
              </w:rPr>
              <w:t>Public Management</w:t>
            </w:r>
          </w:p>
        </w:tc>
      </w:tr>
      <w:tr w:rsidR="0032037E" w:rsidRPr="0032037E" w14:paraId="5ACB8179" w14:textId="77777777" w:rsidTr="008341ED">
        <w:tc>
          <w:tcPr>
            <w:tcW w:w="1672" w:type="pct"/>
            <w:vAlign w:val="center"/>
          </w:tcPr>
          <w:p w14:paraId="64CD8128" w14:textId="7B642D82" w:rsidR="002F07C5" w:rsidRPr="0032037E" w:rsidRDefault="002F07C5" w:rsidP="00652931">
            <w:pPr>
              <w:widowControl w:val="0"/>
              <w:spacing w:before="60" w:after="60" w:line="276" w:lineRule="auto"/>
              <w:jc w:val="left"/>
              <w:rPr>
                <w:iCs/>
              </w:rPr>
            </w:pPr>
            <w:proofErr w:type="spellStart"/>
            <w:r w:rsidRPr="0032037E">
              <w:rPr>
                <w:iCs/>
              </w:rPr>
              <w:t>Trình</w:t>
            </w:r>
            <w:proofErr w:type="spellEnd"/>
            <w:r w:rsidRPr="0032037E">
              <w:rPr>
                <w:iCs/>
              </w:rPr>
              <w:t xml:space="preserve"> </w:t>
            </w:r>
            <w:proofErr w:type="spellStart"/>
            <w:r w:rsidRPr="0032037E">
              <w:rPr>
                <w:iCs/>
              </w:rPr>
              <w:t>độ</w:t>
            </w:r>
            <w:proofErr w:type="spellEnd"/>
            <w:r w:rsidRPr="0032037E">
              <w:rPr>
                <w:iCs/>
              </w:rPr>
              <w:t xml:space="preserve"> </w:t>
            </w:r>
            <w:proofErr w:type="spellStart"/>
            <w:r w:rsidRPr="0032037E">
              <w:rPr>
                <w:iCs/>
              </w:rPr>
              <w:t>đào</w:t>
            </w:r>
            <w:proofErr w:type="spellEnd"/>
            <w:r w:rsidRPr="0032037E">
              <w:rPr>
                <w:iCs/>
              </w:rPr>
              <w:t xml:space="preserve"> </w:t>
            </w:r>
            <w:proofErr w:type="spellStart"/>
            <w:r w:rsidRPr="0032037E">
              <w:rPr>
                <w:iCs/>
              </w:rPr>
              <w:t>tạo</w:t>
            </w:r>
            <w:proofErr w:type="spellEnd"/>
            <w:r w:rsidRPr="0032037E">
              <w:rPr>
                <w:iCs/>
              </w:rPr>
              <w:t>:</w:t>
            </w:r>
          </w:p>
        </w:tc>
        <w:tc>
          <w:tcPr>
            <w:tcW w:w="3328" w:type="pct"/>
          </w:tcPr>
          <w:p w14:paraId="3AE0BD50" w14:textId="6BE36BD7" w:rsidR="002F07C5" w:rsidRPr="0032037E" w:rsidRDefault="002F07C5" w:rsidP="00652931">
            <w:pPr>
              <w:widowControl w:val="0"/>
              <w:spacing w:before="60" w:after="60" w:line="276" w:lineRule="auto"/>
              <w:rPr>
                <w:b/>
                <w:bCs/>
                <w:iCs/>
              </w:rPr>
            </w:pPr>
            <w:proofErr w:type="spellStart"/>
            <w:r w:rsidRPr="0032037E">
              <w:rPr>
                <w:b/>
                <w:bCs/>
                <w:iCs/>
              </w:rPr>
              <w:t>Đại</w:t>
            </w:r>
            <w:proofErr w:type="spellEnd"/>
            <w:r w:rsidRPr="0032037E">
              <w:rPr>
                <w:b/>
                <w:bCs/>
                <w:iCs/>
              </w:rPr>
              <w:t xml:space="preserve"> </w:t>
            </w:r>
            <w:proofErr w:type="spellStart"/>
            <w:r w:rsidRPr="0032037E">
              <w:rPr>
                <w:b/>
                <w:bCs/>
                <w:iCs/>
              </w:rPr>
              <w:t>học</w:t>
            </w:r>
            <w:proofErr w:type="spellEnd"/>
          </w:p>
        </w:tc>
      </w:tr>
      <w:tr w:rsidR="0032037E" w:rsidRPr="0032037E" w14:paraId="1CBAC75F" w14:textId="77777777" w:rsidTr="008341ED">
        <w:tc>
          <w:tcPr>
            <w:tcW w:w="1672" w:type="pct"/>
            <w:vAlign w:val="center"/>
          </w:tcPr>
          <w:p w14:paraId="4C32EFE0" w14:textId="4E029B22" w:rsidR="002F07C5" w:rsidRPr="0032037E" w:rsidRDefault="002F07C5" w:rsidP="00652931">
            <w:pPr>
              <w:widowControl w:val="0"/>
              <w:spacing w:before="60" w:after="60" w:line="276" w:lineRule="auto"/>
              <w:jc w:val="left"/>
              <w:rPr>
                <w:iCs/>
              </w:rPr>
            </w:pPr>
            <w:proofErr w:type="spellStart"/>
            <w:r w:rsidRPr="0032037E">
              <w:rPr>
                <w:iCs/>
              </w:rPr>
              <w:t>Ngành</w:t>
            </w:r>
            <w:proofErr w:type="spellEnd"/>
            <w:r w:rsidRPr="0032037E">
              <w:rPr>
                <w:iCs/>
              </w:rPr>
              <w:t xml:space="preserve"> </w:t>
            </w:r>
            <w:proofErr w:type="spellStart"/>
            <w:r w:rsidRPr="0032037E">
              <w:rPr>
                <w:iCs/>
              </w:rPr>
              <w:t>đào</w:t>
            </w:r>
            <w:proofErr w:type="spellEnd"/>
            <w:r w:rsidRPr="0032037E">
              <w:rPr>
                <w:iCs/>
              </w:rPr>
              <w:t xml:space="preserve"> </w:t>
            </w:r>
            <w:proofErr w:type="spellStart"/>
            <w:r w:rsidRPr="0032037E">
              <w:rPr>
                <w:iCs/>
              </w:rPr>
              <w:t>tạo</w:t>
            </w:r>
            <w:proofErr w:type="spellEnd"/>
            <w:r w:rsidRPr="0032037E">
              <w:rPr>
                <w:iCs/>
              </w:rPr>
              <w:t>:</w:t>
            </w:r>
          </w:p>
        </w:tc>
        <w:tc>
          <w:tcPr>
            <w:tcW w:w="3328" w:type="pct"/>
          </w:tcPr>
          <w:p w14:paraId="592933F3" w14:textId="553EB8E5" w:rsidR="002F07C5" w:rsidRPr="0032037E" w:rsidRDefault="002F07C5" w:rsidP="00652931">
            <w:pPr>
              <w:widowControl w:val="0"/>
              <w:spacing w:before="60" w:after="60" w:line="276" w:lineRule="auto"/>
              <w:rPr>
                <w:b/>
                <w:bCs/>
                <w:iCs/>
              </w:rPr>
            </w:pPr>
            <w:r w:rsidRPr="0032037E">
              <w:rPr>
                <w:b/>
                <w:bCs/>
                <w:iCs/>
              </w:rPr>
              <w:t xml:space="preserve">Quản </w:t>
            </w:r>
            <w:proofErr w:type="spellStart"/>
            <w:r w:rsidRPr="0032037E">
              <w:rPr>
                <w:b/>
                <w:bCs/>
                <w:iCs/>
              </w:rPr>
              <w:t>lý</w:t>
            </w:r>
            <w:proofErr w:type="spellEnd"/>
            <w:r w:rsidRPr="0032037E">
              <w:rPr>
                <w:b/>
                <w:bCs/>
                <w:iCs/>
              </w:rPr>
              <w:t xml:space="preserve"> </w:t>
            </w:r>
            <w:proofErr w:type="spellStart"/>
            <w:r w:rsidRPr="0032037E">
              <w:rPr>
                <w:b/>
                <w:bCs/>
                <w:iCs/>
              </w:rPr>
              <w:t>công</w:t>
            </w:r>
            <w:proofErr w:type="spellEnd"/>
          </w:p>
        </w:tc>
      </w:tr>
      <w:tr w:rsidR="0032037E" w:rsidRPr="0032037E" w14:paraId="0154F90D" w14:textId="77777777" w:rsidTr="008341ED">
        <w:tc>
          <w:tcPr>
            <w:tcW w:w="1672" w:type="pct"/>
            <w:vAlign w:val="center"/>
          </w:tcPr>
          <w:p w14:paraId="447F5609" w14:textId="5301B778" w:rsidR="002F07C5" w:rsidRPr="0032037E" w:rsidRDefault="002F07C5" w:rsidP="00652931">
            <w:pPr>
              <w:widowControl w:val="0"/>
              <w:spacing w:before="60" w:after="60" w:line="276" w:lineRule="auto"/>
              <w:jc w:val="left"/>
              <w:rPr>
                <w:iCs/>
              </w:rPr>
            </w:pPr>
            <w:proofErr w:type="spellStart"/>
            <w:r w:rsidRPr="0032037E">
              <w:rPr>
                <w:iCs/>
              </w:rPr>
              <w:t>Mã</w:t>
            </w:r>
            <w:proofErr w:type="spellEnd"/>
            <w:r w:rsidRPr="0032037E">
              <w:rPr>
                <w:iCs/>
              </w:rPr>
              <w:t xml:space="preserve"> </w:t>
            </w:r>
            <w:proofErr w:type="spellStart"/>
            <w:r w:rsidRPr="0032037E">
              <w:rPr>
                <w:iCs/>
              </w:rPr>
              <w:t>ngành</w:t>
            </w:r>
            <w:proofErr w:type="spellEnd"/>
            <w:r w:rsidRPr="0032037E">
              <w:rPr>
                <w:iCs/>
              </w:rPr>
              <w:t xml:space="preserve"> </w:t>
            </w:r>
            <w:proofErr w:type="spellStart"/>
            <w:r w:rsidRPr="0032037E">
              <w:rPr>
                <w:iCs/>
              </w:rPr>
              <w:t>đào</w:t>
            </w:r>
            <w:proofErr w:type="spellEnd"/>
            <w:r w:rsidRPr="0032037E">
              <w:rPr>
                <w:iCs/>
              </w:rPr>
              <w:t xml:space="preserve"> </w:t>
            </w:r>
            <w:proofErr w:type="spellStart"/>
            <w:r w:rsidRPr="0032037E">
              <w:rPr>
                <w:iCs/>
              </w:rPr>
              <w:t>tạo</w:t>
            </w:r>
            <w:proofErr w:type="spellEnd"/>
            <w:r w:rsidRPr="0032037E">
              <w:rPr>
                <w:iCs/>
              </w:rPr>
              <w:t>:</w:t>
            </w:r>
          </w:p>
        </w:tc>
        <w:tc>
          <w:tcPr>
            <w:tcW w:w="3328" w:type="pct"/>
          </w:tcPr>
          <w:p w14:paraId="64147EE5" w14:textId="69919CB2" w:rsidR="002F07C5" w:rsidRPr="0032037E" w:rsidRDefault="002F07C5" w:rsidP="00652931">
            <w:pPr>
              <w:widowControl w:val="0"/>
              <w:spacing w:before="60" w:after="60" w:line="276" w:lineRule="auto"/>
              <w:rPr>
                <w:b/>
                <w:bCs/>
                <w:iCs/>
              </w:rPr>
            </w:pPr>
            <w:r w:rsidRPr="0032037E">
              <w:rPr>
                <w:b/>
                <w:bCs/>
                <w:iCs/>
              </w:rPr>
              <w:t>7340403</w:t>
            </w:r>
          </w:p>
        </w:tc>
      </w:tr>
      <w:tr w:rsidR="0032037E" w:rsidRPr="0032037E" w14:paraId="2ADFD1F8" w14:textId="77777777" w:rsidTr="008341ED">
        <w:tc>
          <w:tcPr>
            <w:tcW w:w="1672" w:type="pct"/>
            <w:vAlign w:val="center"/>
          </w:tcPr>
          <w:p w14:paraId="12B9FAD6" w14:textId="67932101" w:rsidR="002F07C5" w:rsidRPr="0032037E" w:rsidRDefault="002F07C5" w:rsidP="00652931">
            <w:pPr>
              <w:widowControl w:val="0"/>
              <w:spacing w:before="60" w:after="60" w:line="276" w:lineRule="auto"/>
              <w:jc w:val="left"/>
              <w:rPr>
                <w:iCs/>
              </w:rPr>
            </w:pPr>
            <w:proofErr w:type="spellStart"/>
            <w:r w:rsidRPr="0032037E">
              <w:rPr>
                <w:iCs/>
              </w:rPr>
              <w:t>Loại</w:t>
            </w:r>
            <w:proofErr w:type="spellEnd"/>
            <w:r w:rsidRPr="0032037E">
              <w:rPr>
                <w:iCs/>
              </w:rPr>
              <w:t xml:space="preserve"> </w:t>
            </w:r>
            <w:proofErr w:type="spellStart"/>
            <w:r w:rsidRPr="0032037E">
              <w:rPr>
                <w:iCs/>
              </w:rPr>
              <w:t>hình</w:t>
            </w:r>
            <w:proofErr w:type="spellEnd"/>
            <w:r w:rsidRPr="0032037E">
              <w:rPr>
                <w:iCs/>
              </w:rPr>
              <w:t xml:space="preserve"> </w:t>
            </w:r>
            <w:proofErr w:type="spellStart"/>
            <w:r w:rsidRPr="0032037E">
              <w:rPr>
                <w:iCs/>
              </w:rPr>
              <w:t>đào</w:t>
            </w:r>
            <w:proofErr w:type="spellEnd"/>
            <w:r w:rsidRPr="0032037E">
              <w:rPr>
                <w:iCs/>
              </w:rPr>
              <w:t xml:space="preserve"> </w:t>
            </w:r>
            <w:proofErr w:type="spellStart"/>
            <w:r w:rsidRPr="0032037E">
              <w:rPr>
                <w:iCs/>
              </w:rPr>
              <w:t>tạo</w:t>
            </w:r>
            <w:proofErr w:type="spellEnd"/>
            <w:r w:rsidRPr="0032037E">
              <w:rPr>
                <w:iCs/>
              </w:rPr>
              <w:t>:</w:t>
            </w:r>
          </w:p>
        </w:tc>
        <w:tc>
          <w:tcPr>
            <w:tcW w:w="3328" w:type="pct"/>
          </w:tcPr>
          <w:p w14:paraId="03D8AFE0" w14:textId="22CC76E4" w:rsidR="002F07C5" w:rsidRPr="0032037E" w:rsidRDefault="002F07C5" w:rsidP="00652931">
            <w:pPr>
              <w:widowControl w:val="0"/>
              <w:spacing w:before="60" w:after="60" w:line="276" w:lineRule="auto"/>
              <w:rPr>
                <w:b/>
                <w:bCs/>
                <w:iCs/>
              </w:rPr>
            </w:pPr>
            <w:proofErr w:type="spellStart"/>
            <w:r w:rsidRPr="0032037E">
              <w:rPr>
                <w:b/>
                <w:bCs/>
                <w:iCs/>
              </w:rPr>
              <w:t>Chính</w:t>
            </w:r>
            <w:proofErr w:type="spellEnd"/>
            <w:r w:rsidRPr="0032037E">
              <w:rPr>
                <w:b/>
                <w:bCs/>
                <w:iCs/>
              </w:rPr>
              <w:t xml:space="preserve"> </w:t>
            </w:r>
            <w:proofErr w:type="spellStart"/>
            <w:r w:rsidRPr="0032037E">
              <w:rPr>
                <w:b/>
                <w:bCs/>
                <w:iCs/>
              </w:rPr>
              <w:t>quy</w:t>
            </w:r>
            <w:proofErr w:type="spellEnd"/>
          </w:p>
        </w:tc>
      </w:tr>
      <w:tr w:rsidR="0032037E" w:rsidRPr="0032037E" w14:paraId="6AF62AFA" w14:textId="77777777" w:rsidTr="008341ED">
        <w:tc>
          <w:tcPr>
            <w:tcW w:w="1672" w:type="pct"/>
            <w:vAlign w:val="center"/>
          </w:tcPr>
          <w:p w14:paraId="6786F204" w14:textId="18BAA788" w:rsidR="002F07C5" w:rsidRPr="0032037E" w:rsidRDefault="002F07C5" w:rsidP="00652931">
            <w:pPr>
              <w:widowControl w:val="0"/>
              <w:spacing w:before="60" w:after="60" w:line="276" w:lineRule="auto"/>
              <w:jc w:val="left"/>
              <w:rPr>
                <w:iCs/>
              </w:rPr>
            </w:pPr>
            <w:proofErr w:type="spellStart"/>
            <w:r w:rsidRPr="0032037E">
              <w:rPr>
                <w:iCs/>
              </w:rPr>
              <w:t>Bằng</w:t>
            </w:r>
            <w:proofErr w:type="spellEnd"/>
            <w:r w:rsidRPr="0032037E">
              <w:rPr>
                <w:iCs/>
              </w:rPr>
              <w:t xml:space="preserve"> </w:t>
            </w:r>
            <w:proofErr w:type="spellStart"/>
            <w:r w:rsidRPr="0032037E">
              <w:rPr>
                <w:iCs/>
              </w:rPr>
              <w:t>tốt</w:t>
            </w:r>
            <w:proofErr w:type="spellEnd"/>
            <w:r w:rsidRPr="0032037E">
              <w:rPr>
                <w:iCs/>
              </w:rPr>
              <w:t xml:space="preserve"> </w:t>
            </w:r>
            <w:proofErr w:type="spellStart"/>
            <w:r w:rsidRPr="0032037E">
              <w:rPr>
                <w:iCs/>
              </w:rPr>
              <w:t>nghiệp</w:t>
            </w:r>
            <w:proofErr w:type="spellEnd"/>
            <w:r w:rsidRPr="0032037E">
              <w:rPr>
                <w:iCs/>
              </w:rPr>
              <w:t xml:space="preserve">: </w:t>
            </w:r>
          </w:p>
        </w:tc>
        <w:tc>
          <w:tcPr>
            <w:tcW w:w="3328" w:type="pct"/>
          </w:tcPr>
          <w:p w14:paraId="3EFF809F" w14:textId="4F9F438F" w:rsidR="002F07C5" w:rsidRPr="0032037E" w:rsidRDefault="002F07C5" w:rsidP="00652931">
            <w:pPr>
              <w:widowControl w:val="0"/>
              <w:spacing w:before="60" w:after="60" w:line="276" w:lineRule="auto"/>
              <w:rPr>
                <w:b/>
                <w:bCs/>
                <w:iCs/>
              </w:rPr>
            </w:pPr>
            <w:proofErr w:type="spellStart"/>
            <w:r w:rsidRPr="0032037E">
              <w:rPr>
                <w:b/>
                <w:bCs/>
                <w:iCs/>
              </w:rPr>
              <w:t>Cử</w:t>
            </w:r>
            <w:proofErr w:type="spellEnd"/>
            <w:r w:rsidRPr="0032037E">
              <w:rPr>
                <w:b/>
                <w:bCs/>
                <w:iCs/>
              </w:rPr>
              <w:t xml:space="preserve"> </w:t>
            </w:r>
            <w:proofErr w:type="spellStart"/>
            <w:r w:rsidRPr="0032037E">
              <w:rPr>
                <w:b/>
                <w:bCs/>
                <w:iCs/>
              </w:rPr>
              <w:t>nhân</w:t>
            </w:r>
            <w:proofErr w:type="spellEnd"/>
          </w:p>
        </w:tc>
      </w:tr>
      <w:tr w:rsidR="0032037E" w:rsidRPr="0032037E" w14:paraId="1B1E5863" w14:textId="77777777" w:rsidTr="008341ED">
        <w:tc>
          <w:tcPr>
            <w:tcW w:w="1672" w:type="pct"/>
            <w:vAlign w:val="center"/>
          </w:tcPr>
          <w:p w14:paraId="00DBA326" w14:textId="04A450B6" w:rsidR="002F07C5" w:rsidRPr="0032037E" w:rsidRDefault="002F07C5" w:rsidP="00652931">
            <w:pPr>
              <w:widowControl w:val="0"/>
              <w:spacing w:before="60" w:after="60" w:line="276" w:lineRule="auto"/>
              <w:jc w:val="left"/>
              <w:rPr>
                <w:iCs/>
              </w:rPr>
            </w:pPr>
            <w:proofErr w:type="spellStart"/>
            <w:r w:rsidRPr="0032037E">
              <w:rPr>
                <w:iCs/>
              </w:rPr>
              <w:t>Tên</w:t>
            </w:r>
            <w:proofErr w:type="spellEnd"/>
            <w:r w:rsidRPr="0032037E">
              <w:rPr>
                <w:iCs/>
              </w:rPr>
              <w:t xml:space="preserve"> </w:t>
            </w:r>
            <w:proofErr w:type="spellStart"/>
            <w:r w:rsidRPr="0032037E">
              <w:rPr>
                <w:iCs/>
              </w:rPr>
              <w:t>văn</w:t>
            </w:r>
            <w:proofErr w:type="spellEnd"/>
            <w:r w:rsidRPr="0032037E">
              <w:rPr>
                <w:iCs/>
              </w:rPr>
              <w:t xml:space="preserve"> </w:t>
            </w:r>
            <w:proofErr w:type="spellStart"/>
            <w:r w:rsidRPr="0032037E">
              <w:rPr>
                <w:iCs/>
              </w:rPr>
              <w:t>bằng</w:t>
            </w:r>
            <w:proofErr w:type="spellEnd"/>
            <w:r w:rsidRPr="0032037E">
              <w:rPr>
                <w:iCs/>
              </w:rPr>
              <w:t xml:space="preserve"> </w:t>
            </w:r>
            <w:proofErr w:type="spellStart"/>
            <w:r w:rsidRPr="0032037E">
              <w:rPr>
                <w:iCs/>
              </w:rPr>
              <w:t>sau</w:t>
            </w:r>
            <w:proofErr w:type="spellEnd"/>
            <w:r w:rsidRPr="0032037E">
              <w:rPr>
                <w:iCs/>
              </w:rPr>
              <w:t xml:space="preserve"> </w:t>
            </w:r>
            <w:proofErr w:type="spellStart"/>
            <w:r w:rsidRPr="0032037E">
              <w:rPr>
                <w:iCs/>
              </w:rPr>
              <w:t>tốt</w:t>
            </w:r>
            <w:proofErr w:type="spellEnd"/>
            <w:r w:rsidRPr="0032037E">
              <w:rPr>
                <w:iCs/>
              </w:rPr>
              <w:t xml:space="preserve"> </w:t>
            </w:r>
            <w:proofErr w:type="spellStart"/>
            <w:r w:rsidRPr="0032037E">
              <w:rPr>
                <w:iCs/>
              </w:rPr>
              <w:t>nghiệp</w:t>
            </w:r>
            <w:proofErr w:type="spellEnd"/>
            <w:r w:rsidRPr="0032037E">
              <w:rPr>
                <w:iCs/>
              </w:rPr>
              <w:t xml:space="preserve">: </w:t>
            </w:r>
          </w:p>
        </w:tc>
        <w:tc>
          <w:tcPr>
            <w:tcW w:w="3328" w:type="pct"/>
          </w:tcPr>
          <w:p w14:paraId="34927E54" w14:textId="77777777" w:rsidR="002F07C5" w:rsidRPr="0032037E" w:rsidRDefault="002F07C5" w:rsidP="00652931">
            <w:pPr>
              <w:widowControl w:val="0"/>
              <w:spacing w:before="60" w:after="60" w:line="276" w:lineRule="auto"/>
              <w:rPr>
                <w:b/>
                <w:bCs/>
                <w:iCs/>
              </w:rPr>
            </w:pPr>
            <w:proofErr w:type="spellStart"/>
            <w:r w:rsidRPr="0032037E">
              <w:rPr>
                <w:b/>
                <w:bCs/>
                <w:iCs/>
              </w:rPr>
              <w:t>Cử</w:t>
            </w:r>
            <w:proofErr w:type="spellEnd"/>
            <w:r w:rsidRPr="0032037E">
              <w:rPr>
                <w:b/>
                <w:bCs/>
                <w:iCs/>
              </w:rPr>
              <w:t xml:space="preserve"> </w:t>
            </w:r>
            <w:proofErr w:type="spellStart"/>
            <w:r w:rsidRPr="0032037E">
              <w:rPr>
                <w:b/>
                <w:bCs/>
                <w:iCs/>
              </w:rPr>
              <w:t>nhân</w:t>
            </w:r>
            <w:proofErr w:type="spellEnd"/>
            <w:r w:rsidRPr="0032037E">
              <w:rPr>
                <w:b/>
                <w:bCs/>
                <w:iCs/>
              </w:rPr>
              <w:t xml:space="preserve"> Quản </w:t>
            </w:r>
            <w:proofErr w:type="spellStart"/>
            <w:r w:rsidRPr="0032037E">
              <w:rPr>
                <w:b/>
                <w:bCs/>
                <w:iCs/>
              </w:rPr>
              <w:t>lý</w:t>
            </w:r>
            <w:proofErr w:type="spellEnd"/>
            <w:r w:rsidRPr="0032037E">
              <w:rPr>
                <w:b/>
                <w:bCs/>
                <w:iCs/>
              </w:rPr>
              <w:t xml:space="preserve"> </w:t>
            </w:r>
            <w:proofErr w:type="spellStart"/>
            <w:r w:rsidRPr="0032037E">
              <w:rPr>
                <w:b/>
                <w:bCs/>
                <w:iCs/>
              </w:rPr>
              <w:t>công</w:t>
            </w:r>
            <w:proofErr w:type="spellEnd"/>
          </w:p>
          <w:p w14:paraId="050E92B2" w14:textId="3DE31E86" w:rsidR="002F07C5" w:rsidRPr="0032037E" w:rsidRDefault="002F07C5" w:rsidP="00652931">
            <w:pPr>
              <w:widowControl w:val="0"/>
              <w:spacing w:before="60" w:after="60" w:line="276" w:lineRule="auto"/>
              <w:rPr>
                <w:b/>
                <w:bCs/>
                <w:iCs/>
              </w:rPr>
            </w:pPr>
            <w:r w:rsidRPr="0032037E">
              <w:rPr>
                <w:b/>
                <w:bCs/>
                <w:iCs/>
              </w:rPr>
              <w:t xml:space="preserve">Bachelor of Public Management </w:t>
            </w:r>
          </w:p>
        </w:tc>
      </w:tr>
      <w:tr w:rsidR="0032037E" w:rsidRPr="0032037E" w14:paraId="47016641" w14:textId="77777777" w:rsidTr="008341ED">
        <w:tc>
          <w:tcPr>
            <w:tcW w:w="1672" w:type="pct"/>
            <w:vAlign w:val="center"/>
          </w:tcPr>
          <w:p w14:paraId="1D467E6C" w14:textId="6715AF22" w:rsidR="002F07C5" w:rsidRPr="0032037E" w:rsidRDefault="002F07C5" w:rsidP="00652931">
            <w:pPr>
              <w:widowControl w:val="0"/>
              <w:spacing w:before="60" w:after="60" w:line="276" w:lineRule="auto"/>
              <w:jc w:val="left"/>
              <w:rPr>
                <w:iCs/>
              </w:rPr>
            </w:pPr>
            <w:proofErr w:type="spellStart"/>
            <w:r w:rsidRPr="0032037E">
              <w:rPr>
                <w:iCs/>
              </w:rPr>
              <w:t>Ngôn</w:t>
            </w:r>
            <w:proofErr w:type="spellEnd"/>
            <w:r w:rsidRPr="0032037E">
              <w:rPr>
                <w:iCs/>
              </w:rPr>
              <w:t xml:space="preserve"> </w:t>
            </w:r>
            <w:proofErr w:type="spellStart"/>
            <w:r w:rsidRPr="0032037E">
              <w:rPr>
                <w:iCs/>
              </w:rPr>
              <w:t>ngữ</w:t>
            </w:r>
            <w:proofErr w:type="spellEnd"/>
            <w:r w:rsidRPr="0032037E">
              <w:rPr>
                <w:iCs/>
              </w:rPr>
              <w:t xml:space="preserve"> </w:t>
            </w:r>
            <w:proofErr w:type="spellStart"/>
            <w:r w:rsidRPr="0032037E">
              <w:rPr>
                <w:iCs/>
              </w:rPr>
              <w:t>đào</w:t>
            </w:r>
            <w:proofErr w:type="spellEnd"/>
            <w:r w:rsidRPr="0032037E">
              <w:rPr>
                <w:iCs/>
              </w:rPr>
              <w:t xml:space="preserve"> </w:t>
            </w:r>
            <w:proofErr w:type="spellStart"/>
            <w:r w:rsidRPr="0032037E">
              <w:rPr>
                <w:iCs/>
              </w:rPr>
              <w:t>tạo</w:t>
            </w:r>
            <w:proofErr w:type="spellEnd"/>
            <w:r w:rsidRPr="0032037E">
              <w:rPr>
                <w:iCs/>
              </w:rPr>
              <w:t xml:space="preserve">: </w:t>
            </w:r>
          </w:p>
        </w:tc>
        <w:tc>
          <w:tcPr>
            <w:tcW w:w="3328" w:type="pct"/>
          </w:tcPr>
          <w:p w14:paraId="346CA4F7" w14:textId="4DB9CE39" w:rsidR="002F07C5" w:rsidRPr="0032037E" w:rsidRDefault="002F07C5" w:rsidP="00652931">
            <w:pPr>
              <w:widowControl w:val="0"/>
              <w:spacing w:before="60" w:after="60" w:line="276" w:lineRule="auto"/>
              <w:rPr>
                <w:b/>
                <w:bCs/>
                <w:iCs/>
              </w:rPr>
            </w:pPr>
            <w:proofErr w:type="spellStart"/>
            <w:r w:rsidRPr="0032037E">
              <w:rPr>
                <w:b/>
                <w:bCs/>
                <w:iCs/>
              </w:rPr>
              <w:t>Tiếng</w:t>
            </w:r>
            <w:proofErr w:type="spellEnd"/>
            <w:r w:rsidRPr="0032037E">
              <w:rPr>
                <w:b/>
                <w:bCs/>
                <w:iCs/>
              </w:rPr>
              <w:t xml:space="preserve"> Việt</w:t>
            </w:r>
          </w:p>
        </w:tc>
      </w:tr>
      <w:tr w:rsidR="0032037E" w:rsidRPr="0032037E" w14:paraId="5B4134D5" w14:textId="77777777" w:rsidTr="008341ED">
        <w:tc>
          <w:tcPr>
            <w:tcW w:w="1672" w:type="pct"/>
            <w:vAlign w:val="center"/>
          </w:tcPr>
          <w:p w14:paraId="1BBCB33E" w14:textId="2F3E7BD6" w:rsidR="002F07C5" w:rsidRPr="0032037E" w:rsidRDefault="002F07C5" w:rsidP="00652931">
            <w:pPr>
              <w:widowControl w:val="0"/>
              <w:spacing w:before="60" w:after="60" w:line="276" w:lineRule="auto"/>
              <w:jc w:val="left"/>
              <w:rPr>
                <w:iCs/>
              </w:rPr>
            </w:pPr>
            <w:r w:rsidRPr="0032037E">
              <w:rPr>
                <w:iCs/>
              </w:rPr>
              <w:t xml:space="preserve">Khoa </w:t>
            </w:r>
            <w:proofErr w:type="spellStart"/>
            <w:r w:rsidRPr="0032037E">
              <w:rPr>
                <w:iCs/>
              </w:rPr>
              <w:t>phụ</w:t>
            </w:r>
            <w:proofErr w:type="spellEnd"/>
            <w:r w:rsidRPr="0032037E">
              <w:rPr>
                <w:iCs/>
              </w:rPr>
              <w:t xml:space="preserve"> </w:t>
            </w:r>
            <w:proofErr w:type="spellStart"/>
            <w:r w:rsidRPr="0032037E">
              <w:rPr>
                <w:iCs/>
              </w:rPr>
              <w:t>trách</w:t>
            </w:r>
            <w:proofErr w:type="spellEnd"/>
            <w:r w:rsidRPr="0032037E">
              <w:rPr>
                <w:iCs/>
              </w:rPr>
              <w:t xml:space="preserve">: </w:t>
            </w:r>
          </w:p>
        </w:tc>
        <w:tc>
          <w:tcPr>
            <w:tcW w:w="3328" w:type="pct"/>
          </w:tcPr>
          <w:p w14:paraId="31350D05" w14:textId="0DCAD86D" w:rsidR="002F07C5" w:rsidRPr="0032037E" w:rsidRDefault="002F07C5" w:rsidP="00652931">
            <w:pPr>
              <w:widowControl w:val="0"/>
              <w:spacing w:before="60" w:after="60" w:line="276" w:lineRule="auto"/>
              <w:rPr>
                <w:b/>
                <w:bCs/>
                <w:iCs/>
              </w:rPr>
            </w:pPr>
            <w:r w:rsidRPr="0032037E">
              <w:rPr>
                <w:b/>
                <w:bCs/>
                <w:iCs/>
              </w:rPr>
              <w:t xml:space="preserve">Quản </w:t>
            </w:r>
            <w:proofErr w:type="spellStart"/>
            <w:r w:rsidRPr="0032037E">
              <w:rPr>
                <w:b/>
                <w:bCs/>
                <w:iCs/>
              </w:rPr>
              <w:t>trị</w:t>
            </w:r>
            <w:proofErr w:type="spellEnd"/>
            <w:r w:rsidRPr="0032037E">
              <w:rPr>
                <w:b/>
                <w:bCs/>
                <w:iCs/>
              </w:rPr>
              <w:t xml:space="preserve"> </w:t>
            </w:r>
            <w:proofErr w:type="spellStart"/>
            <w:r w:rsidRPr="0032037E">
              <w:rPr>
                <w:b/>
                <w:bCs/>
                <w:iCs/>
              </w:rPr>
              <w:t>kinh</w:t>
            </w:r>
            <w:proofErr w:type="spellEnd"/>
            <w:r w:rsidRPr="0032037E">
              <w:rPr>
                <w:b/>
                <w:bCs/>
                <w:iCs/>
              </w:rPr>
              <w:t xml:space="preserve"> </w:t>
            </w:r>
            <w:proofErr w:type="spellStart"/>
            <w:r w:rsidRPr="0032037E">
              <w:rPr>
                <w:b/>
                <w:bCs/>
                <w:iCs/>
              </w:rPr>
              <w:t>doanh</w:t>
            </w:r>
            <w:proofErr w:type="spellEnd"/>
            <w:r w:rsidRPr="0032037E">
              <w:rPr>
                <w:b/>
                <w:bCs/>
                <w:iCs/>
              </w:rPr>
              <w:t xml:space="preserve"> </w:t>
            </w:r>
          </w:p>
        </w:tc>
      </w:tr>
    </w:tbl>
    <w:p w14:paraId="5FFB0B68" w14:textId="77777777" w:rsidR="008341ED" w:rsidRDefault="008341ED">
      <w:pPr>
        <w:pStyle w:val="Heading1"/>
        <w:spacing w:before="60" w:after="60"/>
        <w:rPr>
          <w:sz w:val="26"/>
          <w:szCs w:val="26"/>
        </w:rPr>
      </w:pPr>
    </w:p>
    <w:p w14:paraId="0EA4F851" w14:textId="574DD541" w:rsidR="00660F28" w:rsidRPr="0032037E" w:rsidRDefault="009F4098">
      <w:pPr>
        <w:pStyle w:val="Heading1"/>
        <w:spacing w:before="60" w:after="60"/>
        <w:rPr>
          <w:sz w:val="26"/>
          <w:szCs w:val="26"/>
        </w:rPr>
      </w:pPr>
      <w:r w:rsidRPr="0032037E">
        <w:rPr>
          <w:sz w:val="26"/>
          <w:szCs w:val="26"/>
        </w:rPr>
        <w:t xml:space="preserve">1. </w:t>
      </w:r>
      <w:proofErr w:type="spellStart"/>
      <w:r w:rsidRPr="0032037E">
        <w:rPr>
          <w:sz w:val="26"/>
          <w:szCs w:val="26"/>
        </w:rPr>
        <w:t>Mục</w:t>
      </w:r>
      <w:proofErr w:type="spellEnd"/>
      <w:r w:rsidRPr="0032037E">
        <w:rPr>
          <w:sz w:val="26"/>
          <w:szCs w:val="26"/>
        </w:rPr>
        <w:t xml:space="preserve"> </w:t>
      </w:r>
      <w:proofErr w:type="spellStart"/>
      <w:r w:rsidRPr="0032037E">
        <w:rPr>
          <w:sz w:val="26"/>
          <w:szCs w:val="26"/>
        </w:rPr>
        <w:t>tiêu</w:t>
      </w:r>
      <w:proofErr w:type="spellEnd"/>
      <w:r w:rsidRPr="0032037E">
        <w:rPr>
          <w:sz w:val="26"/>
          <w:szCs w:val="26"/>
        </w:rPr>
        <w:t xml:space="preserve"> </w:t>
      </w:r>
      <w:proofErr w:type="spellStart"/>
      <w:r w:rsidRPr="0032037E">
        <w:rPr>
          <w:sz w:val="26"/>
          <w:szCs w:val="26"/>
        </w:rPr>
        <w:t>đào</w:t>
      </w:r>
      <w:proofErr w:type="spellEnd"/>
      <w:r w:rsidRPr="0032037E">
        <w:rPr>
          <w:sz w:val="26"/>
          <w:szCs w:val="26"/>
        </w:rPr>
        <w:t xml:space="preserve"> </w:t>
      </w:r>
      <w:proofErr w:type="spellStart"/>
      <w:r w:rsidRPr="0032037E">
        <w:rPr>
          <w:sz w:val="26"/>
          <w:szCs w:val="26"/>
        </w:rPr>
        <w:t>tạo</w:t>
      </w:r>
      <w:proofErr w:type="spellEnd"/>
      <w:r w:rsidRPr="0032037E">
        <w:rPr>
          <w:sz w:val="26"/>
          <w:szCs w:val="26"/>
        </w:rPr>
        <w:t> </w:t>
      </w:r>
    </w:p>
    <w:tbl>
      <w:tblPr>
        <w:tblStyle w:val="9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72"/>
        <w:gridCol w:w="8290"/>
      </w:tblGrid>
      <w:tr w:rsidR="0032037E" w:rsidRPr="0032037E" w14:paraId="7467334C" w14:textId="77777777" w:rsidTr="006A6678">
        <w:tc>
          <w:tcPr>
            <w:tcW w:w="5000" w:type="pct"/>
            <w:gridSpan w:val="2"/>
            <w:shd w:val="clear" w:color="auto" w:fill="auto"/>
            <w:tcMar>
              <w:left w:w="58" w:type="dxa"/>
              <w:right w:w="58" w:type="dxa"/>
            </w:tcMar>
            <w:vAlign w:val="center"/>
          </w:tcPr>
          <w:p w14:paraId="69D6E6F5" w14:textId="77777777" w:rsidR="00660F28" w:rsidRPr="0032037E" w:rsidRDefault="009F4098" w:rsidP="009308D1">
            <w:pPr>
              <w:tabs>
                <w:tab w:val="left" w:pos="1170"/>
              </w:tabs>
              <w:spacing w:before="40" w:after="40" w:line="276" w:lineRule="auto"/>
              <w:jc w:val="center"/>
              <w:rPr>
                <w:rFonts w:ascii="Times New Roman" w:eastAsia="Times New Roman" w:hAnsi="Times New Roman" w:cs="Times New Roman"/>
                <w:color w:val="auto"/>
                <w:sz w:val="26"/>
                <w:szCs w:val="26"/>
              </w:rPr>
            </w:pPr>
            <w:proofErr w:type="spellStart"/>
            <w:r w:rsidRPr="0032037E">
              <w:rPr>
                <w:rFonts w:ascii="Times New Roman" w:eastAsia="Times New Roman" w:hAnsi="Times New Roman" w:cs="Times New Roman"/>
                <w:color w:val="auto"/>
                <w:sz w:val="26"/>
                <w:szCs w:val="26"/>
              </w:rPr>
              <w:t>Mục</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tiêu</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chung</w:t>
            </w:r>
            <w:proofErr w:type="spellEnd"/>
          </w:p>
        </w:tc>
      </w:tr>
      <w:tr w:rsidR="0032037E" w:rsidRPr="0032037E" w14:paraId="30D028B2" w14:textId="77777777" w:rsidTr="006A6678">
        <w:tc>
          <w:tcPr>
            <w:tcW w:w="5000" w:type="pct"/>
            <w:gridSpan w:val="2"/>
            <w:shd w:val="clear" w:color="auto" w:fill="auto"/>
            <w:tcMar>
              <w:left w:w="58" w:type="dxa"/>
              <w:right w:w="58" w:type="dxa"/>
            </w:tcMar>
          </w:tcPr>
          <w:p w14:paraId="3627D2D6" w14:textId="5E357853" w:rsidR="00660F28" w:rsidRPr="0032037E" w:rsidRDefault="009F4098" w:rsidP="009308D1">
            <w:pPr>
              <w:spacing w:before="40" w:after="40" w:line="276" w:lineRule="auto"/>
              <w:ind w:left="86" w:right="115"/>
              <w:rPr>
                <w:rFonts w:ascii="Times New Roman" w:eastAsia="Times New Roman" w:hAnsi="Times New Roman" w:cs="Times New Roman"/>
                <w:b w:val="0"/>
                <w:color w:val="auto"/>
                <w:sz w:val="26"/>
                <w:szCs w:val="26"/>
              </w:rPr>
            </w:pPr>
            <w:bookmarkStart w:id="0" w:name="_heading=h.3rdcrjn" w:colFirst="0" w:colLast="0"/>
            <w:bookmarkEnd w:id="0"/>
            <w:proofErr w:type="spellStart"/>
            <w:r w:rsidRPr="0032037E">
              <w:rPr>
                <w:rFonts w:ascii="Times New Roman" w:eastAsia="Times New Roman" w:hAnsi="Times New Roman" w:cs="Times New Roman"/>
                <w:b w:val="0"/>
                <w:color w:val="auto"/>
                <w:sz w:val="26"/>
                <w:szCs w:val="26"/>
              </w:rPr>
              <w:t>Chương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trình</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đào</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tạo</w:t>
            </w:r>
            <w:proofErr w:type="spellEnd"/>
            <w:r w:rsidRPr="0032037E">
              <w:rPr>
                <w:rFonts w:ascii="Times New Roman" w:eastAsia="Times New Roman" w:hAnsi="Times New Roman" w:cs="Times New Roman"/>
                <w:b w:val="0"/>
                <w:color w:val="auto"/>
                <w:sz w:val="26"/>
                <w:szCs w:val="26"/>
              </w:rPr>
              <w:t xml:space="preserve"> Quản </w:t>
            </w:r>
            <w:proofErr w:type="spellStart"/>
            <w:r w:rsidRPr="0032037E">
              <w:rPr>
                <w:rFonts w:ascii="Times New Roman" w:eastAsia="Times New Roman" w:hAnsi="Times New Roman" w:cs="Times New Roman"/>
                <w:b w:val="0"/>
                <w:color w:val="auto"/>
                <w:sz w:val="26"/>
                <w:szCs w:val="26"/>
              </w:rPr>
              <w:t>lý</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công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nhằm</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đào</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tạo</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cử</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nhân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ngành</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quản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lý</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công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có</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phẩm</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chất</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chính</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trị</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đạo</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đức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và</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sức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khỏe</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tốt</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có</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bản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lĩnh</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nghề</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nghiệp</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vững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vàng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khả</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năng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làm</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việc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độc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lập</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và</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trách</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nhiệm</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với</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xã</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hội</w:t>
            </w:r>
            <w:proofErr w:type="spellEnd"/>
            <w:r w:rsidR="009308D1">
              <w:rPr>
                <w:rFonts w:ascii="Times New Roman" w:eastAsia="Times New Roman" w:hAnsi="Times New Roman" w:cs="Times New Roman"/>
                <w:b w:val="0"/>
                <w:color w:val="auto"/>
                <w:sz w:val="26"/>
                <w:szCs w:val="26"/>
              </w:rPr>
              <w:t>.</w:t>
            </w:r>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nắm</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vững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các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kiến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thức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cơ</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bản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về</w:t>
            </w:r>
            <w:proofErr w:type="spellEnd"/>
            <w:r w:rsidRPr="0032037E">
              <w:rPr>
                <w:rFonts w:ascii="Times New Roman" w:eastAsia="Times New Roman" w:hAnsi="Times New Roman" w:cs="Times New Roman"/>
                <w:b w:val="0"/>
                <w:color w:val="auto"/>
                <w:sz w:val="26"/>
                <w:szCs w:val="26"/>
              </w:rPr>
              <w:t xml:space="preserve"> khoa </w:t>
            </w:r>
            <w:proofErr w:type="spellStart"/>
            <w:r w:rsidRPr="0032037E">
              <w:rPr>
                <w:rFonts w:ascii="Times New Roman" w:eastAsia="Times New Roman" w:hAnsi="Times New Roman" w:cs="Times New Roman"/>
                <w:b w:val="0"/>
                <w:color w:val="auto"/>
                <w:sz w:val="26"/>
                <w:szCs w:val="26"/>
              </w:rPr>
              <w:t>học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tự</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nhiên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xã</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hội</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và</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nhân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văn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pháp</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luật</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và</w:t>
            </w:r>
            <w:proofErr w:type="spellEnd"/>
            <w:r w:rsidRPr="0032037E">
              <w:rPr>
                <w:rFonts w:ascii="Times New Roman" w:eastAsia="Times New Roman" w:hAnsi="Times New Roman" w:cs="Times New Roman"/>
                <w:b w:val="0"/>
                <w:color w:val="auto"/>
                <w:sz w:val="26"/>
                <w:szCs w:val="26"/>
              </w:rPr>
              <w:t xml:space="preserve"> an </w:t>
            </w:r>
            <w:proofErr w:type="spellStart"/>
            <w:r w:rsidRPr="0032037E">
              <w:rPr>
                <w:rFonts w:ascii="Times New Roman" w:eastAsia="Times New Roman" w:hAnsi="Times New Roman" w:cs="Times New Roman"/>
                <w:b w:val="0"/>
                <w:color w:val="auto"/>
                <w:sz w:val="26"/>
                <w:szCs w:val="26"/>
              </w:rPr>
              <w:t>ninh</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quốc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phòng</w:t>
            </w:r>
            <w:proofErr w:type="spellEnd"/>
            <w:r w:rsidR="009308D1">
              <w:rPr>
                <w:rFonts w:ascii="Times New Roman" w:eastAsia="Times New Roman" w:hAnsi="Times New Roman" w:cs="Times New Roman"/>
                <w:b w:val="0"/>
                <w:color w:val="auto"/>
                <w:sz w:val="26"/>
                <w:szCs w:val="26"/>
              </w:rPr>
              <w:t>.</w:t>
            </w:r>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có</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kiến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thức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nền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tảng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về</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quản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trị</w:t>
            </w:r>
            <w:proofErr w:type="spellEnd"/>
            <w:r w:rsidRPr="0032037E">
              <w:rPr>
                <w:rFonts w:ascii="Times New Roman" w:eastAsia="Times New Roman" w:hAnsi="Times New Roman" w:cs="Times New Roman"/>
                <w:b w:val="0"/>
                <w:color w:val="auto"/>
                <w:sz w:val="26"/>
                <w:szCs w:val="26"/>
              </w:rPr>
              <w:t xml:space="preserve"> - </w:t>
            </w:r>
            <w:proofErr w:type="spellStart"/>
            <w:r w:rsidRPr="0032037E">
              <w:rPr>
                <w:rFonts w:ascii="Times New Roman" w:eastAsia="Times New Roman" w:hAnsi="Times New Roman" w:cs="Times New Roman"/>
                <w:b w:val="0"/>
                <w:color w:val="auto"/>
                <w:sz w:val="26"/>
                <w:szCs w:val="26"/>
              </w:rPr>
              <w:t>quản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lý</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chuyên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sâu</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trong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ngành</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quản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lý</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công</w:t>
            </w:r>
            <w:proofErr w:type="spellEnd"/>
            <w:r w:rsidR="009308D1">
              <w:rPr>
                <w:rFonts w:ascii="Times New Roman" w:eastAsia="Times New Roman" w:hAnsi="Times New Roman" w:cs="Times New Roman"/>
                <w:b w:val="0"/>
                <w:color w:val="auto"/>
                <w:sz w:val="26"/>
                <w:szCs w:val="26"/>
              </w:rPr>
              <w:t>.</w:t>
            </w:r>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có</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tư</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duy</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hệ</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thống</w:t>
            </w:r>
            <w:proofErr w:type="spellEnd"/>
            <w:r w:rsidRPr="0032037E">
              <w:rPr>
                <w:rFonts w:ascii="Times New Roman" w:eastAsia="Times New Roman" w:hAnsi="Times New Roman" w:cs="Times New Roman"/>
                <w:b w:val="0"/>
                <w:color w:val="auto"/>
                <w:sz w:val="26"/>
                <w:szCs w:val="26"/>
              </w:rPr>
              <w:t>, logic</w:t>
            </w:r>
            <w:r w:rsidR="009308D1">
              <w:rPr>
                <w:rFonts w:ascii="Times New Roman" w:eastAsia="Times New Roman" w:hAnsi="Times New Roman" w:cs="Times New Roman"/>
                <w:b w:val="0"/>
                <w:color w:val="auto"/>
                <w:sz w:val="26"/>
                <w:szCs w:val="26"/>
              </w:rPr>
              <w:t>.</w:t>
            </w:r>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có</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khả</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năng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ứng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dụng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công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nghệ</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chuyển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tải</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kiến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thức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thành</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những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kỹ</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năng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nghề</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nghiệp</w:t>
            </w:r>
            <w:proofErr w:type="spellEnd"/>
            <w:r w:rsidR="009308D1">
              <w:rPr>
                <w:rFonts w:ascii="Times New Roman" w:eastAsia="Times New Roman" w:hAnsi="Times New Roman" w:cs="Times New Roman"/>
                <w:b w:val="0"/>
                <w:color w:val="auto"/>
                <w:sz w:val="26"/>
                <w:szCs w:val="26"/>
              </w:rPr>
              <w:t>.</w:t>
            </w:r>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có</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các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kỹ</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năng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phân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tích</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phản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biện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giao</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tiếp</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thiết</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lập</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những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mối</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quan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hệ</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thành</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công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trong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công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việc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chuyên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môn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và</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khả</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năng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giao</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tiếp</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chuyên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môn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bằng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tiếng</w:t>
            </w:r>
            <w:proofErr w:type="spellEnd"/>
            <w:r w:rsidRPr="0032037E">
              <w:rPr>
                <w:rFonts w:ascii="Times New Roman" w:eastAsia="Times New Roman" w:hAnsi="Times New Roman" w:cs="Times New Roman"/>
                <w:b w:val="0"/>
                <w:color w:val="auto"/>
                <w:sz w:val="26"/>
                <w:szCs w:val="26"/>
              </w:rPr>
              <w:t xml:space="preserve"> Anh</w:t>
            </w:r>
            <w:r w:rsidR="009308D1">
              <w:rPr>
                <w:rFonts w:ascii="Times New Roman" w:eastAsia="Times New Roman" w:hAnsi="Times New Roman" w:cs="Times New Roman"/>
                <w:b w:val="0"/>
                <w:color w:val="auto"/>
                <w:sz w:val="26"/>
                <w:szCs w:val="26"/>
              </w:rPr>
              <w:t>.</w:t>
            </w:r>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có</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năng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lực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nghiên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cứu</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tự</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bổ</w:t>
            </w:r>
            <w:proofErr w:type="spellEnd"/>
            <w:r w:rsidRPr="0032037E">
              <w:rPr>
                <w:rFonts w:ascii="Times New Roman" w:eastAsia="Times New Roman" w:hAnsi="Times New Roman" w:cs="Times New Roman"/>
                <w:b w:val="0"/>
                <w:color w:val="auto"/>
                <w:sz w:val="26"/>
                <w:szCs w:val="26"/>
              </w:rPr>
              <w:t xml:space="preserve"> sung </w:t>
            </w:r>
            <w:proofErr w:type="spellStart"/>
            <w:r w:rsidRPr="0032037E">
              <w:rPr>
                <w:rFonts w:ascii="Times New Roman" w:eastAsia="Times New Roman" w:hAnsi="Times New Roman" w:cs="Times New Roman"/>
                <w:b w:val="0"/>
                <w:color w:val="auto"/>
                <w:sz w:val="26"/>
                <w:szCs w:val="26"/>
              </w:rPr>
              <w:t>kiến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thức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và</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tiếp</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tục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học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tập</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nâng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cao</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trình</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độ</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để</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đáp</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ứng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yêu</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cầu</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của</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công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việc</w:t>
            </w:r>
            <w:proofErr w:type="spellEnd"/>
            <w:r w:rsidRPr="0032037E">
              <w:rPr>
                <w:rFonts w:ascii="Times New Roman" w:eastAsia="Times New Roman" w:hAnsi="Times New Roman" w:cs="Times New Roman"/>
                <w:b w:val="0"/>
                <w:color w:val="auto"/>
                <w:sz w:val="26"/>
                <w:szCs w:val="26"/>
              </w:rPr>
              <w:t>.</w:t>
            </w:r>
          </w:p>
        </w:tc>
      </w:tr>
      <w:tr w:rsidR="0032037E" w:rsidRPr="0032037E" w14:paraId="2CB97AAB" w14:textId="77777777" w:rsidTr="006A6678">
        <w:tc>
          <w:tcPr>
            <w:tcW w:w="5000" w:type="pct"/>
            <w:gridSpan w:val="2"/>
            <w:shd w:val="clear" w:color="auto" w:fill="auto"/>
            <w:tcMar>
              <w:left w:w="58" w:type="dxa"/>
              <w:right w:w="58" w:type="dxa"/>
            </w:tcMar>
            <w:vAlign w:val="center"/>
          </w:tcPr>
          <w:p w14:paraId="3CB5FD0C" w14:textId="77777777" w:rsidR="00660F28" w:rsidRPr="0032037E" w:rsidRDefault="009F4098" w:rsidP="009308D1">
            <w:pPr>
              <w:tabs>
                <w:tab w:val="left" w:pos="1170"/>
              </w:tabs>
              <w:spacing w:before="40" w:after="40" w:line="276" w:lineRule="auto"/>
              <w:jc w:val="center"/>
              <w:rPr>
                <w:rFonts w:ascii="Times New Roman" w:eastAsia="Times New Roman" w:hAnsi="Times New Roman" w:cs="Times New Roman"/>
                <w:color w:val="auto"/>
                <w:sz w:val="26"/>
                <w:szCs w:val="26"/>
              </w:rPr>
            </w:pPr>
            <w:proofErr w:type="spellStart"/>
            <w:r w:rsidRPr="0032037E">
              <w:rPr>
                <w:rFonts w:ascii="Times New Roman" w:eastAsia="Times New Roman" w:hAnsi="Times New Roman" w:cs="Times New Roman"/>
                <w:color w:val="auto"/>
                <w:sz w:val="26"/>
                <w:szCs w:val="26"/>
              </w:rPr>
              <w:t>Mục</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tiêu</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cụ</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thể</w:t>
            </w:r>
            <w:proofErr w:type="spellEnd"/>
          </w:p>
        </w:tc>
      </w:tr>
      <w:tr w:rsidR="0032037E" w:rsidRPr="0032037E" w14:paraId="1108080B" w14:textId="77777777" w:rsidTr="006A6678">
        <w:tc>
          <w:tcPr>
            <w:tcW w:w="426" w:type="pct"/>
            <w:shd w:val="clear" w:color="auto" w:fill="auto"/>
            <w:tcMar>
              <w:left w:w="58" w:type="dxa"/>
              <w:right w:w="58" w:type="dxa"/>
            </w:tcMar>
            <w:vAlign w:val="center"/>
          </w:tcPr>
          <w:p w14:paraId="62A3CCA2" w14:textId="77777777" w:rsidR="00660F28" w:rsidRPr="0032037E" w:rsidRDefault="009F4098" w:rsidP="009308D1">
            <w:pPr>
              <w:tabs>
                <w:tab w:val="left" w:pos="1170"/>
              </w:tabs>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PO 1</w:t>
            </w:r>
          </w:p>
        </w:tc>
        <w:tc>
          <w:tcPr>
            <w:tcW w:w="4574" w:type="pct"/>
            <w:shd w:val="clear" w:color="auto" w:fill="auto"/>
            <w:tcMar>
              <w:left w:w="58" w:type="dxa"/>
              <w:right w:w="58" w:type="dxa"/>
            </w:tcMar>
          </w:tcPr>
          <w:p w14:paraId="40EE4CE0" w14:textId="52B3D060" w:rsidR="00660F28" w:rsidRPr="0032037E" w:rsidRDefault="009F4098" w:rsidP="009308D1">
            <w:pPr>
              <w:spacing w:before="40" w:after="40" w:line="276" w:lineRule="auto"/>
              <w:ind w:left="87" w:right="109"/>
              <w:rPr>
                <w:rFonts w:ascii="Times New Roman" w:eastAsia="Times New Roman" w:hAnsi="Times New Roman" w:cs="Times New Roman"/>
                <w:b w:val="0"/>
                <w:color w:val="auto"/>
                <w:sz w:val="26"/>
                <w:szCs w:val="26"/>
              </w:rPr>
            </w:pPr>
            <w:bookmarkStart w:id="1" w:name="_heading=h.26in1rg" w:colFirst="0" w:colLast="0"/>
            <w:bookmarkEnd w:id="1"/>
            <w:proofErr w:type="spellStart"/>
            <w:r w:rsidRPr="0032037E">
              <w:rPr>
                <w:rFonts w:ascii="Times New Roman" w:eastAsia="Times New Roman" w:hAnsi="Times New Roman" w:cs="Times New Roman"/>
                <w:b w:val="0"/>
                <w:color w:val="auto"/>
                <w:sz w:val="26"/>
                <w:szCs w:val="26"/>
              </w:rPr>
              <w:t>Có</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khả</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năng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trình</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bày</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được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kiến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thức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cơ</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bản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về</w:t>
            </w:r>
            <w:proofErr w:type="spellEnd"/>
            <w:r w:rsidRPr="0032037E">
              <w:rPr>
                <w:rFonts w:ascii="Times New Roman" w:eastAsia="Times New Roman" w:hAnsi="Times New Roman" w:cs="Times New Roman"/>
                <w:b w:val="0"/>
                <w:color w:val="auto"/>
                <w:sz w:val="26"/>
                <w:szCs w:val="26"/>
              </w:rPr>
              <w:t xml:space="preserve"> khoa </w:t>
            </w:r>
            <w:proofErr w:type="spellStart"/>
            <w:r w:rsidRPr="0032037E">
              <w:rPr>
                <w:rFonts w:ascii="Times New Roman" w:eastAsia="Times New Roman" w:hAnsi="Times New Roman" w:cs="Times New Roman"/>
                <w:b w:val="0"/>
                <w:color w:val="auto"/>
                <w:sz w:val="26"/>
                <w:szCs w:val="26"/>
              </w:rPr>
              <w:t>học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tự</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nhiên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công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nghệ</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xã</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hội</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chính</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trị</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kinh</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tế</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quản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lý</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kinh</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doanh</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pháp</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luật</w:t>
            </w:r>
            <w:proofErr w:type="spellEnd"/>
            <w:r w:rsidR="009308D1">
              <w:rPr>
                <w:rFonts w:ascii="Times New Roman" w:eastAsia="Times New Roman" w:hAnsi="Times New Roman" w:cs="Times New Roman"/>
                <w:b w:val="0"/>
                <w:color w:val="auto"/>
                <w:sz w:val="26"/>
                <w:szCs w:val="26"/>
              </w:rPr>
              <w:t>.</w:t>
            </w:r>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vận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dụng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được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kiến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thức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nền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tảng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về</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quản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trị</w:t>
            </w:r>
            <w:proofErr w:type="spellEnd"/>
            <w:r w:rsidRPr="0032037E">
              <w:rPr>
                <w:rFonts w:ascii="Times New Roman" w:eastAsia="Times New Roman" w:hAnsi="Times New Roman" w:cs="Times New Roman"/>
                <w:b w:val="0"/>
                <w:color w:val="auto"/>
                <w:sz w:val="26"/>
                <w:szCs w:val="26"/>
              </w:rPr>
              <w:t xml:space="preserve"> - </w:t>
            </w:r>
            <w:proofErr w:type="spellStart"/>
            <w:r w:rsidRPr="0032037E">
              <w:rPr>
                <w:rFonts w:ascii="Times New Roman" w:eastAsia="Times New Roman" w:hAnsi="Times New Roman" w:cs="Times New Roman"/>
                <w:b w:val="0"/>
                <w:color w:val="auto"/>
                <w:sz w:val="26"/>
                <w:szCs w:val="26"/>
              </w:rPr>
              <w:t>quản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lý</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để</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giải</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quyết</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các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vấn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đề</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chuyên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môn</w:t>
            </w:r>
            <w:proofErr w:type="spellEnd"/>
            <w:r w:rsidR="008341ED">
              <w:rPr>
                <w:rFonts w:ascii="Times New Roman" w:eastAsia="Times New Roman" w:hAnsi="Times New Roman" w:cs="Times New Roman"/>
                <w:b w:val="0"/>
                <w:color w:val="auto"/>
                <w:sz w:val="26"/>
                <w:szCs w:val="26"/>
              </w:rPr>
              <w:t>,</w:t>
            </w:r>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lastRenderedPageBreak/>
              <w:t>thể</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hiện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được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kiến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thức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chuyên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sâu</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ngành</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quản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lý</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công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để</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phân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tích</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đánh</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giá</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hoạch</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định</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xây</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dựng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các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nhiệm</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vụ</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chiến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lược</w:t>
            </w:r>
            <w:proofErr w:type="spellEnd"/>
            <w:r w:rsidRPr="0032037E">
              <w:rPr>
                <w:rFonts w:ascii="Times New Roman" w:eastAsia="Times New Roman" w:hAnsi="Times New Roman" w:cs="Times New Roman"/>
                <w:b w:val="0"/>
                <w:color w:val="auto"/>
                <w:sz w:val="26"/>
                <w:szCs w:val="26"/>
              </w:rPr>
              <w:t>.</w:t>
            </w:r>
          </w:p>
        </w:tc>
      </w:tr>
      <w:tr w:rsidR="0032037E" w:rsidRPr="0032037E" w14:paraId="1B94C9E8" w14:textId="77777777" w:rsidTr="006A6678">
        <w:tc>
          <w:tcPr>
            <w:tcW w:w="426" w:type="pct"/>
            <w:shd w:val="clear" w:color="auto" w:fill="auto"/>
            <w:tcMar>
              <w:left w:w="58" w:type="dxa"/>
              <w:right w:w="58" w:type="dxa"/>
            </w:tcMar>
            <w:vAlign w:val="center"/>
          </w:tcPr>
          <w:p w14:paraId="7C29393A" w14:textId="77777777" w:rsidR="00660F28" w:rsidRPr="0032037E" w:rsidRDefault="009F4098" w:rsidP="009308D1">
            <w:pPr>
              <w:tabs>
                <w:tab w:val="left" w:pos="1170"/>
              </w:tabs>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lastRenderedPageBreak/>
              <w:t>PO 2</w:t>
            </w:r>
          </w:p>
        </w:tc>
        <w:tc>
          <w:tcPr>
            <w:tcW w:w="4574" w:type="pct"/>
            <w:shd w:val="clear" w:color="auto" w:fill="auto"/>
            <w:tcMar>
              <w:left w:w="58" w:type="dxa"/>
              <w:right w:w="58" w:type="dxa"/>
            </w:tcMar>
          </w:tcPr>
          <w:p w14:paraId="54855EDB" w14:textId="474789A7" w:rsidR="00660F28" w:rsidRPr="0032037E" w:rsidRDefault="009F4098" w:rsidP="009308D1">
            <w:pPr>
              <w:spacing w:before="40" w:after="40" w:line="276" w:lineRule="auto"/>
              <w:ind w:left="87" w:right="109"/>
              <w:rPr>
                <w:rFonts w:ascii="Times New Roman" w:eastAsia="Times New Roman" w:hAnsi="Times New Roman" w:cs="Times New Roman"/>
                <w:b w:val="0"/>
                <w:color w:val="auto"/>
                <w:sz w:val="26"/>
                <w:szCs w:val="26"/>
              </w:rPr>
            </w:pPr>
            <w:bookmarkStart w:id="2" w:name="_heading=h.35nkun2" w:colFirst="0" w:colLast="0"/>
            <w:bookmarkEnd w:id="2"/>
            <w:proofErr w:type="spellStart"/>
            <w:r w:rsidRPr="0032037E">
              <w:rPr>
                <w:rFonts w:ascii="Times New Roman" w:eastAsia="Times New Roman" w:hAnsi="Times New Roman" w:cs="Times New Roman"/>
                <w:b w:val="0"/>
                <w:color w:val="auto"/>
                <w:sz w:val="26"/>
                <w:szCs w:val="26"/>
              </w:rPr>
              <w:t>Thực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hiện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phản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biện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và</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các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kỹ</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năng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cần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thiết</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để</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giải</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quyết</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các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vấn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đề</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phức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tạp</w:t>
            </w:r>
            <w:proofErr w:type="spellEnd"/>
            <w:r w:rsidR="009308D1">
              <w:rPr>
                <w:rFonts w:ascii="Times New Roman" w:eastAsia="Times New Roman" w:hAnsi="Times New Roman" w:cs="Times New Roman"/>
                <w:b w:val="0"/>
                <w:color w:val="auto"/>
                <w:sz w:val="26"/>
                <w:szCs w:val="26"/>
              </w:rPr>
              <w:t>.</w:t>
            </w:r>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thành</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thạo</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kỹ</w:t>
            </w:r>
            <w:proofErr w:type="spellEnd"/>
            <w:r w:rsidRPr="0032037E">
              <w:rPr>
                <w:rFonts w:ascii="Times New Roman" w:eastAsia="Times New Roman" w:hAnsi="Times New Roman" w:cs="Times New Roman"/>
                <w:b w:val="0"/>
                <w:color w:val="auto"/>
                <w:sz w:val="26"/>
                <w:szCs w:val="26"/>
              </w:rPr>
              <w:t> </w:t>
            </w:r>
            <w:proofErr w:type="spellStart"/>
            <w:r w:rsidRPr="0032037E">
              <w:rPr>
                <w:rFonts w:ascii="Times New Roman" w:eastAsia="Times New Roman" w:hAnsi="Times New Roman" w:cs="Times New Roman"/>
                <w:b w:val="0"/>
                <w:color w:val="auto"/>
                <w:sz w:val="26"/>
                <w:szCs w:val="26"/>
              </w:rPr>
              <w:t>năng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giao</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tiếp</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và</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làm</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việc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nhóm</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hiệu</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quả</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để</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giải</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quyết</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các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vấn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đề</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quản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trị</w:t>
            </w:r>
            <w:proofErr w:type="spellEnd"/>
            <w:r w:rsidRPr="0032037E">
              <w:rPr>
                <w:rFonts w:ascii="Times New Roman" w:eastAsia="Times New Roman" w:hAnsi="Times New Roman" w:cs="Times New Roman"/>
                <w:b w:val="0"/>
                <w:color w:val="auto"/>
                <w:sz w:val="26"/>
                <w:szCs w:val="26"/>
              </w:rPr>
              <w:t xml:space="preserve"> - </w:t>
            </w:r>
            <w:proofErr w:type="spellStart"/>
            <w:r w:rsidRPr="0032037E">
              <w:rPr>
                <w:rFonts w:ascii="Times New Roman" w:eastAsia="Times New Roman" w:hAnsi="Times New Roman" w:cs="Times New Roman"/>
                <w:b w:val="0"/>
                <w:color w:val="auto"/>
                <w:sz w:val="26"/>
                <w:szCs w:val="26"/>
              </w:rPr>
              <w:t>quản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lý</w:t>
            </w:r>
            <w:proofErr w:type="spellEnd"/>
            <w:r w:rsidR="009308D1">
              <w:rPr>
                <w:rFonts w:ascii="Times New Roman" w:eastAsia="Times New Roman" w:hAnsi="Times New Roman" w:cs="Times New Roman"/>
                <w:b w:val="0"/>
                <w:color w:val="auto"/>
                <w:sz w:val="26"/>
                <w:szCs w:val="26"/>
              </w:rPr>
              <w:t>.</w:t>
            </w:r>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thể</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hiện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được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khả</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năng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ứng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dụng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công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nghệ</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khả</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năng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ngoại</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ngữ</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trong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giao</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tiếp</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giải</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quyết</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các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vấn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đề</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chuyên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môn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và</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thúc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đẩy</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khởi</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nghiệp</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đổi</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mới</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sáng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tạo</w:t>
            </w:r>
            <w:proofErr w:type="spellEnd"/>
            <w:r w:rsidRPr="0032037E">
              <w:rPr>
                <w:rFonts w:ascii="Times New Roman" w:eastAsia="Times New Roman" w:hAnsi="Times New Roman" w:cs="Times New Roman"/>
                <w:b w:val="0"/>
                <w:color w:val="auto"/>
                <w:sz w:val="26"/>
                <w:szCs w:val="26"/>
              </w:rPr>
              <w:t>.</w:t>
            </w:r>
          </w:p>
        </w:tc>
      </w:tr>
      <w:tr w:rsidR="0032037E" w:rsidRPr="0032037E" w14:paraId="38EFAE51" w14:textId="77777777" w:rsidTr="006A6678">
        <w:tc>
          <w:tcPr>
            <w:tcW w:w="426" w:type="pct"/>
            <w:shd w:val="clear" w:color="auto" w:fill="auto"/>
            <w:tcMar>
              <w:left w:w="58" w:type="dxa"/>
              <w:right w:w="58" w:type="dxa"/>
            </w:tcMar>
            <w:vAlign w:val="center"/>
          </w:tcPr>
          <w:p w14:paraId="361294A9" w14:textId="77777777" w:rsidR="00660F28" w:rsidRPr="0032037E" w:rsidRDefault="009F4098" w:rsidP="009308D1">
            <w:pPr>
              <w:tabs>
                <w:tab w:val="left" w:pos="1170"/>
              </w:tabs>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PO 3</w:t>
            </w:r>
          </w:p>
        </w:tc>
        <w:tc>
          <w:tcPr>
            <w:tcW w:w="4574" w:type="pct"/>
            <w:shd w:val="clear" w:color="auto" w:fill="auto"/>
            <w:tcMar>
              <w:left w:w="58" w:type="dxa"/>
              <w:right w:w="58" w:type="dxa"/>
            </w:tcMar>
          </w:tcPr>
          <w:p w14:paraId="01DDE6E6" w14:textId="1310D952" w:rsidR="00660F28" w:rsidRPr="0032037E" w:rsidRDefault="009F4098" w:rsidP="009308D1">
            <w:pPr>
              <w:spacing w:before="40" w:after="40" w:line="276" w:lineRule="auto"/>
              <w:ind w:left="87" w:right="109"/>
              <w:rPr>
                <w:rFonts w:ascii="Times New Roman" w:eastAsia="Times New Roman" w:hAnsi="Times New Roman" w:cs="Times New Roman"/>
                <w:b w:val="0"/>
                <w:color w:val="auto"/>
                <w:sz w:val="26"/>
                <w:szCs w:val="26"/>
              </w:rPr>
            </w:pPr>
            <w:bookmarkStart w:id="3" w:name="_heading=h.44sinio" w:colFirst="0" w:colLast="0"/>
            <w:bookmarkEnd w:id="3"/>
            <w:proofErr w:type="spellStart"/>
            <w:r w:rsidRPr="0032037E">
              <w:rPr>
                <w:rFonts w:ascii="Times New Roman" w:eastAsia="Times New Roman" w:hAnsi="Times New Roman" w:cs="Times New Roman"/>
                <w:b w:val="0"/>
                <w:color w:val="auto"/>
                <w:sz w:val="26"/>
                <w:szCs w:val="26"/>
              </w:rPr>
              <w:t>Hình</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thành</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khả</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năng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tự</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định</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hướng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và</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có</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thể</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bảo</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vệ</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được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quan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điểm</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cá</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nhân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năng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lực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quản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lý</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điều</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hành</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trong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bối</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cảnh</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vận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hành</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của</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tổ</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chức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khu</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vực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công</w:t>
            </w:r>
            <w:proofErr w:type="spellEnd"/>
            <w:r w:rsidR="009308D1">
              <w:rPr>
                <w:rFonts w:ascii="Times New Roman" w:eastAsia="Times New Roman" w:hAnsi="Times New Roman" w:cs="Times New Roman"/>
                <w:b w:val="0"/>
                <w:color w:val="auto"/>
                <w:sz w:val="26"/>
                <w:szCs w:val="26"/>
              </w:rPr>
              <w:t>.</w:t>
            </w:r>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thực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thi</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đạo</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đức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nghề</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nghiệp</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công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bằng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và</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trách</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nhiệm</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xã</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hội</w:t>
            </w:r>
            <w:proofErr w:type="spellEnd"/>
            <w:r w:rsidRPr="0032037E">
              <w:rPr>
                <w:rFonts w:ascii="Times New Roman" w:eastAsia="Times New Roman" w:hAnsi="Times New Roman" w:cs="Times New Roman"/>
                <w:b w:val="0"/>
                <w:color w:val="auto"/>
                <w:sz w:val="26"/>
                <w:szCs w:val="26"/>
              </w:rPr>
              <w:t>.</w:t>
            </w:r>
          </w:p>
        </w:tc>
      </w:tr>
    </w:tbl>
    <w:p w14:paraId="5DFF2C13" w14:textId="77777777" w:rsidR="00660F28" w:rsidRPr="0032037E" w:rsidRDefault="009F4098" w:rsidP="008341ED">
      <w:pPr>
        <w:pStyle w:val="Heading1"/>
        <w:spacing w:after="60"/>
        <w:rPr>
          <w:sz w:val="26"/>
          <w:szCs w:val="26"/>
        </w:rPr>
      </w:pPr>
      <w:r w:rsidRPr="0032037E">
        <w:rPr>
          <w:sz w:val="26"/>
          <w:szCs w:val="26"/>
        </w:rPr>
        <w:t xml:space="preserve">2. </w:t>
      </w:r>
      <w:proofErr w:type="spellStart"/>
      <w:r w:rsidRPr="0032037E">
        <w:rPr>
          <w:sz w:val="26"/>
          <w:szCs w:val="26"/>
        </w:rPr>
        <w:t>Cơ</w:t>
      </w:r>
      <w:proofErr w:type="spellEnd"/>
      <w:r w:rsidRPr="0032037E">
        <w:rPr>
          <w:sz w:val="26"/>
          <w:szCs w:val="26"/>
        </w:rPr>
        <w:t xml:space="preserve"> </w:t>
      </w:r>
      <w:proofErr w:type="spellStart"/>
      <w:r w:rsidRPr="0032037E">
        <w:rPr>
          <w:sz w:val="26"/>
          <w:szCs w:val="26"/>
        </w:rPr>
        <w:t>hội</w:t>
      </w:r>
      <w:proofErr w:type="spellEnd"/>
      <w:r w:rsidRPr="0032037E">
        <w:rPr>
          <w:sz w:val="26"/>
          <w:szCs w:val="26"/>
        </w:rPr>
        <w:t xml:space="preserve"> </w:t>
      </w:r>
      <w:proofErr w:type="spellStart"/>
      <w:r w:rsidRPr="0032037E">
        <w:rPr>
          <w:sz w:val="26"/>
          <w:szCs w:val="26"/>
        </w:rPr>
        <w:t>nghề</w:t>
      </w:r>
      <w:proofErr w:type="spellEnd"/>
      <w:r w:rsidRPr="0032037E">
        <w:rPr>
          <w:sz w:val="26"/>
          <w:szCs w:val="26"/>
        </w:rPr>
        <w:t xml:space="preserve"> </w:t>
      </w:r>
      <w:proofErr w:type="spellStart"/>
      <w:r w:rsidRPr="0032037E">
        <w:rPr>
          <w:sz w:val="26"/>
          <w:szCs w:val="26"/>
        </w:rPr>
        <w:t>nghiệp</w:t>
      </w:r>
      <w:proofErr w:type="spellEnd"/>
      <w:r w:rsidRPr="0032037E">
        <w:rPr>
          <w:sz w:val="26"/>
          <w:szCs w:val="26"/>
        </w:rPr>
        <w:t xml:space="preserve">, </w:t>
      </w:r>
      <w:proofErr w:type="spellStart"/>
      <w:r w:rsidRPr="0032037E">
        <w:rPr>
          <w:sz w:val="26"/>
          <w:szCs w:val="26"/>
        </w:rPr>
        <w:t>vị</w:t>
      </w:r>
      <w:proofErr w:type="spellEnd"/>
      <w:r w:rsidRPr="0032037E">
        <w:rPr>
          <w:sz w:val="26"/>
          <w:szCs w:val="26"/>
        </w:rPr>
        <w:t xml:space="preserve"> </w:t>
      </w:r>
      <w:proofErr w:type="spellStart"/>
      <w:r w:rsidRPr="0032037E">
        <w:rPr>
          <w:sz w:val="26"/>
          <w:szCs w:val="26"/>
        </w:rPr>
        <w:t>trí</w:t>
      </w:r>
      <w:proofErr w:type="spellEnd"/>
      <w:r w:rsidRPr="0032037E">
        <w:rPr>
          <w:sz w:val="26"/>
          <w:szCs w:val="26"/>
        </w:rPr>
        <w:t xml:space="preserve"> </w:t>
      </w:r>
      <w:proofErr w:type="spellStart"/>
      <w:r w:rsidRPr="0032037E">
        <w:rPr>
          <w:sz w:val="26"/>
          <w:szCs w:val="26"/>
        </w:rPr>
        <w:t>và</w:t>
      </w:r>
      <w:proofErr w:type="spellEnd"/>
      <w:r w:rsidRPr="0032037E">
        <w:rPr>
          <w:sz w:val="26"/>
          <w:szCs w:val="26"/>
        </w:rPr>
        <w:t xml:space="preserve"> </w:t>
      </w:r>
      <w:proofErr w:type="spellStart"/>
      <w:r w:rsidRPr="0032037E">
        <w:rPr>
          <w:sz w:val="26"/>
          <w:szCs w:val="26"/>
        </w:rPr>
        <w:t>khả</w:t>
      </w:r>
      <w:proofErr w:type="spellEnd"/>
      <w:r w:rsidRPr="0032037E">
        <w:rPr>
          <w:sz w:val="26"/>
          <w:szCs w:val="26"/>
        </w:rPr>
        <w:t xml:space="preserve"> </w:t>
      </w:r>
      <w:proofErr w:type="spellStart"/>
      <w:r w:rsidRPr="0032037E">
        <w:rPr>
          <w:sz w:val="26"/>
          <w:szCs w:val="26"/>
        </w:rPr>
        <w:t>năng</w:t>
      </w:r>
      <w:proofErr w:type="spellEnd"/>
      <w:r w:rsidRPr="0032037E">
        <w:rPr>
          <w:sz w:val="26"/>
          <w:szCs w:val="26"/>
        </w:rPr>
        <w:t xml:space="preserve"> </w:t>
      </w:r>
      <w:proofErr w:type="spellStart"/>
      <w:r w:rsidRPr="0032037E">
        <w:rPr>
          <w:sz w:val="26"/>
          <w:szCs w:val="26"/>
        </w:rPr>
        <w:t>làm</w:t>
      </w:r>
      <w:proofErr w:type="spellEnd"/>
      <w:r w:rsidRPr="0032037E">
        <w:rPr>
          <w:sz w:val="26"/>
          <w:szCs w:val="26"/>
        </w:rPr>
        <w:t xml:space="preserve"> </w:t>
      </w:r>
      <w:proofErr w:type="spellStart"/>
      <w:r w:rsidRPr="0032037E">
        <w:rPr>
          <w:sz w:val="26"/>
          <w:szCs w:val="26"/>
        </w:rPr>
        <w:t>việc</w:t>
      </w:r>
      <w:proofErr w:type="spellEnd"/>
      <w:r w:rsidRPr="0032037E">
        <w:rPr>
          <w:sz w:val="26"/>
          <w:szCs w:val="26"/>
        </w:rPr>
        <w:t xml:space="preserve"> </w:t>
      </w:r>
      <w:proofErr w:type="spellStart"/>
      <w:r w:rsidRPr="0032037E">
        <w:rPr>
          <w:sz w:val="26"/>
          <w:szCs w:val="26"/>
        </w:rPr>
        <w:t>sau</w:t>
      </w:r>
      <w:proofErr w:type="spellEnd"/>
      <w:r w:rsidRPr="0032037E">
        <w:rPr>
          <w:sz w:val="26"/>
          <w:szCs w:val="26"/>
        </w:rPr>
        <w:t xml:space="preserve"> </w:t>
      </w:r>
      <w:proofErr w:type="spellStart"/>
      <w:r w:rsidRPr="0032037E">
        <w:rPr>
          <w:sz w:val="26"/>
          <w:szCs w:val="26"/>
        </w:rPr>
        <w:t>khi</w:t>
      </w:r>
      <w:proofErr w:type="spellEnd"/>
      <w:r w:rsidRPr="0032037E">
        <w:rPr>
          <w:sz w:val="26"/>
          <w:szCs w:val="26"/>
        </w:rPr>
        <w:t xml:space="preserve"> </w:t>
      </w:r>
      <w:proofErr w:type="spellStart"/>
      <w:r w:rsidRPr="0032037E">
        <w:rPr>
          <w:sz w:val="26"/>
          <w:szCs w:val="26"/>
        </w:rPr>
        <w:t>tốt</w:t>
      </w:r>
      <w:proofErr w:type="spellEnd"/>
      <w:r w:rsidRPr="0032037E">
        <w:rPr>
          <w:sz w:val="26"/>
          <w:szCs w:val="26"/>
        </w:rPr>
        <w:t xml:space="preserve"> </w:t>
      </w:r>
      <w:proofErr w:type="spellStart"/>
      <w:r w:rsidRPr="0032037E">
        <w:rPr>
          <w:sz w:val="26"/>
          <w:szCs w:val="26"/>
        </w:rPr>
        <w:t>nghiệp</w:t>
      </w:r>
      <w:proofErr w:type="spellEnd"/>
    </w:p>
    <w:p w14:paraId="214AACCC" w14:textId="64EDB96E" w:rsidR="00660F28" w:rsidRPr="0032037E" w:rsidRDefault="009F4098" w:rsidP="006A6678">
      <w:pPr>
        <w:pBdr>
          <w:top w:val="nil"/>
          <w:left w:val="nil"/>
          <w:bottom w:val="nil"/>
          <w:right w:val="nil"/>
          <w:between w:val="nil"/>
        </w:pBdr>
        <w:spacing w:before="60" w:after="60" w:line="276" w:lineRule="auto"/>
        <w:ind w:firstLine="567"/>
      </w:pPr>
      <w:proofErr w:type="spellStart"/>
      <w:r w:rsidRPr="0032037E">
        <w:rPr>
          <w:i/>
        </w:rPr>
        <w:t>Nhóm</w:t>
      </w:r>
      <w:proofErr w:type="spellEnd"/>
      <w:r w:rsidRPr="0032037E">
        <w:rPr>
          <w:i/>
        </w:rPr>
        <w:t xml:space="preserve"> 1</w:t>
      </w:r>
      <w:r w:rsidRPr="0032037E">
        <w:t xml:space="preserve">: </w:t>
      </w:r>
      <w:proofErr w:type="spellStart"/>
      <w:r w:rsidRPr="0032037E">
        <w:t>Làm</w:t>
      </w:r>
      <w:proofErr w:type="spellEnd"/>
      <w:r w:rsidRPr="0032037E">
        <w:t xml:space="preserve"> </w:t>
      </w:r>
      <w:proofErr w:type="spellStart"/>
      <w:r w:rsidRPr="0032037E">
        <w:t>việc</w:t>
      </w:r>
      <w:proofErr w:type="spellEnd"/>
      <w:r w:rsidRPr="0032037E">
        <w:t xml:space="preserve"> </w:t>
      </w:r>
      <w:proofErr w:type="spellStart"/>
      <w:r w:rsidRPr="0032037E">
        <w:t>tại</w:t>
      </w:r>
      <w:proofErr w:type="spellEnd"/>
      <w:r w:rsidRPr="0032037E">
        <w:t xml:space="preserve"> </w:t>
      </w:r>
      <w:proofErr w:type="spellStart"/>
      <w:r w:rsidRPr="0032037E">
        <w:t>các</w:t>
      </w:r>
      <w:proofErr w:type="spellEnd"/>
      <w:r w:rsidRPr="0032037E">
        <w:t xml:space="preserve"> </w:t>
      </w:r>
      <w:proofErr w:type="spellStart"/>
      <w:r w:rsidRPr="0032037E">
        <w:t>cơ</w:t>
      </w:r>
      <w:proofErr w:type="spellEnd"/>
      <w:r w:rsidRPr="0032037E">
        <w:t xml:space="preserve"> </w:t>
      </w:r>
      <w:proofErr w:type="spellStart"/>
      <w:r w:rsidRPr="0032037E">
        <w:t>quan</w:t>
      </w:r>
      <w:proofErr w:type="spellEnd"/>
      <w:r w:rsidRPr="0032037E">
        <w:t xml:space="preserve"> </w:t>
      </w:r>
      <w:proofErr w:type="spellStart"/>
      <w:r w:rsidRPr="0032037E">
        <w:t>Đảng</w:t>
      </w:r>
      <w:proofErr w:type="spellEnd"/>
      <w:r w:rsidRPr="0032037E">
        <w:t xml:space="preserve">, </w:t>
      </w:r>
      <w:proofErr w:type="spellStart"/>
      <w:r w:rsidRPr="0032037E">
        <w:t>Nhà</w:t>
      </w:r>
      <w:proofErr w:type="spellEnd"/>
      <w:r w:rsidRPr="0032037E">
        <w:t xml:space="preserve"> </w:t>
      </w:r>
      <w:proofErr w:type="spellStart"/>
      <w:r w:rsidRPr="0032037E">
        <w:t>nước</w:t>
      </w:r>
      <w:proofErr w:type="spellEnd"/>
      <w:r w:rsidRPr="0032037E">
        <w:t xml:space="preserve">, </w:t>
      </w:r>
      <w:proofErr w:type="spellStart"/>
      <w:r w:rsidRPr="0032037E">
        <w:t>tổ</w:t>
      </w:r>
      <w:proofErr w:type="spellEnd"/>
      <w:r w:rsidRPr="0032037E">
        <w:t xml:space="preserve"> </w:t>
      </w:r>
      <w:proofErr w:type="spellStart"/>
      <w:r w:rsidRPr="0032037E">
        <w:t>chức</w:t>
      </w:r>
      <w:proofErr w:type="spellEnd"/>
      <w:r w:rsidRPr="0032037E">
        <w:t xml:space="preserve"> </w:t>
      </w:r>
      <w:proofErr w:type="spellStart"/>
      <w:r w:rsidRPr="0032037E">
        <w:t>chính</w:t>
      </w:r>
      <w:proofErr w:type="spellEnd"/>
      <w:r w:rsidRPr="0032037E">
        <w:t xml:space="preserve"> </w:t>
      </w:r>
      <w:proofErr w:type="spellStart"/>
      <w:r w:rsidRPr="0032037E">
        <w:t>trị</w:t>
      </w:r>
      <w:proofErr w:type="spellEnd"/>
      <w:r w:rsidRPr="0032037E">
        <w:t xml:space="preserve"> - </w:t>
      </w:r>
      <w:proofErr w:type="spellStart"/>
      <w:r w:rsidRPr="0032037E">
        <w:t>xã</w:t>
      </w:r>
      <w:proofErr w:type="spellEnd"/>
      <w:r w:rsidRPr="0032037E">
        <w:t xml:space="preserve"> </w:t>
      </w:r>
      <w:proofErr w:type="spellStart"/>
      <w:r w:rsidRPr="0032037E">
        <w:t>hội</w:t>
      </w:r>
      <w:proofErr w:type="spellEnd"/>
      <w:r w:rsidR="008341ED">
        <w:t>:</w:t>
      </w:r>
    </w:p>
    <w:p w14:paraId="48D3C40F" w14:textId="77777777" w:rsidR="00660F28" w:rsidRPr="0032037E" w:rsidRDefault="009F4098" w:rsidP="006A6678">
      <w:pPr>
        <w:pBdr>
          <w:top w:val="nil"/>
          <w:left w:val="nil"/>
          <w:bottom w:val="nil"/>
          <w:right w:val="nil"/>
          <w:between w:val="nil"/>
        </w:pBdr>
        <w:spacing w:before="60" w:after="60" w:line="276" w:lineRule="auto"/>
        <w:ind w:firstLine="567"/>
      </w:pPr>
      <w:r w:rsidRPr="0032037E">
        <w:t xml:space="preserve">Sinh </w:t>
      </w:r>
      <w:proofErr w:type="spellStart"/>
      <w:r w:rsidRPr="0032037E">
        <w:t>viên</w:t>
      </w:r>
      <w:proofErr w:type="spellEnd"/>
      <w:r w:rsidRPr="0032037E">
        <w:t xml:space="preserve"> </w:t>
      </w:r>
      <w:proofErr w:type="spellStart"/>
      <w:r w:rsidRPr="0032037E">
        <w:t>tốt</w:t>
      </w:r>
      <w:proofErr w:type="spellEnd"/>
      <w:r w:rsidRPr="0032037E">
        <w:t xml:space="preserve"> </w:t>
      </w:r>
      <w:proofErr w:type="spellStart"/>
      <w:r w:rsidRPr="0032037E">
        <w:t>nghiệp</w:t>
      </w:r>
      <w:proofErr w:type="spellEnd"/>
      <w:r w:rsidRPr="0032037E">
        <w:t xml:space="preserve"> </w:t>
      </w:r>
      <w:proofErr w:type="spellStart"/>
      <w:r w:rsidRPr="0032037E">
        <w:t>ngành</w:t>
      </w:r>
      <w:proofErr w:type="spellEnd"/>
      <w:r w:rsidRPr="0032037E">
        <w:t xml:space="preserve"> Quản </w:t>
      </w:r>
      <w:proofErr w:type="spellStart"/>
      <w:r w:rsidRPr="0032037E">
        <w:t>lý</w:t>
      </w:r>
      <w:proofErr w:type="spellEnd"/>
      <w:r w:rsidRPr="0032037E">
        <w:t xml:space="preserve"> </w:t>
      </w:r>
      <w:proofErr w:type="spellStart"/>
      <w:r w:rsidRPr="0032037E">
        <w:t>công</w:t>
      </w:r>
      <w:proofErr w:type="spellEnd"/>
      <w:r w:rsidRPr="0032037E">
        <w:t xml:space="preserve"> </w:t>
      </w:r>
      <w:proofErr w:type="spellStart"/>
      <w:r w:rsidRPr="0032037E">
        <w:t>đặc</w:t>
      </w:r>
      <w:proofErr w:type="spellEnd"/>
      <w:r w:rsidRPr="0032037E">
        <w:t xml:space="preserve"> </w:t>
      </w:r>
      <w:proofErr w:type="spellStart"/>
      <w:r w:rsidRPr="0032037E">
        <w:t>biệt</w:t>
      </w:r>
      <w:proofErr w:type="spellEnd"/>
      <w:r w:rsidRPr="0032037E">
        <w:t xml:space="preserve"> </w:t>
      </w:r>
      <w:proofErr w:type="spellStart"/>
      <w:r w:rsidRPr="0032037E">
        <w:t>thích</w:t>
      </w:r>
      <w:proofErr w:type="spellEnd"/>
      <w:r w:rsidRPr="0032037E">
        <w:t xml:space="preserve"> </w:t>
      </w:r>
      <w:proofErr w:type="spellStart"/>
      <w:r w:rsidRPr="0032037E">
        <w:t>hợp</w:t>
      </w:r>
      <w:proofErr w:type="spellEnd"/>
      <w:r w:rsidRPr="0032037E">
        <w:t xml:space="preserve"> </w:t>
      </w:r>
      <w:proofErr w:type="spellStart"/>
      <w:r w:rsidRPr="0032037E">
        <w:t>với</w:t>
      </w:r>
      <w:proofErr w:type="spellEnd"/>
      <w:r w:rsidRPr="0032037E">
        <w:t xml:space="preserve"> </w:t>
      </w:r>
      <w:proofErr w:type="spellStart"/>
      <w:r w:rsidRPr="0032037E">
        <w:t>các</w:t>
      </w:r>
      <w:proofErr w:type="spellEnd"/>
      <w:r w:rsidRPr="0032037E">
        <w:t xml:space="preserve"> </w:t>
      </w:r>
      <w:proofErr w:type="spellStart"/>
      <w:r w:rsidRPr="0032037E">
        <w:t>vị</w:t>
      </w:r>
      <w:proofErr w:type="spellEnd"/>
      <w:r w:rsidRPr="0032037E">
        <w:t xml:space="preserve"> </w:t>
      </w:r>
      <w:proofErr w:type="spellStart"/>
      <w:r w:rsidRPr="0032037E">
        <w:t>trí</w:t>
      </w:r>
      <w:proofErr w:type="spellEnd"/>
      <w:r w:rsidRPr="0032037E">
        <w:t xml:space="preserve"> </w:t>
      </w:r>
      <w:proofErr w:type="spellStart"/>
      <w:r w:rsidRPr="0032037E">
        <w:t>việc</w:t>
      </w:r>
      <w:proofErr w:type="spellEnd"/>
      <w:r w:rsidRPr="0032037E">
        <w:t xml:space="preserve"> </w:t>
      </w:r>
      <w:proofErr w:type="spellStart"/>
      <w:r w:rsidRPr="0032037E">
        <w:t>làm</w:t>
      </w:r>
      <w:proofErr w:type="spellEnd"/>
      <w:r w:rsidRPr="0032037E">
        <w:t xml:space="preserve"> </w:t>
      </w:r>
      <w:proofErr w:type="spellStart"/>
      <w:r w:rsidRPr="0032037E">
        <w:t>trong</w:t>
      </w:r>
      <w:proofErr w:type="spellEnd"/>
      <w:r w:rsidRPr="0032037E">
        <w:t xml:space="preserve"> </w:t>
      </w:r>
      <w:proofErr w:type="spellStart"/>
      <w:r w:rsidRPr="0032037E">
        <w:t>hệ</w:t>
      </w:r>
      <w:proofErr w:type="spellEnd"/>
      <w:r w:rsidRPr="0032037E">
        <w:t xml:space="preserve"> </w:t>
      </w:r>
      <w:proofErr w:type="spellStart"/>
      <w:r w:rsidRPr="0032037E">
        <w:t>thống</w:t>
      </w:r>
      <w:proofErr w:type="spellEnd"/>
      <w:r w:rsidRPr="0032037E">
        <w:t xml:space="preserve"> </w:t>
      </w:r>
      <w:proofErr w:type="spellStart"/>
      <w:r w:rsidRPr="0032037E">
        <w:t>chính</w:t>
      </w:r>
      <w:proofErr w:type="spellEnd"/>
      <w:r w:rsidRPr="0032037E">
        <w:t xml:space="preserve"> </w:t>
      </w:r>
      <w:proofErr w:type="spellStart"/>
      <w:r w:rsidRPr="0032037E">
        <w:t>trị</w:t>
      </w:r>
      <w:proofErr w:type="spellEnd"/>
      <w:r w:rsidRPr="0032037E">
        <w:t xml:space="preserve">, bao </w:t>
      </w:r>
      <w:proofErr w:type="spellStart"/>
      <w:r w:rsidRPr="0032037E">
        <w:t>gồm</w:t>
      </w:r>
      <w:proofErr w:type="spellEnd"/>
      <w:r w:rsidRPr="0032037E">
        <w:t xml:space="preserve">: </w:t>
      </w:r>
      <w:proofErr w:type="spellStart"/>
      <w:r w:rsidRPr="0032037E">
        <w:t>các</w:t>
      </w:r>
      <w:proofErr w:type="spellEnd"/>
      <w:r w:rsidRPr="0032037E">
        <w:t xml:space="preserve"> </w:t>
      </w:r>
      <w:proofErr w:type="spellStart"/>
      <w:r w:rsidRPr="0032037E">
        <w:t>cơ</w:t>
      </w:r>
      <w:proofErr w:type="spellEnd"/>
      <w:r w:rsidRPr="0032037E">
        <w:t xml:space="preserve"> </w:t>
      </w:r>
      <w:proofErr w:type="spellStart"/>
      <w:r w:rsidRPr="0032037E">
        <w:t>quan</w:t>
      </w:r>
      <w:proofErr w:type="spellEnd"/>
      <w:r w:rsidRPr="0032037E">
        <w:t xml:space="preserve"> </w:t>
      </w:r>
      <w:proofErr w:type="spellStart"/>
      <w:r w:rsidRPr="0032037E">
        <w:t>của</w:t>
      </w:r>
      <w:proofErr w:type="spellEnd"/>
      <w:r w:rsidRPr="0032037E">
        <w:t xml:space="preserve"> </w:t>
      </w:r>
      <w:proofErr w:type="spellStart"/>
      <w:r w:rsidRPr="0032037E">
        <w:t>Đảng</w:t>
      </w:r>
      <w:proofErr w:type="spellEnd"/>
      <w:r w:rsidRPr="0032037E">
        <w:t xml:space="preserve">, </w:t>
      </w:r>
      <w:proofErr w:type="spellStart"/>
      <w:r w:rsidRPr="0032037E">
        <w:t>Nhà</w:t>
      </w:r>
      <w:proofErr w:type="spellEnd"/>
      <w:r w:rsidRPr="0032037E">
        <w:t xml:space="preserve"> </w:t>
      </w:r>
      <w:proofErr w:type="spellStart"/>
      <w:r w:rsidRPr="0032037E">
        <w:t>nước</w:t>
      </w:r>
      <w:proofErr w:type="spellEnd"/>
      <w:r w:rsidRPr="0032037E">
        <w:t xml:space="preserve">, </w:t>
      </w:r>
      <w:proofErr w:type="spellStart"/>
      <w:r w:rsidRPr="0032037E">
        <w:t>Mặt</w:t>
      </w:r>
      <w:proofErr w:type="spellEnd"/>
      <w:r w:rsidRPr="0032037E">
        <w:t xml:space="preserve"> </w:t>
      </w:r>
      <w:proofErr w:type="spellStart"/>
      <w:r w:rsidRPr="0032037E">
        <w:t>trận</w:t>
      </w:r>
      <w:proofErr w:type="spellEnd"/>
      <w:r w:rsidRPr="0032037E">
        <w:t xml:space="preserve"> </w:t>
      </w:r>
      <w:proofErr w:type="spellStart"/>
      <w:r w:rsidRPr="0032037E">
        <w:t>Tổ</w:t>
      </w:r>
      <w:proofErr w:type="spellEnd"/>
      <w:r w:rsidRPr="0032037E">
        <w:t xml:space="preserve"> </w:t>
      </w:r>
      <w:proofErr w:type="spellStart"/>
      <w:r w:rsidRPr="0032037E">
        <w:t>quốc</w:t>
      </w:r>
      <w:proofErr w:type="spellEnd"/>
      <w:r w:rsidRPr="0032037E">
        <w:t xml:space="preserve"> </w:t>
      </w:r>
      <w:proofErr w:type="spellStart"/>
      <w:r w:rsidRPr="0032037E">
        <w:t>và</w:t>
      </w:r>
      <w:proofErr w:type="spellEnd"/>
      <w:r w:rsidRPr="0032037E">
        <w:t xml:space="preserve"> </w:t>
      </w:r>
      <w:proofErr w:type="spellStart"/>
      <w:r w:rsidRPr="0032037E">
        <w:t>các</w:t>
      </w:r>
      <w:proofErr w:type="spellEnd"/>
      <w:r w:rsidRPr="0032037E">
        <w:t xml:space="preserve"> </w:t>
      </w:r>
      <w:proofErr w:type="spellStart"/>
      <w:r w:rsidRPr="0032037E">
        <w:t>đoàn</w:t>
      </w:r>
      <w:proofErr w:type="spellEnd"/>
      <w:r w:rsidRPr="0032037E">
        <w:t xml:space="preserve"> </w:t>
      </w:r>
      <w:proofErr w:type="spellStart"/>
      <w:r w:rsidRPr="0032037E">
        <w:t>thể</w:t>
      </w:r>
      <w:proofErr w:type="spellEnd"/>
      <w:r w:rsidRPr="0032037E">
        <w:t xml:space="preserve">, </w:t>
      </w:r>
      <w:proofErr w:type="spellStart"/>
      <w:r w:rsidRPr="0032037E">
        <w:t>tổ</w:t>
      </w:r>
      <w:proofErr w:type="spellEnd"/>
      <w:r w:rsidRPr="0032037E">
        <w:t xml:space="preserve"> </w:t>
      </w:r>
      <w:proofErr w:type="spellStart"/>
      <w:r w:rsidRPr="0032037E">
        <w:t>chức</w:t>
      </w:r>
      <w:proofErr w:type="spellEnd"/>
      <w:r w:rsidRPr="0032037E">
        <w:t xml:space="preserve"> </w:t>
      </w:r>
      <w:proofErr w:type="spellStart"/>
      <w:r w:rsidRPr="0032037E">
        <w:t>chính</w:t>
      </w:r>
      <w:proofErr w:type="spellEnd"/>
      <w:r w:rsidRPr="0032037E">
        <w:t xml:space="preserve"> </w:t>
      </w:r>
      <w:proofErr w:type="spellStart"/>
      <w:r w:rsidRPr="0032037E">
        <w:t>trị</w:t>
      </w:r>
      <w:proofErr w:type="spellEnd"/>
      <w:r w:rsidRPr="0032037E">
        <w:t xml:space="preserve"> - </w:t>
      </w:r>
      <w:proofErr w:type="spellStart"/>
      <w:r w:rsidRPr="0032037E">
        <w:t>xã</w:t>
      </w:r>
      <w:proofErr w:type="spellEnd"/>
      <w:r w:rsidRPr="0032037E">
        <w:t xml:space="preserve"> </w:t>
      </w:r>
      <w:proofErr w:type="spellStart"/>
      <w:r w:rsidRPr="0032037E">
        <w:t>hội</w:t>
      </w:r>
      <w:proofErr w:type="spellEnd"/>
      <w:r w:rsidRPr="0032037E">
        <w:t xml:space="preserve"> </w:t>
      </w:r>
      <w:proofErr w:type="spellStart"/>
      <w:r w:rsidRPr="0032037E">
        <w:t>từ</w:t>
      </w:r>
      <w:proofErr w:type="spellEnd"/>
      <w:r w:rsidRPr="0032037E">
        <w:t xml:space="preserve"> Trung </w:t>
      </w:r>
      <w:proofErr w:type="spellStart"/>
      <w:r w:rsidRPr="0032037E">
        <w:t>ương</w:t>
      </w:r>
      <w:proofErr w:type="spellEnd"/>
      <w:r w:rsidRPr="0032037E">
        <w:t xml:space="preserve"> </w:t>
      </w:r>
      <w:proofErr w:type="spellStart"/>
      <w:r w:rsidRPr="0032037E">
        <w:t>đến</w:t>
      </w:r>
      <w:proofErr w:type="spellEnd"/>
      <w:r w:rsidRPr="0032037E">
        <w:t xml:space="preserve"> </w:t>
      </w:r>
      <w:proofErr w:type="spellStart"/>
      <w:r w:rsidRPr="0032037E">
        <w:t>địa</w:t>
      </w:r>
      <w:proofErr w:type="spellEnd"/>
      <w:r w:rsidRPr="0032037E">
        <w:t xml:space="preserve"> </w:t>
      </w:r>
      <w:proofErr w:type="spellStart"/>
      <w:r w:rsidRPr="0032037E">
        <w:t>phương</w:t>
      </w:r>
      <w:proofErr w:type="spellEnd"/>
      <w:r w:rsidRPr="0032037E">
        <w:t xml:space="preserve">. </w:t>
      </w:r>
    </w:p>
    <w:p w14:paraId="7F1544E5" w14:textId="0EEF9AB0" w:rsidR="00660F28" w:rsidRPr="0032037E" w:rsidRDefault="009F4098" w:rsidP="006A6678">
      <w:pPr>
        <w:widowControl w:val="0"/>
        <w:pBdr>
          <w:top w:val="nil"/>
          <w:left w:val="nil"/>
          <w:bottom w:val="nil"/>
          <w:right w:val="nil"/>
          <w:between w:val="nil"/>
        </w:pBdr>
        <w:spacing w:before="60" w:after="60" w:line="276" w:lineRule="auto"/>
        <w:ind w:firstLine="567"/>
      </w:pPr>
      <w:proofErr w:type="spellStart"/>
      <w:r w:rsidRPr="0032037E">
        <w:t>Hiện</w:t>
      </w:r>
      <w:proofErr w:type="spellEnd"/>
      <w:r w:rsidRPr="0032037E">
        <w:t xml:space="preserve"> nay, </w:t>
      </w:r>
      <w:proofErr w:type="spellStart"/>
      <w:r w:rsidRPr="0032037E">
        <w:t>có</w:t>
      </w:r>
      <w:proofErr w:type="spellEnd"/>
      <w:r w:rsidRPr="0032037E">
        <w:t xml:space="preserve"> </w:t>
      </w:r>
      <w:proofErr w:type="spellStart"/>
      <w:r w:rsidRPr="0032037E">
        <w:t>rất</w:t>
      </w:r>
      <w:proofErr w:type="spellEnd"/>
      <w:r w:rsidRPr="0032037E">
        <w:t xml:space="preserve"> </w:t>
      </w:r>
      <w:proofErr w:type="spellStart"/>
      <w:r w:rsidRPr="0032037E">
        <w:t>nhiều</w:t>
      </w:r>
      <w:proofErr w:type="spellEnd"/>
      <w:r w:rsidRPr="0032037E">
        <w:t xml:space="preserve"> </w:t>
      </w:r>
      <w:proofErr w:type="spellStart"/>
      <w:r w:rsidRPr="0032037E">
        <w:t>vị</w:t>
      </w:r>
      <w:proofErr w:type="spellEnd"/>
      <w:r w:rsidRPr="0032037E">
        <w:t xml:space="preserve"> </w:t>
      </w:r>
      <w:proofErr w:type="spellStart"/>
      <w:r w:rsidRPr="0032037E">
        <w:t>trí</w:t>
      </w:r>
      <w:proofErr w:type="spellEnd"/>
      <w:r w:rsidRPr="0032037E">
        <w:t xml:space="preserve"> </w:t>
      </w:r>
      <w:proofErr w:type="spellStart"/>
      <w:r w:rsidRPr="0032037E">
        <w:t>công</w:t>
      </w:r>
      <w:proofErr w:type="spellEnd"/>
      <w:r w:rsidRPr="0032037E">
        <w:t xml:space="preserve"> </w:t>
      </w:r>
      <w:proofErr w:type="spellStart"/>
      <w:r w:rsidRPr="0032037E">
        <w:t>việc</w:t>
      </w:r>
      <w:proofErr w:type="spellEnd"/>
      <w:r w:rsidRPr="0032037E">
        <w:t xml:space="preserve"> </w:t>
      </w:r>
      <w:proofErr w:type="spellStart"/>
      <w:r w:rsidRPr="0032037E">
        <w:t>có</w:t>
      </w:r>
      <w:proofErr w:type="spellEnd"/>
      <w:r w:rsidRPr="0032037E">
        <w:t xml:space="preserve"> </w:t>
      </w:r>
      <w:proofErr w:type="spellStart"/>
      <w:r w:rsidRPr="0032037E">
        <w:t>liên</w:t>
      </w:r>
      <w:proofErr w:type="spellEnd"/>
      <w:r w:rsidRPr="0032037E">
        <w:t xml:space="preserve"> </w:t>
      </w:r>
      <w:proofErr w:type="spellStart"/>
      <w:r w:rsidRPr="0032037E">
        <w:t>quan</w:t>
      </w:r>
      <w:proofErr w:type="spellEnd"/>
      <w:r w:rsidRPr="0032037E">
        <w:t xml:space="preserve"> </w:t>
      </w:r>
      <w:proofErr w:type="spellStart"/>
      <w:r w:rsidRPr="0032037E">
        <w:t>đến</w:t>
      </w:r>
      <w:proofErr w:type="spellEnd"/>
      <w:r w:rsidRPr="0032037E">
        <w:t xml:space="preserve"> </w:t>
      </w:r>
      <w:proofErr w:type="spellStart"/>
      <w:r w:rsidRPr="0032037E">
        <w:t>các</w:t>
      </w:r>
      <w:proofErr w:type="spellEnd"/>
      <w:r w:rsidRPr="0032037E">
        <w:t xml:space="preserve"> </w:t>
      </w:r>
      <w:proofErr w:type="spellStart"/>
      <w:r w:rsidRPr="0032037E">
        <w:t>lĩnh</w:t>
      </w:r>
      <w:proofErr w:type="spellEnd"/>
      <w:r w:rsidRPr="0032037E">
        <w:t xml:space="preserve"> </w:t>
      </w:r>
      <w:proofErr w:type="spellStart"/>
      <w:r w:rsidRPr="0032037E">
        <w:t>vực</w:t>
      </w:r>
      <w:proofErr w:type="spellEnd"/>
      <w:r w:rsidRPr="0032037E">
        <w:t xml:space="preserve"> </w:t>
      </w:r>
      <w:proofErr w:type="spellStart"/>
      <w:r w:rsidRPr="0032037E">
        <w:t>thuộc</w:t>
      </w:r>
      <w:proofErr w:type="spellEnd"/>
      <w:r w:rsidRPr="0032037E">
        <w:t xml:space="preserve"> </w:t>
      </w:r>
      <w:proofErr w:type="spellStart"/>
      <w:r w:rsidRPr="0032037E">
        <w:t>ngành</w:t>
      </w:r>
      <w:proofErr w:type="spellEnd"/>
      <w:r w:rsidRPr="0032037E">
        <w:t xml:space="preserve"> </w:t>
      </w:r>
      <w:proofErr w:type="spellStart"/>
      <w:r w:rsidRPr="0032037E">
        <w:t>quản</w:t>
      </w:r>
      <w:proofErr w:type="spellEnd"/>
      <w:r w:rsidRPr="0032037E">
        <w:t xml:space="preserve"> </w:t>
      </w:r>
      <w:proofErr w:type="spellStart"/>
      <w:r w:rsidRPr="0032037E">
        <w:t>lý</w:t>
      </w:r>
      <w:proofErr w:type="spellEnd"/>
      <w:r w:rsidRPr="0032037E">
        <w:t xml:space="preserve"> </w:t>
      </w:r>
      <w:proofErr w:type="spellStart"/>
      <w:r w:rsidRPr="0032037E">
        <w:t>công</w:t>
      </w:r>
      <w:proofErr w:type="spellEnd"/>
      <w:r w:rsidRPr="0032037E">
        <w:t xml:space="preserve"> </w:t>
      </w:r>
      <w:proofErr w:type="spellStart"/>
      <w:r w:rsidRPr="0032037E">
        <w:t>như</w:t>
      </w:r>
      <w:proofErr w:type="spellEnd"/>
      <w:r w:rsidRPr="0032037E">
        <w:t xml:space="preserve">: Quản </w:t>
      </w:r>
      <w:proofErr w:type="spellStart"/>
      <w:r w:rsidRPr="0032037E">
        <w:t>lý</w:t>
      </w:r>
      <w:proofErr w:type="spellEnd"/>
      <w:r w:rsidRPr="0032037E">
        <w:t xml:space="preserve"> </w:t>
      </w:r>
      <w:proofErr w:type="spellStart"/>
      <w:r w:rsidRPr="0032037E">
        <w:t>tổ</w:t>
      </w:r>
      <w:proofErr w:type="spellEnd"/>
      <w:r w:rsidRPr="0032037E">
        <w:t xml:space="preserve"> </w:t>
      </w:r>
      <w:proofErr w:type="spellStart"/>
      <w:r w:rsidRPr="0032037E">
        <w:t>chức</w:t>
      </w:r>
      <w:proofErr w:type="spellEnd"/>
      <w:r w:rsidRPr="0032037E">
        <w:t xml:space="preserve">, Quản </w:t>
      </w:r>
      <w:proofErr w:type="spellStart"/>
      <w:r w:rsidRPr="0032037E">
        <w:t>lý</w:t>
      </w:r>
      <w:proofErr w:type="spellEnd"/>
      <w:r w:rsidRPr="0032037E">
        <w:t xml:space="preserve"> </w:t>
      </w:r>
      <w:proofErr w:type="spellStart"/>
      <w:r w:rsidRPr="0032037E">
        <w:t>nhân</w:t>
      </w:r>
      <w:proofErr w:type="spellEnd"/>
      <w:r w:rsidRPr="0032037E">
        <w:t xml:space="preserve"> </w:t>
      </w:r>
      <w:proofErr w:type="spellStart"/>
      <w:r w:rsidRPr="0032037E">
        <w:t>sự</w:t>
      </w:r>
      <w:proofErr w:type="spellEnd"/>
      <w:r w:rsidRPr="0032037E">
        <w:t xml:space="preserve">, Quản </w:t>
      </w:r>
      <w:proofErr w:type="spellStart"/>
      <w:r w:rsidRPr="0032037E">
        <w:t>lý</w:t>
      </w:r>
      <w:proofErr w:type="spellEnd"/>
      <w:r w:rsidRPr="0032037E">
        <w:t xml:space="preserve"> </w:t>
      </w:r>
      <w:proofErr w:type="spellStart"/>
      <w:r w:rsidRPr="0032037E">
        <w:t>đô</w:t>
      </w:r>
      <w:proofErr w:type="spellEnd"/>
      <w:r w:rsidRPr="0032037E">
        <w:t xml:space="preserve"> </w:t>
      </w:r>
      <w:proofErr w:type="spellStart"/>
      <w:r w:rsidRPr="0032037E">
        <w:t>thị</w:t>
      </w:r>
      <w:proofErr w:type="spellEnd"/>
      <w:r w:rsidRPr="0032037E">
        <w:t xml:space="preserve">, Quản </w:t>
      </w:r>
      <w:proofErr w:type="spellStart"/>
      <w:r w:rsidRPr="0032037E">
        <w:t>lý</w:t>
      </w:r>
      <w:proofErr w:type="spellEnd"/>
      <w:r w:rsidRPr="0032037E">
        <w:t xml:space="preserve"> </w:t>
      </w:r>
      <w:proofErr w:type="spellStart"/>
      <w:r w:rsidRPr="0032037E">
        <w:t>dự</w:t>
      </w:r>
      <w:proofErr w:type="spellEnd"/>
      <w:r w:rsidRPr="0032037E">
        <w:t xml:space="preserve"> </w:t>
      </w:r>
      <w:proofErr w:type="spellStart"/>
      <w:r w:rsidRPr="0032037E">
        <w:t>án</w:t>
      </w:r>
      <w:proofErr w:type="spellEnd"/>
      <w:r w:rsidRPr="0032037E">
        <w:t xml:space="preserve">, </w:t>
      </w:r>
      <w:proofErr w:type="spellStart"/>
      <w:r w:rsidRPr="0032037E">
        <w:t>Hoạch</w:t>
      </w:r>
      <w:proofErr w:type="spellEnd"/>
      <w:r w:rsidRPr="0032037E">
        <w:t xml:space="preserve"> </w:t>
      </w:r>
      <w:proofErr w:type="spellStart"/>
      <w:r w:rsidRPr="0032037E">
        <w:t>định</w:t>
      </w:r>
      <w:proofErr w:type="spellEnd"/>
      <w:r w:rsidRPr="0032037E">
        <w:t xml:space="preserve"> </w:t>
      </w:r>
      <w:proofErr w:type="spellStart"/>
      <w:r w:rsidRPr="0032037E">
        <w:t>chính</w:t>
      </w:r>
      <w:proofErr w:type="spellEnd"/>
      <w:r w:rsidRPr="0032037E">
        <w:t xml:space="preserve"> </w:t>
      </w:r>
      <w:proofErr w:type="spellStart"/>
      <w:r w:rsidRPr="0032037E">
        <w:t>sách</w:t>
      </w:r>
      <w:proofErr w:type="spellEnd"/>
      <w:r w:rsidRPr="0032037E">
        <w:t xml:space="preserve"> </w:t>
      </w:r>
      <w:proofErr w:type="spellStart"/>
      <w:r w:rsidRPr="0032037E">
        <w:t>công</w:t>
      </w:r>
      <w:proofErr w:type="spellEnd"/>
      <w:r w:rsidRPr="0032037E">
        <w:t xml:space="preserve">, </w:t>
      </w:r>
      <w:proofErr w:type="spellStart"/>
      <w:r w:rsidRPr="0032037E">
        <w:t>Tổ</w:t>
      </w:r>
      <w:proofErr w:type="spellEnd"/>
      <w:r w:rsidRPr="0032037E">
        <w:t xml:space="preserve"> </w:t>
      </w:r>
      <w:proofErr w:type="spellStart"/>
      <w:r w:rsidRPr="0032037E">
        <w:t>chức</w:t>
      </w:r>
      <w:proofErr w:type="spellEnd"/>
      <w:r w:rsidRPr="0032037E">
        <w:t xml:space="preserve"> </w:t>
      </w:r>
      <w:proofErr w:type="spellStart"/>
      <w:r w:rsidRPr="0032037E">
        <w:t>cán</w:t>
      </w:r>
      <w:proofErr w:type="spellEnd"/>
      <w:r w:rsidRPr="0032037E">
        <w:t xml:space="preserve"> </w:t>
      </w:r>
      <w:proofErr w:type="spellStart"/>
      <w:r w:rsidRPr="0032037E">
        <w:t>bộ</w:t>
      </w:r>
      <w:proofErr w:type="spellEnd"/>
      <w:r w:rsidRPr="0032037E">
        <w:t xml:space="preserve">, </w:t>
      </w:r>
      <w:proofErr w:type="spellStart"/>
      <w:r w:rsidRPr="0032037E">
        <w:t>Hành</w:t>
      </w:r>
      <w:proofErr w:type="spellEnd"/>
      <w:r w:rsidRPr="0032037E">
        <w:t xml:space="preserve"> </w:t>
      </w:r>
      <w:proofErr w:type="spellStart"/>
      <w:r w:rsidRPr="0032037E">
        <w:t>chính</w:t>
      </w:r>
      <w:proofErr w:type="spellEnd"/>
      <w:r w:rsidRPr="0032037E">
        <w:t xml:space="preserve"> </w:t>
      </w:r>
      <w:proofErr w:type="spellStart"/>
      <w:r w:rsidRPr="0032037E">
        <w:t>văn</w:t>
      </w:r>
      <w:proofErr w:type="spellEnd"/>
      <w:r w:rsidRPr="0032037E">
        <w:t xml:space="preserve"> </w:t>
      </w:r>
      <w:proofErr w:type="spellStart"/>
      <w:r w:rsidRPr="0032037E">
        <w:t>phòng</w:t>
      </w:r>
      <w:proofErr w:type="spellEnd"/>
      <w:r w:rsidRPr="0032037E">
        <w:t xml:space="preserve">, </w:t>
      </w:r>
      <w:proofErr w:type="spellStart"/>
      <w:r w:rsidRPr="0032037E">
        <w:t>Tổng</w:t>
      </w:r>
      <w:proofErr w:type="spellEnd"/>
      <w:r w:rsidRPr="0032037E">
        <w:t xml:space="preserve"> </w:t>
      </w:r>
      <w:proofErr w:type="spellStart"/>
      <w:r w:rsidRPr="0032037E">
        <w:t>hợp</w:t>
      </w:r>
      <w:proofErr w:type="spellEnd"/>
      <w:r w:rsidRPr="0032037E">
        <w:t>,</w:t>
      </w:r>
      <w:r w:rsidR="008341ED">
        <w:t xml:space="preserve"> </w:t>
      </w:r>
      <w:r w:rsidRPr="0032037E">
        <w:t>…</w:t>
      </w:r>
      <w:proofErr w:type="spellStart"/>
      <w:r w:rsidRPr="0032037E">
        <w:t>tại</w:t>
      </w:r>
      <w:proofErr w:type="spellEnd"/>
      <w:r w:rsidRPr="0032037E">
        <w:t xml:space="preserve"> </w:t>
      </w:r>
      <w:proofErr w:type="spellStart"/>
      <w:r w:rsidRPr="0032037E">
        <w:t>các</w:t>
      </w:r>
      <w:proofErr w:type="spellEnd"/>
      <w:r w:rsidRPr="0032037E">
        <w:t xml:space="preserve"> </w:t>
      </w:r>
      <w:proofErr w:type="spellStart"/>
      <w:r w:rsidRPr="0032037E">
        <w:t>cơ</w:t>
      </w:r>
      <w:proofErr w:type="spellEnd"/>
      <w:r w:rsidRPr="0032037E">
        <w:t xml:space="preserve"> </w:t>
      </w:r>
      <w:proofErr w:type="spellStart"/>
      <w:r w:rsidRPr="0032037E">
        <w:t>quan</w:t>
      </w:r>
      <w:proofErr w:type="spellEnd"/>
      <w:r w:rsidRPr="0032037E">
        <w:t xml:space="preserve"> </w:t>
      </w:r>
      <w:proofErr w:type="spellStart"/>
      <w:r w:rsidRPr="0032037E">
        <w:t>khu</w:t>
      </w:r>
      <w:proofErr w:type="spellEnd"/>
      <w:r w:rsidRPr="0032037E">
        <w:t xml:space="preserve"> </w:t>
      </w:r>
      <w:proofErr w:type="spellStart"/>
      <w:r w:rsidRPr="0032037E">
        <w:t>vực</w:t>
      </w:r>
      <w:proofErr w:type="spellEnd"/>
      <w:r w:rsidRPr="0032037E">
        <w:t xml:space="preserve"> </w:t>
      </w:r>
      <w:proofErr w:type="spellStart"/>
      <w:r w:rsidRPr="0032037E">
        <w:t>công</w:t>
      </w:r>
      <w:proofErr w:type="spellEnd"/>
      <w:r w:rsidR="008341ED">
        <w:t>.</w:t>
      </w:r>
    </w:p>
    <w:p w14:paraId="6E00F009" w14:textId="190E10BB" w:rsidR="00660F28" w:rsidRPr="0032037E" w:rsidRDefault="009F4098" w:rsidP="006A6678">
      <w:pPr>
        <w:pBdr>
          <w:top w:val="nil"/>
          <w:left w:val="nil"/>
          <w:bottom w:val="nil"/>
          <w:right w:val="nil"/>
          <w:between w:val="nil"/>
        </w:pBdr>
        <w:spacing w:before="60" w:after="60" w:line="276" w:lineRule="auto"/>
        <w:ind w:firstLine="567"/>
      </w:pPr>
      <w:proofErr w:type="spellStart"/>
      <w:r w:rsidRPr="0032037E">
        <w:rPr>
          <w:i/>
        </w:rPr>
        <w:t>Nhóm</w:t>
      </w:r>
      <w:proofErr w:type="spellEnd"/>
      <w:r w:rsidRPr="0032037E">
        <w:rPr>
          <w:i/>
        </w:rPr>
        <w:t xml:space="preserve"> 2</w:t>
      </w:r>
      <w:r w:rsidRPr="0032037E">
        <w:t xml:space="preserve">: </w:t>
      </w:r>
      <w:proofErr w:type="spellStart"/>
      <w:r w:rsidRPr="0032037E">
        <w:t>Làm</w:t>
      </w:r>
      <w:proofErr w:type="spellEnd"/>
      <w:r w:rsidRPr="0032037E">
        <w:t xml:space="preserve"> </w:t>
      </w:r>
      <w:proofErr w:type="spellStart"/>
      <w:r w:rsidRPr="0032037E">
        <w:t>việc</w:t>
      </w:r>
      <w:proofErr w:type="spellEnd"/>
      <w:r w:rsidRPr="0032037E">
        <w:t xml:space="preserve"> </w:t>
      </w:r>
      <w:proofErr w:type="spellStart"/>
      <w:r w:rsidRPr="0032037E">
        <w:t>tại</w:t>
      </w:r>
      <w:proofErr w:type="spellEnd"/>
      <w:r w:rsidRPr="0032037E">
        <w:t xml:space="preserve"> </w:t>
      </w:r>
      <w:proofErr w:type="spellStart"/>
      <w:r w:rsidRPr="0032037E">
        <w:t>doanh</w:t>
      </w:r>
      <w:proofErr w:type="spellEnd"/>
      <w:r w:rsidRPr="0032037E">
        <w:t xml:space="preserve"> </w:t>
      </w:r>
      <w:proofErr w:type="spellStart"/>
      <w:r w:rsidRPr="0032037E">
        <w:t>nghiệp</w:t>
      </w:r>
      <w:proofErr w:type="spellEnd"/>
      <w:r w:rsidRPr="0032037E">
        <w:t xml:space="preserve">, </w:t>
      </w:r>
      <w:proofErr w:type="spellStart"/>
      <w:r w:rsidRPr="0032037E">
        <w:t>tổ</w:t>
      </w:r>
      <w:proofErr w:type="spellEnd"/>
      <w:r w:rsidRPr="0032037E">
        <w:t xml:space="preserve"> </w:t>
      </w:r>
      <w:proofErr w:type="spellStart"/>
      <w:r w:rsidRPr="0032037E">
        <w:t>chức</w:t>
      </w:r>
      <w:proofErr w:type="spellEnd"/>
      <w:r w:rsidRPr="0032037E">
        <w:t xml:space="preserve">, </w:t>
      </w:r>
      <w:proofErr w:type="spellStart"/>
      <w:r w:rsidRPr="0032037E">
        <w:t>các</w:t>
      </w:r>
      <w:proofErr w:type="spellEnd"/>
      <w:r w:rsidRPr="0032037E">
        <w:t xml:space="preserve"> </w:t>
      </w:r>
      <w:proofErr w:type="spellStart"/>
      <w:r w:rsidRPr="0032037E">
        <w:t>hiệp</w:t>
      </w:r>
      <w:proofErr w:type="spellEnd"/>
      <w:r w:rsidRPr="0032037E">
        <w:t xml:space="preserve"> </w:t>
      </w:r>
      <w:proofErr w:type="spellStart"/>
      <w:r w:rsidRPr="0032037E">
        <w:t>hội</w:t>
      </w:r>
      <w:proofErr w:type="spellEnd"/>
      <w:r w:rsidR="008341ED">
        <w:t>:</w:t>
      </w:r>
    </w:p>
    <w:p w14:paraId="35058A5F" w14:textId="77777777" w:rsidR="00660F28" w:rsidRPr="0032037E" w:rsidRDefault="009F4098" w:rsidP="006A6678">
      <w:pPr>
        <w:pBdr>
          <w:top w:val="nil"/>
          <w:left w:val="nil"/>
          <w:bottom w:val="nil"/>
          <w:right w:val="nil"/>
          <w:between w:val="nil"/>
        </w:pBdr>
        <w:spacing w:before="60" w:after="60" w:line="276" w:lineRule="auto"/>
        <w:ind w:firstLine="567"/>
      </w:pPr>
      <w:r w:rsidRPr="0032037E">
        <w:t xml:space="preserve">Doanh </w:t>
      </w:r>
      <w:proofErr w:type="spellStart"/>
      <w:r w:rsidRPr="0032037E">
        <w:t>nghiệp</w:t>
      </w:r>
      <w:proofErr w:type="spellEnd"/>
      <w:r w:rsidRPr="0032037E">
        <w:t xml:space="preserve">: Sinh </w:t>
      </w:r>
      <w:proofErr w:type="spellStart"/>
      <w:r w:rsidRPr="0032037E">
        <w:t>viên</w:t>
      </w:r>
      <w:proofErr w:type="spellEnd"/>
      <w:r w:rsidRPr="0032037E">
        <w:t xml:space="preserve"> </w:t>
      </w:r>
      <w:proofErr w:type="spellStart"/>
      <w:r w:rsidRPr="0032037E">
        <w:t>tốt</w:t>
      </w:r>
      <w:proofErr w:type="spellEnd"/>
      <w:r w:rsidRPr="0032037E">
        <w:t xml:space="preserve"> </w:t>
      </w:r>
      <w:proofErr w:type="spellStart"/>
      <w:r w:rsidRPr="0032037E">
        <w:t>nghiệp</w:t>
      </w:r>
      <w:proofErr w:type="spellEnd"/>
      <w:r w:rsidRPr="0032037E">
        <w:t xml:space="preserve"> </w:t>
      </w:r>
      <w:proofErr w:type="spellStart"/>
      <w:r w:rsidRPr="0032037E">
        <w:t>ngành</w:t>
      </w:r>
      <w:proofErr w:type="spellEnd"/>
      <w:r w:rsidRPr="0032037E">
        <w:t xml:space="preserve"> Quản </w:t>
      </w:r>
      <w:proofErr w:type="spellStart"/>
      <w:r w:rsidRPr="0032037E">
        <w:t>lý</w:t>
      </w:r>
      <w:proofErr w:type="spellEnd"/>
      <w:r w:rsidRPr="0032037E">
        <w:t xml:space="preserve"> </w:t>
      </w:r>
      <w:proofErr w:type="spellStart"/>
      <w:r w:rsidRPr="0032037E">
        <w:t>công</w:t>
      </w:r>
      <w:proofErr w:type="spellEnd"/>
      <w:r w:rsidRPr="0032037E">
        <w:t xml:space="preserve"> </w:t>
      </w:r>
      <w:proofErr w:type="spellStart"/>
      <w:r w:rsidRPr="0032037E">
        <w:t>có</w:t>
      </w:r>
      <w:proofErr w:type="spellEnd"/>
      <w:r w:rsidRPr="0032037E">
        <w:t xml:space="preserve"> </w:t>
      </w:r>
      <w:proofErr w:type="spellStart"/>
      <w:r w:rsidRPr="0032037E">
        <w:t>cơ</w:t>
      </w:r>
      <w:proofErr w:type="spellEnd"/>
      <w:r w:rsidRPr="0032037E">
        <w:t xml:space="preserve"> </w:t>
      </w:r>
      <w:proofErr w:type="spellStart"/>
      <w:r w:rsidRPr="0032037E">
        <w:t>hội</w:t>
      </w:r>
      <w:proofErr w:type="spellEnd"/>
      <w:r w:rsidRPr="0032037E">
        <w:t xml:space="preserve"> </w:t>
      </w:r>
      <w:proofErr w:type="spellStart"/>
      <w:r w:rsidRPr="0032037E">
        <w:t>làm</w:t>
      </w:r>
      <w:proofErr w:type="spellEnd"/>
      <w:r w:rsidRPr="0032037E">
        <w:t xml:space="preserve"> </w:t>
      </w:r>
      <w:proofErr w:type="spellStart"/>
      <w:r w:rsidRPr="0032037E">
        <w:t>việc</w:t>
      </w:r>
      <w:proofErr w:type="spellEnd"/>
      <w:r w:rsidRPr="0032037E">
        <w:t xml:space="preserve"> </w:t>
      </w:r>
      <w:proofErr w:type="spellStart"/>
      <w:r w:rsidRPr="0032037E">
        <w:t>trong</w:t>
      </w:r>
      <w:proofErr w:type="spellEnd"/>
      <w:r w:rsidRPr="0032037E">
        <w:t xml:space="preserve"> </w:t>
      </w:r>
      <w:proofErr w:type="spellStart"/>
      <w:r w:rsidRPr="0032037E">
        <w:t>các</w:t>
      </w:r>
      <w:proofErr w:type="spellEnd"/>
      <w:r w:rsidRPr="0032037E">
        <w:t xml:space="preserve"> </w:t>
      </w:r>
      <w:proofErr w:type="spellStart"/>
      <w:r w:rsidRPr="0032037E">
        <w:t>doanh</w:t>
      </w:r>
      <w:proofErr w:type="spellEnd"/>
      <w:r w:rsidRPr="0032037E">
        <w:t xml:space="preserve"> </w:t>
      </w:r>
      <w:proofErr w:type="spellStart"/>
      <w:r w:rsidRPr="0032037E">
        <w:t>nghiệp</w:t>
      </w:r>
      <w:proofErr w:type="spellEnd"/>
      <w:r w:rsidRPr="0032037E">
        <w:t xml:space="preserve"> </w:t>
      </w:r>
      <w:proofErr w:type="spellStart"/>
      <w:r w:rsidRPr="0032037E">
        <w:t>có</w:t>
      </w:r>
      <w:proofErr w:type="spellEnd"/>
      <w:r w:rsidRPr="0032037E">
        <w:t xml:space="preserve"> </w:t>
      </w:r>
      <w:proofErr w:type="spellStart"/>
      <w:r w:rsidRPr="0032037E">
        <w:t>quy</w:t>
      </w:r>
      <w:proofErr w:type="spellEnd"/>
      <w:r w:rsidRPr="0032037E">
        <w:t xml:space="preserve"> </w:t>
      </w:r>
      <w:proofErr w:type="spellStart"/>
      <w:r w:rsidRPr="0032037E">
        <w:t>mô</w:t>
      </w:r>
      <w:proofErr w:type="spellEnd"/>
      <w:r w:rsidRPr="0032037E">
        <w:t xml:space="preserve"> </w:t>
      </w:r>
      <w:proofErr w:type="spellStart"/>
      <w:r w:rsidRPr="0032037E">
        <w:t>lớn</w:t>
      </w:r>
      <w:proofErr w:type="spellEnd"/>
      <w:r w:rsidRPr="0032037E">
        <w:t xml:space="preserve">, </w:t>
      </w:r>
      <w:proofErr w:type="spellStart"/>
      <w:r w:rsidRPr="0032037E">
        <w:t>vừa</w:t>
      </w:r>
      <w:proofErr w:type="spellEnd"/>
      <w:r w:rsidRPr="0032037E">
        <w:t xml:space="preserve"> </w:t>
      </w:r>
      <w:proofErr w:type="spellStart"/>
      <w:r w:rsidRPr="0032037E">
        <w:t>và</w:t>
      </w:r>
      <w:proofErr w:type="spellEnd"/>
      <w:r w:rsidRPr="0032037E">
        <w:t xml:space="preserve"> </w:t>
      </w:r>
      <w:proofErr w:type="spellStart"/>
      <w:r w:rsidRPr="0032037E">
        <w:t>nhỏ</w:t>
      </w:r>
      <w:proofErr w:type="spellEnd"/>
      <w:r w:rsidRPr="0032037E">
        <w:t xml:space="preserve"> ở </w:t>
      </w:r>
      <w:proofErr w:type="spellStart"/>
      <w:r w:rsidRPr="0032037E">
        <w:t>nhiều</w:t>
      </w:r>
      <w:proofErr w:type="spellEnd"/>
      <w:r w:rsidRPr="0032037E">
        <w:t xml:space="preserve"> </w:t>
      </w:r>
      <w:proofErr w:type="spellStart"/>
      <w:r w:rsidRPr="0032037E">
        <w:t>vị</w:t>
      </w:r>
      <w:proofErr w:type="spellEnd"/>
      <w:r w:rsidRPr="0032037E">
        <w:t xml:space="preserve"> </w:t>
      </w:r>
      <w:proofErr w:type="spellStart"/>
      <w:r w:rsidRPr="0032037E">
        <w:t>trí</w:t>
      </w:r>
      <w:proofErr w:type="spellEnd"/>
      <w:r w:rsidRPr="0032037E">
        <w:t xml:space="preserve"> </w:t>
      </w:r>
      <w:proofErr w:type="spellStart"/>
      <w:r w:rsidRPr="0032037E">
        <w:t>công</w:t>
      </w:r>
      <w:proofErr w:type="spellEnd"/>
      <w:r w:rsidRPr="0032037E">
        <w:t xml:space="preserve"> </w:t>
      </w:r>
      <w:proofErr w:type="spellStart"/>
      <w:r w:rsidRPr="0032037E">
        <w:t>việc</w:t>
      </w:r>
      <w:proofErr w:type="spellEnd"/>
      <w:r w:rsidRPr="0032037E">
        <w:t xml:space="preserve"> </w:t>
      </w:r>
      <w:proofErr w:type="spellStart"/>
      <w:r w:rsidRPr="0032037E">
        <w:t>như</w:t>
      </w:r>
      <w:proofErr w:type="spellEnd"/>
      <w:r w:rsidRPr="0032037E">
        <w:t xml:space="preserve">: </w:t>
      </w:r>
      <w:proofErr w:type="spellStart"/>
      <w:r w:rsidRPr="0032037E">
        <w:t>Tổ</w:t>
      </w:r>
      <w:proofErr w:type="spellEnd"/>
      <w:r w:rsidRPr="0032037E">
        <w:t xml:space="preserve"> </w:t>
      </w:r>
      <w:proofErr w:type="spellStart"/>
      <w:r w:rsidRPr="0032037E">
        <w:t>chức</w:t>
      </w:r>
      <w:proofErr w:type="spellEnd"/>
      <w:r w:rsidRPr="0032037E">
        <w:t xml:space="preserve"> </w:t>
      </w:r>
      <w:proofErr w:type="spellStart"/>
      <w:r w:rsidRPr="0032037E">
        <w:t>cán</w:t>
      </w:r>
      <w:proofErr w:type="spellEnd"/>
      <w:r w:rsidRPr="0032037E">
        <w:t xml:space="preserve"> </w:t>
      </w:r>
      <w:proofErr w:type="spellStart"/>
      <w:r w:rsidRPr="0032037E">
        <w:t>bộ</w:t>
      </w:r>
      <w:proofErr w:type="spellEnd"/>
      <w:r w:rsidRPr="0032037E">
        <w:t xml:space="preserve">, Chuyên </w:t>
      </w:r>
      <w:proofErr w:type="spellStart"/>
      <w:r w:rsidRPr="0032037E">
        <w:t>viên</w:t>
      </w:r>
      <w:proofErr w:type="spellEnd"/>
      <w:r w:rsidRPr="0032037E">
        <w:t xml:space="preserve"> </w:t>
      </w:r>
      <w:proofErr w:type="spellStart"/>
      <w:r w:rsidRPr="0032037E">
        <w:t>quản</w:t>
      </w:r>
      <w:proofErr w:type="spellEnd"/>
      <w:r w:rsidRPr="0032037E">
        <w:t xml:space="preserve"> </w:t>
      </w:r>
      <w:proofErr w:type="spellStart"/>
      <w:r w:rsidRPr="0032037E">
        <w:t>lý</w:t>
      </w:r>
      <w:proofErr w:type="spellEnd"/>
      <w:r w:rsidRPr="0032037E">
        <w:t xml:space="preserve"> </w:t>
      </w:r>
      <w:proofErr w:type="spellStart"/>
      <w:r w:rsidRPr="0032037E">
        <w:t>nhân</w:t>
      </w:r>
      <w:proofErr w:type="spellEnd"/>
      <w:r w:rsidRPr="0032037E">
        <w:t xml:space="preserve"> </w:t>
      </w:r>
      <w:proofErr w:type="spellStart"/>
      <w:r w:rsidRPr="0032037E">
        <w:t>sự</w:t>
      </w:r>
      <w:proofErr w:type="spellEnd"/>
      <w:r w:rsidRPr="0032037E">
        <w:t xml:space="preserve">, </w:t>
      </w:r>
      <w:proofErr w:type="spellStart"/>
      <w:r w:rsidRPr="0032037E">
        <w:t>chuyên</w:t>
      </w:r>
      <w:proofErr w:type="spellEnd"/>
      <w:r w:rsidRPr="0032037E">
        <w:t xml:space="preserve"> </w:t>
      </w:r>
      <w:proofErr w:type="spellStart"/>
      <w:r w:rsidRPr="0032037E">
        <w:t>viên</w:t>
      </w:r>
      <w:proofErr w:type="spellEnd"/>
      <w:r w:rsidRPr="0032037E">
        <w:t xml:space="preserve"> </w:t>
      </w:r>
      <w:proofErr w:type="spellStart"/>
      <w:r w:rsidRPr="0032037E">
        <w:t>nghiên</w:t>
      </w:r>
      <w:proofErr w:type="spellEnd"/>
      <w:r w:rsidRPr="0032037E">
        <w:t xml:space="preserve"> </w:t>
      </w:r>
      <w:proofErr w:type="spellStart"/>
      <w:r w:rsidRPr="0032037E">
        <w:t>cứu</w:t>
      </w:r>
      <w:proofErr w:type="spellEnd"/>
      <w:r w:rsidRPr="0032037E">
        <w:t xml:space="preserve"> </w:t>
      </w:r>
      <w:proofErr w:type="spellStart"/>
      <w:r w:rsidRPr="0032037E">
        <w:t>chính</w:t>
      </w:r>
      <w:proofErr w:type="spellEnd"/>
      <w:r w:rsidRPr="0032037E">
        <w:t xml:space="preserve"> </w:t>
      </w:r>
      <w:proofErr w:type="spellStart"/>
      <w:r w:rsidRPr="0032037E">
        <w:t>sách</w:t>
      </w:r>
      <w:proofErr w:type="spellEnd"/>
      <w:r w:rsidRPr="0032037E">
        <w:t xml:space="preserve"> </w:t>
      </w:r>
      <w:proofErr w:type="spellStart"/>
      <w:r w:rsidRPr="0032037E">
        <w:t>và</w:t>
      </w:r>
      <w:proofErr w:type="spellEnd"/>
      <w:r w:rsidRPr="0032037E">
        <w:t xml:space="preserve"> </w:t>
      </w:r>
      <w:proofErr w:type="spellStart"/>
      <w:r w:rsidRPr="0032037E">
        <w:t>phát</w:t>
      </w:r>
      <w:proofErr w:type="spellEnd"/>
      <w:r w:rsidRPr="0032037E">
        <w:t xml:space="preserve"> </w:t>
      </w:r>
      <w:proofErr w:type="spellStart"/>
      <w:r w:rsidRPr="0032037E">
        <w:t>triển</w:t>
      </w:r>
      <w:proofErr w:type="spellEnd"/>
      <w:r w:rsidRPr="0032037E">
        <w:t xml:space="preserve"> </w:t>
      </w:r>
      <w:proofErr w:type="spellStart"/>
      <w:r w:rsidRPr="0032037E">
        <w:t>dự</w:t>
      </w:r>
      <w:proofErr w:type="spellEnd"/>
      <w:r w:rsidRPr="0032037E">
        <w:t xml:space="preserve"> </w:t>
      </w:r>
      <w:proofErr w:type="spellStart"/>
      <w:r w:rsidRPr="0032037E">
        <w:t>án</w:t>
      </w:r>
      <w:proofErr w:type="spellEnd"/>
      <w:r w:rsidRPr="0032037E">
        <w:t xml:space="preserve">, </w:t>
      </w:r>
      <w:proofErr w:type="spellStart"/>
      <w:r w:rsidRPr="0032037E">
        <w:t>chuyên</w:t>
      </w:r>
      <w:proofErr w:type="spellEnd"/>
      <w:r w:rsidRPr="0032037E">
        <w:t xml:space="preserve"> </w:t>
      </w:r>
      <w:proofErr w:type="spellStart"/>
      <w:r w:rsidRPr="0032037E">
        <w:t>viên</w:t>
      </w:r>
      <w:proofErr w:type="spellEnd"/>
      <w:r w:rsidRPr="0032037E">
        <w:t xml:space="preserve"> </w:t>
      </w:r>
      <w:proofErr w:type="spellStart"/>
      <w:r w:rsidRPr="0032037E">
        <w:t>hành</w:t>
      </w:r>
      <w:proofErr w:type="spellEnd"/>
      <w:r w:rsidRPr="0032037E">
        <w:t xml:space="preserve"> </w:t>
      </w:r>
      <w:proofErr w:type="spellStart"/>
      <w:r w:rsidRPr="0032037E">
        <w:t>chính</w:t>
      </w:r>
      <w:proofErr w:type="spellEnd"/>
      <w:r w:rsidRPr="0032037E">
        <w:t xml:space="preserve"> </w:t>
      </w:r>
      <w:proofErr w:type="spellStart"/>
      <w:r w:rsidRPr="0032037E">
        <w:t>văn</w:t>
      </w:r>
      <w:proofErr w:type="spellEnd"/>
      <w:r w:rsidRPr="0032037E">
        <w:t xml:space="preserve"> </w:t>
      </w:r>
      <w:proofErr w:type="spellStart"/>
      <w:r w:rsidRPr="0032037E">
        <w:t>phòng</w:t>
      </w:r>
      <w:proofErr w:type="spellEnd"/>
      <w:r w:rsidRPr="0032037E">
        <w:t>…</w:t>
      </w:r>
      <w:proofErr w:type="spellStart"/>
      <w:r w:rsidRPr="0032037E">
        <w:t>Bên</w:t>
      </w:r>
      <w:proofErr w:type="spellEnd"/>
      <w:r w:rsidRPr="0032037E">
        <w:t xml:space="preserve"> </w:t>
      </w:r>
      <w:proofErr w:type="spellStart"/>
      <w:r w:rsidRPr="0032037E">
        <w:t>cạnh</w:t>
      </w:r>
      <w:proofErr w:type="spellEnd"/>
      <w:r w:rsidRPr="0032037E">
        <w:t xml:space="preserve"> </w:t>
      </w:r>
      <w:proofErr w:type="spellStart"/>
      <w:r w:rsidRPr="0032037E">
        <w:t>đó</w:t>
      </w:r>
      <w:proofErr w:type="spellEnd"/>
      <w:r w:rsidRPr="0032037E">
        <w:t xml:space="preserve">, </w:t>
      </w:r>
      <w:proofErr w:type="spellStart"/>
      <w:r w:rsidRPr="0032037E">
        <w:t>với</w:t>
      </w:r>
      <w:proofErr w:type="spellEnd"/>
      <w:r w:rsidRPr="0032037E">
        <w:t xml:space="preserve"> </w:t>
      </w:r>
      <w:proofErr w:type="spellStart"/>
      <w:r w:rsidRPr="0032037E">
        <w:t>kiến</w:t>
      </w:r>
      <w:proofErr w:type="spellEnd"/>
      <w:r w:rsidRPr="0032037E">
        <w:t xml:space="preserve"> </w:t>
      </w:r>
      <w:proofErr w:type="spellStart"/>
      <w:r w:rsidRPr="0032037E">
        <w:t>thức</w:t>
      </w:r>
      <w:proofErr w:type="spellEnd"/>
      <w:r w:rsidRPr="0032037E">
        <w:t xml:space="preserve"> </w:t>
      </w:r>
      <w:proofErr w:type="spellStart"/>
      <w:r w:rsidRPr="0032037E">
        <w:t>đa</w:t>
      </w:r>
      <w:proofErr w:type="spellEnd"/>
      <w:r w:rsidRPr="0032037E">
        <w:t xml:space="preserve"> </w:t>
      </w:r>
      <w:proofErr w:type="spellStart"/>
      <w:r w:rsidRPr="0032037E">
        <w:t>dạng</w:t>
      </w:r>
      <w:proofErr w:type="spellEnd"/>
      <w:r w:rsidRPr="0032037E">
        <w:t xml:space="preserve"> </w:t>
      </w:r>
      <w:proofErr w:type="spellStart"/>
      <w:r w:rsidRPr="0032037E">
        <w:t>được</w:t>
      </w:r>
      <w:proofErr w:type="spellEnd"/>
      <w:r w:rsidRPr="0032037E">
        <w:t xml:space="preserve"> </w:t>
      </w:r>
      <w:proofErr w:type="spellStart"/>
      <w:r w:rsidRPr="0032037E">
        <w:t>cung</w:t>
      </w:r>
      <w:proofErr w:type="spellEnd"/>
      <w:r w:rsidRPr="0032037E">
        <w:t xml:space="preserve"> </w:t>
      </w:r>
      <w:proofErr w:type="spellStart"/>
      <w:r w:rsidRPr="0032037E">
        <w:t>cấp</w:t>
      </w:r>
      <w:proofErr w:type="spellEnd"/>
      <w:r w:rsidRPr="0032037E">
        <w:t xml:space="preserve"> </w:t>
      </w:r>
      <w:proofErr w:type="spellStart"/>
      <w:r w:rsidRPr="0032037E">
        <w:t>trong</w:t>
      </w:r>
      <w:proofErr w:type="spellEnd"/>
      <w:r w:rsidRPr="0032037E">
        <w:t xml:space="preserve"> </w:t>
      </w:r>
      <w:proofErr w:type="spellStart"/>
      <w:r w:rsidRPr="0032037E">
        <w:t>chương</w:t>
      </w:r>
      <w:proofErr w:type="spellEnd"/>
      <w:r w:rsidRPr="0032037E">
        <w:t xml:space="preserve"> </w:t>
      </w:r>
      <w:proofErr w:type="spellStart"/>
      <w:r w:rsidRPr="0032037E">
        <w:t>trình</w:t>
      </w:r>
      <w:proofErr w:type="spellEnd"/>
      <w:r w:rsidRPr="0032037E">
        <w:t xml:space="preserve"> </w:t>
      </w:r>
      <w:proofErr w:type="spellStart"/>
      <w:r w:rsidRPr="0032037E">
        <w:t>đào</w:t>
      </w:r>
      <w:proofErr w:type="spellEnd"/>
      <w:r w:rsidRPr="0032037E">
        <w:t xml:space="preserve"> </w:t>
      </w:r>
      <w:proofErr w:type="spellStart"/>
      <w:r w:rsidRPr="0032037E">
        <w:t>tạo</w:t>
      </w:r>
      <w:proofErr w:type="spellEnd"/>
      <w:r w:rsidRPr="0032037E">
        <w:t xml:space="preserve"> Quản </w:t>
      </w:r>
      <w:proofErr w:type="spellStart"/>
      <w:r w:rsidRPr="0032037E">
        <w:t>lý</w:t>
      </w:r>
      <w:proofErr w:type="spellEnd"/>
      <w:r w:rsidRPr="0032037E">
        <w:t xml:space="preserve"> </w:t>
      </w:r>
      <w:proofErr w:type="spellStart"/>
      <w:r w:rsidRPr="0032037E">
        <w:t>công</w:t>
      </w:r>
      <w:proofErr w:type="spellEnd"/>
      <w:r w:rsidRPr="0032037E">
        <w:t xml:space="preserve">, </w:t>
      </w:r>
      <w:proofErr w:type="spellStart"/>
      <w:r w:rsidRPr="0032037E">
        <w:t>sinh</w:t>
      </w:r>
      <w:proofErr w:type="spellEnd"/>
      <w:r w:rsidRPr="0032037E">
        <w:t xml:space="preserve"> </w:t>
      </w:r>
      <w:proofErr w:type="spellStart"/>
      <w:r w:rsidRPr="0032037E">
        <w:t>viên</w:t>
      </w:r>
      <w:proofErr w:type="spellEnd"/>
      <w:r w:rsidRPr="0032037E">
        <w:t xml:space="preserve"> </w:t>
      </w:r>
      <w:proofErr w:type="spellStart"/>
      <w:r w:rsidRPr="0032037E">
        <w:t>ra</w:t>
      </w:r>
      <w:proofErr w:type="spellEnd"/>
      <w:r w:rsidRPr="0032037E">
        <w:t xml:space="preserve"> </w:t>
      </w:r>
      <w:proofErr w:type="spellStart"/>
      <w:r w:rsidRPr="0032037E">
        <w:t>trường</w:t>
      </w:r>
      <w:proofErr w:type="spellEnd"/>
      <w:r w:rsidRPr="0032037E">
        <w:t xml:space="preserve"> </w:t>
      </w:r>
      <w:proofErr w:type="spellStart"/>
      <w:r w:rsidRPr="0032037E">
        <w:t>có</w:t>
      </w:r>
      <w:proofErr w:type="spellEnd"/>
      <w:r w:rsidRPr="0032037E">
        <w:t xml:space="preserve"> </w:t>
      </w:r>
      <w:proofErr w:type="spellStart"/>
      <w:r w:rsidRPr="0032037E">
        <w:t>thể</w:t>
      </w:r>
      <w:proofErr w:type="spellEnd"/>
      <w:r w:rsidRPr="0032037E">
        <w:t xml:space="preserve"> </w:t>
      </w:r>
      <w:proofErr w:type="spellStart"/>
      <w:r w:rsidRPr="0032037E">
        <w:t>tham</w:t>
      </w:r>
      <w:proofErr w:type="spellEnd"/>
      <w:r w:rsidRPr="0032037E">
        <w:t xml:space="preserve"> </w:t>
      </w:r>
      <w:proofErr w:type="spellStart"/>
      <w:r w:rsidRPr="0032037E">
        <w:t>gia</w:t>
      </w:r>
      <w:proofErr w:type="spellEnd"/>
      <w:r w:rsidRPr="0032037E">
        <w:t xml:space="preserve"> </w:t>
      </w:r>
      <w:proofErr w:type="spellStart"/>
      <w:r w:rsidRPr="0032037E">
        <w:t>làm</w:t>
      </w:r>
      <w:proofErr w:type="spellEnd"/>
      <w:r w:rsidRPr="0032037E">
        <w:t xml:space="preserve"> </w:t>
      </w:r>
      <w:proofErr w:type="spellStart"/>
      <w:r w:rsidRPr="0032037E">
        <w:t>việc</w:t>
      </w:r>
      <w:proofErr w:type="spellEnd"/>
      <w:r w:rsidRPr="0032037E">
        <w:t xml:space="preserve"> </w:t>
      </w:r>
      <w:proofErr w:type="spellStart"/>
      <w:r w:rsidRPr="0032037E">
        <w:t>tại</w:t>
      </w:r>
      <w:proofErr w:type="spellEnd"/>
      <w:r w:rsidRPr="0032037E">
        <w:t xml:space="preserve"> </w:t>
      </w:r>
      <w:proofErr w:type="spellStart"/>
      <w:r w:rsidRPr="0032037E">
        <w:t>các</w:t>
      </w:r>
      <w:proofErr w:type="spellEnd"/>
      <w:r w:rsidRPr="0032037E">
        <w:t xml:space="preserve"> </w:t>
      </w:r>
      <w:proofErr w:type="spellStart"/>
      <w:r w:rsidRPr="0032037E">
        <w:t>ngân</w:t>
      </w:r>
      <w:proofErr w:type="spellEnd"/>
      <w:r w:rsidRPr="0032037E">
        <w:t xml:space="preserve"> </w:t>
      </w:r>
      <w:proofErr w:type="spellStart"/>
      <w:r w:rsidRPr="0032037E">
        <w:t>hàng</w:t>
      </w:r>
      <w:proofErr w:type="spellEnd"/>
      <w:r w:rsidRPr="0032037E">
        <w:t xml:space="preserve">, </w:t>
      </w:r>
      <w:proofErr w:type="spellStart"/>
      <w:r w:rsidRPr="0032037E">
        <w:t>doanh</w:t>
      </w:r>
      <w:proofErr w:type="spellEnd"/>
      <w:r w:rsidRPr="0032037E">
        <w:t xml:space="preserve"> </w:t>
      </w:r>
      <w:proofErr w:type="spellStart"/>
      <w:r w:rsidRPr="0032037E">
        <w:t>nghiệp</w:t>
      </w:r>
      <w:proofErr w:type="spellEnd"/>
      <w:r w:rsidRPr="0032037E">
        <w:t xml:space="preserve">, </w:t>
      </w:r>
      <w:proofErr w:type="spellStart"/>
      <w:r w:rsidRPr="0032037E">
        <w:t>tập</w:t>
      </w:r>
      <w:proofErr w:type="spellEnd"/>
      <w:r w:rsidRPr="0032037E">
        <w:t xml:space="preserve"> </w:t>
      </w:r>
      <w:proofErr w:type="spellStart"/>
      <w:r w:rsidRPr="0032037E">
        <w:t>đoàn</w:t>
      </w:r>
      <w:proofErr w:type="spellEnd"/>
      <w:r w:rsidRPr="0032037E">
        <w:t xml:space="preserve"> </w:t>
      </w:r>
      <w:proofErr w:type="spellStart"/>
      <w:r w:rsidRPr="0032037E">
        <w:t>kinh</w:t>
      </w:r>
      <w:proofErr w:type="spellEnd"/>
      <w:r w:rsidRPr="0032037E">
        <w:t xml:space="preserve"> </w:t>
      </w:r>
      <w:proofErr w:type="spellStart"/>
      <w:r w:rsidRPr="0032037E">
        <w:t>tế</w:t>
      </w:r>
      <w:proofErr w:type="spellEnd"/>
      <w:r w:rsidRPr="0032037E">
        <w:t>….</w:t>
      </w:r>
      <w:proofErr w:type="spellStart"/>
      <w:r w:rsidRPr="0032037E">
        <w:t>với</w:t>
      </w:r>
      <w:proofErr w:type="spellEnd"/>
      <w:r w:rsidRPr="0032037E">
        <w:t xml:space="preserve"> </w:t>
      </w:r>
      <w:proofErr w:type="spellStart"/>
      <w:r w:rsidRPr="0032037E">
        <w:t>lợi</w:t>
      </w:r>
      <w:proofErr w:type="spellEnd"/>
      <w:r w:rsidRPr="0032037E">
        <w:t xml:space="preserve"> </w:t>
      </w:r>
      <w:proofErr w:type="spellStart"/>
      <w:r w:rsidRPr="0032037E">
        <w:t>thế</w:t>
      </w:r>
      <w:proofErr w:type="spellEnd"/>
      <w:r w:rsidRPr="0032037E">
        <w:t xml:space="preserve"> </w:t>
      </w:r>
      <w:proofErr w:type="spellStart"/>
      <w:r w:rsidRPr="0032037E">
        <w:t>nắm</w:t>
      </w:r>
      <w:proofErr w:type="spellEnd"/>
      <w:r w:rsidRPr="0032037E">
        <w:t xml:space="preserve"> </w:t>
      </w:r>
      <w:proofErr w:type="spellStart"/>
      <w:r w:rsidRPr="0032037E">
        <w:t>vững</w:t>
      </w:r>
      <w:proofErr w:type="spellEnd"/>
      <w:r w:rsidRPr="0032037E">
        <w:t xml:space="preserve"> </w:t>
      </w:r>
      <w:proofErr w:type="spellStart"/>
      <w:r w:rsidRPr="0032037E">
        <w:t>về</w:t>
      </w:r>
      <w:proofErr w:type="spellEnd"/>
      <w:r w:rsidRPr="0032037E">
        <w:t xml:space="preserve"> </w:t>
      </w:r>
      <w:proofErr w:type="spellStart"/>
      <w:r w:rsidRPr="0032037E">
        <w:t>kiến</w:t>
      </w:r>
      <w:proofErr w:type="spellEnd"/>
      <w:r w:rsidRPr="0032037E">
        <w:t xml:space="preserve"> </w:t>
      </w:r>
      <w:proofErr w:type="spellStart"/>
      <w:r w:rsidRPr="0032037E">
        <w:t>thức</w:t>
      </w:r>
      <w:proofErr w:type="spellEnd"/>
      <w:r w:rsidRPr="0032037E">
        <w:t xml:space="preserve"> </w:t>
      </w:r>
      <w:proofErr w:type="spellStart"/>
      <w:r w:rsidRPr="0032037E">
        <w:t>quản</w:t>
      </w:r>
      <w:proofErr w:type="spellEnd"/>
      <w:r w:rsidRPr="0032037E">
        <w:t xml:space="preserve"> </w:t>
      </w:r>
      <w:proofErr w:type="spellStart"/>
      <w:r w:rsidRPr="0032037E">
        <w:t>lý</w:t>
      </w:r>
      <w:proofErr w:type="spellEnd"/>
      <w:r w:rsidRPr="0032037E">
        <w:t xml:space="preserve"> </w:t>
      </w:r>
      <w:proofErr w:type="spellStart"/>
      <w:r w:rsidRPr="0032037E">
        <w:t>nói</w:t>
      </w:r>
      <w:proofErr w:type="spellEnd"/>
      <w:r w:rsidRPr="0032037E">
        <w:t xml:space="preserve"> </w:t>
      </w:r>
      <w:proofErr w:type="spellStart"/>
      <w:r w:rsidRPr="0032037E">
        <w:t>chung</w:t>
      </w:r>
      <w:proofErr w:type="spellEnd"/>
      <w:r w:rsidRPr="0032037E">
        <w:t xml:space="preserve">, </w:t>
      </w:r>
      <w:proofErr w:type="spellStart"/>
      <w:r w:rsidRPr="0032037E">
        <w:t>đặc</w:t>
      </w:r>
      <w:proofErr w:type="spellEnd"/>
      <w:r w:rsidRPr="0032037E">
        <w:t xml:space="preserve"> </w:t>
      </w:r>
      <w:proofErr w:type="spellStart"/>
      <w:r w:rsidRPr="0032037E">
        <w:t>biệt</w:t>
      </w:r>
      <w:proofErr w:type="spellEnd"/>
      <w:r w:rsidRPr="0032037E">
        <w:t xml:space="preserve"> </w:t>
      </w:r>
      <w:proofErr w:type="spellStart"/>
      <w:r w:rsidRPr="0032037E">
        <w:t>là</w:t>
      </w:r>
      <w:proofErr w:type="spellEnd"/>
      <w:r w:rsidRPr="0032037E">
        <w:t xml:space="preserve"> </w:t>
      </w:r>
      <w:proofErr w:type="spellStart"/>
      <w:r w:rsidRPr="0032037E">
        <w:t>về</w:t>
      </w:r>
      <w:proofErr w:type="spellEnd"/>
      <w:r w:rsidRPr="0032037E">
        <w:t xml:space="preserve"> </w:t>
      </w:r>
      <w:proofErr w:type="spellStart"/>
      <w:r w:rsidRPr="0032037E">
        <w:t>quản</w:t>
      </w:r>
      <w:proofErr w:type="spellEnd"/>
      <w:r w:rsidRPr="0032037E">
        <w:t xml:space="preserve"> </w:t>
      </w:r>
      <w:proofErr w:type="spellStart"/>
      <w:r w:rsidRPr="0032037E">
        <w:t>lý</w:t>
      </w:r>
      <w:proofErr w:type="spellEnd"/>
      <w:r w:rsidRPr="0032037E">
        <w:t xml:space="preserve"> </w:t>
      </w:r>
      <w:proofErr w:type="spellStart"/>
      <w:r w:rsidRPr="0032037E">
        <w:t>nhà</w:t>
      </w:r>
      <w:proofErr w:type="spellEnd"/>
      <w:r w:rsidRPr="0032037E">
        <w:t xml:space="preserve"> </w:t>
      </w:r>
      <w:proofErr w:type="spellStart"/>
      <w:r w:rsidRPr="0032037E">
        <w:t>nước</w:t>
      </w:r>
      <w:proofErr w:type="spellEnd"/>
      <w:r w:rsidRPr="0032037E">
        <w:t>.</w:t>
      </w:r>
    </w:p>
    <w:p w14:paraId="309A3727" w14:textId="77777777" w:rsidR="00660F28" w:rsidRPr="0032037E" w:rsidRDefault="009F4098" w:rsidP="006A6678">
      <w:pPr>
        <w:pBdr>
          <w:top w:val="nil"/>
          <w:left w:val="nil"/>
          <w:bottom w:val="nil"/>
          <w:right w:val="nil"/>
          <w:between w:val="nil"/>
        </w:pBdr>
        <w:spacing w:before="60" w:after="60" w:line="276" w:lineRule="auto"/>
        <w:ind w:firstLine="567"/>
      </w:pPr>
      <w:proofErr w:type="spellStart"/>
      <w:r w:rsidRPr="0032037E">
        <w:t>Tổ</w:t>
      </w:r>
      <w:proofErr w:type="spellEnd"/>
      <w:r w:rsidRPr="0032037E">
        <w:t xml:space="preserve"> </w:t>
      </w:r>
      <w:proofErr w:type="spellStart"/>
      <w:r w:rsidRPr="0032037E">
        <w:t>chức</w:t>
      </w:r>
      <w:proofErr w:type="spellEnd"/>
      <w:r w:rsidRPr="0032037E">
        <w:t xml:space="preserve"> </w:t>
      </w:r>
      <w:proofErr w:type="spellStart"/>
      <w:r w:rsidRPr="0032037E">
        <w:t>quốc</w:t>
      </w:r>
      <w:proofErr w:type="spellEnd"/>
      <w:r w:rsidRPr="0032037E">
        <w:t xml:space="preserve"> </w:t>
      </w:r>
      <w:proofErr w:type="spellStart"/>
      <w:r w:rsidRPr="0032037E">
        <w:t>tế</w:t>
      </w:r>
      <w:proofErr w:type="spellEnd"/>
      <w:r w:rsidRPr="0032037E">
        <w:t xml:space="preserve">: Sinh </w:t>
      </w:r>
      <w:proofErr w:type="spellStart"/>
      <w:r w:rsidRPr="0032037E">
        <w:t>viên</w:t>
      </w:r>
      <w:proofErr w:type="spellEnd"/>
      <w:r w:rsidRPr="0032037E">
        <w:t xml:space="preserve"> </w:t>
      </w:r>
      <w:proofErr w:type="spellStart"/>
      <w:r w:rsidRPr="0032037E">
        <w:t>tốt</w:t>
      </w:r>
      <w:proofErr w:type="spellEnd"/>
      <w:r w:rsidRPr="0032037E">
        <w:t xml:space="preserve"> </w:t>
      </w:r>
      <w:proofErr w:type="spellStart"/>
      <w:r w:rsidRPr="0032037E">
        <w:t>nghiệp</w:t>
      </w:r>
      <w:proofErr w:type="spellEnd"/>
      <w:r w:rsidRPr="0032037E">
        <w:t xml:space="preserve"> </w:t>
      </w:r>
      <w:proofErr w:type="spellStart"/>
      <w:r w:rsidRPr="0032037E">
        <w:t>ngành</w:t>
      </w:r>
      <w:proofErr w:type="spellEnd"/>
      <w:r w:rsidRPr="0032037E">
        <w:t xml:space="preserve"> Quản </w:t>
      </w:r>
      <w:proofErr w:type="spellStart"/>
      <w:r w:rsidRPr="0032037E">
        <w:t>lý</w:t>
      </w:r>
      <w:proofErr w:type="spellEnd"/>
      <w:r w:rsidRPr="0032037E">
        <w:t xml:space="preserve"> </w:t>
      </w:r>
      <w:proofErr w:type="spellStart"/>
      <w:r w:rsidRPr="0032037E">
        <w:t>công</w:t>
      </w:r>
      <w:proofErr w:type="spellEnd"/>
      <w:r w:rsidRPr="0032037E">
        <w:t xml:space="preserve">, </w:t>
      </w:r>
      <w:proofErr w:type="spellStart"/>
      <w:r w:rsidRPr="0032037E">
        <w:t>với</w:t>
      </w:r>
      <w:proofErr w:type="spellEnd"/>
      <w:r w:rsidRPr="0032037E">
        <w:t xml:space="preserve"> </w:t>
      </w:r>
      <w:proofErr w:type="spellStart"/>
      <w:r w:rsidRPr="0032037E">
        <w:t>lợi</w:t>
      </w:r>
      <w:proofErr w:type="spellEnd"/>
      <w:r w:rsidRPr="0032037E">
        <w:t xml:space="preserve"> </w:t>
      </w:r>
      <w:proofErr w:type="spellStart"/>
      <w:r w:rsidRPr="0032037E">
        <w:t>thế</w:t>
      </w:r>
      <w:proofErr w:type="spellEnd"/>
      <w:r w:rsidRPr="0032037E">
        <w:t xml:space="preserve"> </w:t>
      </w:r>
      <w:proofErr w:type="spellStart"/>
      <w:r w:rsidRPr="0032037E">
        <w:t>kiến</w:t>
      </w:r>
      <w:proofErr w:type="spellEnd"/>
      <w:r w:rsidRPr="0032037E">
        <w:t xml:space="preserve"> </w:t>
      </w:r>
      <w:proofErr w:type="spellStart"/>
      <w:r w:rsidRPr="0032037E">
        <w:t>thức</w:t>
      </w:r>
      <w:proofErr w:type="spellEnd"/>
      <w:r w:rsidRPr="0032037E">
        <w:t xml:space="preserve"> </w:t>
      </w:r>
      <w:proofErr w:type="spellStart"/>
      <w:r w:rsidRPr="0032037E">
        <w:t>về</w:t>
      </w:r>
      <w:proofErr w:type="spellEnd"/>
      <w:r w:rsidRPr="0032037E">
        <w:t xml:space="preserve"> Quản </w:t>
      </w:r>
      <w:proofErr w:type="spellStart"/>
      <w:r w:rsidRPr="0032037E">
        <w:t>lý</w:t>
      </w:r>
      <w:proofErr w:type="spellEnd"/>
      <w:r w:rsidRPr="0032037E">
        <w:t xml:space="preserve"> </w:t>
      </w:r>
      <w:proofErr w:type="spellStart"/>
      <w:r w:rsidRPr="0032037E">
        <w:t>công</w:t>
      </w:r>
      <w:proofErr w:type="spellEnd"/>
      <w:r w:rsidRPr="0032037E">
        <w:t xml:space="preserve">, </w:t>
      </w:r>
      <w:proofErr w:type="spellStart"/>
      <w:r w:rsidRPr="0032037E">
        <w:t>đặc</w:t>
      </w:r>
      <w:proofErr w:type="spellEnd"/>
      <w:r w:rsidRPr="0032037E">
        <w:t xml:space="preserve"> </w:t>
      </w:r>
      <w:proofErr w:type="spellStart"/>
      <w:r w:rsidRPr="0032037E">
        <w:t>biệt</w:t>
      </w:r>
      <w:proofErr w:type="spellEnd"/>
      <w:r w:rsidRPr="0032037E">
        <w:t xml:space="preserve"> </w:t>
      </w:r>
      <w:proofErr w:type="spellStart"/>
      <w:r w:rsidRPr="0032037E">
        <w:t>là</w:t>
      </w:r>
      <w:proofErr w:type="spellEnd"/>
      <w:r w:rsidRPr="0032037E">
        <w:t xml:space="preserve"> </w:t>
      </w:r>
      <w:proofErr w:type="spellStart"/>
      <w:r w:rsidRPr="0032037E">
        <w:t>về</w:t>
      </w:r>
      <w:proofErr w:type="spellEnd"/>
      <w:r w:rsidRPr="0032037E">
        <w:t xml:space="preserve"> </w:t>
      </w:r>
      <w:proofErr w:type="spellStart"/>
      <w:r w:rsidRPr="0032037E">
        <w:t>chính</w:t>
      </w:r>
      <w:proofErr w:type="spellEnd"/>
      <w:r w:rsidRPr="0032037E">
        <w:t xml:space="preserve"> </w:t>
      </w:r>
      <w:proofErr w:type="spellStart"/>
      <w:r w:rsidRPr="0032037E">
        <w:t>sách</w:t>
      </w:r>
      <w:proofErr w:type="spellEnd"/>
      <w:r w:rsidRPr="0032037E">
        <w:t xml:space="preserve"> </w:t>
      </w:r>
      <w:proofErr w:type="spellStart"/>
      <w:r w:rsidRPr="0032037E">
        <w:t>công</w:t>
      </w:r>
      <w:proofErr w:type="spellEnd"/>
      <w:r w:rsidRPr="0032037E">
        <w:t xml:space="preserve">, </w:t>
      </w:r>
      <w:proofErr w:type="spellStart"/>
      <w:r w:rsidRPr="0032037E">
        <w:t>có</w:t>
      </w:r>
      <w:proofErr w:type="spellEnd"/>
      <w:r w:rsidRPr="0032037E">
        <w:t xml:space="preserve"> </w:t>
      </w:r>
      <w:proofErr w:type="spellStart"/>
      <w:r w:rsidRPr="0032037E">
        <w:t>nhiều</w:t>
      </w:r>
      <w:proofErr w:type="spellEnd"/>
      <w:r w:rsidRPr="0032037E">
        <w:t xml:space="preserve"> </w:t>
      </w:r>
      <w:proofErr w:type="spellStart"/>
      <w:r w:rsidRPr="0032037E">
        <w:t>cơ</w:t>
      </w:r>
      <w:proofErr w:type="spellEnd"/>
      <w:r w:rsidRPr="0032037E">
        <w:t xml:space="preserve"> </w:t>
      </w:r>
      <w:proofErr w:type="spellStart"/>
      <w:r w:rsidRPr="0032037E">
        <w:t>hội</w:t>
      </w:r>
      <w:proofErr w:type="spellEnd"/>
      <w:r w:rsidRPr="0032037E">
        <w:t xml:space="preserve"> </w:t>
      </w:r>
      <w:proofErr w:type="spellStart"/>
      <w:r w:rsidRPr="0032037E">
        <w:t>tham</w:t>
      </w:r>
      <w:proofErr w:type="spellEnd"/>
      <w:r w:rsidRPr="0032037E">
        <w:t xml:space="preserve"> </w:t>
      </w:r>
      <w:proofErr w:type="spellStart"/>
      <w:r w:rsidRPr="0032037E">
        <w:t>gia</w:t>
      </w:r>
      <w:proofErr w:type="spellEnd"/>
      <w:r w:rsidRPr="0032037E">
        <w:t xml:space="preserve"> </w:t>
      </w:r>
      <w:proofErr w:type="spellStart"/>
      <w:r w:rsidRPr="0032037E">
        <w:t>làm</w:t>
      </w:r>
      <w:proofErr w:type="spellEnd"/>
      <w:r w:rsidRPr="0032037E">
        <w:t xml:space="preserve"> </w:t>
      </w:r>
      <w:proofErr w:type="spellStart"/>
      <w:r w:rsidRPr="0032037E">
        <w:t>việc</w:t>
      </w:r>
      <w:proofErr w:type="spellEnd"/>
      <w:r w:rsidRPr="0032037E">
        <w:t xml:space="preserve"> </w:t>
      </w:r>
      <w:proofErr w:type="spellStart"/>
      <w:r w:rsidRPr="0032037E">
        <w:t>tại</w:t>
      </w:r>
      <w:proofErr w:type="spellEnd"/>
      <w:r w:rsidRPr="0032037E">
        <w:t xml:space="preserve"> </w:t>
      </w:r>
      <w:proofErr w:type="spellStart"/>
      <w:r w:rsidRPr="0032037E">
        <w:t>các</w:t>
      </w:r>
      <w:proofErr w:type="spellEnd"/>
      <w:r w:rsidRPr="0032037E">
        <w:t xml:space="preserve"> </w:t>
      </w:r>
      <w:proofErr w:type="spellStart"/>
      <w:r w:rsidRPr="0032037E">
        <w:t>tổ</w:t>
      </w:r>
      <w:proofErr w:type="spellEnd"/>
      <w:r w:rsidRPr="0032037E">
        <w:t xml:space="preserve"> </w:t>
      </w:r>
      <w:proofErr w:type="spellStart"/>
      <w:r w:rsidRPr="0032037E">
        <w:t>chức</w:t>
      </w:r>
      <w:proofErr w:type="spellEnd"/>
      <w:r w:rsidRPr="0032037E">
        <w:t xml:space="preserve"> </w:t>
      </w:r>
      <w:proofErr w:type="spellStart"/>
      <w:r w:rsidRPr="0032037E">
        <w:t>quốc</w:t>
      </w:r>
      <w:proofErr w:type="spellEnd"/>
      <w:r w:rsidRPr="0032037E">
        <w:t xml:space="preserve"> </w:t>
      </w:r>
      <w:proofErr w:type="spellStart"/>
      <w:r w:rsidRPr="0032037E">
        <w:t>tế</w:t>
      </w:r>
      <w:proofErr w:type="spellEnd"/>
      <w:r w:rsidRPr="0032037E">
        <w:t xml:space="preserve">, </w:t>
      </w:r>
      <w:proofErr w:type="spellStart"/>
      <w:r w:rsidRPr="0032037E">
        <w:t>đặc</w:t>
      </w:r>
      <w:proofErr w:type="spellEnd"/>
      <w:r w:rsidRPr="0032037E">
        <w:t xml:space="preserve"> </w:t>
      </w:r>
      <w:proofErr w:type="spellStart"/>
      <w:r w:rsidRPr="0032037E">
        <w:t>biệt</w:t>
      </w:r>
      <w:proofErr w:type="spellEnd"/>
      <w:r w:rsidRPr="0032037E">
        <w:t xml:space="preserve"> </w:t>
      </w:r>
      <w:proofErr w:type="spellStart"/>
      <w:r w:rsidRPr="0032037E">
        <w:t>là</w:t>
      </w:r>
      <w:proofErr w:type="spellEnd"/>
      <w:r w:rsidRPr="0032037E">
        <w:t xml:space="preserve"> </w:t>
      </w:r>
      <w:proofErr w:type="spellStart"/>
      <w:r w:rsidRPr="0032037E">
        <w:t>tổ</w:t>
      </w:r>
      <w:proofErr w:type="spellEnd"/>
      <w:r w:rsidRPr="0032037E">
        <w:t xml:space="preserve"> </w:t>
      </w:r>
      <w:proofErr w:type="spellStart"/>
      <w:r w:rsidRPr="0032037E">
        <w:t>chức</w:t>
      </w:r>
      <w:proofErr w:type="spellEnd"/>
      <w:r w:rsidRPr="0032037E">
        <w:t xml:space="preserve"> phi </w:t>
      </w:r>
      <w:proofErr w:type="spellStart"/>
      <w:r w:rsidRPr="0032037E">
        <w:t>chính</w:t>
      </w:r>
      <w:proofErr w:type="spellEnd"/>
      <w:r w:rsidRPr="0032037E">
        <w:t xml:space="preserve"> </w:t>
      </w:r>
      <w:proofErr w:type="spellStart"/>
      <w:r w:rsidRPr="0032037E">
        <w:t>phủ</w:t>
      </w:r>
      <w:proofErr w:type="spellEnd"/>
      <w:r w:rsidRPr="0032037E">
        <w:t xml:space="preserve">, </w:t>
      </w:r>
      <w:proofErr w:type="spellStart"/>
      <w:r w:rsidRPr="0032037E">
        <w:t>các</w:t>
      </w:r>
      <w:proofErr w:type="spellEnd"/>
      <w:r w:rsidRPr="0032037E">
        <w:t xml:space="preserve"> </w:t>
      </w:r>
      <w:proofErr w:type="spellStart"/>
      <w:r w:rsidRPr="0032037E">
        <w:t>hiệp</w:t>
      </w:r>
      <w:proofErr w:type="spellEnd"/>
      <w:r w:rsidRPr="0032037E">
        <w:t xml:space="preserve"> </w:t>
      </w:r>
      <w:proofErr w:type="spellStart"/>
      <w:r w:rsidRPr="0032037E">
        <w:t>hội</w:t>
      </w:r>
      <w:proofErr w:type="spellEnd"/>
      <w:r w:rsidRPr="0032037E">
        <w:t xml:space="preserve">, </w:t>
      </w:r>
      <w:proofErr w:type="spellStart"/>
      <w:r w:rsidRPr="0032037E">
        <w:t>các</w:t>
      </w:r>
      <w:proofErr w:type="spellEnd"/>
      <w:r w:rsidRPr="0032037E">
        <w:t xml:space="preserve"> </w:t>
      </w:r>
      <w:proofErr w:type="spellStart"/>
      <w:r w:rsidRPr="0032037E">
        <w:t>tổ</w:t>
      </w:r>
      <w:proofErr w:type="spellEnd"/>
      <w:r w:rsidRPr="0032037E">
        <w:t xml:space="preserve"> </w:t>
      </w:r>
      <w:proofErr w:type="spellStart"/>
      <w:r w:rsidRPr="0032037E">
        <w:t>chức</w:t>
      </w:r>
      <w:proofErr w:type="spellEnd"/>
      <w:r w:rsidRPr="0032037E">
        <w:t xml:space="preserve"> </w:t>
      </w:r>
      <w:proofErr w:type="spellStart"/>
      <w:r w:rsidRPr="0032037E">
        <w:t>liên</w:t>
      </w:r>
      <w:proofErr w:type="spellEnd"/>
      <w:r w:rsidRPr="0032037E">
        <w:t xml:space="preserve"> </w:t>
      </w:r>
      <w:proofErr w:type="spellStart"/>
      <w:r w:rsidRPr="0032037E">
        <w:t>kết</w:t>
      </w:r>
      <w:proofErr w:type="spellEnd"/>
      <w:r w:rsidRPr="0032037E">
        <w:t xml:space="preserve"> </w:t>
      </w:r>
      <w:proofErr w:type="spellStart"/>
      <w:r w:rsidRPr="0032037E">
        <w:t>khu</w:t>
      </w:r>
      <w:proofErr w:type="spellEnd"/>
      <w:r w:rsidRPr="0032037E">
        <w:t xml:space="preserve"> </w:t>
      </w:r>
      <w:proofErr w:type="spellStart"/>
      <w:r w:rsidRPr="0032037E">
        <w:t>vực</w:t>
      </w:r>
      <w:proofErr w:type="spellEnd"/>
      <w:r w:rsidRPr="0032037E">
        <w:t xml:space="preserve"> </w:t>
      </w:r>
      <w:proofErr w:type="spellStart"/>
      <w:r w:rsidRPr="0032037E">
        <w:t>và</w:t>
      </w:r>
      <w:proofErr w:type="spellEnd"/>
      <w:r w:rsidRPr="0032037E">
        <w:t xml:space="preserve"> </w:t>
      </w:r>
      <w:proofErr w:type="spellStart"/>
      <w:r w:rsidRPr="0032037E">
        <w:t>thế</w:t>
      </w:r>
      <w:proofErr w:type="spellEnd"/>
      <w:r w:rsidRPr="0032037E">
        <w:t xml:space="preserve"> </w:t>
      </w:r>
      <w:proofErr w:type="spellStart"/>
      <w:r w:rsidRPr="0032037E">
        <w:t>giới</w:t>
      </w:r>
      <w:proofErr w:type="spellEnd"/>
      <w:r w:rsidRPr="0032037E">
        <w:t>.</w:t>
      </w:r>
    </w:p>
    <w:p w14:paraId="2742A870" w14:textId="77777777" w:rsidR="00660F28" w:rsidRPr="0032037E" w:rsidRDefault="009F4098" w:rsidP="006A6678">
      <w:pPr>
        <w:pBdr>
          <w:top w:val="nil"/>
          <w:left w:val="nil"/>
          <w:bottom w:val="nil"/>
          <w:right w:val="nil"/>
          <w:between w:val="nil"/>
        </w:pBdr>
        <w:spacing w:before="60" w:after="60" w:line="276" w:lineRule="auto"/>
        <w:ind w:firstLine="567"/>
      </w:pPr>
      <w:proofErr w:type="spellStart"/>
      <w:r w:rsidRPr="0032037E">
        <w:t>Tổ</w:t>
      </w:r>
      <w:proofErr w:type="spellEnd"/>
      <w:r w:rsidRPr="0032037E">
        <w:t xml:space="preserve"> </w:t>
      </w:r>
      <w:proofErr w:type="spellStart"/>
      <w:r w:rsidRPr="0032037E">
        <w:t>chức</w:t>
      </w:r>
      <w:proofErr w:type="spellEnd"/>
      <w:r w:rsidRPr="0032037E">
        <w:t xml:space="preserve"> </w:t>
      </w:r>
      <w:proofErr w:type="spellStart"/>
      <w:r w:rsidRPr="0032037E">
        <w:t>nghiên</w:t>
      </w:r>
      <w:proofErr w:type="spellEnd"/>
      <w:r w:rsidRPr="0032037E">
        <w:t xml:space="preserve"> </w:t>
      </w:r>
      <w:proofErr w:type="spellStart"/>
      <w:r w:rsidRPr="0032037E">
        <w:t>cứu</w:t>
      </w:r>
      <w:proofErr w:type="spellEnd"/>
      <w:r w:rsidRPr="0032037E">
        <w:t xml:space="preserve">: Sinh </w:t>
      </w:r>
      <w:proofErr w:type="spellStart"/>
      <w:r w:rsidRPr="0032037E">
        <w:t>viên</w:t>
      </w:r>
      <w:proofErr w:type="spellEnd"/>
      <w:r w:rsidRPr="0032037E">
        <w:t xml:space="preserve"> </w:t>
      </w:r>
      <w:proofErr w:type="spellStart"/>
      <w:r w:rsidRPr="0032037E">
        <w:t>tốt</w:t>
      </w:r>
      <w:proofErr w:type="spellEnd"/>
      <w:r w:rsidRPr="0032037E">
        <w:t xml:space="preserve"> </w:t>
      </w:r>
      <w:proofErr w:type="spellStart"/>
      <w:r w:rsidRPr="0032037E">
        <w:t>nghiệp</w:t>
      </w:r>
      <w:proofErr w:type="spellEnd"/>
      <w:r w:rsidRPr="0032037E">
        <w:t xml:space="preserve"> </w:t>
      </w:r>
      <w:proofErr w:type="spellStart"/>
      <w:r w:rsidRPr="0032037E">
        <w:t>ngành</w:t>
      </w:r>
      <w:proofErr w:type="spellEnd"/>
      <w:r w:rsidRPr="0032037E">
        <w:t xml:space="preserve"> Quản </w:t>
      </w:r>
      <w:proofErr w:type="spellStart"/>
      <w:r w:rsidRPr="0032037E">
        <w:t>lý</w:t>
      </w:r>
      <w:proofErr w:type="spellEnd"/>
      <w:r w:rsidRPr="0032037E">
        <w:t xml:space="preserve"> </w:t>
      </w:r>
      <w:proofErr w:type="spellStart"/>
      <w:r w:rsidRPr="0032037E">
        <w:t>công</w:t>
      </w:r>
      <w:proofErr w:type="spellEnd"/>
      <w:r w:rsidRPr="0032037E">
        <w:t xml:space="preserve"> </w:t>
      </w:r>
      <w:proofErr w:type="spellStart"/>
      <w:r w:rsidRPr="0032037E">
        <w:t>được</w:t>
      </w:r>
      <w:proofErr w:type="spellEnd"/>
      <w:r w:rsidRPr="0032037E">
        <w:t xml:space="preserve"> </w:t>
      </w:r>
      <w:proofErr w:type="spellStart"/>
      <w:r w:rsidRPr="0032037E">
        <w:t>cung</w:t>
      </w:r>
      <w:proofErr w:type="spellEnd"/>
      <w:r w:rsidRPr="0032037E">
        <w:t xml:space="preserve"> </w:t>
      </w:r>
      <w:proofErr w:type="spellStart"/>
      <w:r w:rsidRPr="0032037E">
        <w:t>cấp</w:t>
      </w:r>
      <w:proofErr w:type="spellEnd"/>
      <w:r w:rsidRPr="0032037E">
        <w:t xml:space="preserve"> </w:t>
      </w:r>
      <w:proofErr w:type="spellStart"/>
      <w:r w:rsidRPr="0032037E">
        <w:t>khối</w:t>
      </w:r>
      <w:proofErr w:type="spellEnd"/>
      <w:r w:rsidRPr="0032037E">
        <w:t xml:space="preserve"> </w:t>
      </w:r>
      <w:proofErr w:type="spellStart"/>
      <w:r w:rsidRPr="0032037E">
        <w:t>lượng</w:t>
      </w:r>
      <w:proofErr w:type="spellEnd"/>
      <w:r w:rsidRPr="0032037E">
        <w:t xml:space="preserve"> </w:t>
      </w:r>
      <w:proofErr w:type="spellStart"/>
      <w:r w:rsidRPr="0032037E">
        <w:t>kiến</w:t>
      </w:r>
      <w:proofErr w:type="spellEnd"/>
      <w:r w:rsidRPr="0032037E">
        <w:t xml:space="preserve"> </w:t>
      </w:r>
      <w:proofErr w:type="spellStart"/>
      <w:r w:rsidRPr="0032037E">
        <w:t>thức</w:t>
      </w:r>
      <w:proofErr w:type="spellEnd"/>
      <w:r w:rsidRPr="0032037E">
        <w:t xml:space="preserve"> </w:t>
      </w:r>
      <w:proofErr w:type="spellStart"/>
      <w:r w:rsidRPr="0032037E">
        <w:t>phong</w:t>
      </w:r>
      <w:proofErr w:type="spellEnd"/>
      <w:r w:rsidRPr="0032037E">
        <w:t xml:space="preserve"> </w:t>
      </w:r>
      <w:proofErr w:type="spellStart"/>
      <w:r w:rsidRPr="0032037E">
        <w:t>phú</w:t>
      </w:r>
      <w:proofErr w:type="spellEnd"/>
      <w:r w:rsidRPr="0032037E">
        <w:t xml:space="preserve"> </w:t>
      </w:r>
      <w:proofErr w:type="spellStart"/>
      <w:r w:rsidRPr="0032037E">
        <w:t>về</w:t>
      </w:r>
      <w:proofErr w:type="spellEnd"/>
      <w:r w:rsidRPr="0032037E">
        <w:t xml:space="preserve"> </w:t>
      </w:r>
      <w:proofErr w:type="spellStart"/>
      <w:r w:rsidRPr="0032037E">
        <w:t>nghiên</w:t>
      </w:r>
      <w:proofErr w:type="spellEnd"/>
      <w:r w:rsidRPr="0032037E">
        <w:t xml:space="preserve"> </w:t>
      </w:r>
      <w:proofErr w:type="spellStart"/>
      <w:r w:rsidRPr="0032037E">
        <w:t>cứu</w:t>
      </w:r>
      <w:proofErr w:type="spellEnd"/>
      <w:r w:rsidRPr="0032037E">
        <w:t xml:space="preserve"> khoa </w:t>
      </w:r>
      <w:proofErr w:type="spellStart"/>
      <w:r w:rsidRPr="0032037E">
        <w:t>học</w:t>
      </w:r>
      <w:proofErr w:type="spellEnd"/>
      <w:r w:rsidRPr="0032037E">
        <w:t xml:space="preserve">, </w:t>
      </w:r>
      <w:proofErr w:type="spellStart"/>
      <w:r w:rsidRPr="0032037E">
        <w:t>các</w:t>
      </w:r>
      <w:proofErr w:type="spellEnd"/>
      <w:r w:rsidRPr="0032037E">
        <w:t xml:space="preserve"> </w:t>
      </w:r>
      <w:proofErr w:type="spellStart"/>
      <w:r w:rsidRPr="0032037E">
        <w:t>phương</w:t>
      </w:r>
      <w:proofErr w:type="spellEnd"/>
      <w:r w:rsidRPr="0032037E">
        <w:t xml:space="preserve"> </w:t>
      </w:r>
      <w:proofErr w:type="spellStart"/>
      <w:r w:rsidRPr="0032037E">
        <w:t>pháp</w:t>
      </w:r>
      <w:proofErr w:type="spellEnd"/>
      <w:r w:rsidRPr="0032037E">
        <w:t xml:space="preserve"> </w:t>
      </w:r>
      <w:proofErr w:type="spellStart"/>
      <w:r w:rsidRPr="0032037E">
        <w:t>nghiên</w:t>
      </w:r>
      <w:proofErr w:type="spellEnd"/>
      <w:r w:rsidRPr="0032037E">
        <w:t xml:space="preserve"> </w:t>
      </w:r>
      <w:proofErr w:type="spellStart"/>
      <w:r w:rsidRPr="0032037E">
        <w:t>cứu</w:t>
      </w:r>
      <w:proofErr w:type="spellEnd"/>
      <w:r w:rsidRPr="0032037E">
        <w:t xml:space="preserve"> </w:t>
      </w:r>
      <w:proofErr w:type="spellStart"/>
      <w:r w:rsidRPr="0032037E">
        <w:t>cụ</w:t>
      </w:r>
      <w:proofErr w:type="spellEnd"/>
      <w:r w:rsidRPr="0032037E">
        <w:t xml:space="preserve"> </w:t>
      </w:r>
      <w:proofErr w:type="spellStart"/>
      <w:r w:rsidRPr="0032037E">
        <w:t>thể</w:t>
      </w:r>
      <w:proofErr w:type="spellEnd"/>
      <w:r w:rsidRPr="0032037E">
        <w:t xml:space="preserve">, </w:t>
      </w:r>
      <w:proofErr w:type="spellStart"/>
      <w:r w:rsidRPr="0032037E">
        <w:t>bên</w:t>
      </w:r>
      <w:proofErr w:type="spellEnd"/>
      <w:r w:rsidRPr="0032037E">
        <w:t xml:space="preserve"> </w:t>
      </w:r>
      <w:proofErr w:type="spellStart"/>
      <w:r w:rsidRPr="0032037E">
        <w:t>cạnh</w:t>
      </w:r>
      <w:proofErr w:type="spellEnd"/>
      <w:r w:rsidRPr="0032037E">
        <w:t xml:space="preserve"> </w:t>
      </w:r>
      <w:proofErr w:type="spellStart"/>
      <w:r w:rsidRPr="0032037E">
        <w:t>nhiều</w:t>
      </w:r>
      <w:proofErr w:type="spellEnd"/>
      <w:r w:rsidRPr="0032037E">
        <w:t xml:space="preserve"> </w:t>
      </w:r>
      <w:proofErr w:type="spellStart"/>
      <w:r w:rsidRPr="0032037E">
        <w:t>kỹ</w:t>
      </w:r>
      <w:proofErr w:type="spellEnd"/>
      <w:r w:rsidRPr="0032037E">
        <w:t xml:space="preserve"> </w:t>
      </w:r>
      <w:proofErr w:type="spellStart"/>
      <w:r w:rsidRPr="0032037E">
        <w:t>năng</w:t>
      </w:r>
      <w:proofErr w:type="spellEnd"/>
      <w:r w:rsidRPr="0032037E">
        <w:t xml:space="preserve"> </w:t>
      </w:r>
      <w:proofErr w:type="spellStart"/>
      <w:r w:rsidRPr="0032037E">
        <w:t>phục</w:t>
      </w:r>
      <w:proofErr w:type="spellEnd"/>
      <w:r w:rsidRPr="0032037E">
        <w:t xml:space="preserve"> </w:t>
      </w:r>
      <w:proofErr w:type="spellStart"/>
      <w:r w:rsidRPr="0032037E">
        <w:t>vụ</w:t>
      </w:r>
      <w:proofErr w:type="spellEnd"/>
      <w:r w:rsidRPr="0032037E">
        <w:t xml:space="preserve"> </w:t>
      </w:r>
      <w:proofErr w:type="spellStart"/>
      <w:r w:rsidRPr="0032037E">
        <w:t>trong</w:t>
      </w:r>
      <w:proofErr w:type="spellEnd"/>
      <w:r w:rsidRPr="0032037E">
        <w:t xml:space="preserve"> </w:t>
      </w:r>
      <w:proofErr w:type="spellStart"/>
      <w:r w:rsidRPr="0032037E">
        <w:t>thực</w:t>
      </w:r>
      <w:proofErr w:type="spellEnd"/>
      <w:r w:rsidRPr="0032037E">
        <w:t xml:space="preserve"> </w:t>
      </w:r>
      <w:proofErr w:type="spellStart"/>
      <w:r w:rsidRPr="0032037E">
        <w:t>hành</w:t>
      </w:r>
      <w:proofErr w:type="spellEnd"/>
      <w:r w:rsidRPr="0032037E">
        <w:t xml:space="preserve"> </w:t>
      </w:r>
      <w:proofErr w:type="spellStart"/>
      <w:r w:rsidRPr="0032037E">
        <w:t>công</w:t>
      </w:r>
      <w:proofErr w:type="spellEnd"/>
      <w:r w:rsidRPr="0032037E">
        <w:t xml:space="preserve"> </w:t>
      </w:r>
      <w:proofErr w:type="spellStart"/>
      <w:r w:rsidRPr="0032037E">
        <w:t>việc</w:t>
      </w:r>
      <w:proofErr w:type="spellEnd"/>
      <w:r w:rsidRPr="0032037E">
        <w:t xml:space="preserve">, </w:t>
      </w:r>
      <w:proofErr w:type="spellStart"/>
      <w:r w:rsidRPr="0032037E">
        <w:t>quản</w:t>
      </w:r>
      <w:proofErr w:type="spellEnd"/>
      <w:r w:rsidRPr="0032037E">
        <w:t xml:space="preserve"> </w:t>
      </w:r>
      <w:proofErr w:type="spellStart"/>
      <w:r w:rsidRPr="0032037E">
        <w:t>trị</w:t>
      </w:r>
      <w:proofErr w:type="spellEnd"/>
      <w:r w:rsidRPr="0032037E">
        <w:t xml:space="preserve"> </w:t>
      </w:r>
      <w:proofErr w:type="spellStart"/>
      <w:r w:rsidRPr="0032037E">
        <w:t>học</w:t>
      </w:r>
      <w:proofErr w:type="spellEnd"/>
      <w:r w:rsidRPr="0032037E">
        <w:t xml:space="preserve">. </w:t>
      </w:r>
      <w:proofErr w:type="spellStart"/>
      <w:r w:rsidRPr="0032037E">
        <w:t>Bên</w:t>
      </w:r>
      <w:proofErr w:type="spellEnd"/>
      <w:r w:rsidRPr="0032037E">
        <w:t xml:space="preserve"> </w:t>
      </w:r>
      <w:proofErr w:type="spellStart"/>
      <w:r w:rsidRPr="0032037E">
        <w:t>cạnh</w:t>
      </w:r>
      <w:proofErr w:type="spellEnd"/>
      <w:r w:rsidRPr="0032037E">
        <w:t xml:space="preserve"> </w:t>
      </w:r>
      <w:proofErr w:type="spellStart"/>
      <w:r w:rsidRPr="0032037E">
        <w:t>đó</w:t>
      </w:r>
      <w:proofErr w:type="spellEnd"/>
      <w:r w:rsidRPr="0032037E">
        <w:t xml:space="preserve">, </w:t>
      </w:r>
      <w:proofErr w:type="spellStart"/>
      <w:r w:rsidRPr="0032037E">
        <w:t>với</w:t>
      </w:r>
      <w:proofErr w:type="spellEnd"/>
      <w:r w:rsidRPr="0032037E">
        <w:t xml:space="preserve"> </w:t>
      </w:r>
      <w:proofErr w:type="spellStart"/>
      <w:r w:rsidRPr="0032037E">
        <w:t>nền</w:t>
      </w:r>
      <w:proofErr w:type="spellEnd"/>
      <w:r w:rsidRPr="0032037E">
        <w:t xml:space="preserve"> </w:t>
      </w:r>
      <w:proofErr w:type="spellStart"/>
      <w:r w:rsidRPr="0032037E">
        <w:t>tảng</w:t>
      </w:r>
      <w:proofErr w:type="spellEnd"/>
      <w:r w:rsidRPr="0032037E">
        <w:t xml:space="preserve"> </w:t>
      </w:r>
      <w:proofErr w:type="spellStart"/>
      <w:r w:rsidRPr="0032037E">
        <w:t>là</w:t>
      </w:r>
      <w:proofErr w:type="spellEnd"/>
      <w:r w:rsidRPr="0032037E">
        <w:t xml:space="preserve"> </w:t>
      </w:r>
      <w:proofErr w:type="spellStart"/>
      <w:r w:rsidRPr="0032037E">
        <w:t>những</w:t>
      </w:r>
      <w:proofErr w:type="spellEnd"/>
      <w:r w:rsidRPr="0032037E">
        <w:t xml:space="preserve"> </w:t>
      </w:r>
      <w:proofErr w:type="spellStart"/>
      <w:r w:rsidRPr="0032037E">
        <w:t>kiến</w:t>
      </w:r>
      <w:proofErr w:type="spellEnd"/>
      <w:r w:rsidRPr="0032037E">
        <w:t xml:space="preserve"> </w:t>
      </w:r>
      <w:proofErr w:type="spellStart"/>
      <w:r w:rsidRPr="0032037E">
        <w:t>thức</w:t>
      </w:r>
      <w:proofErr w:type="spellEnd"/>
      <w:r w:rsidRPr="0032037E">
        <w:t xml:space="preserve"> </w:t>
      </w:r>
      <w:proofErr w:type="spellStart"/>
      <w:r w:rsidRPr="0032037E">
        <w:t>về</w:t>
      </w:r>
      <w:proofErr w:type="spellEnd"/>
      <w:r w:rsidRPr="0032037E">
        <w:t xml:space="preserve"> </w:t>
      </w:r>
      <w:proofErr w:type="spellStart"/>
      <w:r w:rsidRPr="0032037E">
        <w:t>thực</w:t>
      </w:r>
      <w:proofErr w:type="spellEnd"/>
      <w:r w:rsidRPr="0032037E">
        <w:t xml:space="preserve"> </w:t>
      </w:r>
      <w:proofErr w:type="spellStart"/>
      <w:r w:rsidRPr="0032037E">
        <w:t>tiễn</w:t>
      </w:r>
      <w:proofErr w:type="spellEnd"/>
      <w:r w:rsidRPr="0032037E">
        <w:t xml:space="preserve"> </w:t>
      </w:r>
      <w:proofErr w:type="spellStart"/>
      <w:r w:rsidRPr="0032037E">
        <w:t>quản</w:t>
      </w:r>
      <w:proofErr w:type="spellEnd"/>
      <w:r w:rsidRPr="0032037E">
        <w:t xml:space="preserve"> </w:t>
      </w:r>
      <w:proofErr w:type="spellStart"/>
      <w:r w:rsidRPr="0032037E">
        <w:t>lý</w:t>
      </w:r>
      <w:proofErr w:type="spellEnd"/>
      <w:r w:rsidRPr="0032037E">
        <w:t xml:space="preserve"> </w:t>
      </w:r>
      <w:proofErr w:type="spellStart"/>
      <w:r w:rsidRPr="0032037E">
        <w:t>trong</w:t>
      </w:r>
      <w:proofErr w:type="spellEnd"/>
      <w:r w:rsidRPr="0032037E">
        <w:t xml:space="preserve"> </w:t>
      </w:r>
      <w:proofErr w:type="spellStart"/>
      <w:r w:rsidRPr="0032037E">
        <w:t>đời</w:t>
      </w:r>
      <w:proofErr w:type="spellEnd"/>
      <w:r w:rsidRPr="0032037E">
        <w:t xml:space="preserve"> </w:t>
      </w:r>
      <w:proofErr w:type="spellStart"/>
      <w:r w:rsidRPr="0032037E">
        <w:t>sống</w:t>
      </w:r>
      <w:proofErr w:type="spellEnd"/>
      <w:r w:rsidRPr="0032037E">
        <w:t xml:space="preserve"> </w:t>
      </w:r>
      <w:proofErr w:type="spellStart"/>
      <w:r w:rsidRPr="0032037E">
        <w:t>xã</w:t>
      </w:r>
      <w:proofErr w:type="spellEnd"/>
      <w:r w:rsidRPr="0032037E">
        <w:t xml:space="preserve"> </w:t>
      </w:r>
      <w:proofErr w:type="spellStart"/>
      <w:r w:rsidRPr="0032037E">
        <w:t>hội</w:t>
      </w:r>
      <w:proofErr w:type="spellEnd"/>
      <w:r w:rsidRPr="0032037E">
        <w:t xml:space="preserve"> </w:t>
      </w:r>
      <w:proofErr w:type="spellStart"/>
      <w:r w:rsidRPr="0032037E">
        <w:t>dưới</w:t>
      </w:r>
      <w:proofErr w:type="spellEnd"/>
      <w:r w:rsidRPr="0032037E">
        <w:t xml:space="preserve"> </w:t>
      </w:r>
      <w:proofErr w:type="spellStart"/>
      <w:r w:rsidRPr="0032037E">
        <w:t>góc</w:t>
      </w:r>
      <w:proofErr w:type="spellEnd"/>
      <w:r w:rsidRPr="0032037E">
        <w:t xml:space="preserve"> </w:t>
      </w:r>
      <w:proofErr w:type="spellStart"/>
      <w:r w:rsidRPr="0032037E">
        <w:t>nhìn</w:t>
      </w:r>
      <w:proofErr w:type="spellEnd"/>
      <w:r w:rsidRPr="0032037E">
        <w:t xml:space="preserve"> </w:t>
      </w:r>
      <w:proofErr w:type="spellStart"/>
      <w:r w:rsidRPr="0032037E">
        <w:t>chính</w:t>
      </w:r>
      <w:proofErr w:type="spellEnd"/>
      <w:r w:rsidRPr="0032037E">
        <w:t xml:space="preserve"> </w:t>
      </w:r>
      <w:proofErr w:type="spellStart"/>
      <w:r w:rsidRPr="0032037E">
        <w:t>sách</w:t>
      </w:r>
      <w:proofErr w:type="spellEnd"/>
      <w:r w:rsidRPr="0032037E">
        <w:t xml:space="preserve"> </w:t>
      </w:r>
      <w:proofErr w:type="spellStart"/>
      <w:r w:rsidRPr="0032037E">
        <w:t>sẽ</w:t>
      </w:r>
      <w:proofErr w:type="spellEnd"/>
      <w:r w:rsidRPr="0032037E">
        <w:t xml:space="preserve"> </w:t>
      </w:r>
      <w:proofErr w:type="spellStart"/>
      <w:r w:rsidRPr="0032037E">
        <w:t>là</w:t>
      </w:r>
      <w:proofErr w:type="spellEnd"/>
      <w:r w:rsidRPr="0032037E">
        <w:t xml:space="preserve"> </w:t>
      </w:r>
      <w:proofErr w:type="spellStart"/>
      <w:r w:rsidRPr="0032037E">
        <w:t>tiền</w:t>
      </w:r>
      <w:proofErr w:type="spellEnd"/>
      <w:r w:rsidRPr="0032037E">
        <w:t xml:space="preserve"> </w:t>
      </w:r>
      <w:proofErr w:type="spellStart"/>
      <w:r w:rsidRPr="0032037E">
        <w:t>đề</w:t>
      </w:r>
      <w:proofErr w:type="spellEnd"/>
      <w:r w:rsidRPr="0032037E">
        <w:t xml:space="preserve"> </w:t>
      </w:r>
      <w:proofErr w:type="spellStart"/>
      <w:r w:rsidRPr="0032037E">
        <w:t>quan</w:t>
      </w:r>
      <w:proofErr w:type="spellEnd"/>
      <w:r w:rsidRPr="0032037E">
        <w:t xml:space="preserve"> </w:t>
      </w:r>
      <w:proofErr w:type="spellStart"/>
      <w:r w:rsidRPr="0032037E">
        <w:t>trọng</w:t>
      </w:r>
      <w:proofErr w:type="spellEnd"/>
      <w:r w:rsidRPr="0032037E">
        <w:t xml:space="preserve"> </w:t>
      </w:r>
      <w:proofErr w:type="spellStart"/>
      <w:r w:rsidRPr="0032037E">
        <w:t>để</w:t>
      </w:r>
      <w:proofErr w:type="spellEnd"/>
      <w:r w:rsidRPr="0032037E">
        <w:t xml:space="preserve"> </w:t>
      </w:r>
      <w:proofErr w:type="spellStart"/>
      <w:r w:rsidRPr="0032037E">
        <w:t>người</w:t>
      </w:r>
      <w:proofErr w:type="spellEnd"/>
      <w:r w:rsidRPr="0032037E">
        <w:t xml:space="preserve"> </w:t>
      </w:r>
      <w:proofErr w:type="spellStart"/>
      <w:r w:rsidRPr="0032037E">
        <w:t>học</w:t>
      </w:r>
      <w:proofErr w:type="spellEnd"/>
      <w:r w:rsidRPr="0032037E">
        <w:t xml:space="preserve"> </w:t>
      </w:r>
      <w:proofErr w:type="spellStart"/>
      <w:r w:rsidRPr="0032037E">
        <w:t>có</w:t>
      </w:r>
      <w:proofErr w:type="spellEnd"/>
      <w:r w:rsidRPr="0032037E">
        <w:t xml:space="preserve"> </w:t>
      </w:r>
      <w:proofErr w:type="spellStart"/>
      <w:r w:rsidRPr="0032037E">
        <w:t>thể</w:t>
      </w:r>
      <w:proofErr w:type="spellEnd"/>
      <w:r w:rsidRPr="0032037E">
        <w:t xml:space="preserve"> </w:t>
      </w:r>
      <w:proofErr w:type="spellStart"/>
      <w:r w:rsidRPr="0032037E">
        <w:t>tham</w:t>
      </w:r>
      <w:proofErr w:type="spellEnd"/>
      <w:r w:rsidRPr="0032037E">
        <w:t xml:space="preserve"> </w:t>
      </w:r>
      <w:proofErr w:type="spellStart"/>
      <w:r w:rsidRPr="0032037E">
        <w:t>gia</w:t>
      </w:r>
      <w:proofErr w:type="spellEnd"/>
      <w:r w:rsidRPr="0032037E">
        <w:t xml:space="preserve"> </w:t>
      </w:r>
      <w:proofErr w:type="spellStart"/>
      <w:r w:rsidRPr="0032037E">
        <w:t>nghiên</w:t>
      </w:r>
      <w:proofErr w:type="spellEnd"/>
      <w:r w:rsidRPr="0032037E">
        <w:t xml:space="preserve"> </w:t>
      </w:r>
      <w:proofErr w:type="spellStart"/>
      <w:r w:rsidRPr="0032037E">
        <w:t>cứu</w:t>
      </w:r>
      <w:proofErr w:type="spellEnd"/>
      <w:r w:rsidRPr="0032037E">
        <w:t xml:space="preserve">, </w:t>
      </w:r>
      <w:proofErr w:type="spellStart"/>
      <w:r w:rsidRPr="0032037E">
        <w:t>phát</w:t>
      </w:r>
      <w:proofErr w:type="spellEnd"/>
      <w:r w:rsidRPr="0032037E">
        <w:t xml:space="preserve"> </w:t>
      </w:r>
      <w:proofErr w:type="spellStart"/>
      <w:r w:rsidRPr="0032037E">
        <w:t>triển</w:t>
      </w:r>
      <w:proofErr w:type="spellEnd"/>
      <w:r w:rsidRPr="0032037E">
        <w:t xml:space="preserve"> </w:t>
      </w:r>
      <w:proofErr w:type="spellStart"/>
      <w:r w:rsidRPr="0032037E">
        <w:t>chuyên</w:t>
      </w:r>
      <w:proofErr w:type="spellEnd"/>
      <w:r w:rsidRPr="0032037E">
        <w:t xml:space="preserve"> </w:t>
      </w:r>
      <w:proofErr w:type="spellStart"/>
      <w:r w:rsidRPr="0032037E">
        <w:t>môn</w:t>
      </w:r>
      <w:proofErr w:type="spellEnd"/>
      <w:r w:rsidRPr="0032037E">
        <w:t xml:space="preserve"> </w:t>
      </w:r>
      <w:proofErr w:type="spellStart"/>
      <w:r w:rsidRPr="0032037E">
        <w:t>sâu</w:t>
      </w:r>
      <w:proofErr w:type="spellEnd"/>
      <w:r w:rsidRPr="0032037E">
        <w:t>…</w:t>
      </w:r>
      <w:proofErr w:type="spellStart"/>
      <w:r w:rsidRPr="0032037E">
        <w:t>góp</w:t>
      </w:r>
      <w:proofErr w:type="spellEnd"/>
      <w:r w:rsidRPr="0032037E">
        <w:t xml:space="preserve"> </w:t>
      </w:r>
      <w:proofErr w:type="spellStart"/>
      <w:r w:rsidRPr="0032037E">
        <w:t>phần</w:t>
      </w:r>
      <w:proofErr w:type="spellEnd"/>
      <w:r w:rsidRPr="0032037E">
        <w:t xml:space="preserve"> </w:t>
      </w:r>
      <w:proofErr w:type="spellStart"/>
      <w:r w:rsidRPr="0032037E">
        <w:t>vào</w:t>
      </w:r>
      <w:proofErr w:type="spellEnd"/>
      <w:r w:rsidRPr="0032037E">
        <w:t xml:space="preserve"> </w:t>
      </w:r>
      <w:proofErr w:type="spellStart"/>
      <w:r w:rsidRPr="0032037E">
        <w:t>sự</w:t>
      </w:r>
      <w:proofErr w:type="spellEnd"/>
      <w:r w:rsidRPr="0032037E">
        <w:t xml:space="preserve"> </w:t>
      </w:r>
      <w:proofErr w:type="spellStart"/>
      <w:r w:rsidRPr="0032037E">
        <w:t>phát</w:t>
      </w:r>
      <w:proofErr w:type="spellEnd"/>
      <w:r w:rsidRPr="0032037E">
        <w:t xml:space="preserve"> </w:t>
      </w:r>
      <w:proofErr w:type="spellStart"/>
      <w:r w:rsidRPr="0032037E">
        <w:t>triển</w:t>
      </w:r>
      <w:proofErr w:type="spellEnd"/>
      <w:r w:rsidRPr="0032037E">
        <w:t xml:space="preserve"> </w:t>
      </w:r>
      <w:proofErr w:type="spellStart"/>
      <w:r w:rsidRPr="0032037E">
        <w:t>xã</w:t>
      </w:r>
      <w:proofErr w:type="spellEnd"/>
      <w:r w:rsidRPr="0032037E">
        <w:t xml:space="preserve"> </w:t>
      </w:r>
      <w:proofErr w:type="spellStart"/>
      <w:r w:rsidRPr="0032037E">
        <w:t>hội</w:t>
      </w:r>
      <w:proofErr w:type="spellEnd"/>
      <w:r w:rsidRPr="0032037E">
        <w:t>.</w:t>
      </w:r>
    </w:p>
    <w:p w14:paraId="43449F4A" w14:textId="77777777" w:rsidR="00660F28" w:rsidRPr="0032037E" w:rsidRDefault="009F4098" w:rsidP="006A6678">
      <w:pPr>
        <w:pBdr>
          <w:top w:val="nil"/>
          <w:left w:val="nil"/>
          <w:bottom w:val="nil"/>
          <w:right w:val="nil"/>
          <w:between w:val="nil"/>
        </w:pBdr>
        <w:spacing w:before="60" w:after="60" w:line="276" w:lineRule="auto"/>
        <w:ind w:firstLine="567"/>
      </w:pPr>
      <w:proofErr w:type="spellStart"/>
      <w:r w:rsidRPr="0032037E">
        <w:t>Cơ</w:t>
      </w:r>
      <w:proofErr w:type="spellEnd"/>
      <w:r w:rsidRPr="0032037E">
        <w:t xml:space="preserve"> </w:t>
      </w:r>
      <w:proofErr w:type="spellStart"/>
      <w:r w:rsidRPr="0032037E">
        <w:t>sở</w:t>
      </w:r>
      <w:proofErr w:type="spellEnd"/>
      <w:r w:rsidRPr="0032037E">
        <w:t xml:space="preserve"> </w:t>
      </w:r>
      <w:proofErr w:type="spellStart"/>
      <w:r w:rsidRPr="0032037E">
        <w:t>giáo</w:t>
      </w:r>
      <w:proofErr w:type="spellEnd"/>
      <w:r w:rsidRPr="0032037E">
        <w:t xml:space="preserve"> </w:t>
      </w:r>
      <w:proofErr w:type="spellStart"/>
      <w:r w:rsidRPr="0032037E">
        <w:t>dục</w:t>
      </w:r>
      <w:proofErr w:type="spellEnd"/>
      <w:r w:rsidRPr="0032037E">
        <w:t xml:space="preserve"> </w:t>
      </w:r>
      <w:proofErr w:type="spellStart"/>
      <w:r w:rsidRPr="0032037E">
        <w:t>và</w:t>
      </w:r>
      <w:proofErr w:type="spellEnd"/>
      <w:r w:rsidRPr="0032037E">
        <w:t xml:space="preserve"> </w:t>
      </w:r>
      <w:proofErr w:type="spellStart"/>
      <w:r w:rsidRPr="0032037E">
        <w:t>đào</w:t>
      </w:r>
      <w:proofErr w:type="spellEnd"/>
      <w:r w:rsidRPr="0032037E">
        <w:t xml:space="preserve"> </w:t>
      </w:r>
      <w:proofErr w:type="spellStart"/>
      <w:r w:rsidRPr="0032037E">
        <w:t>tạo</w:t>
      </w:r>
      <w:proofErr w:type="spellEnd"/>
      <w:r w:rsidRPr="0032037E">
        <w:t xml:space="preserve">:  Sinh </w:t>
      </w:r>
      <w:proofErr w:type="spellStart"/>
      <w:r w:rsidRPr="0032037E">
        <w:t>viên</w:t>
      </w:r>
      <w:proofErr w:type="spellEnd"/>
      <w:r w:rsidRPr="0032037E">
        <w:t xml:space="preserve"> </w:t>
      </w:r>
      <w:proofErr w:type="spellStart"/>
      <w:r w:rsidRPr="0032037E">
        <w:t>tốt</w:t>
      </w:r>
      <w:proofErr w:type="spellEnd"/>
      <w:r w:rsidRPr="0032037E">
        <w:t xml:space="preserve"> </w:t>
      </w:r>
      <w:proofErr w:type="spellStart"/>
      <w:r w:rsidRPr="0032037E">
        <w:t>nghiệp</w:t>
      </w:r>
      <w:proofErr w:type="spellEnd"/>
      <w:r w:rsidRPr="0032037E">
        <w:t xml:space="preserve"> </w:t>
      </w:r>
      <w:proofErr w:type="spellStart"/>
      <w:r w:rsidRPr="0032037E">
        <w:t>ngành</w:t>
      </w:r>
      <w:proofErr w:type="spellEnd"/>
      <w:r w:rsidRPr="0032037E">
        <w:t xml:space="preserve"> Quản </w:t>
      </w:r>
      <w:proofErr w:type="spellStart"/>
      <w:r w:rsidRPr="0032037E">
        <w:t>lý</w:t>
      </w:r>
      <w:proofErr w:type="spellEnd"/>
      <w:r w:rsidRPr="0032037E">
        <w:t xml:space="preserve"> </w:t>
      </w:r>
      <w:proofErr w:type="spellStart"/>
      <w:r w:rsidRPr="0032037E">
        <w:t>công</w:t>
      </w:r>
      <w:proofErr w:type="spellEnd"/>
      <w:r w:rsidRPr="0032037E">
        <w:t xml:space="preserve"> </w:t>
      </w:r>
      <w:proofErr w:type="spellStart"/>
      <w:r w:rsidRPr="0032037E">
        <w:t>có</w:t>
      </w:r>
      <w:proofErr w:type="spellEnd"/>
      <w:r w:rsidRPr="0032037E">
        <w:t xml:space="preserve"> </w:t>
      </w:r>
      <w:proofErr w:type="spellStart"/>
      <w:r w:rsidRPr="0032037E">
        <w:t>thể</w:t>
      </w:r>
      <w:proofErr w:type="spellEnd"/>
      <w:r w:rsidRPr="0032037E">
        <w:t xml:space="preserve"> </w:t>
      </w:r>
      <w:proofErr w:type="spellStart"/>
      <w:r w:rsidRPr="0032037E">
        <w:t>tham</w:t>
      </w:r>
      <w:proofErr w:type="spellEnd"/>
      <w:r w:rsidRPr="0032037E">
        <w:t xml:space="preserve"> </w:t>
      </w:r>
      <w:proofErr w:type="spellStart"/>
      <w:r w:rsidRPr="0032037E">
        <w:t>gia</w:t>
      </w:r>
      <w:proofErr w:type="spellEnd"/>
      <w:r w:rsidRPr="0032037E">
        <w:t xml:space="preserve"> </w:t>
      </w:r>
      <w:proofErr w:type="spellStart"/>
      <w:r w:rsidRPr="0032037E">
        <w:t>và</w:t>
      </w:r>
      <w:proofErr w:type="spellEnd"/>
      <w:r w:rsidRPr="0032037E">
        <w:t xml:space="preserve"> </w:t>
      </w:r>
      <w:proofErr w:type="spellStart"/>
      <w:r w:rsidRPr="0032037E">
        <w:t>đảm</w:t>
      </w:r>
      <w:proofErr w:type="spellEnd"/>
      <w:r w:rsidRPr="0032037E">
        <w:t xml:space="preserve"> </w:t>
      </w:r>
      <w:proofErr w:type="spellStart"/>
      <w:r w:rsidRPr="0032037E">
        <w:t>nhận</w:t>
      </w:r>
      <w:proofErr w:type="spellEnd"/>
      <w:r w:rsidRPr="0032037E">
        <w:t xml:space="preserve"> </w:t>
      </w:r>
      <w:proofErr w:type="spellStart"/>
      <w:r w:rsidRPr="0032037E">
        <w:t>tốt</w:t>
      </w:r>
      <w:proofErr w:type="spellEnd"/>
      <w:r w:rsidRPr="0032037E">
        <w:t xml:space="preserve"> </w:t>
      </w:r>
      <w:proofErr w:type="spellStart"/>
      <w:r w:rsidRPr="0032037E">
        <w:t>các</w:t>
      </w:r>
      <w:proofErr w:type="spellEnd"/>
      <w:r w:rsidRPr="0032037E">
        <w:t xml:space="preserve"> </w:t>
      </w:r>
      <w:proofErr w:type="spellStart"/>
      <w:r w:rsidRPr="0032037E">
        <w:t>vị</w:t>
      </w:r>
      <w:proofErr w:type="spellEnd"/>
      <w:r w:rsidRPr="0032037E">
        <w:t xml:space="preserve"> </w:t>
      </w:r>
      <w:proofErr w:type="spellStart"/>
      <w:r w:rsidRPr="0032037E">
        <w:t>trí</w:t>
      </w:r>
      <w:proofErr w:type="spellEnd"/>
      <w:r w:rsidRPr="0032037E">
        <w:t xml:space="preserve"> </w:t>
      </w:r>
      <w:proofErr w:type="spellStart"/>
      <w:r w:rsidRPr="0032037E">
        <w:t>công</w:t>
      </w:r>
      <w:proofErr w:type="spellEnd"/>
      <w:r w:rsidRPr="0032037E">
        <w:t xml:space="preserve"> </w:t>
      </w:r>
      <w:proofErr w:type="spellStart"/>
      <w:r w:rsidRPr="0032037E">
        <w:t>việc</w:t>
      </w:r>
      <w:proofErr w:type="spellEnd"/>
      <w:r w:rsidRPr="0032037E">
        <w:t xml:space="preserve"> </w:t>
      </w:r>
      <w:proofErr w:type="spellStart"/>
      <w:r w:rsidRPr="0032037E">
        <w:t>trong</w:t>
      </w:r>
      <w:proofErr w:type="spellEnd"/>
      <w:r w:rsidRPr="0032037E">
        <w:t xml:space="preserve"> </w:t>
      </w:r>
      <w:proofErr w:type="spellStart"/>
      <w:r w:rsidRPr="0032037E">
        <w:t>môi</w:t>
      </w:r>
      <w:proofErr w:type="spellEnd"/>
      <w:r w:rsidRPr="0032037E">
        <w:t xml:space="preserve"> </w:t>
      </w:r>
      <w:proofErr w:type="spellStart"/>
      <w:r w:rsidRPr="0032037E">
        <w:t>trường</w:t>
      </w:r>
      <w:proofErr w:type="spellEnd"/>
      <w:r w:rsidRPr="0032037E">
        <w:t xml:space="preserve"> </w:t>
      </w:r>
      <w:proofErr w:type="spellStart"/>
      <w:r w:rsidRPr="0032037E">
        <w:t>giáo</w:t>
      </w:r>
      <w:proofErr w:type="spellEnd"/>
      <w:r w:rsidRPr="0032037E">
        <w:t xml:space="preserve"> </w:t>
      </w:r>
      <w:proofErr w:type="spellStart"/>
      <w:r w:rsidRPr="0032037E">
        <w:t>dục</w:t>
      </w:r>
      <w:proofErr w:type="spellEnd"/>
      <w:r w:rsidRPr="0032037E">
        <w:t xml:space="preserve"> </w:t>
      </w:r>
      <w:proofErr w:type="spellStart"/>
      <w:r w:rsidRPr="0032037E">
        <w:t>tại</w:t>
      </w:r>
      <w:proofErr w:type="spellEnd"/>
      <w:r w:rsidRPr="0032037E">
        <w:t xml:space="preserve"> </w:t>
      </w:r>
      <w:proofErr w:type="spellStart"/>
      <w:r w:rsidRPr="0032037E">
        <w:t>các</w:t>
      </w:r>
      <w:proofErr w:type="spellEnd"/>
      <w:r w:rsidRPr="0032037E">
        <w:t xml:space="preserve"> </w:t>
      </w:r>
      <w:proofErr w:type="spellStart"/>
      <w:r w:rsidRPr="0032037E">
        <w:t>cơ</w:t>
      </w:r>
      <w:proofErr w:type="spellEnd"/>
      <w:r w:rsidRPr="0032037E">
        <w:t xml:space="preserve"> </w:t>
      </w:r>
      <w:proofErr w:type="spellStart"/>
      <w:r w:rsidRPr="0032037E">
        <w:t>sở</w:t>
      </w:r>
      <w:proofErr w:type="spellEnd"/>
      <w:r w:rsidRPr="0032037E">
        <w:t xml:space="preserve"> </w:t>
      </w:r>
      <w:proofErr w:type="spellStart"/>
      <w:r w:rsidRPr="0032037E">
        <w:t>giáo</w:t>
      </w:r>
      <w:proofErr w:type="spellEnd"/>
      <w:r w:rsidRPr="0032037E">
        <w:t xml:space="preserve"> </w:t>
      </w:r>
      <w:proofErr w:type="spellStart"/>
      <w:r w:rsidRPr="0032037E">
        <w:t>dục</w:t>
      </w:r>
      <w:proofErr w:type="spellEnd"/>
      <w:r w:rsidRPr="0032037E">
        <w:t xml:space="preserve"> </w:t>
      </w:r>
      <w:proofErr w:type="spellStart"/>
      <w:r w:rsidRPr="0032037E">
        <w:t>đào</w:t>
      </w:r>
      <w:proofErr w:type="spellEnd"/>
      <w:r w:rsidRPr="0032037E">
        <w:t xml:space="preserve"> </w:t>
      </w:r>
      <w:proofErr w:type="spellStart"/>
      <w:r w:rsidRPr="0032037E">
        <w:t>tạo</w:t>
      </w:r>
      <w:proofErr w:type="spellEnd"/>
      <w:r w:rsidRPr="0032037E">
        <w:t xml:space="preserve"> </w:t>
      </w:r>
      <w:proofErr w:type="spellStart"/>
      <w:r w:rsidRPr="0032037E">
        <w:t>như</w:t>
      </w:r>
      <w:proofErr w:type="spellEnd"/>
      <w:r w:rsidRPr="0032037E">
        <w:t xml:space="preserve">: </w:t>
      </w:r>
      <w:proofErr w:type="spellStart"/>
      <w:r w:rsidRPr="0032037E">
        <w:t>giảng</w:t>
      </w:r>
      <w:proofErr w:type="spellEnd"/>
      <w:r w:rsidRPr="0032037E">
        <w:t xml:space="preserve"> </w:t>
      </w:r>
      <w:proofErr w:type="spellStart"/>
      <w:r w:rsidRPr="0032037E">
        <w:t>dạy</w:t>
      </w:r>
      <w:proofErr w:type="spellEnd"/>
      <w:r w:rsidRPr="0032037E">
        <w:t xml:space="preserve">, </w:t>
      </w:r>
      <w:proofErr w:type="spellStart"/>
      <w:r w:rsidRPr="0032037E">
        <w:t>quản</w:t>
      </w:r>
      <w:proofErr w:type="spellEnd"/>
      <w:r w:rsidRPr="0032037E">
        <w:t xml:space="preserve"> </w:t>
      </w:r>
      <w:proofErr w:type="spellStart"/>
      <w:r w:rsidRPr="0032037E">
        <w:t>lý</w:t>
      </w:r>
      <w:proofErr w:type="spellEnd"/>
      <w:r w:rsidRPr="0032037E">
        <w:t xml:space="preserve"> </w:t>
      </w:r>
      <w:proofErr w:type="spellStart"/>
      <w:r w:rsidRPr="0032037E">
        <w:t>nhân</w:t>
      </w:r>
      <w:proofErr w:type="spellEnd"/>
      <w:r w:rsidRPr="0032037E">
        <w:t xml:space="preserve"> </w:t>
      </w:r>
      <w:proofErr w:type="spellStart"/>
      <w:r w:rsidRPr="0032037E">
        <w:t>sự</w:t>
      </w:r>
      <w:proofErr w:type="spellEnd"/>
      <w:r w:rsidRPr="0032037E">
        <w:t xml:space="preserve">, </w:t>
      </w:r>
      <w:proofErr w:type="spellStart"/>
      <w:r w:rsidRPr="0032037E">
        <w:t>tổ</w:t>
      </w:r>
      <w:proofErr w:type="spellEnd"/>
      <w:r w:rsidRPr="0032037E">
        <w:t xml:space="preserve"> </w:t>
      </w:r>
      <w:proofErr w:type="spellStart"/>
      <w:r w:rsidRPr="0032037E">
        <w:t>chức</w:t>
      </w:r>
      <w:proofErr w:type="spellEnd"/>
      <w:r w:rsidRPr="0032037E">
        <w:t xml:space="preserve"> </w:t>
      </w:r>
      <w:proofErr w:type="spellStart"/>
      <w:r w:rsidRPr="0032037E">
        <w:t>bộ</w:t>
      </w:r>
      <w:proofErr w:type="spellEnd"/>
      <w:r w:rsidRPr="0032037E">
        <w:t xml:space="preserve"> </w:t>
      </w:r>
      <w:proofErr w:type="spellStart"/>
      <w:r w:rsidRPr="0032037E">
        <w:t>máy</w:t>
      </w:r>
      <w:proofErr w:type="spellEnd"/>
      <w:r w:rsidRPr="0032037E">
        <w:t xml:space="preserve">, </w:t>
      </w:r>
      <w:proofErr w:type="spellStart"/>
      <w:r w:rsidRPr="0032037E">
        <w:t>quản</w:t>
      </w:r>
      <w:proofErr w:type="spellEnd"/>
      <w:r w:rsidRPr="0032037E">
        <w:t xml:space="preserve"> </w:t>
      </w:r>
      <w:proofErr w:type="spellStart"/>
      <w:r w:rsidRPr="0032037E">
        <w:t>lý</w:t>
      </w:r>
      <w:proofErr w:type="spellEnd"/>
      <w:r w:rsidRPr="0032037E">
        <w:t xml:space="preserve"> </w:t>
      </w:r>
      <w:proofErr w:type="spellStart"/>
      <w:r w:rsidRPr="0032037E">
        <w:t>nghiên</w:t>
      </w:r>
      <w:proofErr w:type="spellEnd"/>
      <w:r w:rsidRPr="0032037E">
        <w:t xml:space="preserve"> </w:t>
      </w:r>
      <w:proofErr w:type="spellStart"/>
      <w:r w:rsidRPr="0032037E">
        <w:t>cứu</w:t>
      </w:r>
      <w:proofErr w:type="spellEnd"/>
      <w:r w:rsidRPr="0032037E">
        <w:t xml:space="preserve"> khoa </w:t>
      </w:r>
      <w:proofErr w:type="spellStart"/>
      <w:r w:rsidRPr="0032037E">
        <w:t>học</w:t>
      </w:r>
      <w:proofErr w:type="spellEnd"/>
      <w:r w:rsidRPr="0032037E">
        <w:t xml:space="preserve">… </w:t>
      </w:r>
      <w:proofErr w:type="spellStart"/>
      <w:r w:rsidRPr="0032037E">
        <w:lastRenderedPageBreak/>
        <w:t>đặc</w:t>
      </w:r>
      <w:proofErr w:type="spellEnd"/>
      <w:r w:rsidRPr="0032037E">
        <w:t xml:space="preserve"> </w:t>
      </w:r>
      <w:proofErr w:type="spellStart"/>
      <w:r w:rsidRPr="0032037E">
        <w:t>biệt</w:t>
      </w:r>
      <w:proofErr w:type="spellEnd"/>
      <w:r w:rsidRPr="0032037E">
        <w:t xml:space="preserve"> </w:t>
      </w:r>
      <w:proofErr w:type="spellStart"/>
      <w:r w:rsidRPr="0032037E">
        <w:t>là</w:t>
      </w:r>
      <w:proofErr w:type="spellEnd"/>
      <w:r w:rsidRPr="0032037E">
        <w:t xml:space="preserve"> </w:t>
      </w:r>
      <w:proofErr w:type="spellStart"/>
      <w:r w:rsidRPr="0032037E">
        <w:t>nguồn</w:t>
      </w:r>
      <w:proofErr w:type="spellEnd"/>
      <w:r w:rsidRPr="0032037E">
        <w:t xml:space="preserve"> </w:t>
      </w:r>
      <w:proofErr w:type="spellStart"/>
      <w:r w:rsidRPr="0032037E">
        <w:t>nhân</w:t>
      </w:r>
      <w:proofErr w:type="spellEnd"/>
      <w:r w:rsidRPr="0032037E">
        <w:t xml:space="preserve"> </w:t>
      </w:r>
      <w:proofErr w:type="spellStart"/>
      <w:r w:rsidRPr="0032037E">
        <w:t>lực</w:t>
      </w:r>
      <w:proofErr w:type="spellEnd"/>
      <w:r w:rsidRPr="0032037E">
        <w:t xml:space="preserve"> </w:t>
      </w:r>
      <w:proofErr w:type="spellStart"/>
      <w:r w:rsidRPr="0032037E">
        <w:t>có</w:t>
      </w:r>
      <w:proofErr w:type="spellEnd"/>
      <w:r w:rsidRPr="0032037E">
        <w:t xml:space="preserve"> </w:t>
      </w:r>
      <w:proofErr w:type="spellStart"/>
      <w:r w:rsidRPr="0032037E">
        <w:t>chất</w:t>
      </w:r>
      <w:proofErr w:type="spellEnd"/>
      <w:r w:rsidRPr="0032037E">
        <w:t xml:space="preserve"> </w:t>
      </w:r>
      <w:proofErr w:type="spellStart"/>
      <w:r w:rsidRPr="0032037E">
        <w:t>lượng</w:t>
      </w:r>
      <w:proofErr w:type="spellEnd"/>
      <w:r w:rsidRPr="0032037E">
        <w:t xml:space="preserve"> </w:t>
      </w:r>
      <w:proofErr w:type="spellStart"/>
      <w:r w:rsidRPr="0032037E">
        <w:t>để</w:t>
      </w:r>
      <w:proofErr w:type="spellEnd"/>
      <w:r w:rsidRPr="0032037E">
        <w:t xml:space="preserve"> </w:t>
      </w:r>
      <w:proofErr w:type="spellStart"/>
      <w:r w:rsidRPr="0032037E">
        <w:t>bổ</w:t>
      </w:r>
      <w:proofErr w:type="spellEnd"/>
      <w:r w:rsidRPr="0032037E">
        <w:t xml:space="preserve"> sung </w:t>
      </w:r>
      <w:proofErr w:type="spellStart"/>
      <w:r w:rsidRPr="0032037E">
        <w:t>vào</w:t>
      </w:r>
      <w:proofErr w:type="spellEnd"/>
      <w:r w:rsidRPr="0032037E">
        <w:t xml:space="preserve"> </w:t>
      </w:r>
      <w:proofErr w:type="spellStart"/>
      <w:r w:rsidRPr="0032037E">
        <w:t>đội</w:t>
      </w:r>
      <w:proofErr w:type="spellEnd"/>
      <w:r w:rsidRPr="0032037E">
        <w:t xml:space="preserve"> </w:t>
      </w:r>
      <w:proofErr w:type="spellStart"/>
      <w:r w:rsidRPr="0032037E">
        <w:t>ngũ</w:t>
      </w:r>
      <w:proofErr w:type="spellEnd"/>
      <w:r w:rsidRPr="0032037E">
        <w:t xml:space="preserve"> </w:t>
      </w:r>
      <w:proofErr w:type="spellStart"/>
      <w:r w:rsidRPr="0032037E">
        <w:t>giảng</w:t>
      </w:r>
      <w:proofErr w:type="spellEnd"/>
      <w:r w:rsidRPr="0032037E">
        <w:t xml:space="preserve"> </w:t>
      </w:r>
      <w:proofErr w:type="spellStart"/>
      <w:r w:rsidRPr="0032037E">
        <w:t>viên</w:t>
      </w:r>
      <w:proofErr w:type="spellEnd"/>
      <w:r w:rsidRPr="0032037E">
        <w:t xml:space="preserve"> </w:t>
      </w:r>
      <w:proofErr w:type="spellStart"/>
      <w:r w:rsidRPr="0032037E">
        <w:t>giảng</w:t>
      </w:r>
      <w:proofErr w:type="spellEnd"/>
      <w:r w:rsidRPr="0032037E">
        <w:t xml:space="preserve"> </w:t>
      </w:r>
      <w:proofErr w:type="spellStart"/>
      <w:r w:rsidRPr="0032037E">
        <w:t>dạy</w:t>
      </w:r>
      <w:proofErr w:type="spellEnd"/>
      <w:r w:rsidRPr="0032037E">
        <w:t xml:space="preserve"> </w:t>
      </w:r>
      <w:proofErr w:type="spellStart"/>
      <w:r w:rsidRPr="0032037E">
        <w:t>về</w:t>
      </w:r>
      <w:proofErr w:type="spellEnd"/>
      <w:r w:rsidRPr="0032037E">
        <w:t xml:space="preserve"> </w:t>
      </w:r>
      <w:proofErr w:type="spellStart"/>
      <w:r w:rsidRPr="0032037E">
        <w:t>quản</w:t>
      </w:r>
      <w:proofErr w:type="spellEnd"/>
      <w:r w:rsidRPr="0032037E">
        <w:t xml:space="preserve"> </w:t>
      </w:r>
      <w:proofErr w:type="spellStart"/>
      <w:r w:rsidRPr="0032037E">
        <w:t>lý</w:t>
      </w:r>
      <w:proofErr w:type="spellEnd"/>
      <w:r w:rsidRPr="0032037E">
        <w:t xml:space="preserve">, </w:t>
      </w:r>
      <w:proofErr w:type="spellStart"/>
      <w:r w:rsidRPr="0032037E">
        <w:t>quản</w:t>
      </w:r>
      <w:proofErr w:type="spellEnd"/>
      <w:r w:rsidRPr="0032037E">
        <w:t xml:space="preserve"> </w:t>
      </w:r>
      <w:proofErr w:type="spellStart"/>
      <w:r w:rsidRPr="0032037E">
        <w:t>trị</w:t>
      </w:r>
      <w:proofErr w:type="spellEnd"/>
      <w:r w:rsidRPr="0032037E">
        <w:t xml:space="preserve"> </w:t>
      </w:r>
      <w:proofErr w:type="spellStart"/>
      <w:r w:rsidRPr="0032037E">
        <w:t>đối</w:t>
      </w:r>
      <w:proofErr w:type="spellEnd"/>
      <w:r w:rsidRPr="0032037E">
        <w:t xml:space="preserve"> </w:t>
      </w:r>
      <w:proofErr w:type="spellStart"/>
      <w:r w:rsidRPr="0032037E">
        <w:t>với</w:t>
      </w:r>
      <w:proofErr w:type="spellEnd"/>
      <w:r w:rsidRPr="0032037E">
        <w:t xml:space="preserve"> </w:t>
      </w:r>
      <w:proofErr w:type="spellStart"/>
      <w:r w:rsidRPr="0032037E">
        <w:t>khu</w:t>
      </w:r>
      <w:proofErr w:type="spellEnd"/>
      <w:r w:rsidRPr="0032037E">
        <w:t xml:space="preserve"> </w:t>
      </w:r>
      <w:proofErr w:type="spellStart"/>
      <w:r w:rsidRPr="0032037E">
        <w:t>vực</w:t>
      </w:r>
      <w:proofErr w:type="spellEnd"/>
      <w:r w:rsidRPr="0032037E">
        <w:t xml:space="preserve"> </w:t>
      </w:r>
      <w:proofErr w:type="spellStart"/>
      <w:r w:rsidRPr="0032037E">
        <w:t>công</w:t>
      </w:r>
      <w:proofErr w:type="spellEnd"/>
      <w:r w:rsidRPr="0032037E">
        <w:t xml:space="preserve"> </w:t>
      </w:r>
      <w:proofErr w:type="spellStart"/>
      <w:r w:rsidRPr="0032037E">
        <w:t>và</w:t>
      </w:r>
      <w:proofErr w:type="spellEnd"/>
      <w:r w:rsidRPr="0032037E">
        <w:t xml:space="preserve"> </w:t>
      </w:r>
      <w:proofErr w:type="spellStart"/>
      <w:r w:rsidRPr="0032037E">
        <w:t>kể</w:t>
      </w:r>
      <w:proofErr w:type="spellEnd"/>
      <w:r w:rsidRPr="0032037E">
        <w:t xml:space="preserve"> </w:t>
      </w:r>
      <w:proofErr w:type="spellStart"/>
      <w:r w:rsidRPr="0032037E">
        <w:t>cả</w:t>
      </w:r>
      <w:proofErr w:type="spellEnd"/>
      <w:r w:rsidRPr="0032037E">
        <w:t xml:space="preserve"> </w:t>
      </w:r>
      <w:proofErr w:type="spellStart"/>
      <w:r w:rsidRPr="0032037E">
        <w:t>khu</w:t>
      </w:r>
      <w:proofErr w:type="spellEnd"/>
      <w:r w:rsidRPr="0032037E">
        <w:t xml:space="preserve"> </w:t>
      </w:r>
      <w:proofErr w:type="spellStart"/>
      <w:r w:rsidRPr="0032037E">
        <w:t>vực</w:t>
      </w:r>
      <w:proofErr w:type="spellEnd"/>
      <w:r w:rsidRPr="0032037E">
        <w:t xml:space="preserve"> </w:t>
      </w:r>
      <w:proofErr w:type="spellStart"/>
      <w:r w:rsidRPr="0032037E">
        <w:t>tư</w:t>
      </w:r>
      <w:proofErr w:type="spellEnd"/>
      <w:r w:rsidRPr="0032037E">
        <w:t>.</w:t>
      </w:r>
    </w:p>
    <w:p w14:paraId="3A9FA21D" w14:textId="77777777" w:rsidR="00660F28" w:rsidRPr="0032037E" w:rsidRDefault="009F4098" w:rsidP="006A6678">
      <w:pPr>
        <w:pBdr>
          <w:top w:val="nil"/>
          <w:left w:val="nil"/>
          <w:bottom w:val="nil"/>
          <w:right w:val="nil"/>
          <w:between w:val="nil"/>
        </w:pBdr>
        <w:spacing w:before="60" w:after="60" w:line="276" w:lineRule="auto"/>
        <w:ind w:firstLine="567"/>
      </w:pPr>
      <w:proofErr w:type="spellStart"/>
      <w:r w:rsidRPr="0032037E">
        <w:rPr>
          <w:i/>
        </w:rPr>
        <w:t>Nhóm</w:t>
      </w:r>
      <w:proofErr w:type="spellEnd"/>
      <w:r w:rsidRPr="0032037E">
        <w:rPr>
          <w:i/>
        </w:rPr>
        <w:t xml:space="preserve"> 3: </w:t>
      </w:r>
      <w:proofErr w:type="spellStart"/>
      <w:r w:rsidRPr="0032037E">
        <w:t>Khả</w:t>
      </w:r>
      <w:proofErr w:type="spellEnd"/>
      <w:r w:rsidRPr="0032037E">
        <w:t xml:space="preserve"> </w:t>
      </w:r>
      <w:proofErr w:type="spellStart"/>
      <w:r w:rsidRPr="0032037E">
        <w:t>năng</w:t>
      </w:r>
      <w:proofErr w:type="spellEnd"/>
      <w:r w:rsidRPr="0032037E">
        <w:t xml:space="preserve"> </w:t>
      </w:r>
      <w:proofErr w:type="spellStart"/>
      <w:r w:rsidRPr="0032037E">
        <w:t>học</w:t>
      </w:r>
      <w:proofErr w:type="spellEnd"/>
      <w:r w:rsidRPr="0032037E">
        <w:t xml:space="preserve"> </w:t>
      </w:r>
      <w:proofErr w:type="spellStart"/>
      <w:r w:rsidRPr="0032037E">
        <w:t>tập</w:t>
      </w:r>
      <w:proofErr w:type="spellEnd"/>
      <w:r w:rsidRPr="0032037E">
        <w:t xml:space="preserve"> </w:t>
      </w:r>
      <w:proofErr w:type="spellStart"/>
      <w:r w:rsidRPr="0032037E">
        <w:t>lên</w:t>
      </w:r>
      <w:proofErr w:type="spellEnd"/>
      <w:r w:rsidRPr="0032037E">
        <w:t xml:space="preserve"> </w:t>
      </w:r>
      <w:proofErr w:type="spellStart"/>
      <w:r w:rsidRPr="0032037E">
        <w:t>trình</w:t>
      </w:r>
      <w:proofErr w:type="spellEnd"/>
      <w:r w:rsidRPr="0032037E">
        <w:t xml:space="preserve"> </w:t>
      </w:r>
      <w:proofErr w:type="spellStart"/>
      <w:r w:rsidRPr="0032037E">
        <w:t>độ</w:t>
      </w:r>
      <w:proofErr w:type="spellEnd"/>
      <w:r w:rsidRPr="0032037E">
        <w:t xml:space="preserve"> </w:t>
      </w:r>
      <w:proofErr w:type="spellStart"/>
      <w:r w:rsidRPr="0032037E">
        <w:t>cao</w:t>
      </w:r>
      <w:proofErr w:type="spellEnd"/>
      <w:r w:rsidRPr="0032037E">
        <w:t xml:space="preserve"> </w:t>
      </w:r>
      <w:proofErr w:type="spellStart"/>
      <w:r w:rsidRPr="0032037E">
        <w:t>hơn</w:t>
      </w:r>
      <w:proofErr w:type="spellEnd"/>
      <w:r w:rsidRPr="0032037E">
        <w:t>:</w:t>
      </w:r>
    </w:p>
    <w:p w14:paraId="191B1046" w14:textId="2A6B7186" w:rsidR="00660F28" w:rsidRPr="0032037E" w:rsidRDefault="009F4098" w:rsidP="006A6678">
      <w:pPr>
        <w:spacing w:before="60" w:after="60" w:line="276" w:lineRule="auto"/>
        <w:ind w:firstLine="567"/>
      </w:pPr>
      <w:r w:rsidRPr="0032037E">
        <w:t xml:space="preserve">Sau </w:t>
      </w:r>
      <w:proofErr w:type="spellStart"/>
      <w:r w:rsidRPr="0032037E">
        <w:t>khi</w:t>
      </w:r>
      <w:proofErr w:type="spellEnd"/>
      <w:r w:rsidRPr="0032037E">
        <w:t xml:space="preserve"> </w:t>
      </w:r>
      <w:proofErr w:type="spellStart"/>
      <w:r w:rsidRPr="0032037E">
        <w:t>tốt</w:t>
      </w:r>
      <w:proofErr w:type="spellEnd"/>
      <w:r w:rsidRPr="0032037E">
        <w:t xml:space="preserve"> </w:t>
      </w:r>
      <w:proofErr w:type="spellStart"/>
      <w:r w:rsidRPr="0032037E">
        <w:t>nghiệp</w:t>
      </w:r>
      <w:proofErr w:type="spellEnd"/>
      <w:r w:rsidRPr="0032037E">
        <w:t xml:space="preserve"> </w:t>
      </w:r>
      <w:proofErr w:type="spellStart"/>
      <w:r w:rsidRPr="0032037E">
        <w:t>chương</w:t>
      </w:r>
      <w:proofErr w:type="spellEnd"/>
      <w:r w:rsidRPr="0032037E">
        <w:t xml:space="preserve"> </w:t>
      </w:r>
      <w:proofErr w:type="spellStart"/>
      <w:r w:rsidRPr="0032037E">
        <w:t>trình</w:t>
      </w:r>
      <w:proofErr w:type="spellEnd"/>
      <w:r w:rsidRPr="0032037E">
        <w:t xml:space="preserve"> Quản </w:t>
      </w:r>
      <w:proofErr w:type="spellStart"/>
      <w:r w:rsidRPr="0032037E">
        <w:t>lý</w:t>
      </w:r>
      <w:proofErr w:type="spellEnd"/>
      <w:r w:rsidRPr="0032037E">
        <w:t xml:space="preserve"> </w:t>
      </w:r>
      <w:proofErr w:type="spellStart"/>
      <w:r w:rsidRPr="0032037E">
        <w:t>công</w:t>
      </w:r>
      <w:proofErr w:type="spellEnd"/>
      <w:r w:rsidRPr="0032037E">
        <w:t xml:space="preserve"> </w:t>
      </w:r>
      <w:proofErr w:type="spellStart"/>
      <w:r w:rsidRPr="0032037E">
        <w:t>trình</w:t>
      </w:r>
      <w:proofErr w:type="spellEnd"/>
      <w:r w:rsidRPr="0032037E">
        <w:t xml:space="preserve"> </w:t>
      </w:r>
      <w:proofErr w:type="spellStart"/>
      <w:r w:rsidRPr="0032037E">
        <w:t>độ</w:t>
      </w:r>
      <w:proofErr w:type="spellEnd"/>
      <w:r w:rsidRPr="0032037E">
        <w:t xml:space="preserve"> </w:t>
      </w:r>
      <w:proofErr w:type="spellStart"/>
      <w:r w:rsidRPr="0032037E">
        <w:t>đại</w:t>
      </w:r>
      <w:proofErr w:type="spellEnd"/>
      <w:r w:rsidRPr="0032037E">
        <w:t xml:space="preserve"> </w:t>
      </w:r>
      <w:proofErr w:type="spellStart"/>
      <w:r w:rsidRPr="0032037E">
        <w:t>học</w:t>
      </w:r>
      <w:proofErr w:type="spellEnd"/>
      <w:r w:rsidRPr="0032037E">
        <w:t xml:space="preserve">, </w:t>
      </w:r>
      <w:proofErr w:type="spellStart"/>
      <w:r w:rsidRPr="0032037E">
        <w:t>người</w:t>
      </w:r>
      <w:proofErr w:type="spellEnd"/>
      <w:r w:rsidRPr="0032037E">
        <w:t xml:space="preserve"> </w:t>
      </w:r>
      <w:proofErr w:type="spellStart"/>
      <w:r w:rsidRPr="0032037E">
        <w:t>học</w:t>
      </w:r>
      <w:proofErr w:type="spellEnd"/>
      <w:r w:rsidRPr="0032037E">
        <w:t xml:space="preserve"> </w:t>
      </w:r>
      <w:proofErr w:type="spellStart"/>
      <w:r w:rsidRPr="0032037E">
        <w:t>có</w:t>
      </w:r>
      <w:proofErr w:type="spellEnd"/>
      <w:r w:rsidRPr="0032037E">
        <w:t xml:space="preserve"> </w:t>
      </w:r>
      <w:proofErr w:type="spellStart"/>
      <w:r w:rsidRPr="0032037E">
        <w:t>thể</w:t>
      </w:r>
      <w:proofErr w:type="spellEnd"/>
      <w:r w:rsidRPr="0032037E">
        <w:t xml:space="preserve"> </w:t>
      </w:r>
      <w:proofErr w:type="spellStart"/>
      <w:r w:rsidRPr="0032037E">
        <w:t>tiếp</w:t>
      </w:r>
      <w:proofErr w:type="spellEnd"/>
      <w:r w:rsidRPr="0032037E">
        <w:t xml:space="preserve"> </w:t>
      </w:r>
      <w:proofErr w:type="spellStart"/>
      <w:r w:rsidRPr="0032037E">
        <w:t>tục</w:t>
      </w:r>
      <w:proofErr w:type="spellEnd"/>
      <w:r w:rsidRPr="0032037E">
        <w:t xml:space="preserve"> </w:t>
      </w:r>
      <w:proofErr w:type="spellStart"/>
      <w:r w:rsidRPr="0032037E">
        <w:t>theo</w:t>
      </w:r>
      <w:proofErr w:type="spellEnd"/>
      <w:r w:rsidRPr="0032037E">
        <w:t xml:space="preserve"> </w:t>
      </w:r>
      <w:proofErr w:type="spellStart"/>
      <w:r w:rsidRPr="0032037E">
        <w:t>học</w:t>
      </w:r>
      <w:proofErr w:type="spellEnd"/>
      <w:r w:rsidRPr="0032037E">
        <w:t xml:space="preserve"> </w:t>
      </w:r>
      <w:proofErr w:type="spellStart"/>
      <w:r w:rsidRPr="0032037E">
        <w:t>đúng</w:t>
      </w:r>
      <w:proofErr w:type="spellEnd"/>
      <w:r w:rsidRPr="0032037E">
        <w:t xml:space="preserve"> </w:t>
      </w:r>
      <w:proofErr w:type="spellStart"/>
      <w:r w:rsidRPr="0032037E">
        <w:t>ngành</w:t>
      </w:r>
      <w:proofErr w:type="spellEnd"/>
      <w:r w:rsidRPr="0032037E">
        <w:t xml:space="preserve"> </w:t>
      </w:r>
      <w:proofErr w:type="spellStart"/>
      <w:r w:rsidRPr="0032037E">
        <w:t>và</w:t>
      </w:r>
      <w:proofErr w:type="spellEnd"/>
      <w:r w:rsidRPr="0032037E">
        <w:t xml:space="preserve"> </w:t>
      </w:r>
      <w:proofErr w:type="spellStart"/>
      <w:r w:rsidRPr="0032037E">
        <w:t>các</w:t>
      </w:r>
      <w:proofErr w:type="spellEnd"/>
      <w:r w:rsidRPr="0032037E">
        <w:t xml:space="preserve"> </w:t>
      </w:r>
      <w:proofErr w:type="spellStart"/>
      <w:r w:rsidRPr="0032037E">
        <w:t>ngành</w:t>
      </w:r>
      <w:proofErr w:type="spellEnd"/>
      <w:r w:rsidRPr="0032037E">
        <w:t xml:space="preserve"> </w:t>
      </w:r>
      <w:proofErr w:type="spellStart"/>
      <w:r w:rsidRPr="0032037E">
        <w:t>gần</w:t>
      </w:r>
      <w:proofErr w:type="spellEnd"/>
      <w:r w:rsidRPr="0032037E">
        <w:t xml:space="preserve"> </w:t>
      </w:r>
      <w:proofErr w:type="spellStart"/>
      <w:r w:rsidRPr="0032037E">
        <w:t>trình</w:t>
      </w:r>
      <w:proofErr w:type="spellEnd"/>
      <w:r w:rsidRPr="0032037E">
        <w:t xml:space="preserve"> </w:t>
      </w:r>
      <w:proofErr w:type="spellStart"/>
      <w:r w:rsidRPr="0032037E">
        <w:t>độ</w:t>
      </w:r>
      <w:proofErr w:type="spellEnd"/>
      <w:r w:rsidRPr="0032037E">
        <w:t xml:space="preserve"> </w:t>
      </w:r>
      <w:proofErr w:type="spellStart"/>
      <w:r w:rsidRPr="0032037E">
        <w:t>đào</w:t>
      </w:r>
      <w:proofErr w:type="spellEnd"/>
      <w:r w:rsidRPr="0032037E">
        <w:t xml:space="preserve"> </w:t>
      </w:r>
      <w:proofErr w:type="spellStart"/>
      <w:r w:rsidRPr="0032037E">
        <w:t>tạo</w:t>
      </w:r>
      <w:proofErr w:type="spellEnd"/>
      <w:r w:rsidRPr="0032037E">
        <w:t xml:space="preserve"> </w:t>
      </w:r>
      <w:proofErr w:type="spellStart"/>
      <w:r w:rsidRPr="0032037E">
        <w:t>cao</w:t>
      </w:r>
      <w:proofErr w:type="spellEnd"/>
      <w:r w:rsidRPr="0032037E">
        <w:t xml:space="preserve"> </w:t>
      </w:r>
      <w:proofErr w:type="spellStart"/>
      <w:r w:rsidRPr="0032037E">
        <w:t>hơn</w:t>
      </w:r>
      <w:proofErr w:type="spellEnd"/>
      <w:r w:rsidRPr="0032037E">
        <w:t xml:space="preserve"> </w:t>
      </w:r>
      <w:proofErr w:type="spellStart"/>
      <w:r w:rsidRPr="0032037E">
        <w:t>như</w:t>
      </w:r>
      <w:proofErr w:type="spellEnd"/>
      <w:r w:rsidRPr="0032037E">
        <w:t xml:space="preserve">: </w:t>
      </w:r>
      <w:proofErr w:type="spellStart"/>
      <w:r w:rsidR="00D64761">
        <w:t>ThS</w:t>
      </w:r>
      <w:proofErr w:type="spellEnd"/>
      <w:r w:rsidRPr="0032037E">
        <w:t xml:space="preserve"> Quản </w:t>
      </w:r>
      <w:proofErr w:type="spellStart"/>
      <w:r w:rsidRPr="0032037E">
        <w:t>lý</w:t>
      </w:r>
      <w:proofErr w:type="spellEnd"/>
      <w:r w:rsidRPr="0032037E">
        <w:t xml:space="preserve"> </w:t>
      </w:r>
      <w:proofErr w:type="spellStart"/>
      <w:r w:rsidRPr="0032037E">
        <w:t>công</w:t>
      </w:r>
      <w:proofErr w:type="spellEnd"/>
      <w:r w:rsidRPr="0032037E">
        <w:t xml:space="preserve">, </w:t>
      </w:r>
      <w:proofErr w:type="spellStart"/>
      <w:r w:rsidR="00D64761">
        <w:t>ThS</w:t>
      </w:r>
      <w:proofErr w:type="spellEnd"/>
      <w:r w:rsidRPr="0032037E">
        <w:t xml:space="preserve"> </w:t>
      </w:r>
      <w:proofErr w:type="spellStart"/>
      <w:r w:rsidRPr="0032037E">
        <w:t>Chính</w:t>
      </w:r>
      <w:proofErr w:type="spellEnd"/>
      <w:r w:rsidRPr="0032037E">
        <w:t xml:space="preserve"> </w:t>
      </w:r>
      <w:proofErr w:type="spellStart"/>
      <w:r w:rsidRPr="0032037E">
        <w:t>sách</w:t>
      </w:r>
      <w:proofErr w:type="spellEnd"/>
      <w:r w:rsidRPr="0032037E">
        <w:t xml:space="preserve"> </w:t>
      </w:r>
      <w:proofErr w:type="spellStart"/>
      <w:r w:rsidRPr="0032037E">
        <w:t>công</w:t>
      </w:r>
      <w:proofErr w:type="spellEnd"/>
      <w:r w:rsidRPr="0032037E">
        <w:t xml:space="preserve">, </w:t>
      </w:r>
      <w:r w:rsidR="00D64761">
        <w:t>TS</w:t>
      </w:r>
      <w:r w:rsidRPr="0032037E">
        <w:t xml:space="preserve"> Quản </w:t>
      </w:r>
      <w:proofErr w:type="spellStart"/>
      <w:r w:rsidRPr="0032037E">
        <w:t>lý</w:t>
      </w:r>
      <w:proofErr w:type="spellEnd"/>
      <w:r w:rsidRPr="0032037E">
        <w:t xml:space="preserve"> </w:t>
      </w:r>
      <w:proofErr w:type="spellStart"/>
      <w:r w:rsidRPr="0032037E">
        <w:t>công</w:t>
      </w:r>
      <w:proofErr w:type="spellEnd"/>
      <w:r w:rsidRPr="0032037E">
        <w:t xml:space="preserve">, Quản </w:t>
      </w:r>
      <w:proofErr w:type="spellStart"/>
      <w:r w:rsidRPr="0032037E">
        <w:t>lý</w:t>
      </w:r>
      <w:proofErr w:type="spellEnd"/>
      <w:r w:rsidRPr="0032037E">
        <w:t xml:space="preserve"> </w:t>
      </w:r>
      <w:proofErr w:type="spellStart"/>
      <w:r w:rsidRPr="0032037E">
        <w:t>Hành</w:t>
      </w:r>
      <w:proofErr w:type="spellEnd"/>
      <w:r w:rsidRPr="0032037E">
        <w:t xml:space="preserve"> </w:t>
      </w:r>
      <w:proofErr w:type="spellStart"/>
      <w:r w:rsidRPr="0032037E">
        <w:t>chính</w:t>
      </w:r>
      <w:proofErr w:type="spellEnd"/>
      <w:r w:rsidRPr="0032037E">
        <w:t xml:space="preserve"> </w:t>
      </w:r>
      <w:proofErr w:type="spellStart"/>
      <w:r w:rsidRPr="0032037E">
        <w:t>công</w:t>
      </w:r>
      <w:proofErr w:type="spellEnd"/>
      <w:r w:rsidRPr="0032037E">
        <w:t xml:space="preserve">, </w:t>
      </w:r>
      <w:proofErr w:type="spellStart"/>
      <w:r w:rsidRPr="0032037E">
        <w:t>ngành</w:t>
      </w:r>
      <w:proofErr w:type="spellEnd"/>
      <w:r w:rsidRPr="0032037E">
        <w:t xml:space="preserve"> Quản </w:t>
      </w:r>
      <w:proofErr w:type="spellStart"/>
      <w:r w:rsidRPr="0032037E">
        <w:t>lý</w:t>
      </w:r>
      <w:proofErr w:type="spellEnd"/>
      <w:r w:rsidRPr="0032037E">
        <w:t xml:space="preserve"> </w:t>
      </w:r>
      <w:proofErr w:type="spellStart"/>
      <w:r w:rsidRPr="0032037E">
        <w:t>nhà</w:t>
      </w:r>
      <w:proofErr w:type="spellEnd"/>
      <w:r w:rsidRPr="0032037E">
        <w:t xml:space="preserve"> </w:t>
      </w:r>
      <w:proofErr w:type="spellStart"/>
      <w:r w:rsidRPr="0032037E">
        <w:t>nước</w:t>
      </w:r>
      <w:proofErr w:type="spellEnd"/>
      <w:r w:rsidRPr="0032037E">
        <w:t xml:space="preserve">, </w:t>
      </w:r>
      <w:proofErr w:type="spellStart"/>
      <w:r w:rsidRPr="0032037E">
        <w:t>và</w:t>
      </w:r>
      <w:proofErr w:type="spellEnd"/>
      <w:r w:rsidRPr="0032037E">
        <w:t xml:space="preserve"> </w:t>
      </w:r>
      <w:proofErr w:type="spellStart"/>
      <w:r w:rsidRPr="0032037E">
        <w:t>các</w:t>
      </w:r>
      <w:proofErr w:type="spellEnd"/>
      <w:r w:rsidRPr="0032037E">
        <w:t xml:space="preserve"> </w:t>
      </w:r>
      <w:proofErr w:type="spellStart"/>
      <w:r w:rsidRPr="0032037E">
        <w:t>ngành</w:t>
      </w:r>
      <w:proofErr w:type="spellEnd"/>
      <w:r w:rsidRPr="0032037E">
        <w:t>/</w:t>
      </w:r>
      <w:proofErr w:type="spellStart"/>
      <w:r w:rsidRPr="0032037E">
        <w:t>chuyên</w:t>
      </w:r>
      <w:proofErr w:type="spellEnd"/>
      <w:r w:rsidRPr="0032037E">
        <w:t xml:space="preserve"> </w:t>
      </w:r>
      <w:proofErr w:type="spellStart"/>
      <w:r w:rsidRPr="0032037E">
        <w:t>ngành</w:t>
      </w:r>
      <w:proofErr w:type="spellEnd"/>
      <w:r w:rsidRPr="0032037E">
        <w:t xml:space="preserve"> </w:t>
      </w:r>
      <w:proofErr w:type="spellStart"/>
      <w:r w:rsidRPr="0032037E">
        <w:t>gần</w:t>
      </w:r>
      <w:proofErr w:type="spellEnd"/>
      <w:r w:rsidRPr="0032037E">
        <w:t xml:space="preserve"> </w:t>
      </w:r>
      <w:proofErr w:type="spellStart"/>
      <w:r w:rsidRPr="0032037E">
        <w:t>như</w:t>
      </w:r>
      <w:proofErr w:type="spellEnd"/>
      <w:r w:rsidRPr="0032037E">
        <w:t xml:space="preserve"> </w:t>
      </w:r>
      <w:proofErr w:type="spellStart"/>
      <w:r w:rsidRPr="0032037E">
        <w:t>chuyên</w:t>
      </w:r>
      <w:proofErr w:type="spellEnd"/>
      <w:r w:rsidRPr="0032037E">
        <w:t xml:space="preserve"> </w:t>
      </w:r>
      <w:proofErr w:type="spellStart"/>
      <w:r w:rsidRPr="0032037E">
        <w:t>ngành</w:t>
      </w:r>
      <w:proofErr w:type="spellEnd"/>
      <w:r w:rsidRPr="0032037E">
        <w:t xml:space="preserve"> </w:t>
      </w:r>
      <w:proofErr w:type="spellStart"/>
      <w:r w:rsidRPr="0032037E">
        <w:t>thuộc</w:t>
      </w:r>
      <w:proofErr w:type="spellEnd"/>
      <w:r w:rsidRPr="0032037E">
        <w:t xml:space="preserve"> </w:t>
      </w:r>
      <w:proofErr w:type="spellStart"/>
      <w:r w:rsidRPr="0032037E">
        <w:t>lĩnh</w:t>
      </w:r>
      <w:proofErr w:type="spellEnd"/>
      <w:r w:rsidRPr="0032037E">
        <w:t xml:space="preserve"> </w:t>
      </w:r>
      <w:proofErr w:type="spellStart"/>
      <w:r w:rsidRPr="0032037E">
        <w:t>vực</w:t>
      </w:r>
      <w:proofErr w:type="spellEnd"/>
      <w:r w:rsidRPr="0032037E">
        <w:t xml:space="preserve"> </w:t>
      </w:r>
      <w:proofErr w:type="spellStart"/>
      <w:r w:rsidRPr="0032037E">
        <w:t>kinh</w:t>
      </w:r>
      <w:proofErr w:type="spellEnd"/>
      <w:r w:rsidRPr="0032037E">
        <w:t xml:space="preserve"> </w:t>
      </w:r>
      <w:proofErr w:type="spellStart"/>
      <w:r w:rsidRPr="0032037E">
        <w:t>tế</w:t>
      </w:r>
      <w:proofErr w:type="spellEnd"/>
      <w:r w:rsidRPr="0032037E">
        <w:t xml:space="preserve"> (Quản </w:t>
      </w:r>
      <w:proofErr w:type="spellStart"/>
      <w:r w:rsidRPr="0032037E">
        <w:t>lý</w:t>
      </w:r>
      <w:proofErr w:type="spellEnd"/>
      <w:r w:rsidRPr="0032037E">
        <w:t xml:space="preserve"> </w:t>
      </w:r>
      <w:proofErr w:type="spellStart"/>
      <w:r w:rsidRPr="0032037E">
        <w:t>kinh</w:t>
      </w:r>
      <w:proofErr w:type="spellEnd"/>
      <w:r w:rsidRPr="0032037E">
        <w:t xml:space="preserve"> </w:t>
      </w:r>
      <w:proofErr w:type="spellStart"/>
      <w:r w:rsidRPr="0032037E">
        <w:t>tế</w:t>
      </w:r>
      <w:proofErr w:type="spellEnd"/>
      <w:r w:rsidRPr="0032037E">
        <w:t xml:space="preserve">, Kinh </w:t>
      </w:r>
      <w:proofErr w:type="spellStart"/>
      <w:r w:rsidRPr="0032037E">
        <w:t>tế</w:t>
      </w:r>
      <w:proofErr w:type="spellEnd"/>
      <w:r w:rsidRPr="0032037E">
        <w:t xml:space="preserve"> </w:t>
      </w:r>
      <w:proofErr w:type="spellStart"/>
      <w:r w:rsidRPr="0032037E">
        <w:t>học</w:t>
      </w:r>
      <w:proofErr w:type="spellEnd"/>
      <w:r w:rsidR="009308D1">
        <w:t>.</w:t>
      </w:r>
      <w:r w:rsidRPr="0032037E">
        <w:t xml:space="preserve"> Kinh </w:t>
      </w:r>
      <w:proofErr w:type="spellStart"/>
      <w:r w:rsidRPr="0032037E">
        <w:t>tế</w:t>
      </w:r>
      <w:proofErr w:type="spellEnd"/>
      <w:r w:rsidRPr="0032037E">
        <w:t xml:space="preserve"> </w:t>
      </w:r>
      <w:proofErr w:type="spellStart"/>
      <w:r w:rsidRPr="0032037E">
        <w:t>phát</w:t>
      </w:r>
      <w:proofErr w:type="spellEnd"/>
      <w:r w:rsidRPr="0032037E">
        <w:t xml:space="preserve"> </w:t>
      </w:r>
      <w:proofErr w:type="spellStart"/>
      <w:r w:rsidRPr="0032037E">
        <w:t>triển</w:t>
      </w:r>
      <w:proofErr w:type="spellEnd"/>
      <w:r w:rsidR="009308D1">
        <w:t>.</w:t>
      </w:r>
      <w:r w:rsidRPr="0032037E">
        <w:t xml:space="preserve"> Quản </w:t>
      </w:r>
      <w:proofErr w:type="spellStart"/>
      <w:r w:rsidRPr="0032037E">
        <w:t>trị</w:t>
      </w:r>
      <w:proofErr w:type="spellEnd"/>
      <w:r w:rsidRPr="0032037E">
        <w:t xml:space="preserve"> </w:t>
      </w:r>
      <w:proofErr w:type="spellStart"/>
      <w:r w:rsidRPr="0032037E">
        <w:t>nhân</w:t>
      </w:r>
      <w:proofErr w:type="spellEnd"/>
      <w:r w:rsidRPr="0032037E">
        <w:t xml:space="preserve"> </w:t>
      </w:r>
      <w:proofErr w:type="spellStart"/>
      <w:r w:rsidRPr="0032037E">
        <w:t>lực</w:t>
      </w:r>
      <w:proofErr w:type="spellEnd"/>
      <w:r w:rsidRPr="0032037E">
        <w:t xml:space="preserve">, Quan </w:t>
      </w:r>
      <w:proofErr w:type="spellStart"/>
      <w:r w:rsidRPr="0032037E">
        <w:t>hệ</w:t>
      </w:r>
      <w:proofErr w:type="spellEnd"/>
      <w:r w:rsidRPr="0032037E">
        <w:t xml:space="preserve"> </w:t>
      </w:r>
      <w:proofErr w:type="spellStart"/>
      <w:r w:rsidRPr="0032037E">
        <w:t>lao</w:t>
      </w:r>
      <w:proofErr w:type="spellEnd"/>
      <w:r w:rsidRPr="0032037E">
        <w:t xml:space="preserve"> </w:t>
      </w:r>
      <w:proofErr w:type="spellStart"/>
      <w:r w:rsidRPr="0032037E">
        <w:t>động</w:t>
      </w:r>
      <w:proofErr w:type="spellEnd"/>
      <w:r w:rsidRPr="0032037E">
        <w:t xml:space="preserve">) ở </w:t>
      </w:r>
      <w:proofErr w:type="spellStart"/>
      <w:r w:rsidRPr="0032037E">
        <w:t>các</w:t>
      </w:r>
      <w:proofErr w:type="spellEnd"/>
      <w:r w:rsidRPr="0032037E">
        <w:t xml:space="preserve"> </w:t>
      </w:r>
      <w:proofErr w:type="spellStart"/>
      <w:r w:rsidRPr="0032037E">
        <w:t>cơ</w:t>
      </w:r>
      <w:proofErr w:type="spellEnd"/>
      <w:r w:rsidRPr="0032037E">
        <w:t xml:space="preserve"> </w:t>
      </w:r>
      <w:proofErr w:type="spellStart"/>
      <w:r w:rsidRPr="0032037E">
        <w:t>sở</w:t>
      </w:r>
      <w:proofErr w:type="spellEnd"/>
      <w:r w:rsidRPr="0032037E">
        <w:t xml:space="preserve"> </w:t>
      </w:r>
      <w:proofErr w:type="spellStart"/>
      <w:r w:rsidRPr="0032037E">
        <w:t>đào</w:t>
      </w:r>
      <w:proofErr w:type="spellEnd"/>
      <w:r w:rsidRPr="0032037E">
        <w:t xml:space="preserve"> </w:t>
      </w:r>
      <w:proofErr w:type="spellStart"/>
      <w:r w:rsidRPr="0032037E">
        <w:t>tạo</w:t>
      </w:r>
      <w:proofErr w:type="spellEnd"/>
      <w:r w:rsidRPr="0032037E">
        <w:t xml:space="preserve"> </w:t>
      </w:r>
      <w:proofErr w:type="spellStart"/>
      <w:r w:rsidRPr="0032037E">
        <w:t>trong</w:t>
      </w:r>
      <w:proofErr w:type="spellEnd"/>
      <w:r w:rsidRPr="0032037E">
        <w:t xml:space="preserve"> </w:t>
      </w:r>
      <w:proofErr w:type="spellStart"/>
      <w:r w:rsidRPr="0032037E">
        <w:t>nước</w:t>
      </w:r>
      <w:proofErr w:type="spellEnd"/>
      <w:r w:rsidRPr="0032037E">
        <w:t xml:space="preserve"> </w:t>
      </w:r>
      <w:proofErr w:type="spellStart"/>
      <w:r w:rsidRPr="0032037E">
        <w:t>và</w:t>
      </w:r>
      <w:proofErr w:type="spellEnd"/>
      <w:r w:rsidRPr="0032037E">
        <w:t xml:space="preserve"> </w:t>
      </w:r>
      <w:proofErr w:type="spellStart"/>
      <w:r w:rsidRPr="0032037E">
        <w:t>quốc</w:t>
      </w:r>
      <w:proofErr w:type="spellEnd"/>
      <w:r w:rsidRPr="0032037E">
        <w:t xml:space="preserve"> </w:t>
      </w:r>
      <w:proofErr w:type="spellStart"/>
      <w:r w:rsidRPr="0032037E">
        <w:t>tế</w:t>
      </w:r>
      <w:proofErr w:type="spellEnd"/>
      <w:r w:rsidRPr="0032037E">
        <w:t>.</w:t>
      </w:r>
    </w:p>
    <w:p w14:paraId="3E4C09D3" w14:textId="77777777" w:rsidR="00660F28" w:rsidRPr="0032037E" w:rsidRDefault="009F4098" w:rsidP="006A6678">
      <w:pPr>
        <w:spacing w:before="60" w:after="60" w:line="276" w:lineRule="auto"/>
        <w:ind w:firstLine="567"/>
      </w:pPr>
      <w:proofErr w:type="spellStart"/>
      <w:r w:rsidRPr="0032037E">
        <w:t>Với</w:t>
      </w:r>
      <w:proofErr w:type="spellEnd"/>
      <w:r w:rsidRPr="0032037E">
        <w:t xml:space="preserve"> </w:t>
      </w:r>
      <w:proofErr w:type="spellStart"/>
      <w:r w:rsidRPr="0032037E">
        <w:t>cơ</w:t>
      </w:r>
      <w:proofErr w:type="spellEnd"/>
      <w:r w:rsidRPr="0032037E">
        <w:t xml:space="preserve"> </w:t>
      </w:r>
      <w:proofErr w:type="spellStart"/>
      <w:r w:rsidRPr="0032037E">
        <w:t>hội</w:t>
      </w:r>
      <w:proofErr w:type="spellEnd"/>
      <w:r w:rsidRPr="0032037E">
        <w:t xml:space="preserve"> </w:t>
      </w:r>
      <w:proofErr w:type="spellStart"/>
      <w:r w:rsidRPr="0032037E">
        <w:t>được</w:t>
      </w:r>
      <w:proofErr w:type="spellEnd"/>
      <w:r w:rsidRPr="0032037E">
        <w:t xml:space="preserve"> </w:t>
      </w:r>
      <w:proofErr w:type="spellStart"/>
      <w:r w:rsidRPr="0032037E">
        <w:t>tham</w:t>
      </w:r>
      <w:proofErr w:type="spellEnd"/>
      <w:r w:rsidRPr="0032037E">
        <w:t xml:space="preserve"> </w:t>
      </w:r>
      <w:proofErr w:type="spellStart"/>
      <w:r w:rsidRPr="0032037E">
        <w:t>gia</w:t>
      </w:r>
      <w:proofErr w:type="spellEnd"/>
      <w:r w:rsidRPr="0032037E">
        <w:t xml:space="preserve"> </w:t>
      </w:r>
      <w:proofErr w:type="spellStart"/>
      <w:r w:rsidRPr="0032037E">
        <w:t>học</w:t>
      </w:r>
      <w:proofErr w:type="spellEnd"/>
      <w:r w:rsidRPr="0032037E">
        <w:t xml:space="preserve"> </w:t>
      </w:r>
      <w:proofErr w:type="spellStart"/>
      <w:r w:rsidRPr="0032037E">
        <w:t>tập</w:t>
      </w:r>
      <w:proofErr w:type="spellEnd"/>
      <w:r w:rsidRPr="0032037E">
        <w:t xml:space="preserve"> ở </w:t>
      </w:r>
      <w:proofErr w:type="spellStart"/>
      <w:r w:rsidRPr="0032037E">
        <w:t>bậc</w:t>
      </w:r>
      <w:proofErr w:type="spellEnd"/>
      <w:r w:rsidRPr="0032037E">
        <w:t xml:space="preserve"> </w:t>
      </w:r>
      <w:proofErr w:type="spellStart"/>
      <w:r w:rsidRPr="0032037E">
        <w:t>cao</w:t>
      </w:r>
      <w:proofErr w:type="spellEnd"/>
      <w:r w:rsidRPr="0032037E">
        <w:t xml:space="preserve"> </w:t>
      </w:r>
      <w:proofErr w:type="spellStart"/>
      <w:r w:rsidRPr="0032037E">
        <w:t>hơn</w:t>
      </w:r>
      <w:proofErr w:type="spellEnd"/>
      <w:r w:rsidRPr="0032037E">
        <w:t xml:space="preserve"> </w:t>
      </w:r>
      <w:proofErr w:type="spellStart"/>
      <w:r w:rsidRPr="0032037E">
        <w:t>cho</w:t>
      </w:r>
      <w:proofErr w:type="spellEnd"/>
      <w:r w:rsidRPr="0032037E">
        <w:t xml:space="preserve"> </w:t>
      </w:r>
      <w:proofErr w:type="spellStart"/>
      <w:r w:rsidRPr="0032037E">
        <w:t>phép</w:t>
      </w:r>
      <w:proofErr w:type="spellEnd"/>
      <w:r w:rsidRPr="0032037E">
        <w:t xml:space="preserve"> </w:t>
      </w:r>
      <w:proofErr w:type="spellStart"/>
      <w:r w:rsidRPr="0032037E">
        <w:t>người</w:t>
      </w:r>
      <w:proofErr w:type="spellEnd"/>
      <w:r w:rsidRPr="0032037E">
        <w:t xml:space="preserve"> </w:t>
      </w:r>
      <w:proofErr w:type="spellStart"/>
      <w:r w:rsidRPr="0032037E">
        <w:t>học</w:t>
      </w:r>
      <w:proofErr w:type="spellEnd"/>
      <w:r w:rsidRPr="0032037E">
        <w:t xml:space="preserve"> </w:t>
      </w:r>
      <w:proofErr w:type="spellStart"/>
      <w:r w:rsidRPr="0032037E">
        <w:t>có</w:t>
      </w:r>
      <w:proofErr w:type="spellEnd"/>
      <w:r w:rsidRPr="0032037E">
        <w:t xml:space="preserve"> </w:t>
      </w:r>
      <w:proofErr w:type="spellStart"/>
      <w:r w:rsidRPr="0032037E">
        <w:t>những</w:t>
      </w:r>
      <w:proofErr w:type="spellEnd"/>
      <w:r w:rsidRPr="0032037E">
        <w:t xml:space="preserve"> </w:t>
      </w:r>
      <w:proofErr w:type="spellStart"/>
      <w:r w:rsidRPr="0032037E">
        <w:t>cơ</w:t>
      </w:r>
      <w:proofErr w:type="spellEnd"/>
      <w:r w:rsidRPr="0032037E">
        <w:t xml:space="preserve"> </w:t>
      </w:r>
      <w:proofErr w:type="spellStart"/>
      <w:r w:rsidRPr="0032037E">
        <w:t>hội</w:t>
      </w:r>
      <w:proofErr w:type="spellEnd"/>
      <w:r w:rsidRPr="0032037E">
        <w:t xml:space="preserve"> </w:t>
      </w:r>
      <w:proofErr w:type="spellStart"/>
      <w:r w:rsidRPr="0032037E">
        <w:t>tiếp</w:t>
      </w:r>
      <w:proofErr w:type="spellEnd"/>
      <w:r w:rsidRPr="0032037E">
        <w:t xml:space="preserve"> </w:t>
      </w:r>
      <w:proofErr w:type="spellStart"/>
      <w:r w:rsidRPr="0032037E">
        <w:t>cận</w:t>
      </w:r>
      <w:proofErr w:type="spellEnd"/>
      <w:r w:rsidRPr="0032037E">
        <w:t xml:space="preserve"> </w:t>
      </w:r>
      <w:proofErr w:type="spellStart"/>
      <w:r w:rsidRPr="0032037E">
        <w:t>và</w:t>
      </w:r>
      <w:proofErr w:type="spellEnd"/>
      <w:r w:rsidRPr="0032037E">
        <w:t xml:space="preserve"> </w:t>
      </w:r>
      <w:proofErr w:type="spellStart"/>
      <w:r w:rsidRPr="0032037E">
        <w:t>thành</w:t>
      </w:r>
      <w:proofErr w:type="spellEnd"/>
      <w:r w:rsidRPr="0032037E">
        <w:t xml:space="preserve"> </w:t>
      </w:r>
      <w:proofErr w:type="spellStart"/>
      <w:r w:rsidRPr="0032037E">
        <w:t>công</w:t>
      </w:r>
      <w:proofErr w:type="spellEnd"/>
      <w:r w:rsidRPr="0032037E">
        <w:t xml:space="preserve"> ở </w:t>
      </w:r>
      <w:proofErr w:type="spellStart"/>
      <w:r w:rsidRPr="0032037E">
        <w:t>nhiều</w:t>
      </w:r>
      <w:proofErr w:type="spellEnd"/>
      <w:r w:rsidRPr="0032037E">
        <w:t xml:space="preserve"> </w:t>
      </w:r>
      <w:proofErr w:type="spellStart"/>
      <w:r w:rsidRPr="0032037E">
        <w:t>vị</w:t>
      </w:r>
      <w:proofErr w:type="spellEnd"/>
      <w:r w:rsidRPr="0032037E">
        <w:t xml:space="preserve"> </w:t>
      </w:r>
      <w:proofErr w:type="spellStart"/>
      <w:r w:rsidRPr="0032037E">
        <w:t>trí</w:t>
      </w:r>
      <w:proofErr w:type="spellEnd"/>
      <w:r w:rsidRPr="0032037E">
        <w:t xml:space="preserve"> </w:t>
      </w:r>
      <w:proofErr w:type="spellStart"/>
      <w:r w:rsidRPr="0032037E">
        <w:t>công</w:t>
      </w:r>
      <w:proofErr w:type="spellEnd"/>
      <w:r w:rsidRPr="0032037E">
        <w:t xml:space="preserve"> </w:t>
      </w:r>
      <w:proofErr w:type="spellStart"/>
      <w:r w:rsidRPr="0032037E">
        <w:t>việc</w:t>
      </w:r>
      <w:proofErr w:type="spellEnd"/>
      <w:r w:rsidRPr="0032037E">
        <w:t xml:space="preserve"> </w:t>
      </w:r>
      <w:proofErr w:type="spellStart"/>
      <w:r w:rsidRPr="0032037E">
        <w:t>chất</w:t>
      </w:r>
      <w:proofErr w:type="spellEnd"/>
      <w:r w:rsidRPr="0032037E">
        <w:t xml:space="preserve"> </w:t>
      </w:r>
      <w:proofErr w:type="spellStart"/>
      <w:r w:rsidRPr="0032037E">
        <w:t>lượng</w:t>
      </w:r>
      <w:proofErr w:type="spellEnd"/>
      <w:r w:rsidRPr="0032037E">
        <w:t xml:space="preserve">, </w:t>
      </w:r>
      <w:proofErr w:type="spellStart"/>
      <w:r w:rsidRPr="0032037E">
        <w:t>khẳng</w:t>
      </w:r>
      <w:proofErr w:type="spellEnd"/>
      <w:r w:rsidRPr="0032037E">
        <w:t xml:space="preserve"> </w:t>
      </w:r>
      <w:proofErr w:type="spellStart"/>
      <w:r w:rsidRPr="0032037E">
        <w:t>định</w:t>
      </w:r>
      <w:proofErr w:type="spellEnd"/>
      <w:r w:rsidRPr="0032037E">
        <w:t xml:space="preserve"> </w:t>
      </w:r>
      <w:proofErr w:type="spellStart"/>
      <w:r w:rsidRPr="0032037E">
        <w:t>giá</w:t>
      </w:r>
      <w:proofErr w:type="spellEnd"/>
      <w:r w:rsidRPr="0032037E">
        <w:t xml:space="preserve"> </w:t>
      </w:r>
      <w:proofErr w:type="spellStart"/>
      <w:r w:rsidRPr="0032037E">
        <w:t>trị</w:t>
      </w:r>
      <w:proofErr w:type="spellEnd"/>
      <w:r w:rsidRPr="0032037E">
        <w:t xml:space="preserve"> </w:t>
      </w:r>
      <w:proofErr w:type="spellStart"/>
      <w:r w:rsidRPr="0032037E">
        <w:t>quan</w:t>
      </w:r>
      <w:proofErr w:type="spellEnd"/>
      <w:r w:rsidRPr="0032037E">
        <w:t xml:space="preserve"> </w:t>
      </w:r>
      <w:proofErr w:type="spellStart"/>
      <w:r w:rsidRPr="0032037E">
        <w:t>trọng</w:t>
      </w:r>
      <w:proofErr w:type="spellEnd"/>
      <w:r w:rsidRPr="0032037E">
        <w:t xml:space="preserve"> </w:t>
      </w:r>
      <w:proofErr w:type="spellStart"/>
      <w:r w:rsidRPr="0032037E">
        <w:t>trong</w:t>
      </w:r>
      <w:proofErr w:type="spellEnd"/>
      <w:r w:rsidRPr="0032037E">
        <w:t xml:space="preserve"> </w:t>
      </w:r>
      <w:proofErr w:type="spellStart"/>
      <w:r w:rsidRPr="0032037E">
        <w:t>các</w:t>
      </w:r>
      <w:proofErr w:type="spellEnd"/>
      <w:r w:rsidRPr="0032037E">
        <w:t xml:space="preserve"> </w:t>
      </w:r>
      <w:proofErr w:type="spellStart"/>
      <w:r w:rsidRPr="0032037E">
        <w:t>tổ</w:t>
      </w:r>
      <w:proofErr w:type="spellEnd"/>
      <w:r w:rsidRPr="0032037E">
        <w:t xml:space="preserve"> </w:t>
      </w:r>
      <w:proofErr w:type="spellStart"/>
      <w:r w:rsidRPr="0032037E">
        <w:t>chức</w:t>
      </w:r>
      <w:proofErr w:type="spellEnd"/>
      <w:r w:rsidRPr="0032037E">
        <w:t xml:space="preserve"> </w:t>
      </w:r>
      <w:proofErr w:type="spellStart"/>
      <w:r w:rsidRPr="0032037E">
        <w:t>quản</w:t>
      </w:r>
      <w:proofErr w:type="spellEnd"/>
      <w:r w:rsidRPr="0032037E">
        <w:t xml:space="preserve"> </w:t>
      </w:r>
      <w:proofErr w:type="spellStart"/>
      <w:r w:rsidRPr="0032037E">
        <w:t>lý</w:t>
      </w:r>
      <w:proofErr w:type="spellEnd"/>
      <w:r w:rsidRPr="0032037E">
        <w:t xml:space="preserve"> </w:t>
      </w:r>
      <w:proofErr w:type="spellStart"/>
      <w:r w:rsidRPr="0032037E">
        <w:t>nhà</w:t>
      </w:r>
      <w:proofErr w:type="spellEnd"/>
      <w:r w:rsidRPr="0032037E">
        <w:t xml:space="preserve"> </w:t>
      </w:r>
      <w:proofErr w:type="spellStart"/>
      <w:r w:rsidRPr="0032037E">
        <w:t>nước</w:t>
      </w:r>
      <w:proofErr w:type="spellEnd"/>
      <w:r w:rsidRPr="0032037E">
        <w:t xml:space="preserve">, </w:t>
      </w:r>
      <w:proofErr w:type="spellStart"/>
      <w:r w:rsidRPr="0032037E">
        <w:t>doanh</w:t>
      </w:r>
      <w:proofErr w:type="spellEnd"/>
      <w:r w:rsidRPr="0032037E">
        <w:t xml:space="preserve"> </w:t>
      </w:r>
      <w:proofErr w:type="spellStart"/>
      <w:r w:rsidRPr="0032037E">
        <w:t>nghiệp</w:t>
      </w:r>
      <w:proofErr w:type="spellEnd"/>
      <w:r w:rsidRPr="0032037E">
        <w:t xml:space="preserve"> </w:t>
      </w:r>
      <w:proofErr w:type="spellStart"/>
      <w:r w:rsidRPr="0032037E">
        <w:t>và</w:t>
      </w:r>
      <w:proofErr w:type="spellEnd"/>
      <w:r w:rsidRPr="0032037E">
        <w:t xml:space="preserve"> </w:t>
      </w:r>
      <w:proofErr w:type="spellStart"/>
      <w:r w:rsidRPr="0032037E">
        <w:t>các</w:t>
      </w:r>
      <w:proofErr w:type="spellEnd"/>
      <w:r w:rsidRPr="0032037E">
        <w:t xml:space="preserve"> </w:t>
      </w:r>
      <w:proofErr w:type="spellStart"/>
      <w:r w:rsidRPr="0032037E">
        <w:t>đơn</w:t>
      </w:r>
      <w:proofErr w:type="spellEnd"/>
      <w:r w:rsidRPr="0032037E">
        <w:t xml:space="preserve"> </w:t>
      </w:r>
      <w:proofErr w:type="spellStart"/>
      <w:r w:rsidRPr="0032037E">
        <w:t>vị</w:t>
      </w:r>
      <w:proofErr w:type="spellEnd"/>
      <w:r w:rsidRPr="0032037E">
        <w:t xml:space="preserve"> </w:t>
      </w:r>
      <w:proofErr w:type="spellStart"/>
      <w:r w:rsidRPr="0032037E">
        <w:t>giảng</w:t>
      </w:r>
      <w:proofErr w:type="spellEnd"/>
      <w:r w:rsidRPr="0032037E">
        <w:t xml:space="preserve"> </w:t>
      </w:r>
      <w:proofErr w:type="spellStart"/>
      <w:r w:rsidRPr="0032037E">
        <w:t>dạy</w:t>
      </w:r>
      <w:proofErr w:type="spellEnd"/>
      <w:r w:rsidRPr="0032037E">
        <w:t xml:space="preserve">, </w:t>
      </w:r>
      <w:proofErr w:type="spellStart"/>
      <w:r w:rsidRPr="0032037E">
        <w:t>nghiên</w:t>
      </w:r>
      <w:proofErr w:type="spellEnd"/>
      <w:r w:rsidRPr="0032037E">
        <w:t xml:space="preserve"> </w:t>
      </w:r>
      <w:proofErr w:type="spellStart"/>
      <w:r w:rsidRPr="0032037E">
        <w:t>cứu</w:t>
      </w:r>
      <w:proofErr w:type="spellEnd"/>
      <w:r w:rsidRPr="0032037E">
        <w:t>.</w:t>
      </w:r>
    </w:p>
    <w:p w14:paraId="0621A691" w14:textId="77777777" w:rsidR="00660F28" w:rsidRPr="0032037E" w:rsidRDefault="009F4098">
      <w:pPr>
        <w:widowControl w:val="0"/>
        <w:pBdr>
          <w:top w:val="nil"/>
          <w:left w:val="nil"/>
          <w:bottom w:val="nil"/>
          <w:right w:val="nil"/>
          <w:between w:val="nil"/>
        </w:pBdr>
        <w:spacing w:before="60" w:after="60" w:line="276" w:lineRule="auto"/>
        <w:rPr>
          <w:b/>
        </w:rPr>
      </w:pPr>
      <w:r w:rsidRPr="0032037E">
        <w:rPr>
          <w:b/>
        </w:rPr>
        <w:t xml:space="preserve">3. </w:t>
      </w:r>
      <w:proofErr w:type="spellStart"/>
      <w:r w:rsidRPr="0032037E">
        <w:rPr>
          <w:b/>
        </w:rPr>
        <w:t>Chuẩn</w:t>
      </w:r>
      <w:proofErr w:type="spellEnd"/>
      <w:r w:rsidRPr="0032037E">
        <w:rPr>
          <w:b/>
        </w:rPr>
        <w:t xml:space="preserve"> </w:t>
      </w:r>
      <w:proofErr w:type="spellStart"/>
      <w:r w:rsidRPr="0032037E">
        <w:rPr>
          <w:b/>
        </w:rPr>
        <w:t>đầu</w:t>
      </w:r>
      <w:proofErr w:type="spellEnd"/>
      <w:r w:rsidRPr="0032037E">
        <w:rPr>
          <w:b/>
        </w:rPr>
        <w:t xml:space="preserve"> </w:t>
      </w:r>
      <w:proofErr w:type="spellStart"/>
      <w:r w:rsidRPr="0032037E">
        <w:rPr>
          <w:b/>
        </w:rPr>
        <w:t>ra</w:t>
      </w:r>
      <w:proofErr w:type="spellEnd"/>
    </w:p>
    <w:tbl>
      <w:tblPr>
        <w:tblStyle w:val="9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643"/>
        <w:gridCol w:w="1419"/>
      </w:tblGrid>
      <w:tr w:rsidR="00BC02E3" w:rsidRPr="0032037E" w14:paraId="079C45A8" w14:textId="77777777" w:rsidTr="00BC02E3">
        <w:trPr>
          <w:trHeight w:val="602"/>
        </w:trPr>
        <w:tc>
          <w:tcPr>
            <w:tcW w:w="4217" w:type="pct"/>
            <w:shd w:val="clear" w:color="auto" w:fill="auto"/>
            <w:tcMar>
              <w:left w:w="58" w:type="dxa"/>
              <w:right w:w="58" w:type="dxa"/>
            </w:tcMar>
            <w:vAlign w:val="center"/>
          </w:tcPr>
          <w:p w14:paraId="160FC843" w14:textId="77777777" w:rsidR="00BC02E3" w:rsidRPr="0032037E" w:rsidRDefault="00BC02E3" w:rsidP="00E605EE">
            <w:pPr>
              <w:spacing w:before="40" w:after="40" w:line="276" w:lineRule="auto"/>
              <w:jc w:val="center"/>
              <w:rPr>
                <w:rFonts w:ascii="Times New Roman" w:eastAsia="Times New Roman" w:hAnsi="Times New Roman" w:cs="Times New Roman"/>
                <w:color w:val="auto"/>
                <w:sz w:val="26"/>
                <w:szCs w:val="26"/>
              </w:rPr>
            </w:pPr>
            <w:proofErr w:type="spellStart"/>
            <w:r w:rsidRPr="0032037E">
              <w:rPr>
                <w:rFonts w:ascii="Times New Roman" w:eastAsia="Times New Roman" w:hAnsi="Times New Roman" w:cs="Times New Roman"/>
                <w:color w:val="auto"/>
                <w:sz w:val="26"/>
                <w:szCs w:val="26"/>
              </w:rPr>
              <w:t>Chuẩn</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đầu</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ra</w:t>
            </w:r>
            <w:proofErr w:type="spellEnd"/>
          </w:p>
        </w:tc>
        <w:tc>
          <w:tcPr>
            <w:tcW w:w="783" w:type="pct"/>
            <w:shd w:val="clear" w:color="auto" w:fill="auto"/>
            <w:tcMar>
              <w:left w:w="58" w:type="dxa"/>
              <w:right w:w="58" w:type="dxa"/>
            </w:tcMar>
            <w:vAlign w:val="center"/>
          </w:tcPr>
          <w:p w14:paraId="76828103" w14:textId="77777777" w:rsidR="00BC02E3" w:rsidRPr="0032037E" w:rsidRDefault="00BC02E3" w:rsidP="00E605EE">
            <w:pPr>
              <w:spacing w:before="40" w:after="40" w:line="276" w:lineRule="auto"/>
              <w:jc w:val="center"/>
              <w:rPr>
                <w:rFonts w:ascii="Times New Roman" w:eastAsia="Times New Roman" w:hAnsi="Times New Roman" w:cs="Times New Roman"/>
                <w:color w:val="auto"/>
                <w:sz w:val="26"/>
                <w:szCs w:val="26"/>
              </w:rPr>
            </w:pPr>
            <w:proofErr w:type="spellStart"/>
            <w:r w:rsidRPr="0032037E">
              <w:rPr>
                <w:rFonts w:ascii="Times New Roman" w:eastAsia="Times New Roman" w:hAnsi="Times New Roman" w:cs="Times New Roman"/>
                <w:color w:val="auto"/>
                <w:sz w:val="26"/>
                <w:szCs w:val="26"/>
              </w:rPr>
              <w:t>Mức</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độ</w:t>
            </w:r>
            <w:proofErr w:type="spellEnd"/>
            <w:r w:rsidRPr="0032037E">
              <w:rPr>
                <w:rFonts w:ascii="Times New Roman" w:eastAsia="Times New Roman" w:hAnsi="Times New Roman" w:cs="Times New Roman"/>
                <w:color w:val="auto"/>
                <w:sz w:val="26"/>
                <w:szCs w:val="26"/>
              </w:rPr>
              <w:t xml:space="preserve"> *</w:t>
            </w:r>
          </w:p>
        </w:tc>
      </w:tr>
      <w:tr w:rsidR="00BC02E3" w:rsidRPr="0032037E" w14:paraId="2FEB1918" w14:textId="77777777" w:rsidTr="00BC02E3">
        <w:tc>
          <w:tcPr>
            <w:tcW w:w="4217" w:type="pct"/>
            <w:shd w:val="clear" w:color="auto" w:fill="auto"/>
            <w:tcMar>
              <w:left w:w="58" w:type="dxa"/>
              <w:right w:w="58" w:type="dxa"/>
            </w:tcMar>
          </w:tcPr>
          <w:p w14:paraId="66B85229" w14:textId="77777777" w:rsidR="00BC02E3" w:rsidRPr="0032037E" w:rsidRDefault="00BC02E3" w:rsidP="00E605EE">
            <w:pPr>
              <w:spacing w:before="40" w:after="40" w:line="276" w:lineRule="auto"/>
              <w:ind w:left="87" w:right="109"/>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 xml:space="preserve">PLO1. </w:t>
            </w:r>
            <w:proofErr w:type="spellStart"/>
            <w:r w:rsidRPr="0032037E">
              <w:rPr>
                <w:rFonts w:ascii="Times New Roman" w:eastAsia="Times New Roman" w:hAnsi="Times New Roman" w:cs="Times New Roman"/>
                <w:b w:val="0"/>
                <w:color w:val="auto"/>
                <w:sz w:val="26"/>
                <w:szCs w:val="26"/>
              </w:rPr>
              <w:t>Trình</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bày</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được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kiến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thức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cơ</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bản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về</w:t>
            </w:r>
            <w:proofErr w:type="spellEnd"/>
            <w:r w:rsidRPr="0032037E">
              <w:rPr>
                <w:rFonts w:ascii="Times New Roman" w:eastAsia="Times New Roman" w:hAnsi="Times New Roman" w:cs="Times New Roman"/>
                <w:b w:val="0"/>
                <w:color w:val="auto"/>
                <w:sz w:val="26"/>
                <w:szCs w:val="26"/>
              </w:rPr>
              <w:t xml:space="preserve"> khoa </w:t>
            </w:r>
            <w:proofErr w:type="spellStart"/>
            <w:r w:rsidRPr="0032037E">
              <w:rPr>
                <w:rFonts w:ascii="Times New Roman" w:eastAsia="Times New Roman" w:hAnsi="Times New Roman" w:cs="Times New Roman"/>
                <w:b w:val="0"/>
                <w:color w:val="auto"/>
                <w:sz w:val="26"/>
                <w:szCs w:val="26"/>
              </w:rPr>
              <w:t>học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tự</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nhiên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công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nghệ</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xã</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hội</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chính</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trị</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kinh</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tế</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pháp</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luật</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kinh</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doanh</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quản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trị</w:t>
            </w:r>
            <w:proofErr w:type="spellEnd"/>
            <w:r w:rsidRPr="0032037E">
              <w:rPr>
                <w:rFonts w:ascii="Times New Roman" w:eastAsia="Times New Roman" w:hAnsi="Times New Roman" w:cs="Times New Roman"/>
                <w:b w:val="0"/>
                <w:color w:val="auto"/>
                <w:sz w:val="26"/>
                <w:szCs w:val="26"/>
              </w:rPr>
              <w:t xml:space="preserve"> - </w:t>
            </w:r>
            <w:proofErr w:type="spellStart"/>
            <w:r w:rsidRPr="0032037E">
              <w:rPr>
                <w:rFonts w:ascii="Times New Roman" w:eastAsia="Times New Roman" w:hAnsi="Times New Roman" w:cs="Times New Roman"/>
                <w:b w:val="0"/>
                <w:color w:val="auto"/>
                <w:sz w:val="26"/>
                <w:szCs w:val="26"/>
              </w:rPr>
              <w:t>quản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lý</w:t>
            </w:r>
            <w:proofErr w:type="spellEnd"/>
          </w:p>
        </w:tc>
        <w:tc>
          <w:tcPr>
            <w:tcW w:w="783" w:type="pct"/>
            <w:shd w:val="clear" w:color="auto" w:fill="auto"/>
            <w:tcMar>
              <w:left w:w="58" w:type="dxa"/>
              <w:right w:w="58" w:type="dxa"/>
            </w:tcMar>
            <w:vAlign w:val="center"/>
          </w:tcPr>
          <w:p w14:paraId="4834E2BC" w14:textId="77777777" w:rsidR="00BC02E3" w:rsidRPr="0032037E" w:rsidRDefault="00BC02E3" w:rsidP="00E605EE">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2</w:t>
            </w:r>
          </w:p>
        </w:tc>
      </w:tr>
      <w:tr w:rsidR="00BC02E3" w:rsidRPr="0032037E" w14:paraId="48088B96" w14:textId="77777777" w:rsidTr="00BC02E3">
        <w:tc>
          <w:tcPr>
            <w:tcW w:w="4217" w:type="pct"/>
            <w:shd w:val="clear" w:color="auto" w:fill="auto"/>
            <w:tcMar>
              <w:left w:w="58" w:type="dxa"/>
              <w:right w:w="58" w:type="dxa"/>
            </w:tcMar>
          </w:tcPr>
          <w:p w14:paraId="376CBDA2" w14:textId="77777777" w:rsidR="00BC02E3" w:rsidRPr="0032037E" w:rsidRDefault="00BC02E3" w:rsidP="00E605EE">
            <w:pPr>
              <w:spacing w:before="40" w:after="40" w:line="276" w:lineRule="auto"/>
              <w:ind w:left="87" w:right="109"/>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 xml:space="preserve">PLO2. </w:t>
            </w:r>
            <w:proofErr w:type="spellStart"/>
            <w:r w:rsidRPr="0032037E">
              <w:rPr>
                <w:rFonts w:ascii="Times New Roman" w:eastAsia="Times New Roman" w:hAnsi="Times New Roman" w:cs="Times New Roman"/>
                <w:b w:val="0"/>
                <w:color w:val="auto"/>
                <w:sz w:val="26"/>
                <w:szCs w:val="26"/>
              </w:rPr>
              <w:t>Vận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dụng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được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kiến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thức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nền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tảng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về</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quản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trị</w:t>
            </w:r>
            <w:proofErr w:type="spellEnd"/>
            <w:r w:rsidRPr="0032037E">
              <w:rPr>
                <w:rFonts w:ascii="Times New Roman" w:eastAsia="Times New Roman" w:hAnsi="Times New Roman" w:cs="Times New Roman"/>
                <w:b w:val="0"/>
                <w:color w:val="auto"/>
                <w:sz w:val="26"/>
                <w:szCs w:val="26"/>
              </w:rPr>
              <w:t xml:space="preserve"> - </w:t>
            </w:r>
            <w:proofErr w:type="spellStart"/>
            <w:r w:rsidRPr="0032037E">
              <w:rPr>
                <w:rFonts w:ascii="Times New Roman" w:eastAsia="Times New Roman" w:hAnsi="Times New Roman" w:cs="Times New Roman"/>
                <w:b w:val="0"/>
                <w:color w:val="auto"/>
                <w:sz w:val="26"/>
                <w:szCs w:val="26"/>
              </w:rPr>
              <w:t>quản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lý</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để</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giải</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quyết</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các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vấn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đề</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chuyên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môn</w:t>
            </w:r>
            <w:proofErr w:type="spellEnd"/>
            <w:r w:rsidRPr="0032037E">
              <w:rPr>
                <w:rFonts w:ascii="Times New Roman" w:eastAsia="Times New Roman" w:hAnsi="Times New Roman" w:cs="Times New Roman"/>
                <w:b w:val="0"/>
                <w:color w:val="auto"/>
                <w:sz w:val="26"/>
                <w:szCs w:val="26"/>
              </w:rPr>
              <w:t xml:space="preserve"> </w:t>
            </w:r>
          </w:p>
        </w:tc>
        <w:tc>
          <w:tcPr>
            <w:tcW w:w="783" w:type="pct"/>
            <w:shd w:val="clear" w:color="auto" w:fill="auto"/>
            <w:tcMar>
              <w:left w:w="58" w:type="dxa"/>
              <w:right w:w="58" w:type="dxa"/>
            </w:tcMar>
            <w:vAlign w:val="center"/>
          </w:tcPr>
          <w:p w14:paraId="61B3C139" w14:textId="77777777" w:rsidR="00BC02E3" w:rsidRPr="0032037E" w:rsidRDefault="00BC02E3" w:rsidP="00E605EE">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3</w:t>
            </w:r>
          </w:p>
        </w:tc>
      </w:tr>
      <w:tr w:rsidR="00BC02E3" w:rsidRPr="0032037E" w14:paraId="6B162170" w14:textId="77777777" w:rsidTr="00BC02E3">
        <w:tc>
          <w:tcPr>
            <w:tcW w:w="4217" w:type="pct"/>
            <w:shd w:val="clear" w:color="auto" w:fill="auto"/>
            <w:tcMar>
              <w:left w:w="58" w:type="dxa"/>
              <w:right w:w="58" w:type="dxa"/>
            </w:tcMar>
          </w:tcPr>
          <w:p w14:paraId="48760D25" w14:textId="77777777" w:rsidR="00BC02E3" w:rsidRPr="0032037E" w:rsidRDefault="00BC02E3" w:rsidP="00E605EE">
            <w:pPr>
              <w:spacing w:before="40" w:after="40" w:line="276" w:lineRule="auto"/>
              <w:ind w:left="87" w:right="109"/>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 xml:space="preserve">PLO3. </w:t>
            </w:r>
            <w:proofErr w:type="spellStart"/>
            <w:r w:rsidRPr="0032037E">
              <w:rPr>
                <w:rFonts w:ascii="Times New Roman" w:eastAsia="Times New Roman" w:hAnsi="Times New Roman" w:cs="Times New Roman"/>
                <w:b w:val="0"/>
                <w:color w:val="auto"/>
                <w:sz w:val="26"/>
                <w:szCs w:val="26"/>
              </w:rPr>
              <w:t>Vận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dụng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thành</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thạo</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được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kiến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thức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chuyên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sâu</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ngành</w:t>
            </w:r>
            <w:proofErr w:type="spellEnd"/>
            <w:r w:rsidRPr="0032037E">
              <w:rPr>
                <w:rFonts w:ascii="Times New Roman" w:eastAsia="Times New Roman" w:hAnsi="Times New Roman" w:cs="Times New Roman"/>
                <w:b w:val="0"/>
                <w:color w:val="auto"/>
                <w:sz w:val="26"/>
                <w:szCs w:val="26"/>
              </w:rPr>
              <w:t xml:space="preserve"> Quản </w:t>
            </w:r>
            <w:proofErr w:type="spellStart"/>
            <w:r w:rsidRPr="0032037E">
              <w:rPr>
                <w:rFonts w:ascii="Times New Roman" w:eastAsia="Times New Roman" w:hAnsi="Times New Roman" w:cs="Times New Roman"/>
                <w:b w:val="0"/>
                <w:color w:val="auto"/>
                <w:sz w:val="26"/>
                <w:szCs w:val="26"/>
              </w:rPr>
              <w:t>lý</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công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để</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phân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tích</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đánh</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giá</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hoạch</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định</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xây</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dựng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các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nhiệm</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vụ</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chiến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lược</w:t>
            </w:r>
            <w:proofErr w:type="spellEnd"/>
            <w:r w:rsidRPr="0032037E">
              <w:rPr>
                <w:rFonts w:ascii="Times New Roman" w:eastAsia="Times New Roman" w:hAnsi="Times New Roman" w:cs="Times New Roman"/>
                <w:b w:val="0"/>
                <w:color w:val="auto"/>
                <w:sz w:val="26"/>
                <w:szCs w:val="26"/>
              </w:rPr>
              <w:t>.</w:t>
            </w:r>
          </w:p>
        </w:tc>
        <w:tc>
          <w:tcPr>
            <w:tcW w:w="783" w:type="pct"/>
            <w:shd w:val="clear" w:color="auto" w:fill="auto"/>
            <w:tcMar>
              <w:left w:w="58" w:type="dxa"/>
              <w:right w:w="58" w:type="dxa"/>
            </w:tcMar>
            <w:vAlign w:val="center"/>
          </w:tcPr>
          <w:p w14:paraId="73E31E81" w14:textId="77777777" w:rsidR="00BC02E3" w:rsidRPr="0032037E" w:rsidRDefault="00BC02E3" w:rsidP="00E605EE">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4</w:t>
            </w:r>
          </w:p>
        </w:tc>
      </w:tr>
      <w:tr w:rsidR="00BC02E3" w:rsidRPr="0032037E" w14:paraId="1C2EE551" w14:textId="77777777" w:rsidTr="00BC02E3">
        <w:tc>
          <w:tcPr>
            <w:tcW w:w="4217" w:type="pct"/>
            <w:shd w:val="clear" w:color="auto" w:fill="auto"/>
            <w:tcMar>
              <w:left w:w="58" w:type="dxa"/>
              <w:right w:w="58" w:type="dxa"/>
            </w:tcMar>
          </w:tcPr>
          <w:p w14:paraId="4D1ACF59" w14:textId="77777777" w:rsidR="00BC02E3" w:rsidRPr="0032037E" w:rsidRDefault="00BC02E3" w:rsidP="00E605EE">
            <w:pPr>
              <w:spacing w:before="40" w:after="40" w:line="276" w:lineRule="auto"/>
              <w:ind w:left="87" w:right="109"/>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 xml:space="preserve">PLO4. </w:t>
            </w:r>
            <w:proofErr w:type="spellStart"/>
            <w:r w:rsidRPr="0032037E">
              <w:rPr>
                <w:rFonts w:ascii="Times New Roman" w:eastAsia="Times New Roman" w:hAnsi="Times New Roman" w:cs="Times New Roman"/>
                <w:b w:val="0"/>
                <w:color w:val="auto"/>
                <w:sz w:val="26"/>
                <w:szCs w:val="26"/>
              </w:rPr>
              <w:t>Thực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hiện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phản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biện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và</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kỹ</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năng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cần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thiết</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để</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giải</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quyết</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các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vấn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đề</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phức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tạp</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trong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quản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trị</w:t>
            </w:r>
            <w:proofErr w:type="spellEnd"/>
            <w:r w:rsidRPr="0032037E">
              <w:rPr>
                <w:rFonts w:ascii="Times New Roman" w:eastAsia="Times New Roman" w:hAnsi="Times New Roman" w:cs="Times New Roman"/>
                <w:b w:val="0"/>
                <w:color w:val="auto"/>
                <w:sz w:val="26"/>
                <w:szCs w:val="26"/>
              </w:rPr>
              <w:t xml:space="preserve"> - </w:t>
            </w:r>
            <w:proofErr w:type="spellStart"/>
            <w:r w:rsidRPr="0032037E">
              <w:rPr>
                <w:rFonts w:ascii="Times New Roman" w:eastAsia="Times New Roman" w:hAnsi="Times New Roman" w:cs="Times New Roman"/>
                <w:b w:val="0"/>
                <w:color w:val="auto"/>
                <w:sz w:val="26"/>
                <w:szCs w:val="26"/>
              </w:rPr>
              <w:t>quản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lý</w:t>
            </w:r>
            <w:proofErr w:type="spellEnd"/>
          </w:p>
        </w:tc>
        <w:tc>
          <w:tcPr>
            <w:tcW w:w="783" w:type="pct"/>
            <w:shd w:val="clear" w:color="auto" w:fill="auto"/>
            <w:tcMar>
              <w:left w:w="58" w:type="dxa"/>
              <w:right w:w="58" w:type="dxa"/>
            </w:tcMar>
            <w:vAlign w:val="center"/>
          </w:tcPr>
          <w:p w14:paraId="1891607A" w14:textId="77777777" w:rsidR="00BC02E3" w:rsidRPr="0032037E" w:rsidRDefault="00BC02E3" w:rsidP="00E605EE">
            <w:pPr>
              <w:spacing w:before="40" w:after="40" w:line="276" w:lineRule="auto"/>
              <w:ind w:hanging="66"/>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3</w:t>
            </w:r>
          </w:p>
        </w:tc>
      </w:tr>
      <w:tr w:rsidR="00BC02E3" w:rsidRPr="0032037E" w14:paraId="464FAC1B" w14:textId="77777777" w:rsidTr="00BC02E3">
        <w:tc>
          <w:tcPr>
            <w:tcW w:w="4217" w:type="pct"/>
            <w:shd w:val="clear" w:color="auto" w:fill="auto"/>
            <w:tcMar>
              <w:left w:w="58" w:type="dxa"/>
              <w:right w:w="58" w:type="dxa"/>
            </w:tcMar>
          </w:tcPr>
          <w:p w14:paraId="3D074429" w14:textId="77777777" w:rsidR="00BC02E3" w:rsidRPr="0032037E" w:rsidRDefault="00BC02E3" w:rsidP="00E605EE">
            <w:pPr>
              <w:spacing w:before="40" w:after="40" w:line="276" w:lineRule="auto"/>
              <w:ind w:left="87" w:right="109"/>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 xml:space="preserve">PLO5. Thành </w:t>
            </w:r>
            <w:proofErr w:type="spellStart"/>
            <w:r w:rsidRPr="0032037E">
              <w:rPr>
                <w:rFonts w:ascii="Times New Roman" w:eastAsia="Times New Roman" w:hAnsi="Times New Roman" w:cs="Times New Roman"/>
                <w:b w:val="0"/>
                <w:color w:val="auto"/>
                <w:sz w:val="26"/>
                <w:szCs w:val="26"/>
              </w:rPr>
              <w:t>thạo</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kỹ</w:t>
            </w:r>
            <w:proofErr w:type="spellEnd"/>
            <w:r w:rsidRPr="0032037E">
              <w:rPr>
                <w:rFonts w:ascii="Times New Roman" w:eastAsia="Times New Roman" w:hAnsi="Times New Roman" w:cs="Times New Roman"/>
                <w:b w:val="0"/>
                <w:color w:val="auto"/>
                <w:sz w:val="26"/>
                <w:szCs w:val="26"/>
              </w:rPr>
              <w:t> </w:t>
            </w:r>
            <w:proofErr w:type="spellStart"/>
            <w:r w:rsidRPr="0032037E">
              <w:rPr>
                <w:rFonts w:ascii="Times New Roman" w:eastAsia="Times New Roman" w:hAnsi="Times New Roman" w:cs="Times New Roman"/>
                <w:b w:val="0"/>
                <w:color w:val="auto"/>
                <w:sz w:val="26"/>
                <w:szCs w:val="26"/>
              </w:rPr>
              <w:t>năng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giao</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tiếp</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và</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làm</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việc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nhóm</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hiệu</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quả</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để</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giải</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quyết</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các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vấn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đề</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chuyên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môn</w:t>
            </w:r>
            <w:proofErr w:type="spellEnd"/>
          </w:p>
        </w:tc>
        <w:tc>
          <w:tcPr>
            <w:tcW w:w="783" w:type="pct"/>
            <w:shd w:val="clear" w:color="auto" w:fill="auto"/>
            <w:tcMar>
              <w:left w:w="58" w:type="dxa"/>
              <w:right w:w="58" w:type="dxa"/>
            </w:tcMar>
            <w:vAlign w:val="center"/>
          </w:tcPr>
          <w:p w14:paraId="5ACEB056" w14:textId="77777777" w:rsidR="00BC02E3" w:rsidRPr="0032037E" w:rsidRDefault="00BC02E3" w:rsidP="00E605EE">
            <w:pPr>
              <w:spacing w:before="40" w:after="40" w:line="276" w:lineRule="auto"/>
              <w:ind w:hanging="66"/>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4</w:t>
            </w:r>
          </w:p>
        </w:tc>
      </w:tr>
      <w:tr w:rsidR="00BC02E3" w:rsidRPr="0032037E" w14:paraId="64F9200B" w14:textId="77777777" w:rsidTr="00BC02E3">
        <w:tc>
          <w:tcPr>
            <w:tcW w:w="4217" w:type="pct"/>
            <w:shd w:val="clear" w:color="auto" w:fill="auto"/>
            <w:tcMar>
              <w:left w:w="58" w:type="dxa"/>
              <w:right w:w="58" w:type="dxa"/>
            </w:tcMar>
          </w:tcPr>
          <w:p w14:paraId="4F4392C8" w14:textId="77777777" w:rsidR="00BC02E3" w:rsidRPr="0032037E" w:rsidRDefault="00BC02E3" w:rsidP="00E605EE">
            <w:pPr>
              <w:spacing w:before="40" w:after="40" w:line="276" w:lineRule="auto"/>
              <w:ind w:left="87" w:right="109"/>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 xml:space="preserve">PLO6. </w:t>
            </w:r>
            <w:proofErr w:type="spellStart"/>
            <w:r w:rsidRPr="0032037E">
              <w:rPr>
                <w:rFonts w:ascii="Times New Roman" w:eastAsia="Times New Roman" w:hAnsi="Times New Roman" w:cs="Times New Roman"/>
                <w:b w:val="0"/>
                <w:color w:val="auto"/>
                <w:sz w:val="26"/>
                <w:szCs w:val="26"/>
              </w:rPr>
              <w:t>Vận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dụng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được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ứng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dụng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công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nghệ</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và</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ngoại</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ngữ</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trong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giao</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tiếp</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và</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giải</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quyết</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các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vấn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đề</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chuyên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môn</w:t>
            </w:r>
            <w:proofErr w:type="spellEnd"/>
          </w:p>
        </w:tc>
        <w:tc>
          <w:tcPr>
            <w:tcW w:w="783" w:type="pct"/>
            <w:shd w:val="clear" w:color="auto" w:fill="auto"/>
            <w:tcMar>
              <w:left w:w="58" w:type="dxa"/>
              <w:right w:w="58" w:type="dxa"/>
            </w:tcMar>
            <w:vAlign w:val="center"/>
          </w:tcPr>
          <w:p w14:paraId="6E62F25F" w14:textId="77777777" w:rsidR="00BC02E3" w:rsidRPr="0032037E" w:rsidRDefault="00BC02E3" w:rsidP="00E605EE">
            <w:pPr>
              <w:spacing w:before="40" w:after="40" w:line="276" w:lineRule="auto"/>
              <w:ind w:hanging="66"/>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3</w:t>
            </w:r>
          </w:p>
        </w:tc>
      </w:tr>
      <w:tr w:rsidR="00BC02E3" w:rsidRPr="0032037E" w14:paraId="615E4BAA" w14:textId="77777777" w:rsidTr="00BC02E3">
        <w:tc>
          <w:tcPr>
            <w:tcW w:w="4217" w:type="pct"/>
            <w:shd w:val="clear" w:color="auto" w:fill="auto"/>
            <w:tcMar>
              <w:left w:w="58" w:type="dxa"/>
              <w:right w:w="58" w:type="dxa"/>
            </w:tcMar>
          </w:tcPr>
          <w:p w14:paraId="2E1CFD08" w14:textId="77777777" w:rsidR="00BC02E3" w:rsidRPr="0032037E" w:rsidRDefault="00BC02E3" w:rsidP="00E605EE">
            <w:pPr>
              <w:spacing w:before="40" w:after="40" w:line="276" w:lineRule="auto"/>
              <w:ind w:left="87" w:right="109"/>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 xml:space="preserve">PLO7. </w:t>
            </w:r>
            <w:proofErr w:type="spellStart"/>
            <w:r w:rsidRPr="0032037E">
              <w:rPr>
                <w:rFonts w:ascii="Times New Roman" w:eastAsia="Times New Roman" w:hAnsi="Times New Roman" w:cs="Times New Roman"/>
                <w:b w:val="0"/>
                <w:color w:val="auto"/>
                <w:sz w:val="26"/>
                <w:szCs w:val="26"/>
              </w:rPr>
              <w:t>Thể</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hiện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khả</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năng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trong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việc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thúc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đẩy</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khởi</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nghiệp</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đổi</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mới</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sáng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tạo</w:t>
            </w:r>
            <w:proofErr w:type="spellEnd"/>
          </w:p>
        </w:tc>
        <w:tc>
          <w:tcPr>
            <w:tcW w:w="783" w:type="pct"/>
            <w:shd w:val="clear" w:color="auto" w:fill="auto"/>
            <w:tcMar>
              <w:left w:w="58" w:type="dxa"/>
              <w:right w:w="58" w:type="dxa"/>
            </w:tcMar>
            <w:vAlign w:val="center"/>
          </w:tcPr>
          <w:p w14:paraId="2923E6E9" w14:textId="77777777" w:rsidR="00BC02E3" w:rsidRPr="0032037E" w:rsidRDefault="00BC02E3" w:rsidP="00E605EE">
            <w:pPr>
              <w:spacing w:before="40" w:after="40" w:line="276" w:lineRule="auto"/>
              <w:ind w:hanging="66"/>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3</w:t>
            </w:r>
          </w:p>
        </w:tc>
      </w:tr>
      <w:tr w:rsidR="00BC02E3" w:rsidRPr="0032037E" w14:paraId="72BC6D18" w14:textId="77777777" w:rsidTr="00BC02E3">
        <w:tc>
          <w:tcPr>
            <w:tcW w:w="4217" w:type="pct"/>
            <w:shd w:val="clear" w:color="auto" w:fill="auto"/>
            <w:tcMar>
              <w:left w:w="58" w:type="dxa"/>
              <w:right w:w="58" w:type="dxa"/>
            </w:tcMar>
          </w:tcPr>
          <w:p w14:paraId="0D8935B9" w14:textId="77777777" w:rsidR="00BC02E3" w:rsidRPr="0032037E" w:rsidRDefault="00BC02E3" w:rsidP="00E605EE">
            <w:pPr>
              <w:spacing w:before="40" w:after="40" w:line="276" w:lineRule="auto"/>
              <w:ind w:left="87" w:right="109"/>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 xml:space="preserve">PLO8. </w:t>
            </w:r>
            <w:proofErr w:type="spellStart"/>
            <w:r w:rsidRPr="0032037E">
              <w:rPr>
                <w:rFonts w:ascii="Times New Roman" w:eastAsia="Times New Roman" w:hAnsi="Times New Roman" w:cs="Times New Roman"/>
                <w:b w:val="0"/>
                <w:color w:val="auto"/>
                <w:sz w:val="26"/>
                <w:szCs w:val="26"/>
              </w:rPr>
              <w:t>Hình</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thành</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khả</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năng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tự</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định</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hướng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và</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có</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thể</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bảo</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vệ</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được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quan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điểm</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cá</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nhân</w:t>
            </w:r>
            <w:proofErr w:type="spellEnd"/>
          </w:p>
        </w:tc>
        <w:tc>
          <w:tcPr>
            <w:tcW w:w="783" w:type="pct"/>
            <w:shd w:val="clear" w:color="auto" w:fill="auto"/>
            <w:tcMar>
              <w:left w:w="58" w:type="dxa"/>
              <w:right w:w="58" w:type="dxa"/>
            </w:tcMar>
            <w:vAlign w:val="center"/>
          </w:tcPr>
          <w:p w14:paraId="63DEBB18" w14:textId="77777777" w:rsidR="00BC02E3" w:rsidRPr="0032037E" w:rsidRDefault="00BC02E3" w:rsidP="00E605EE">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3</w:t>
            </w:r>
          </w:p>
        </w:tc>
      </w:tr>
      <w:tr w:rsidR="00BC02E3" w:rsidRPr="0032037E" w14:paraId="75820C6B" w14:textId="77777777" w:rsidTr="00BC02E3">
        <w:tc>
          <w:tcPr>
            <w:tcW w:w="4217" w:type="pct"/>
            <w:shd w:val="clear" w:color="auto" w:fill="auto"/>
            <w:tcMar>
              <w:left w:w="58" w:type="dxa"/>
              <w:right w:w="58" w:type="dxa"/>
            </w:tcMar>
          </w:tcPr>
          <w:p w14:paraId="6AD06C50" w14:textId="77777777" w:rsidR="00BC02E3" w:rsidRPr="0032037E" w:rsidRDefault="00BC02E3" w:rsidP="00E605EE">
            <w:pPr>
              <w:spacing w:before="40" w:after="40" w:line="276" w:lineRule="auto"/>
              <w:ind w:left="87" w:right="109"/>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 xml:space="preserve">PLO9. </w:t>
            </w:r>
            <w:proofErr w:type="spellStart"/>
            <w:r w:rsidRPr="0032037E">
              <w:rPr>
                <w:rFonts w:ascii="Times New Roman" w:eastAsia="Times New Roman" w:hAnsi="Times New Roman" w:cs="Times New Roman"/>
                <w:b w:val="0"/>
                <w:color w:val="auto"/>
                <w:sz w:val="26"/>
                <w:szCs w:val="26"/>
              </w:rPr>
              <w:t>Hình</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thành</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năng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lực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quản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lý</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điều</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hành</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trong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bối</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cảnh</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vận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hành</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của</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tổ</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chức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công</w:t>
            </w:r>
            <w:proofErr w:type="spellEnd"/>
          </w:p>
        </w:tc>
        <w:tc>
          <w:tcPr>
            <w:tcW w:w="783" w:type="pct"/>
            <w:shd w:val="clear" w:color="auto" w:fill="auto"/>
            <w:tcMar>
              <w:left w:w="58" w:type="dxa"/>
              <w:right w:w="58" w:type="dxa"/>
            </w:tcMar>
            <w:vAlign w:val="center"/>
          </w:tcPr>
          <w:p w14:paraId="58D81A9E" w14:textId="77777777" w:rsidR="00BC02E3" w:rsidRPr="0032037E" w:rsidRDefault="00BC02E3" w:rsidP="00E605EE">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3</w:t>
            </w:r>
          </w:p>
        </w:tc>
      </w:tr>
      <w:tr w:rsidR="00BC02E3" w:rsidRPr="0032037E" w14:paraId="563C86E4" w14:textId="77777777" w:rsidTr="00BC02E3">
        <w:tc>
          <w:tcPr>
            <w:tcW w:w="4217" w:type="pct"/>
            <w:shd w:val="clear" w:color="auto" w:fill="auto"/>
            <w:tcMar>
              <w:left w:w="58" w:type="dxa"/>
              <w:right w:w="58" w:type="dxa"/>
            </w:tcMar>
          </w:tcPr>
          <w:p w14:paraId="79D02AED" w14:textId="77777777" w:rsidR="00BC02E3" w:rsidRPr="0032037E" w:rsidRDefault="00BC02E3" w:rsidP="00E605EE">
            <w:pPr>
              <w:spacing w:before="40" w:after="40" w:line="276" w:lineRule="auto"/>
              <w:ind w:left="87" w:right="109"/>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 xml:space="preserve">PLO10. </w:t>
            </w:r>
            <w:proofErr w:type="spellStart"/>
            <w:r w:rsidRPr="0032037E">
              <w:rPr>
                <w:rFonts w:ascii="Times New Roman" w:eastAsia="Times New Roman" w:hAnsi="Times New Roman" w:cs="Times New Roman"/>
                <w:b w:val="0"/>
                <w:color w:val="auto"/>
                <w:sz w:val="26"/>
                <w:szCs w:val="26"/>
              </w:rPr>
              <w:t>Thực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thi</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đạo</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đức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nghề</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nghiệp</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công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bằng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và</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trách</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nhiệm</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xã</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hội</w:t>
            </w:r>
            <w:proofErr w:type="spellEnd"/>
          </w:p>
        </w:tc>
        <w:tc>
          <w:tcPr>
            <w:tcW w:w="783" w:type="pct"/>
            <w:shd w:val="clear" w:color="auto" w:fill="auto"/>
            <w:tcMar>
              <w:left w:w="58" w:type="dxa"/>
              <w:right w:w="58" w:type="dxa"/>
            </w:tcMar>
            <w:vAlign w:val="center"/>
          </w:tcPr>
          <w:p w14:paraId="420BB571" w14:textId="77777777" w:rsidR="00BC02E3" w:rsidRPr="0032037E" w:rsidRDefault="00BC02E3" w:rsidP="00E605EE">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4</w:t>
            </w:r>
          </w:p>
        </w:tc>
      </w:tr>
    </w:tbl>
    <w:p w14:paraId="1A5D2175" w14:textId="77777777" w:rsidR="00AB41F4" w:rsidRDefault="00AB41F4" w:rsidP="00E605EE">
      <w:pPr>
        <w:widowControl w:val="0"/>
        <w:spacing w:before="60" w:after="60" w:line="276" w:lineRule="auto"/>
        <w:ind w:right="-57" w:firstLine="360"/>
        <w:rPr>
          <w:b/>
          <w:iCs/>
          <w:lang w:val="vi-VN"/>
        </w:rPr>
      </w:pPr>
    </w:p>
    <w:p w14:paraId="6B0FC6AC" w14:textId="03748498" w:rsidR="00660F28" w:rsidRPr="008341ED" w:rsidRDefault="009F4098" w:rsidP="00E605EE">
      <w:pPr>
        <w:widowControl w:val="0"/>
        <w:spacing w:before="60" w:after="60" w:line="276" w:lineRule="auto"/>
        <w:ind w:right="-57" w:firstLine="360"/>
        <w:rPr>
          <w:iCs/>
          <w:lang w:val="en-US"/>
        </w:rPr>
      </w:pPr>
      <w:r w:rsidRPr="008341ED">
        <w:rPr>
          <w:b/>
          <w:iCs/>
          <w:lang w:val="vi-VN"/>
        </w:rPr>
        <w:lastRenderedPageBreak/>
        <w:t>Chuẩn đầu ra ngoại ngữ</w:t>
      </w:r>
    </w:p>
    <w:p w14:paraId="57459943" w14:textId="741368F4" w:rsidR="00660F28" w:rsidRPr="008341ED" w:rsidRDefault="009F4098" w:rsidP="00AB41F4">
      <w:pPr>
        <w:widowControl w:val="0"/>
        <w:spacing w:before="60" w:after="60" w:line="276" w:lineRule="auto"/>
        <w:ind w:right="-562" w:firstLine="360"/>
        <w:rPr>
          <w:lang w:val="vi-VN"/>
        </w:rPr>
      </w:pPr>
      <w:r w:rsidRPr="008341ED">
        <w:rPr>
          <w:lang w:val="vi-VN"/>
        </w:rPr>
        <w:t xml:space="preserve">Chương trình dạy học </w:t>
      </w:r>
      <w:r w:rsidR="008341ED">
        <w:rPr>
          <w:lang w:val="en-US"/>
        </w:rPr>
        <w:t>C</w:t>
      </w:r>
      <w:r w:rsidRPr="008341ED">
        <w:rPr>
          <w:lang w:val="vi-VN"/>
        </w:rPr>
        <w:t>huẩn: Đạt bậc 3 theo Khung năng lực Ngoại ngữ châu Âu.</w:t>
      </w:r>
    </w:p>
    <w:p w14:paraId="689CD6F2" w14:textId="7961A3EB" w:rsidR="00660F28" w:rsidRPr="008341ED" w:rsidRDefault="009F4098" w:rsidP="00E605EE">
      <w:pPr>
        <w:widowControl w:val="0"/>
        <w:spacing w:before="60" w:after="60" w:line="276" w:lineRule="auto"/>
        <w:ind w:right="-57" w:firstLine="360"/>
        <w:rPr>
          <w:b/>
          <w:iCs/>
          <w:lang w:val="vi-VN"/>
        </w:rPr>
      </w:pPr>
      <w:r w:rsidRPr="008341ED">
        <w:rPr>
          <w:b/>
          <w:iCs/>
          <w:lang w:val="vi-VN"/>
        </w:rPr>
        <w:t>Chuẩn đầu ra tin học</w:t>
      </w:r>
      <w:r w:rsidR="00804520" w:rsidRPr="008341ED">
        <w:rPr>
          <w:b/>
          <w:iCs/>
          <w:lang w:val="vi-VN"/>
        </w:rPr>
        <w:t xml:space="preserve"> </w:t>
      </w:r>
    </w:p>
    <w:p w14:paraId="63EF02B7" w14:textId="69144C1C" w:rsidR="00660F28" w:rsidRPr="008341ED" w:rsidRDefault="009F4098" w:rsidP="00E605EE">
      <w:pPr>
        <w:widowControl w:val="0"/>
        <w:spacing w:before="60" w:after="60" w:line="276" w:lineRule="auto"/>
        <w:ind w:right="-57" w:firstLine="360"/>
        <w:rPr>
          <w:b/>
          <w:i/>
          <w:lang w:val="vi-VN"/>
        </w:rPr>
      </w:pPr>
      <w:r w:rsidRPr="008341ED">
        <w:rPr>
          <w:lang w:val="vi-VN"/>
        </w:rPr>
        <w:t xml:space="preserve">Sinh viên tốt nghiệp các ngành, chương trình dạy học của Trường phải có chứng chỉ tin học quốc tế MOS đạt tối thiểu 2 trong 3 (Excel, Word, PowerPoint). </w:t>
      </w:r>
    </w:p>
    <w:p w14:paraId="63480989" w14:textId="77777777" w:rsidR="00660F28" w:rsidRPr="008341ED" w:rsidRDefault="009F4098" w:rsidP="008341ED">
      <w:pPr>
        <w:widowControl w:val="0"/>
        <w:spacing w:before="60" w:after="60" w:line="276" w:lineRule="auto"/>
        <w:ind w:firstLine="360"/>
        <w:rPr>
          <w:b/>
          <w:iCs/>
          <w:lang w:val="vi-VN"/>
        </w:rPr>
      </w:pPr>
      <w:r w:rsidRPr="008341ED">
        <w:rPr>
          <w:b/>
          <w:iCs/>
          <w:lang w:val="vi-VN"/>
        </w:rPr>
        <w:t>* Danh sách các chỉ báo của Chuẩn đầu ra chương trình đào tạo</w:t>
      </w:r>
    </w:p>
    <w:tbl>
      <w:tblPr>
        <w:tblStyle w:val="9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21"/>
        <w:gridCol w:w="5872"/>
        <w:gridCol w:w="1107"/>
        <w:gridCol w:w="1062"/>
      </w:tblGrid>
      <w:tr w:rsidR="0032037E" w:rsidRPr="0032037E" w14:paraId="7A1E9E68" w14:textId="77777777" w:rsidTr="009308D1">
        <w:tc>
          <w:tcPr>
            <w:tcW w:w="563" w:type="pct"/>
            <w:shd w:val="clear" w:color="auto" w:fill="auto"/>
            <w:tcMar>
              <w:left w:w="58" w:type="dxa"/>
              <w:right w:w="58" w:type="dxa"/>
            </w:tcMar>
            <w:vAlign w:val="center"/>
          </w:tcPr>
          <w:p w14:paraId="5DA2AB8D" w14:textId="77777777" w:rsidR="00660F28" w:rsidRPr="0032037E" w:rsidRDefault="009F4098" w:rsidP="0069433C">
            <w:pPr>
              <w:spacing w:before="40" w:after="60" w:line="276" w:lineRule="auto"/>
              <w:jc w:val="center"/>
              <w:rPr>
                <w:rFonts w:ascii="Times New Roman" w:eastAsia="Times New Roman" w:hAnsi="Times New Roman" w:cs="Times New Roman"/>
                <w:color w:val="auto"/>
                <w:sz w:val="26"/>
                <w:szCs w:val="26"/>
              </w:rPr>
            </w:pPr>
            <w:proofErr w:type="spellStart"/>
            <w:r w:rsidRPr="0032037E">
              <w:rPr>
                <w:rFonts w:ascii="Times New Roman" w:eastAsia="Times New Roman" w:hAnsi="Times New Roman" w:cs="Times New Roman"/>
                <w:color w:val="auto"/>
                <w:sz w:val="26"/>
                <w:szCs w:val="26"/>
              </w:rPr>
              <w:t>Ký</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hiệu</w:t>
            </w:r>
            <w:proofErr w:type="spellEnd"/>
          </w:p>
        </w:tc>
        <w:tc>
          <w:tcPr>
            <w:tcW w:w="3240" w:type="pct"/>
            <w:shd w:val="clear" w:color="auto" w:fill="auto"/>
            <w:tcMar>
              <w:left w:w="58" w:type="dxa"/>
              <w:right w:w="58" w:type="dxa"/>
            </w:tcMar>
            <w:vAlign w:val="center"/>
          </w:tcPr>
          <w:p w14:paraId="449C37CF" w14:textId="77777777" w:rsidR="00660F28" w:rsidRPr="0032037E" w:rsidRDefault="009F4098" w:rsidP="0069433C">
            <w:pPr>
              <w:spacing w:before="40" w:after="60" w:line="276" w:lineRule="auto"/>
              <w:jc w:val="center"/>
              <w:rPr>
                <w:rFonts w:ascii="Times New Roman" w:eastAsia="Times New Roman" w:hAnsi="Times New Roman" w:cs="Times New Roman"/>
                <w:color w:val="auto"/>
                <w:sz w:val="26"/>
                <w:szCs w:val="26"/>
              </w:rPr>
            </w:pPr>
            <w:proofErr w:type="spellStart"/>
            <w:r w:rsidRPr="0032037E">
              <w:rPr>
                <w:rFonts w:ascii="Times New Roman" w:eastAsia="Times New Roman" w:hAnsi="Times New Roman" w:cs="Times New Roman"/>
                <w:color w:val="auto"/>
                <w:sz w:val="26"/>
                <w:szCs w:val="26"/>
              </w:rPr>
              <w:t>Chủ</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đề</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chuẩn</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đầu</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ra</w:t>
            </w:r>
            <w:proofErr w:type="spellEnd"/>
          </w:p>
        </w:tc>
        <w:tc>
          <w:tcPr>
            <w:tcW w:w="611" w:type="pct"/>
            <w:shd w:val="clear" w:color="auto" w:fill="auto"/>
            <w:tcMar>
              <w:left w:w="58" w:type="dxa"/>
              <w:right w:w="58" w:type="dxa"/>
            </w:tcMar>
            <w:vAlign w:val="center"/>
          </w:tcPr>
          <w:p w14:paraId="3815D625" w14:textId="77777777" w:rsidR="00660F28" w:rsidRPr="0032037E" w:rsidRDefault="009F4098" w:rsidP="0069433C">
            <w:pPr>
              <w:spacing w:before="40" w:after="60" w:line="276" w:lineRule="auto"/>
              <w:jc w:val="center"/>
              <w:rPr>
                <w:rFonts w:ascii="Times New Roman" w:eastAsia="Times New Roman" w:hAnsi="Times New Roman" w:cs="Times New Roman"/>
                <w:color w:val="auto"/>
                <w:sz w:val="26"/>
                <w:szCs w:val="26"/>
              </w:rPr>
            </w:pPr>
            <w:proofErr w:type="spellStart"/>
            <w:r w:rsidRPr="0032037E">
              <w:rPr>
                <w:rFonts w:ascii="Times New Roman" w:eastAsia="Times New Roman" w:hAnsi="Times New Roman" w:cs="Times New Roman"/>
                <w:color w:val="auto"/>
                <w:sz w:val="26"/>
                <w:szCs w:val="26"/>
              </w:rPr>
              <w:t>Trọng</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số</w:t>
            </w:r>
            <w:proofErr w:type="spellEnd"/>
            <w:r w:rsidRPr="0032037E">
              <w:rPr>
                <w:rFonts w:ascii="Times New Roman" w:eastAsia="Times New Roman" w:hAnsi="Times New Roman" w:cs="Times New Roman"/>
                <w:color w:val="auto"/>
                <w:sz w:val="26"/>
                <w:szCs w:val="26"/>
              </w:rPr>
              <w:t xml:space="preserve"> (%)</w:t>
            </w:r>
          </w:p>
        </w:tc>
        <w:tc>
          <w:tcPr>
            <w:tcW w:w="586" w:type="pct"/>
            <w:shd w:val="clear" w:color="auto" w:fill="auto"/>
            <w:tcMar>
              <w:left w:w="58" w:type="dxa"/>
              <w:right w:w="58" w:type="dxa"/>
            </w:tcMar>
            <w:vAlign w:val="center"/>
          </w:tcPr>
          <w:p w14:paraId="38C50A08" w14:textId="77777777" w:rsidR="00660F28" w:rsidRPr="0032037E" w:rsidRDefault="009F4098" w:rsidP="0069433C">
            <w:pPr>
              <w:spacing w:before="40" w:after="60" w:line="276" w:lineRule="auto"/>
              <w:jc w:val="center"/>
              <w:rPr>
                <w:rFonts w:ascii="Times New Roman" w:eastAsia="Times New Roman" w:hAnsi="Times New Roman" w:cs="Times New Roman"/>
                <w:color w:val="auto"/>
                <w:sz w:val="26"/>
                <w:szCs w:val="26"/>
              </w:rPr>
            </w:pPr>
            <w:proofErr w:type="spellStart"/>
            <w:r w:rsidRPr="0032037E">
              <w:rPr>
                <w:rFonts w:ascii="Times New Roman" w:eastAsia="Times New Roman" w:hAnsi="Times New Roman" w:cs="Times New Roman"/>
                <w:color w:val="auto"/>
                <w:sz w:val="26"/>
                <w:szCs w:val="26"/>
              </w:rPr>
              <w:t>Mức</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độ</w:t>
            </w:r>
            <w:proofErr w:type="spellEnd"/>
            <w:r w:rsidRPr="0032037E">
              <w:rPr>
                <w:rFonts w:ascii="Times New Roman" w:eastAsia="Times New Roman" w:hAnsi="Times New Roman" w:cs="Times New Roman"/>
                <w:color w:val="auto"/>
                <w:sz w:val="26"/>
                <w:szCs w:val="26"/>
              </w:rPr>
              <w:t xml:space="preserve"> *</w:t>
            </w:r>
          </w:p>
        </w:tc>
      </w:tr>
      <w:tr w:rsidR="0032037E" w:rsidRPr="0032037E" w14:paraId="11D5063A" w14:textId="77777777" w:rsidTr="009308D1">
        <w:tc>
          <w:tcPr>
            <w:tcW w:w="563" w:type="pct"/>
            <w:shd w:val="clear" w:color="auto" w:fill="auto"/>
            <w:tcMar>
              <w:left w:w="58" w:type="dxa"/>
              <w:right w:w="58" w:type="dxa"/>
            </w:tcMar>
            <w:vAlign w:val="center"/>
          </w:tcPr>
          <w:p w14:paraId="03B00341" w14:textId="77777777" w:rsidR="00660F28" w:rsidRPr="0032037E" w:rsidRDefault="009F4098" w:rsidP="0069433C">
            <w:pPr>
              <w:spacing w:before="40" w:after="60" w:line="276" w:lineRule="auto"/>
              <w:jc w:val="center"/>
              <w:rPr>
                <w:rFonts w:ascii="Times New Roman" w:eastAsia="Times New Roman" w:hAnsi="Times New Roman" w:cs="Times New Roman"/>
                <w:color w:val="auto"/>
                <w:sz w:val="26"/>
                <w:szCs w:val="26"/>
              </w:rPr>
            </w:pPr>
            <w:r w:rsidRPr="0032037E">
              <w:rPr>
                <w:rFonts w:ascii="Times New Roman" w:eastAsia="Times New Roman" w:hAnsi="Times New Roman" w:cs="Times New Roman"/>
                <w:color w:val="auto"/>
                <w:sz w:val="26"/>
                <w:szCs w:val="26"/>
              </w:rPr>
              <w:t>PLO1</w:t>
            </w:r>
          </w:p>
        </w:tc>
        <w:tc>
          <w:tcPr>
            <w:tcW w:w="3240" w:type="pct"/>
            <w:shd w:val="clear" w:color="auto" w:fill="auto"/>
            <w:tcMar>
              <w:left w:w="58" w:type="dxa"/>
              <w:right w:w="58" w:type="dxa"/>
            </w:tcMar>
            <w:vAlign w:val="center"/>
          </w:tcPr>
          <w:p w14:paraId="127997AD" w14:textId="77777777" w:rsidR="00660F28" w:rsidRPr="0032037E" w:rsidRDefault="009F4098" w:rsidP="0069433C">
            <w:pPr>
              <w:spacing w:before="40" w:after="60" w:line="276" w:lineRule="auto"/>
              <w:ind w:left="87" w:right="109"/>
              <w:rPr>
                <w:rFonts w:ascii="Times New Roman" w:eastAsia="Times New Roman" w:hAnsi="Times New Roman" w:cs="Times New Roman"/>
                <w:color w:val="auto"/>
                <w:sz w:val="26"/>
                <w:szCs w:val="26"/>
              </w:rPr>
            </w:pPr>
            <w:proofErr w:type="spellStart"/>
            <w:r w:rsidRPr="0032037E">
              <w:rPr>
                <w:rFonts w:ascii="Times New Roman" w:eastAsia="Times New Roman" w:hAnsi="Times New Roman" w:cs="Times New Roman"/>
                <w:color w:val="auto"/>
                <w:sz w:val="26"/>
                <w:szCs w:val="26"/>
              </w:rPr>
              <w:t>Trình</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bày</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được</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kiến</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thức</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cơ</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bản</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về</w:t>
            </w:r>
            <w:proofErr w:type="spellEnd"/>
            <w:r w:rsidRPr="0032037E">
              <w:rPr>
                <w:rFonts w:ascii="Times New Roman" w:eastAsia="Times New Roman" w:hAnsi="Times New Roman" w:cs="Times New Roman"/>
                <w:color w:val="auto"/>
                <w:sz w:val="26"/>
                <w:szCs w:val="26"/>
              </w:rPr>
              <w:t xml:space="preserve"> khoa </w:t>
            </w:r>
            <w:proofErr w:type="spellStart"/>
            <w:r w:rsidRPr="0032037E">
              <w:rPr>
                <w:rFonts w:ascii="Times New Roman" w:eastAsia="Times New Roman" w:hAnsi="Times New Roman" w:cs="Times New Roman"/>
                <w:color w:val="auto"/>
                <w:sz w:val="26"/>
                <w:szCs w:val="26"/>
              </w:rPr>
              <w:t>học</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tự</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nhiên</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công</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nghệ</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xã</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hội</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chính</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trị</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kinh</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tế</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pháp</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luật</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kinh</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doanh</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quản</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trị</w:t>
            </w:r>
            <w:proofErr w:type="spellEnd"/>
            <w:r w:rsidRPr="0032037E">
              <w:rPr>
                <w:rFonts w:ascii="Times New Roman" w:eastAsia="Times New Roman" w:hAnsi="Times New Roman" w:cs="Times New Roman"/>
                <w:color w:val="auto"/>
                <w:sz w:val="26"/>
                <w:szCs w:val="26"/>
              </w:rPr>
              <w:t xml:space="preserve"> - </w:t>
            </w:r>
            <w:proofErr w:type="spellStart"/>
            <w:r w:rsidRPr="0032037E">
              <w:rPr>
                <w:rFonts w:ascii="Times New Roman" w:eastAsia="Times New Roman" w:hAnsi="Times New Roman" w:cs="Times New Roman"/>
                <w:color w:val="auto"/>
                <w:sz w:val="26"/>
                <w:szCs w:val="26"/>
              </w:rPr>
              <w:t>quản</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lý</w:t>
            </w:r>
            <w:proofErr w:type="spellEnd"/>
          </w:p>
        </w:tc>
        <w:tc>
          <w:tcPr>
            <w:tcW w:w="611" w:type="pct"/>
            <w:shd w:val="clear" w:color="auto" w:fill="auto"/>
            <w:tcMar>
              <w:left w:w="58" w:type="dxa"/>
              <w:right w:w="58" w:type="dxa"/>
            </w:tcMar>
            <w:vAlign w:val="center"/>
          </w:tcPr>
          <w:p w14:paraId="5DBC9120" w14:textId="77777777" w:rsidR="00660F28" w:rsidRPr="0032037E" w:rsidRDefault="009F4098" w:rsidP="0069433C">
            <w:pPr>
              <w:spacing w:before="40" w:after="60" w:line="276" w:lineRule="auto"/>
              <w:ind w:hanging="162"/>
              <w:jc w:val="center"/>
              <w:rPr>
                <w:rFonts w:ascii="Times New Roman" w:eastAsia="Times New Roman" w:hAnsi="Times New Roman" w:cs="Times New Roman"/>
                <w:color w:val="auto"/>
                <w:sz w:val="26"/>
                <w:szCs w:val="26"/>
              </w:rPr>
            </w:pPr>
            <w:r w:rsidRPr="0032037E">
              <w:rPr>
                <w:rFonts w:ascii="Times New Roman" w:eastAsia="Times New Roman" w:hAnsi="Times New Roman" w:cs="Times New Roman"/>
                <w:color w:val="auto"/>
                <w:sz w:val="26"/>
                <w:szCs w:val="26"/>
              </w:rPr>
              <w:t>10</w:t>
            </w:r>
          </w:p>
        </w:tc>
        <w:tc>
          <w:tcPr>
            <w:tcW w:w="586" w:type="pct"/>
            <w:shd w:val="clear" w:color="auto" w:fill="auto"/>
            <w:tcMar>
              <w:left w:w="58" w:type="dxa"/>
              <w:right w:w="58" w:type="dxa"/>
            </w:tcMar>
            <w:vAlign w:val="center"/>
          </w:tcPr>
          <w:p w14:paraId="26186B31" w14:textId="77777777" w:rsidR="00660F28" w:rsidRPr="0032037E" w:rsidRDefault="009F4098" w:rsidP="0069433C">
            <w:pPr>
              <w:spacing w:before="40" w:after="60" w:line="276" w:lineRule="auto"/>
              <w:jc w:val="center"/>
              <w:rPr>
                <w:rFonts w:ascii="Times New Roman" w:eastAsia="Times New Roman" w:hAnsi="Times New Roman" w:cs="Times New Roman"/>
                <w:color w:val="auto"/>
                <w:sz w:val="26"/>
                <w:szCs w:val="26"/>
              </w:rPr>
            </w:pPr>
            <w:r w:rsidRPr="0032037E">
              <w:rPr>
                <w:rFonts w:ascii="Times New Roman" w:eastAsia="Times New Roman" w:hAnsi="Times New Roman" w:cs="Times New Roman"/>
                <w:color w:val="auto"/>
                <w:sz w:val="26"/>
                <w:szCs w:val="26"/>
              </w:rPr>
              <w:t>2</w:t>
            </w:r>
          </w:p>
        </w:tc>
      </w:tr>
      <w:tr w:rsidR="0032037E" w:rsidRPr="0032037E" w14:paraId="7BC678D6" w14:textId="77777777" w:rsidTr="009308D1">
        <w:tc>
          <w:tcPr>
            <w:tcW w:w="563" w:type="pct"/>
            <w:shd w:val="clear" w:color="auto" w:fill="auto"/>
            <w:tcMar>
              <w:left w:w="58" w:type="dxa"/>
              <w:right w:w="58" w:type="dxa"/>
            </w:tcMar>
            <w:vAlign w:val="center"/>
          </w:tcPr>
          <w:p w14:paraId="345CA73A" w14:textId="77777777" w:rsidR="00660F28" w:rsidRPr="0032037E" w:rsidRDefault="009F4098" w:rsidP="0069433C">
            <w:pPr>
              <w:spacing w:before="40" w:after="6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PI 1.1</w:t>
            </w:r>
          </w:p>
        </w:tc>
        <w:tc>
          <w:tcPr>
            <w:tcW w:w="3240" w:type="pct"/>
            <w:shd w:val="clear" w:color="auto" w:fill="auto"/>
            <w:tcMar>
              <w:left w:w="58" w:type="dxa"/>
              <w:right w:w="58" w:type="dxa"/>
            </w:tcMar>
            <w:vAlign w:val="center"/>
          </w:tcPr>
          <w:p w14:paraId="618832D6" w14:textId="77777777" w:rsidR="00660F28" w:rsidRPr="0032037E" w:rsidRDefault="009F4098" w:rsidP="0069433C">
            <w:pPr>
              <w:spacing w:before="40" w:after="60" w:line="276" w:lineRule="auto"/>
              <w:ind w:left="87" w:right="109"/>
              <w:rPr>
                <w:rFonts w:ascii="Times New Roman" w:eastAsia="Times New Roman" w:hAnsi="Times New Roman" w:cs="Times New Roman"/>
                <w:b w:val="0"/>
                <w:color w:val="auto"/>
                <w:sz w:val="26"/>
                <w:szCs w:val="26"/>
              </w:rPr>
            </w:pPr>
            <w:proofErr w:type="spellStart"/>
            <w:r w:rsidRPr="0032037E">
              <w:rPr>
                <w:rFonts w:ascii="Times New Roman" w:eastAsia="Times New Roman" w:hAnsi="Times New Roman" w:cs="Times New Roman"/>
                <w:b w:val="0"/>
                <w:color w:val="auto"/>
                <w:sz w:val="26"/>
                <w:szCs w:val="26"/>
              </w:rPr>
              <w:t>Hiểu</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được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kiến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thức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toán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thống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kê</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và</w:t>
            </w:r>
            <w:proofErr w:type="spellEnd"/>
            <w:r w:rsidRPr="0032037E">
              <w:rPr>
                <w:rFonts w:ascii="Times New Roman" w:eastAsia="Times New Roman" w:hAnsi="Times New Roman" w:cs="Times New Roman"/>
                <w:b w:val="0"/>
                <w:color w:val="auto"/>
                <w:sz w:val="26"/>
                <w:szCs w:val="26"/>
              </w:rPr>
              <w:t xml:space="preserve"> khoa </w:t>
            </w:r>
            <w:proofErr w:type="spellStart"/>
            <w:r w:rsidRPr="0032037E">
              <w:rPr>
                <w:rFonts w:ascii="Times New Roman" w:eastAsia="Times New Roman" w:hAnsi="Times New Roman" w:cs="Times New Roman"/>
                <w:b w:val="0"/>
                <w:color w:val="auto"/>
                <w:sz w:val="26"/>
                <w:szCs w:val="26"/>
              </w:rPr>
              <w:t>học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tự</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nhiên</w:t>
            </w:r>
            <w:proofErr w:type="spellEnd"/>
            <w:r w:rsidRPr="0032037E">
              <w:rPr>
                <w:rFonts w:ascii="Times New Roman" w:eastAsia="Times New Roman" w:hAnsi="Times New Roman" w:cs="Times New Roman"/>
                <w:b w:val="0"/>
                <w:color w:val="auto"/>
                <w:sz w:val="26"/>
                <w:szCs w:val="26"/>
              </w:rPr>
              <w:t xml:space="preserve"> </w:t>
            </w:r>
          </w:p>
        </w:tc>
        <w:tc>
          <w:tcPr>
            <w:tcW w:w="611" w:type="pct"/>
            <w:shd w:val="clear" w:color="auto" w:fill="auto"/>
            <w:tcMar>
              <w:left w:w="58" w:type="dxa"/>
              <w:right w:w="58" w:type="dxa"/>
            </w:tcMar>
            <w:vAlign w:val="center"/>
          </w:tcPr>
          <w:p w14:paraId="4113229E" w14:textId="77777777" w:rsidR="00660F28" w:rsidRPr="0032037E" w:rsidRDefault="009F4098" w:rsidP="0069433C">
            <w:pPr>
              <w:spacing w:before="40" w:after="60" w:line="276" w:lineRule="auto"/>
              <w:ind w:hanging="162"/>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2,5</w:t>
            </w:r>
          </w:p>
        </w:tc>
        <w:tc>
          <w:tcPr>
            <w:tcW w:w="586" w:type="pct"/>
            <w:shd w:val="clear" w:color="auto" w:fill="auto"/>
            <w:tcMar>
              <w:left w:w="58" w:type="dxa"/>
              <w:right w:w="58" w:type="dxa"/>
            </w:tcMar>
            <w:vAlign w:val="center"/>
          </w:tcPr>
          <w:p w14:paraId="1623F04D" w14:textId="77777777" w:rsidR="00660F28" w:rsidRPr="0032037E" w:rsidRDefault="009F4098" w:rsidP="0069433C">
            <w:pPr>
              <w:spacing w:before="40" w:after="6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2</w:t>
            </w:r>
          </w:p>
        </w:tc>
      </w:tr>
      <w:tr w:rsidR="0032037E" w:rsidRPr="0032037E" w14:paraId="46EA16A7" w14:textId="77777777" w:rsidTr="009308D1">
        <w:tc>
          <w:tcPr>
            <w:tcW w:w="563" w:type="pct"/>
            <w:shd w:val="clear" w:color="auto" w:fill="auto"/>
            <w:tcMar>
              <w:left w:w="58" w:type="dxa"/>
              <w:right w:w="58" w:type="dxa"/>
            </w:tcMar>
            <w:vAlign w:val="center"/>
          </w:tcPr>
          <w:p w14:paraId="081692CC" w14:textId="77777777" w:rsidR="00660F28" w:rsidRPr="0032037E" w:rsidRDefault="009F4098" w:rsidP="0069433C">
            <w:pPr>
              <w:spacing w:before="40" w:after="6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PI 1.2</w:t>
            </w:r>
          </w:p>
        </w:tc>
        <w:tc>
          <w:tcPr>
            <w:tcW w:w="3240" w:type="pct"/>
            <w:shd w:val="clear" w:color="auto" w:fill="auto"/>
            <w:tcMar>
              <w:left w:w="58" w:type="dxa"/>
              <w:right w:w="58" w:type="dxa"/>
            </w:tcMar>
            <w:vAlign w:val="center"/>
          </w:tcPr>
          <w:p w14:paraId="650A42B2" w14:textId="77777777" w:rsidR="00660F28" w:rsidRPr="0032037E" w:rsidRDefault="009F4098" w:rsidP="0069433C">
            <w:pPr>
              <w:spacing w:before="40" w:after="60" w:line="276" w:lineRule="auto"/>
              <w:ind w:left="87" w:right="109"/>
              <w:rPr>
                <w:rFonts w:ascii="Times New Roman" w:eastAsia="Times New Roman" w:hAnsi="Times New Roman" w:cs="Times New Roman"/>
                <w:b w:val="0"/>
                <w:color w:val="auto"/>
                <w:sz w:val="26"/>
                <w:szCs w:val="26"/>
              </w:rPr>
            </w:pPr>
            <w:proofErr w:type="spellStart"/>
            <w:r w:rsidRPr="0032037E">
              <w:rPr>
                <w:rFonts w:ascii="Times New Roman" w:eastAsia="Times New Roman" w:hAnsi="Times New Roman" w:cs="Times New Roman"/>
                <w:b w:val="0"/>
                <w:color w:val="auto"/>
                <w:sz w:val="26"/>
                <w:szCs w:val="26"/>
              </w:rPr>
              <w:t>Hiểu</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được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kiến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thức</w:t>
            </w:r>
            <w:proofErr w:type="spellEnd"/>
            <w:r w:rsidRPr="0032037E">
              <w:rPr>
                <w:rFonts w:ascii="Times New Roman" w:eastAsia="Times New Roman" w:hAnsi="Times New Roman" w:cs="Times New Roman"/>
                <w:b w:val="0"/>
                <w:color w:val="auto"/>
                <w:sz w:val="26"/>
                <w:szCs w:val="26"/>
              </w:rPr>
              <w:t xml:space="preserve"> khoa </w:t>
            </w:r>
            <w:proofErr w:type="spellStart"/>
            <w:r w:rsidRPr="0032037E">
              <w:rPr>
                <w:rFonts w:ascii="Times New Roman" w:eastAsia="Times New Roman" w:hAnsi="Times New Roman" w:cs="Times New Roman"/>
                <w:b w:val="0"/>
                <w:color w:val="auto"/>
                <w:sz w:val="26"/>
                <w:szCs w:val="26"/>
              </w:rPr>
              <w:t>học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xã</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hội</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và</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nhân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văn</w:t>
            </w:r>
            <w:proofErr w:type="spellEnd"/>
            <w:r w:rsidRPr="0032037E">
              <w:rPr>
                <w:rFonts w:ascii="Times New Roman" w:eastAsia="Times New Roman" w:hAnsi="Times New Roman" w:cs="Times New Roman"/>
                <w:b w:val="0"/>
                <w:color w:val="auto"/>
                <w:sz w:val="26"/>
                <w:szCs w:val="26"/>
              </w:rPr>
              <w:t xml:space="preserve"> </w:t>
            </w:r>
          </w:p>
        </w:tc>
        <w:tc>
          <w:tcPr>
            <w:tcW w:w="611" w:type="pct"/>
            <w:shd w:val="clear" w:color="auto" w:fill="auto"/>
            <w:tcMar>
              <w:left w:w="58" w:type="dxa"/>
              <w:right w:w="58" w:type="dxa"/>
            </w:tcMar>
            <w:vAlign w:val="center"/>
          </w:tcPr>
          <w:p w14:paraId="55AD9568" w14:textId="77777777" w:rsidR="00660F28" w:rsidRPr="0032037E" w:rsidRDefault="009F4098" w:rsidP="0069433C">
            <w:pPr>
              <w:spacing w:before="40" w:after="60" w:line="276" w:lineRule="auto"/>
              <w:ind w:hanging="162"/>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2,5</w:t>
            </w:r>
          </w:p>
        </w:tc>
        <w:tc>
          <w:tcPr>
            <w:tcW w:w="586" w:type="pct"/>
            <w:shd w:val="clear" w:color="auto" w:fill="auto"/>
            <w:tcMar>
              <w:left w:w="58" w:type="dxa"/>
              <w:right w:w="58" w:type="dxa"/>
            </w:tcMar>
            <w:vAlign w:val="center"/>
          </w:tcPr>
          <w:p w14:paraId="7F49A273" w14:textId="77777777" w:rsidR="00660F28" w:rsidRPr="0032037E" w:rsidRDefault="009F4098" w:rsidP="0069433C">
            <w:pPr>
              <w:spacing w:before="40" w:after="6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2</w:t>
            </w:r>
          </w:p>
        </w:tc>
      </w:tr>
      <w:tr w:rsidR="0032037E" w:rsidRPr="0032037E" w14:paraId="2368FC89" w14:textId="77777777" w:rsidTr="009308D1">
        <w:tc>
          <w:tcPr>
            <w:tcW w:w="563" w:type="pct"/>
            <w:shd w:val="clear" w:color="auto" w:fill="auto"/>
            <w:tcMar>
              <w:left w:w="58" w:type="dxa"/>
              <w:right w:w="58" w:type="dxa"/>
            </w:tcMar>
            <w:vAlign w:val="center"/>
          </w:tcPr>
          <w:p w14:paraId="1D73EEB2" w14:textId="77777777" w:rsidR="00660F28" w:rsidRPr="0032037E" w:rsidRDefault="009F4098" w:rsidP="0069433C">
            <w:pPr>
              <w:spacing w:before="40" w:after="6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PI 1.3</w:t>
            </w:r>
          </w:p>
        </w:tc>
        <w:tc>
          <w:tcPr>
            <w:tcW w:w="3240" w:type="pct"/>
            <w:shd w:val="clear" w:color="auto" w:fill="auto"/>
            <w:tcMar>
              <w:left w:w="58" w:type="dxa"/>
              <w:right w:w="58" w:type="dxa"/>
            </w:tcMar>
            <w:vAlign w:val="center"/>
          </w:tcPr>
          <w:p w14:paraId="0398D6F8" w14:textId="77777777" w:rsidR="00660F28" w:rsidRPr="0032037E" w:rsidRDefault="009F4098" w:rsidP="0069433C">
            <w:pPr>
              <w:spacing w:before="40" w:after="60" w:line="276" w:lineRule="auto"/>
              <w:ind w:left="87" w:right="109"/>
              <w:rPr>
                <w:rFonts w:ascii="Times New Roman" w:eastAsia="Times New Roman" w:hAnsi="Times New Roman" w:cs="Times New Roman"/>
                <w:b w:val="0"/>
                <w:color w:val="auto"/>
                <w:sz w:val="26"/>
                <w:szCs w:val="26"/>
              </w:rPr>
            </w:pPr>
            <w:proofErr w:type="spellStart"/>
            <w:r w:rsidRPr="0032037E">
              <w:rPr>
                <w:rFonts w:ascii="Times New Roman" w:eastAsia="Times New Roman" w:hAnsi="Times New Roman" w:cs="Times New Roman"/>
                <w:b w:val="0"/>
                <w:color w:val="auto"/>
                <w:sz w:val="26"/>
                <w:szCs w:val="26"/>
              </w:rPr>
              <w:t>Áp</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dụng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được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kiến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thức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về</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công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nghệ</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thông</w:t>
            </w:r>
            <w:proofErr w:type="spellEnd"/>
            <w:r w:rsidRPr="0032037E">
              <w:rPr>
                <w:rFonts w:ascii="Times New Roman" w:eastAsia="Times New Roman" w:hAnsi="Times New Roman" w:cs="Times New Roman"/>
                <w:b w:val="0"/>
                <w:color w:val="auto"/>
                <w:sz w:val="26"/>
                <w:szCs w:val="26"/>
              </w:rPr>
              <w:t xml:space="preserve"> tin </w:t>
            </w:r>
            <w:proofErr w:type="spellStart"/>
            <w:r w:rsidRPr="0032037E">
              <w:rPr>
                <w:rFonts w:ascii="Times New Roman" w:eastAsia="Times New Roman" w:hAnsi="Times New Roman" w:cs="Times New Roman"/>
                <w:b w:val="0"/>
                <w:color w:val="auto"/>
                <w:sz w:val="26"/>
                <w:szCs w:val="26"/>
              </w:rPr>
              <w:t>và</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chuyển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đổi</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số</w:t>
            </w:r>
            <w:proofErr w:type="spellEnd"/>
            <w:r w:rsidRPr="0032037E">
              <w:rPr>
                <w:rFonts w:ascii="Times New Roman" w:eastAsia="Times New Roman" w:hAnsi="Times New Roman" w:cs="Times New Roman"/>
                <w:b w:val="0"/>
                <w:color w:val="auto"/>
                <w:sz w:val="26"/>
                <w:szCs w:val="26"/>
              </w:rPr>
              <w:t xml:space="preserve"> </w:t>
            </w:r>
          </w:p>
        </w:tc>
        <w:tc>
          <w:tcPr>
            <w:tcW w:w="611" w:type="pct"/>
            <w:shd w:val="clear" w:color="auto" w:fill="auto"/>
            <w:tcMar>
              <w:left w:w="58" w:type="dxa"/>
              <w:right w:w="58" w:type="dxa"/>
            </w:tcMar>
            <w:vAlign w:val="center"/>
          </w:tcPr>
          <w:p w14:paraId="197B9354" w14:textId="77777777" w:rsidR="00660F28" w:rsidRPr="0032037E" w:rsidRDefault="009F4098" w:rsidP="0069433C">
            <w:pPr>
              <w:spacing w:before="40" w:after="60" w:line="276" w:lineRule="auto"/>
              <w:ind w:hanging="162"/>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2,5</w:t>
            </w:r>
          </w:p>
        </w:tc>
        <w:tc>
          <w:tcPr>
            <w:tcW w:w="586" w:type="pct"/>
            <w:shd w:val="clear" w:color="auto" w:fill="auto"/>
            <w:tcMar>
              <w:left w:w="58" w:type="dxa"/>
              <w:right w:w="58" w:type="dxa"/>
            </w:tcMar>
            <w:vAlign w:val="center"/>
          </w:tcPr>
          <w:p w14:paraId="34CFCFF0" w14:textId="77777777" w:rsidR="00660F28" w:rsidRPr="0032037E" w:rsidRDefault="009F4098" w:rsidP="0069433C">
            <w:pPr>
              <w:spacing w:before="40" w:after="6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3</w:t>
            </w:r>
          </w:p>
        </w:tc>
      </w:tr>
      <w:tr w:rsidR="0032037E" w:rsidRPr="0032037E" w14:paraId="0059B0EC" w14:textId="77777777" w:rsidTr="009308D1">
        <w:tc>
          <w:tcPr>
            <w:tcW w:w="563" w:type="pct"/>
            <w:shd w:val="clear" w:color="auto" w:fill="auto"/>
            <w:tcMar>
              <w:left w:w="58" w:type="dxa"/>
              <w:right w:w="58" w:type="dxa"/>
            </w:tcMar>
            <w:vAlign w:val="center"/>
          </w:tcPr>
          <w:p w14:paraId="0DACDF27" w14:textId="77777777" w:rsidR="00660F28" w:rsidRPr="0032037E" w:rsidRDefault="009F4098" w:rsidP="0069433C">
            <w:pPr>
              <w:spacing w:before="40" w:after="6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PI 1.4</w:t>
            </w:r>
          </w:p>
        </w:tc>
        <w:tc>
          <w:tcPr>
            <w:tcW w:w="3240" w:type="pct"/>
            <w:shd w:val="clear" w:color="auto" w:fill="auto"/>
            <w:tcMar>
              <w:left w:w="58" w:type="dxa"/>
              <w:right w:w="58" w:type="dxa"/>
            </w:tcMar>
            <w:vAlign w:val="center"/>
          </w:tcPr>
          <w:p w14:paraId="3BF9844E" w14:textId="77777777" w:rsidR="00660F28" w:rsidRPr="0032037E" w:rsidRDefault="009F4098" w:rsidP="0069433C">
            <w:pPr>
              <w:spacing w:before="40" w:after="60" w:line="276" w:lineRule="auto"/>
              <w:ind w:left="87" w:right="109"/>
              <w:rPr>
                <w:rFonts w:ascii="Times New Roman" w:eastAsia="Times New Roman" w:hAnsi="Times New Roman" w:cs="Times New Roman"/>
                <w:b w:val="0"/>
                <w:color w:val="auto"/>
                <w:sz w:val="26"/>
                <w:szCs w:val="26"/>
              </w:rPr>
            </w:pPr>
            <w:proofErr w:type="spellStart"/>
            <w:r w:rsidRPr="0032037E">
              <w:rPr>
                <w:rFonts w:ascii="Times New Roman" w:eastAsia="Times New Roman" w:hAnsi="Times New Roman" w:cs="Times New Roman"/>
                <w:b w:val="0"/>
                <w:color w:val="auto"/>
                <w:sz w:val="26"/>
                <w:szCs w:val="26"/>
              </w:rPr>
              <w:t>Hiểu</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được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kiến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thức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quản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lý</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pháp</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luật</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cơ</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bản</w:t>
            </w:r>
            <w:proofErr w:type="spellEnd"/>
            <w:r w:rsidRPr="0032037E">
              <w:rPr>
                <w:rFonts w:ascii="Times New Roman" w:eastAsia="Times New Roman" w:hAnsi="Times New Roman" w:cs="Times New Roman"/>
                <w:b w:val="0"/>
                <w:color w:val="auto"/>
                <w:sz w:val="26"/>
                <w:szCs w:val="26"/>
              </w:rPr>
              <w:t xml:space="preserve"> </w:t>
            </w:r>
          </w:p>
        </w:tc>
        <w:tc>
          <w:tcPr>
            <w:tcW w:w="611" w:type="pct"/>
            <w:shd w:val="clear" w:color="auto" w:fill="auto"/>
            <w:tcMar>
              <w:left w:w="58" w:type="dxa"/>
              <w:right w:w="58" w:type="dxa"/>
            </w:tcMar>
            <w:vAlign w:val="center"/>
          </w:tcPr>
          <w:p w14:paraId="6E557375" w14:textId="77777777" w:rsidR="00660F28" w:rsidRPr="0032037E" w:rsidRDefault="009F4098" w:rsidP="0069433C">
            <w:pPr>
              <w:spacing w:before="40" w:after="60" w:line="276" w:lineRule="auto"/>
              <w:ind w:hanging="162"/>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2,5</w:t>
            </w:r>
          </w:p>
        </w:tc>
        <w:tc>
          <w:tcPr>
            <w:tcW w:w="586" w:type="pct"/>
            <w:shd w:val="clear" w:color="auto" w:fill="auto"/>
            <w:tcMar>
              <w:left w:w="58" w:type="dxa"/>
              <w:right w:w="58" w:type="dxa"/>
            </w:tcMar>
            <w:vAlign w:val="center"/>
          </w:tcPr>
          <w:p w14:paraId="5F3B4883" w14:textId="77777777" w:rsidR="00660F28" w:rsidRPr="0032037E" w:rsidRDefault="009F4098" w:rsidP="0069433C">
            <w:pPr>
              <w:spacing w:before="40" w:after="6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2</w:t>
            </w:r>
          </w:p>
        </w:tc>
      </w:tr>
      <w:tr w:rsidR="0032037E" w:rsidRPr="0032037E" w14:paraId="160D9ED3" w14:textId="77777777" w:rsidTr="009308D1">
        <w:tc>
          <w:tcPr>
            <w:tcW w:w="563" w:type="pct"/>
            <w:shd w:val="clear" w:color="auto" w:fill="auto"/>
            <w:tcMar>
              <w:left w:w="58" w:type="dxa"/>
              <w:right w:w="58" w:type="dxa"/>
            </w:tcMar>
            <w:vAlign w:val="center"/>
          </w:tcPr>
          <w:p w14:paraId="0BE4ED5C" w14:textId="77777777" w:rsidR="00660F28" w:rsidRPr="0032037E" w:rsidRDefault="009F4098" w:rsidP="0069433C">
            <w:pPr>
              <w:spacing w:before="40" w:after="60" w:line="276" w:lineRule="auto"/>
              <w:jc w:val="center"/>
              <w:rPr>
                <w:rFonts w:ascii="Times New Roman" w:eastAsia="Times New Roman" w:hAnsi="Times New Roman" w:cs="Times New Roman"/>
                <w:color w:val="auto"/>
                <w:sz w:val="26"/>
                <w:szCs w:val="26"/>
              </w:rPr>
            </w:pPr>
            <w:r w:rsidRPr="0032037E">
              <w:rPr>
                <w:rFonts w:ascii="Times New Roman" w:eastAsia="Times New Roman" w:hAnsi="Times New Roman" w:cs="Times New Roman"/>
                <w:color w:val="auto"/>
                <w:sz w:val="26"/>
                <w:szCs w:val="26"/>
              </w:rPr>
              <w:t>PLO2</w:t>
            </w:r>
          </w:p>
        </w:tc>
        <w:tc>
          <w:tcPr>
            <w:tcW w:w="3240" w:type="pct"/>
            <w:shd w:val="clear" w:color="auto" w:fill="auto"/>
            <w:tcMar>
              <w:left w:w="58" w:type="dxa"/>
              <w:right w:w="58" w:type="dxa"/>
            </w:tcMar>
            <w:vAlign w:val="center"/>
          </w:tcPr>
          <w:p w14:paraId="6872888F" w14:textId="77777777" w:rsidR="00660F28" w:rsidRPr="0032037E" w:rsidRDefault="009F4098" w:rsidP="0069433C">
            <w:pPr>
              <w:spacing w:before="40" w:after="60" w:line="276" w:lineRule="auto"/>
              <w:ind w:right="109"/>
              <w:rPr>
                <w:rFonts w:ascii="Times New Roman" w:eastAsia="Times New Roman" w:hAnsi="Times New Roman" w:cs="Times New Roman"/>
                <w:color w:val="auto"/>
                <w:sz w:val="26"/>
                <w:szCs w:val="26"/>
              </w:rPr>
            </w:pPr>
            <w:proofErr w:type="spellStart"/>
            <w:r w:rsidRPr="0032037E">
              <w:rPr>
                <w:rFonts w:ascii="Times New Roman" w:eastAsia="Times New Roman" w:hAnsi="Times New Roman" w:cs="Times New Roman"/>
                <w:color w:val="auto"/>
                <w:sz w:val="26"/>
                <w:szCs w:val="26"/>
              </w:rPr>
              <w:t>Vận</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dụng</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được</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kiến</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thức</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nền</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tảng</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về</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quản</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trị</w:t>
            </w:r>
            <w:proofErr w:type="spellEnd"/>
            <w:r w:rsidRPr="0032037E">
              <w:rPr>
                <w:rFonts w:ascii="Times New Roman" w:eastAsia="Times New Roman" w:hAnsi="Times New Roman" w:cs="Times New Roman"/>
                <w:color w:val="auto"/>
                <w:sz w:val="26"/>
                <w:szCs w:val="26"/>
              </w:rPr>
              <w:t xml:space="preserve"> - </w:t>
            </w:r>
            <w:proofErr w:type="spellStart"/>
            <w:r w:rsidRPr="0032037E">
              <w:rPr>
                <w:rFonts w:ascii="Times New Roman" w:eastAsia="Times New Roman" w:hAnsi="Times New Roman" w:cs="Times New Roman"/>
                <w:color w:val="auto"/>
                <w:sz w:val="26"/>
                <w:szCs w:val="26"/>
              </w:rPr>
              <w:t>quản</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lý</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để</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giải</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quyết</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các</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vấn</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đề</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chuyên</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môn</w:t>
            </w:r>
            <w:proofErr w:type="spellEnd"/>
          </w:p>
        </w:tc>
        <w:tc>
          <w:tcPr>
            <w:tcW w:w="611" w:type="pct"/>
            <w:shd w:val="clear" w:color="auto" w:fill="auto"/>
            <w:tcMar>
              <w:left w:w="58" w:type="dxa"/>
              <w:right w:w="58" w:type="dxa"/>
            </w:tcMar>
            <w:vAlign w:val="center"/>
          </w:tcPr>
          <w:p w14:paraId="0CEDCFA0" w14:textId="77777777" w:rsidR="00660F28" w:rsidRPr="0032037E" w:rsidRDefault="009F4098" w:rsidP="0069433C">
            <w:pPr>
              <w:spacing w:before="40" w:after="60" w:line="276" w:lineRule="auto"/>
              <w:ind w:hanging="162"/>
              <w:jc w:val="center"/>
              <w:rPr>
                <w:rFonts w:ascii="Times New Roman" w:eastAsia="Times New Roman" w:hAnsi="Times New Roman" w:cs="Times New Roman"/>
                <w:color w:val="auto"/>
                <w:sz w:val="26"/>
                <w:szCs w:val="26"/>
              </w:rPr>
            </w:pPr>
            <w:r w:rsidRPr="0032037E">
              <w:rPr>
                <w:rFonts w:ascii="Times New Roman" w:eastAsia="Times New Roman" w:hAnsi="Times New Roman" w:cs="Times New Roman"/>
                <w:color w:val="auto"/>
                <w:sz w:val="26"/>
                <w:szCs w:val="26"/>
              </w:rPr>
              <w:t>20</w:t>
            </w:r>
          </w:p>
        </w:tc>
        <w:tc>
          <w:tcPr>
            <w:tcW w:w="586" w:type="pct"/>
            <w:shd w:val="clear" w:color="auto" w:fill="auto"/>
            <w:tcMar>
              <w:left w:w="58" w:type="dxa"/>
              <w:right w:w="58" w:type="dxa"/>
            </w:tcMar>
            <w:vAlign w:val="center"/>
          </w:tcPr>
          <w:p w14:paraId="1A42F715" w14:textId="77777777" w:rsidR="00660F28" w:rsidRPr="0032037E" w:rsidRDefault="009F4098" w:rsidP="0069433C">
            <w:pPr>
              <w:spacing w:before="40" w:after="60" w:line="276" w:lineRule="auto"/>
              <w:jc w:val="center"/>
              <w:rPr>
                <w:rFonts w:ascii="Times New Roman" w:eastAsia="Times New Roman" w:hAnsi="Times New Roman" w:cs="Times New Roman"/>
                <w:color w:val="auto"/>
                <w:sz w:val="26"/>
                <w:szCs w:val="26"/>
              </w:rPr>
            </w:pPr>
            <w:r w:rsidRPr="0032037E">
              <w:rPr>
                <w:rFonts w:ascii="Times New Roman" w:eastAsia="Times New Roman" w:hAnsi="Times New Roman" w:cs="Times New Roman"/>
                <w:color w:val="auto"/>
                <w:sz w:val="26"/>
                <w:szCs w:val="26"/>
              </w:rPr>
              <w:t>3</w:t>
            </w:r>
          </w:p>
        </w:tc>
      </w:tr>
      <w:tr w:rsidR="0032037E" w:rsidRPr="0032037E" w14:paraId="372B459F" w14:textId="77777777" w:rsidTr="009308D1">
        <w:tc>
          <w:tcPr>
            <w:tcW w:w="563" w:type="pct"/>
            <w:shd w:val="clear" w:color="auto" w:fill="auto"/>
            <w:tcMar>
              <w:left w:w="58" w:type="dxa"/>
              <w:right w:w="58" w:type="dxa"/>
            </w:tcMar>
            <w:vAlign w:val="center"/>
          </w:tcPr>
          <w:p w14:paraId="2392AEFD" w14:textId="77777777" w:rsidR="00660F28" w:rsidRPr="0032037E" w:rsidRDefault="009F4098" w:rsidP="0069433C">
            <w:pPr>
              <w:spacing w:before="40" w:after="6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PI 2.1</w:t>
            </w:r>
          </w:p>
        </w:tc>
        <w:tc>
          <w:tcPr>
            <w:tcW w:w="3240" w:type="pct"/>
            <w:shd w:val="clear" w:color="auto" w:fill="auto"/>
            <w:tcMar>
              <w:left w:w="58" w:type="dxa"/>
              <w:right w:w="58" w:type="dxa"/>
            </w:tcMar>
            <w:vAlign w:val="center"/>
          </w:tcPr>
          <w:p w14:paraId="4D4FEB70" w14:textId="77777777" w:rsidR="00660F28" w:rsidRPr="0032037E" w:rsidRDefault="009F4098" w:rsidP="0069433C">
            <w:pPr>
              <w:spacing w:before="40" w:after="60" w:line="276" w:lineRule="auto"/>
              <w:ind w:left="87" w:right="109"/>
              <w:rPr>
                <w:rFonts w:ascii="Times New Roman" w:eastAsia="Times New Roman" w:hAnsi="Times New Roman" w:cs="Times New Roman"/>
                <w:b w:val="0"/>
                <w:color w:val="auto"/>
                <w:sz w:val="26"/>
                <w:szCs w:val="26"/>
              </w:rPr>
            </w:pPr>
            <w:proofErr w:type="spellStart"/>
            <w:r w:rsidRPr="0032037E">
              <w:rPr>
                <w:rFonts w:ascii="Times New Roman" w:eastAsia="Times New Roman" w:hAnsi="Times New Roman" w:cs="Times New Roman"/>
                <w:b w:val="0"/>
                <w:color w:val="auto"/>
                <w:sz w:val="26"/>
                <w:szCs w:val="26"/>
              </w:rPr>
              <w:t>Vận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dụng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được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kiến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thức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nền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tảng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về</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kinh</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tế</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pháp</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luật</w:t>
            </w:r>
            <w:proofErr w:type="spellEnd"/>
          </w:p>
        </w:tc>
        <w:tc>
          <w:tcPr>
            <w:tcW w:w="611" w:type="pct"/>
            <w:shd w:val="clear" w:color="auto" w:fill="auto"/>
            <w:tcMar>
              <w:left w:w="58" w:type="dxa"/>
              <w:right w:w="58" w:type="dxa"/>
            </w:tcMar>
            <w:vAlign w:val="center"/>
          </w:tcPr>
          <w:p w14:paraId="0E080520" w14:textId="77777777" w:rsidR="00660F28" w:rsidRPr="0032037E" w:rsidRDefault="009F4098" w:rsidP="0069433C">
            <w:pPr>
              <w:spacing w:before="40" w:after="60" w:line="276" w:lineRule="auto"/>
              <w:ind w:hanging="162"/>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5</w:t>
            </w:r>
          </w:p>
        </w:tc>
        <w:tc>
          <w:tcPr>
            <w:tcW w:w="586" w:type="pct"/>
            <w:shd w:val="clear" w:color="auto" w:fill="auto"/>
            <w:tcMar>
              <w:left w:w="58" w:type="dxa"/>
              <w:right w:w="58" w:type="dxa"/>
            </w:tcMar>
            <w:vAlign w:val="center"/>
          </w:tcPr>
          <w:p w14:paraId="64B96381" w14:textId="77777777" w:rsidR="00660F28" w:rsidRPr="0032037E" w:rsidRDefault="009F4098" w:rsidP="0069433C">
            <w:pPr>
              <w:spacing w:before="40" w:after="6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3</w:t>
            </w:r>
          </w:p>
        </w:tc>
      </w:tr>
      <w:tr w:rsidR="0032037E" w:rsidRPr="0032037E" w14:paraId="6E8162C9" w14:textId="77777777" w:rsidTr="009308D1">
        <w:tc>
          <w:tcPr>
            <w:tcW w:w="563" w:type="pct"/>
            <w:shd w:val="clear" w:color="auto" w:fill="auto"/>
            <w:tcMar>
              <w:left w:w="58" w:type="dxa"/>
              <w:right w:w="58" w:type="dxa"/>
            </w:tcMar>
            <w:vAlign w:val="center"/>
          </w:tcPr>
          <w:p w14:paraId="121AC4F9" w14:textId="77777777" w:rsidR="00660F28" w:rsidRPr="0032037E" w:rsidRDefault="009F4098" w:rsidP="0069433C">
            <w:pPr>
              <w:spacing w:before="40" w:after="6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PI 2.2</w:t>
            </w:r>
          </w:p>
        </w:tc>
        <w:tc>
          <w:tcPr>
            <w:tcW w:w="3240" w:type="pct"/>
            <w:shd w:val="clear" w:color="auto" w:fill="auto"/>
            <w:tcMar>
              <w:left w:w="58" w:type="dxa"/>
              <w:right w:w="58" w:type="dxa"/>
            </w:tcMar>
            <w:vAlign w:val="center"/>
          </w:tcPr>
          <w:p w14:paraId="280340A0" w14:textId="77777777" w:rsidR="00660F28" w:rsidRPr="0032037E" w:rsidRDefault="009F4098" w:rsidP="0069433C">
            <w:pPr>
              <w:spacing w:before="40" w:after="60" w:line="276" w:lineRule="auto"/>
              <w:ind w:left="87" w:right="109"/>
              <w:rPr>
                <w:rFonts w:ascii="Times New Roman" w:eastAsia="Times New Roman" w:hAnsi="Times New Roman" w:cs="Times New Roman"/>
                <w:b w:val="0"/>
                <w:color w:val="auto"/>
                <w:sz w:val="26"/>
                <w:szCs w:val="26"/>
              </w:rPr>
            </w:pPr>
            <w:proofErr w:type="spellStart"/>
            <w:r w:rsidRPr="0032037E">
              <w:rPr>
                <w:rFonts w:ascii="Times New Roman" w:eastAsia="Times New Roman" w:hAnsi="Times New Roman" w:cs="Times New Roman"/>
                <w:b w:val="0"/>
                <w:color w:val="auto"/>
                <w:sz w:val="26"/>
                <w:szCs w:val="26"/>
              </w:rPr>
              <w:t>Vận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dụng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được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kiến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thức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nền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tảng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về</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quản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trị</w:t>
            </w:r>
            <w:proofErr w:type="spellEnd"/>
            <w:r w:rsidRPr="0032037E">
              <w:rPr>
                <w:rFonts w:ascii="Times New Roman" w:eastAsia="Times New Roman" w:hAnsi="Times New Roman" w:cs="Times New Roman"/>
                <w:b w:val="0"/>
                <w:color w:val="auto"/>
                <w:sz w:val="26"/>
                <w:szCs w:val="26"/>
              </w:rPr>
              <w:t xml:space="preserve"> - </w:t>
            </w:r>
            <w:proofErr w:type="spellStart"/>
            <w:r w:rsidRPr="0032037E">
              <w:rPr>
                <w:rFonts w:ascii="Times New Roman" w:eastAsia="Times New Roman" w:hAnsi="Times New Roman" w:cs="Times New Roman"/>
                <w:b w:val="0"/>
                <w:color w:val="auto"/>
                <w:sz w:val="26"/>
                <w:szCs w:val="26"/>
              </w:rPr>
              <w:t>quản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lý</w:t>
            </w:r>
            <w:proofErr w:type="spellEnd"/>
          </w:p>
        </w:tc>
        <w:tc>
          <w:tcPr>
            <w:tcW w:w="611" w:type="pct"/>
            <w:shd w:val="clear" w:color="auto" w:fill="auto"/>
            <w:tcMar>
              <w:left w:w="58" w:type="dxa"/>
              <w:right w:w="58" w:type="dxa"/>
            </w:tcMar>
            <w:vAlign w:val="center"/>
          </w:tcPr>
          <w:p w14:paraId="1FD30E7F" w14:textId="77777777" w:rsidR="00660F28" w:rsidRPr="0032037E" w:rsidRDefault="009F4098" w:rsidP="0069433C">
            <w:pPr>
              <w:spacing w:before="40" w:after="60" w:line="276" w:lineRule="auto"/>
              <w:ind w:hanging="162"/>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10</w:t>
            </w:r>
          </w:p>
        </w:tc>
        <w:tc>
          <w:tcPr>
            <w:tcW w:w="586" w:type="pct"/>
            <w:shd w:val="clear" w:color="auto" w:fill="auto"/>
            <w:tcMar>
              <w:left w:w="58" w:type="dxa"/>
              <w:right w:w="58" w:type="dxa"/>
            </w:tcMar>
            <w:vAlign w:val="center"/>
          </w:tcPr>
          <w:p w14:paraId="7EDFE5D7" w14:textId="77777777" w:rsidR="00660F28" w:rsidRPr="0032037E" w:rsidRDefault="009F4098" w:rsidP="0069433C">
            <w:pPr>
              <w:spacing w:before="40" w:after="6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3</w:t>
            </w:r>
          </w:p>
        </w:tc>
      </w:tr>
      <w:tr w:rsidR="0032037E" w:rsidRPr="0032037E" w14:paraId="2E047487" w14:textId="77777777" w:rsidTr="009308D1">
        <w:tc>
          <w:tcPr>
            <w:tcW w:w="563" w:type="pct"/>
            <w:shd w:val="clear" w:color="auto" w:fill="auto"/>
            <w:tcMar>
              <w:left w:w="58" w:type="dxa"/>
              <w:right w:w="58" w:type="dxa"/>
            </w:tcMar>
            <w:vAlign w:val="center"/>
          </w:tcPr>
          <w:p w14:paraId="74B7B89F" w14:textId="77777777" w:rsidR="00660F28" w:rsidRPr="0032037E" w:rsidRDefault="009F4098" w:rsidP="0069433C">
            <w:pPr>
              <w:spacing w:before="40" w:after="6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PI 2.3</w:t>
            </w:r>
          </w:p>
        </w:tc>
        <w:tc>
          <w:tcPr>
            <w:tcW w:w="3240" w:type="pct"/>
            <w:shd w:val="clear" w:color="auto" w:fill="auto"/>
            <w:tcMar>
              <w:left w:w="58" w:type="dxa"/>
              <w:right w:w="58" w:type="dxa"/>
            </w:tcMar>
            <w:vAlign w:val="center"/>
          </w:tcPr>
          <w:p w14:paraId="4732927D" w14:textId="77777777" w:rsidR="00660F28" w:rsidRPr="0032037E" w:rsidRDefault="009F4098" w:rsidP="0069433C">
            <w:pPr>
              <w:spacing w:before="40" w:after="60" w:line="276" w:lineRule="auto"/>
              <w:ind w:left="87" w:right="109"/>
              <w:rPr>
                <w:rFonts w:ascii="Times New Roman" w:eastAsia="Times New Roman" w:hAnsi="Times New Roman" w:cs="Times New Roman"/>
                <w:b w:val="0"/>
                <w:color w:val="auto"/>
                <w:sz w:val="26"/>
                <w:szCs w:val="26"/>
              </w:rPr>
            </w:pPr>
            <w:proofErr w:type="spellStart"/>
            <w:r w:rsidRPr="0032037E">
              <w:rPr>
                <w:rFonts w:ascii="Times New Roman" w:eastAsia="Times New Roman" w:hAnsi="Times New Roman" w:cs="Times New Roman"/>
                <w:b w:val="0"/>
                <w:color w:val="auto"/>
                <w:sz w:val="26"/>
                <w:szCs w:val="26"/>
              </w:rPr>
              <w:t>Vận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dụng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được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kiến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thức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về</w:t>
            </w:r>
            <w:proofErr w:type="spellEnd"/>
            <w:r w:rsidRPr="0032037E">
              <w:rPr>
                <w:rFonts w:ascii="Times New Roman" w:eastAsia="Times New Roman" w:hAnsi="Times New Roman" w:cs="Times New Roman"/>
                <w:b w:val="0"/>
                <w:color w:val="auto"/>
                <w:sz w:val="26"/>
                <w:szCs w:val="26"/>
              </w:rPr>
              <w:t xml:space="preserve"> khoa </w:t>
            </w:r>
            <w:proofErr w:type="spellStart"/>
            <w:r w:rsidRPr="0032037E">
              <w:rPr>
                <w:rFonts w:ascii="Times New Roman" w:eastAsia="Times New Roman" w:hAnsi="Times New Roman" w:cs="Times New Roman"/>
                <w:b w:val="0"/>
                <w:color w:val="auto"/>
                <w:sz w:val="26"/>
                <w:szCs w:val="26"/>
              </w:rPr>
              <w:t>học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xử</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lý</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dữ</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liệu</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trong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kinh</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tế</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quản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trị</w:t>
            </w:r>
            <w:proofErr w:type="spellEnd"/>
            <w:r w:rsidRPr="0032037E">
              <w:rPr>
                <w:rFonts w:ascii="Times New Roman" w:eastAsia="Times New Roman" w:hAnsi="Times New Roman" w:cs="Times New Roman"/>
                <w:b w:val="0"/>
                <w:color w:val="auto"/>
                <w:sz w:val="26"/>
                <w:szCs w:val="26"/>
              </w:rPr>
              <w:t xml:space="preserve"> - </w:t>
            </w:r>
            <w:proofErr w:type="spellStart"/>
            <w:r w:rsidRPr="0032037E">
              <w:rPr>
                <w:rFonts w:ascii="Times New Roman" w:eastAsia="Times New Roman" w:hAnsi="Times New Roman" w:cs="Times New Roman"/>
                <w:b w:val="0"/>
                <w:color w:val="auto"/>
                <w:sz w:val="26"/>
                <w:szCs w:val="26"/>
              </w:rPr>
              <w:t>quản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lý</w:t>
            </w:r>
            <w:proofErr w:type="spellEnd"/>
          </w:p>
        </w:tc>
        <w:tc>
          <w:tcPr>
            <w:tcW w:w="611" w:type="pct"/>
            <w:shd w:val="clear" w:color="auto" w:fill="auto"/>
            <w:tcMar>
              <w:left w:w="58" w:type="dxa"/>
              <w:right w:w="58" w:type="dxa"/>
            </w:tcMar>
            <w:vAlign w:val="center"/>
          </w:tcPr>
          <w:p w14:paraId="7A2AA072" w14:textId="77777777" w:rsidR="00660F28" w:rsidRPr="0032037E" w:rsidRDefault="009F4098" w:rsidP="0069433C">
            <w:pPr>
              <w:spacing w:before="40" w:after="60" w:line="276" w:lineRule="auto"/>
              <w:ind w:hanging="162"/>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5</w:t>
            </w:r>
          </w:p>
        </w:tc>
        <w:tc>
          <w:tcPr>
            <w:tcW w:w="586" w:type="pct"/>
            <w:shd w:val="clear" w:color="auto" w:fill="auto"/>
            <w:tcMar>
              <w:left w:w="58" w:type="dxa"/>
              <w:right w:w="58" w:type="dxa"/>
            </w:tcMar>
            <w:vAlign w:val="center"/>
          </w:tcPr>
          <w:p w14:paraId="505A29DA" w14:textId="77777777" w:rsidR="00660F28" w:rsidRPr="0032037E" w:rsidRDefault="009F4098" w:rsidP="0069433C">
            <w:pPr>
              <w:spacing w:before="40" w:after="6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3</w:t>
            </w:r>
          </w:p>
        </w:tc>
      </w:tr>
      <w:tr w:rsidR="0032037E" w:rsidRPr="0032037E" w14:paraId="16A1BC22" w14:textId="77777777" w:rsidTr="009308D1">
        <w:tc>
          <w:tcPr>
            <w:tcW w:w="563" w:type="pct"/>
            <w:shd w:val="clear" w:color="auto" w:fill="auto"/>
            <w:tcMar>
              <w:left w:w="58" w:type="dxa"/>
              <w:right w:w="58" w:type="dxa"/>
            </w:tcMar>
            <w:vAlign w:val="center"/>
          </w:tcPr>
          <w:p w14:paraId="7BF71AD5" w14:textId="77777777" w:rsidR="00660F28" w:rsidRPr="0032037E" w:rsidRDefault="009F4098" w:rsidP="0069433C">
            <w:pPr>
              <w:spacing w:before="40" w:after="60" w:line="276" w:lineRule="auto"/>
              <w:jc w:val="center"/>
              <w:rPr>
                <w:rFonts w:ascii="Times New Roman" w:eastAsia="Times New Roman" w:hAnsi="Times New Roman" w:cs="Times New Roman"/>
                <w:color w:val="auto"/>
                <w:sz w:val="26"/>
                <w:szCs w:val="26"/>
              </w:rPr>
            </w:pPr>
            <w:r w:rsidRPr="0032037E">
              <w:rPr>
                <w:rFonts w:ascii="Times New Roman" w:eastAsia="Times New Roman" w:hAnsi="Times New Roman" w:cs="Times New Roman"/>
                <w:color w:val="auto"/>
                <w:sz w:val="26"/>
                <w:szCs w:val="26"/>
              </w:rPr>
              <w:t>PLO3</w:t>
            </w:r>
          </w:p>
        </w:tc>
        <w:tc>
          <w:tcPr>
            <w:tcW w:w="3240" w:type="pct"/>
            <w:shd w:val="clear" w:color="auto" w:fill="auto"/>
            <w:tcMar>
              <w:left w:w="58" w:type="dxa"/>
              <w:right w:w="58" w:type="dxa"/>
            </w:tcMar>
            <w:vAlign w:val="center"/>
          </w:tcPr>
          <w:p w14:paraId="51CD5BA2" w14:textId="77777777" w:rsidR="00660F28" w:rsidRPr="0032037E" w:rsidRDefault="009F4098" w:rsidP="0069433C">
            <w:pPr>
              <w:spacing w:before="40" w:after="60" w:line="276" w:lineRule="auto"/>
              <w:ind w:left="87" w:right="109"/>
              <w:rPr>
                <w:rFonts w:ascii="Times New Roman" w:eastAsia="Times New Roman" w:hAnsi="Times New Roman" w:cs="Times New Roman"/>
                <w:color w:val="auto"/>
                <w:sz w:val="26"/>
                <w:szCs w:val="26"/>
              </w:rPr>
            </w:pPr>
            <w:r w:rsidRPr="0032037E">
              <w:rPr>
                <w:rFonts w:ascii="Times New Roman" w:eastAsia="Times New Roman" w:hAnsi="Times New Roman" w:cs="Times New Roman"/>
                <w:color w:val="auto"/>
                <w:sz w:val="26"/>
                <w:szCs w:val="26"/>
              </w:rPr>
              <w:t xml:space="preserve">PLO3. </w:t>
            </w:r>
            <w:proofErr w:type="spellStart"/>
            <w:r w:rsidRPr="0032037E">
              <w:rPr>
                <w:rFonts w:ascii="Times New Roman" w:eastAsia="Times New Roman" w:hAnsi="Times New Roman" w:cs="Times New Roman"/>
                <w:color w:val="auto"/>
                <w:sz w:val="26"/>
                <w:szCs w:val="26"/>
              </w:rPr>
              <w:t>Vận</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dụng</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thành</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thạo</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được</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kiến</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thức</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chuyên</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sâu</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ngành</w:t>
            </w:r>
            <w:proofErr w:type="spellEnd"/>
            <w:r w:rsidRPr="0032037E">
              <w:rPr>
                <w:rFonts w:ascii="Times New Roman" w:eastAsia="Times New Roman" w:hAnsi="Times New Roman" w:cs="Times New Roman"/>
                <w:color w:val="auto"/>
                <w:sz w:val="26"/>
                <w:szCs w:val="26"/>
              </w:rPr>
              <w:t xml:space="preserve"> Quản </w:t>
            </w:r>
            <w:proofErr w:type="spellStart"/>
            <w:r w:rsidRPr="0032037E">
              <w:rPr>
                <w:rFonts w:ascii="Times New Roman" w:eastAsia="Times New Roman" w:hAnsi="Times New Roman" w:cs="Times New Roman"/>
                <w:color w:val="auto"/>
                <w:sz w:val="26"/>
                <w:szCs w:val="26"/>
              </w:rPr>
              <w:t>lý</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công</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để</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phân</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tích</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đánh</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giá</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hoạch</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định</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xây</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dựng</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các</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nhiệm</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vụ</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chiến</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lược</w:t>
            </w:r>
            <w:proofErr w:type="spellEnd"/>
            <w:r w:rsidRPr="0032037E">
              <w:rPr>
                <w:rFonts w:ascii="Times New Roman" w:eastAsia="Times New Roman" w:hAnsi="Times New Roman" w:cs="Times New Roman"/>
                <w:color w:val="auto"/>
                <w:sz w:val="26"/>
                <w:szCs w:val="26"/>
              </w:rPr>
              <w:t>.</w:t>
            </w:r>
          </w:p>
        </w:tc>
        <w:tc>
          <w:tcPr>
            <w:tcW w:w="611" w:type="pct"/>
            <w:shd w:val="clear" w:color="auto" w:fill="auto"/>
            <w:tcMar>
              <w:left w:w="58" w:type="dxa"/>
              <w:right w:w="58" w:type="dxa"/>
            </w:tcMar>
            <w:vAlign w:val="center"/>
          </w:tcPr>
          <w:p w14:paraId="4E41323D" w14:textId="77777777" w:rsidR="00660F28" w:rsidRPr="0032037E" w:rsidRDefault="009F4098" w:rsidP="0069433C">
            <w:pPr>
              <w:spacing w:before="40" w:after="60" w:line="276" w:lineRule="auto"/>
              <w:jc w:val="center"/>
              <w:rPr>
                <w:rFonts w:ascii="Times New Roman" w:eastAsia="Times New Roman" w:hAnsi="Times New Roman" w:cs="Times New Roman"/>
                <w:color w:val="auto"/>
                <w:sz w:val="26"/>
                <w:szCs w:val="26"/>
              </w:rPr>
            </w:pPr>
            <w:r w:rsidRPr="0032037E">
              <w:rPr>
                <w:rFonts w:ascii="Times New Roman" w:eastAsia="Times New Roman" w:hAnsi="Times New Roman" w:cs="Times New Roman"/>
                <w:color w:val="auto"/>
                <w:sz w:val="26"/>
                <w:szCs w:val="26"/>
              </w:rPr>
              <w:t>20</w:t>
            </w:r>
          </w:p>
        </w:tc>
        <w:tc>
          <w:tcPr>
            <w:tcW w:w="586" w:type="pct"/>
            <w:shd w:val="clear" w:color="auto" w:fill="auto"/>
            <w:tcMar>
              <w:left w:w="58" w:type="dxa"/>
              <w:right w:w="58" w:type="dxa"/>
            </w:tcMar>
            <w:vAlign w:val="center"/>
          </w:tcPr>
          <w:p w14:paraId="36312694" w14:textId="77777777" w:rsidR="00660F28" w:rsidRPr="0032037E" w:rsidRDefault="009F4098" w:rsidP="0069433C">
            <w:pPr>
              <w:spacing w:before="40" w:after="60" w:line="276" w:lineRule="auto"/>
              <w:jc w:val="center"/>
              <w:rPr>
                <w:rFonts w:ascii="Times New Roman" w:eastAsia="Times New Roman" w:hAnsi="Times New Roman" w:cs="Times New Roman"/>
                <w:color w:val="auto"/>
                <w:sz w:val="26"/>
                <w:szCs w:val="26"/>
              </w:rPr>
            </w:pPr>
            <w:r w:rsidRPr="0032037E">
              <w:rPr>
                <w:rFonts w:ascii="Times New Roman" w:eastAsia="Times New Roman" w:hAnsi="Times New Roman" w:cs="Times New Roman"/>
                <w:color w:val="auto"/>
                <w:sz w:val="26"/>
                <w:szCs w:val="26"/>
              </w:rPr>
              <w:t>4</w:t>
            </w:r>
          </w:p>
        </w:tc>
      </w:tr>
      <w:tr w:rsidR="0032037E" w:rsidRPr="0032037E" w14:paraId="0C95AD50" w14:textId="77777777" w:rsidTr="009308D1">
        <w:tc>
          <w:tcPr>
            <w:tcW w:w="563" w:type="pct"/>
            <w:shd w:val="clear" w:color="auto" w:fill="auto"/>
            <w:tcMar>
              <w:left w:w="58" w:type="dxa"/>
              <w:right w:w="58" w:type="dxa"/>
            </w:tcMar>
            <w:vAlign w:val="center"/>
          </w:tcPr>
          <w:p w14:paraId="55BB18F3" w14:textId="77777777" w:rsidR="00660F28" w:rsidRPr="0032037E" w:rsidRDefault="009F4098" w:rsidP="0069433C">
            <w:pPr>
              <w:spacing w:before="40" w:after="6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PI 3.1</w:t>
            </w:r>
          </w:p>
        </w:tc>
        <w:tc>
          <w:tcPr>
            <w:tcW w:w="3240" w:type="pct"/>
            <w:shd w:val="clear" w:color="auto" w:fill="auto"/>
            <w:tcMar>
              <w:left w:w="58" w:type="dxa"/>
              <w:right w:w="58" w:type="dxa"/>
            </w:tcMar>
            <w:vAlign w:val="center"/>
          </w:tcPr>
          <w:p w14:paraId="05B90FC0" w14:textId="77777777" w:rsidR="00660F28" w:rsidRPr="0032037E" w:rsidRDefault="009F4098" w:rsidP="0069433C">
            <w:pPr>
              <w:spacing w:before="40" w:after="60" w:line="276" w:lineRule="auto"/>
              <w:ind w:left="87" w:right="109"/>
              <w:rPr>
                <w:rFonts w:ascii="Times New Roman" w:eastAsia="Times New Roman" w:hAnsi="Times New Roman" w:cs="Times New Roman"/>
                <w:b w:val="0"/>
                <w:color w:val="auto"/>
                <w:sz w:val="26"/>
                <w:szCs w:val="26"/>
              </w:rPr>
            </w:pPr>
            <w:proofErr w:type="spellStart"/>
            <w:r w:rsidRPr="0032037E">
              <w:rPr>
                <w:rFonts w:ascii="Times New Roman" w:eastAsia="Times New Roman" w:hAnsi="Times New Roman" w:cs="Times New Roman"/>
                <w:b w:val="0"/>
                <w:color w:val="auto"/>
                <w:sz w:val="26"/>
                <w:szCs w:val="26"/>
              </w:rPr>
              <w:t>Thể</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hiện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được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kiến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thức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về</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lãnh</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đạo</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quản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lý</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và</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chính</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sách</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công</w:t>
            </w:r>
            <w:proofErr w:type="spellEnd"/>
          </w:p>
        </w:tc>
        <w:tc>
          <w:tcPr>
            <w:tcW w:w="611" w:type="pct"/>
            <w:shd w:val="clear" w:color="auto" w:fill="auto"/>
            <w:tcMar>
              <w:left w:w="58" w:type="dxa"/>
              <w:right w:w="58" w:type="dxa"/>
            </w:tcMar>
            <w:vAlign w:val="center"/>
          </w:tcPr>
          <w:p w14:paraId="279DFAB0" w14:textId="77777777" w:rsidR="00660F28" w:rsidRPr="0032037E" w:rsidRDefault="009F4098" w:rsidP="0069433C">
            <w:pPr>
              <w:spacing w:before="40" w:after="6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5</w:t>
            </w:r>
          </w:p>
        </w:tc>
        <w:tc>
          <w:tcPr>
            <w:tcW w:w="586" w:type="pct"/>
            <w:shd w:val="clear" w:color="auto" w:fill="auto"/>
            <w:tcMar>
              <w:left w:w="58" w:type="dxa"/>
              <w:right w:w="58" w:type="dxa"/>
            </w:tcMar>
            <w:vAlign w:val="center"/>
          </w:tcPr>
          <w:p w14:paraId="72A705C8" w14:textId="77777777" w:rsidR="00660F28" w:rsidRPr="0032037E" w:rsidRDefault="009F4098" w:rsidP="0069433C">
            <w:pPr>
              <w:spacing w:before="40" w:after="6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4</w:t>
            </w:r>
          </w:p>
        </w:tc>
      </w:tr>
      <w:tr w:rsidR="0032037E" w:rsidRPr="0032037E" w14:paraId="60DD810F" w14:textId="77777777" w:rsidTr="009308D1">
        <w:tc>
          <w:tcPr>
            <w:tcW w:w="563" w:type="pct"/>
            <w:shd w:val="clear" w:color="auto" w:fill="auto"/>
            <w:tcMar>
              <w:left w:w="58" w:type="dxa"/>
              <w:right w:w="58" w:type="dxa"/>
            </w:tcMar>
            <w:vAlign w:val="center"/>
          </w:tcPr>
          <w:p w14:paraId="6526A004" w14:textId="77777777" w:rsidR="00660F28" w:rsidRPr="0032037E" w:rsidRDefault="009F4098" w:rsidP="0069433C">
            <w:pPr>
              <w:spacing w:before="40" w:after="6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PI 3.2</w:t>
            </w:r>
          </w:p>
        </w:tc>
        <w:tc>
          <w:tcPr>
            <w:tcW w:w="3240" w:type="pct"/>
            <w:shd w:val="clear" w:color="auto" w:fill="auto"/>
            <w:tcMar>
              <w:left w:w="58" w:type="dxa"/>
              <w:right w:w="58" w:type="dxa"/>
            </w:tcMar>
            <w:vAlign w:val="center"/>
          </w:tcPr>
          <w:p w14:paraId="15D59E03" w14:textId="77777777" w:rsidR="00660F28" w:rsidRPr="0032037E" w:rsidRDefault="009F4098" w:rsidP="0069433C">
            <w:pPr>
              <w:spacing w:before="40" w:after="60" w:line="276" w:lineRule="auto"/>
              <w:ind w:left="87" w:right="109"/>
              <w:rPr>
                <w:rFonts w:ascii="Times New Roman" w:eastAsia="Times New Roman" w:hAnsi="Times New Roman" w:cs="Times New Roman"/>
                <w:b w:val="0"/>
                <w:color w:val="auto"/>
                <w:sz w:val="26"/>
                <w:szCs w:val="26"/>
              </w:rPr>
            </w:pPr>
            <w:proofErr w:type="spellStart"/>
            <w:r w:rsidRPr="0032037E">
              <w:rPr>
                <w:rFonts w:ascii="Times New Roman" w:eastAsia="Times New Roman" w:hAnsi="Times New Roman" w:cs="Times New Roman"/>
                <w:b w:val="0"/>
                <w:color w:val="auto"/>
                <w:sz w:val="26"/>
                <w:szCs w:val="26"/>
              </w:rPr>
              <w:t>Thể</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hiện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được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kiến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thức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về</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tổ</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chức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bộ</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máy</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và</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nhân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sự</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trong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khu</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vực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công</w:t>
            </w:r>
            <w:proofErr w:type="spellEnd"/>
          </w:p>
        </w:tc>
        <w:tc>
          <w:tcPr>
            <w:tcW w:w="611" w:type="pct"/>
            <w:shd w:val="clear" w:color="auto" w:fill="auto"/>
            <w:tcMar>
              <w:left w:w="58" w:type="dxa"/>
              <w:right w:w="58" w:type="dxa"/>
            </w:tcMar>
            <w:vAlign w:val="center"/>
          </w:tcPr>
          <w:p w14:paraId="3F1B836D" w14:textId="77777777" w:rsidR="00660F28" w:rsidRPr="0032037E" w:rsidRDefault="009F4098" w:rsidP="0069433C">
            <w:pPr>
              <w:spacing w:before="40" w:after="6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5</w:t>
            </w:r>
          </w:p>
        </w:tc>
        <w:tc>
          <w:tcPr>
            <w:tcW w:w="586" w:type="pct"/>
            <w:shd w:val="clear" w:color="auto" w:fill="auto"/>
            <w:tcMar>
              <w:left w:w="58" w:type="dxa"/>
              <w:right w:w="58" w:type="dxa"/>
            </w:tcMar>
            <w:vAlign w:val="center"/>
          </w:tcPr>
          <w:p w14:paraId="1D8DB821" w14:textId="77777777" w:rsidR="00660F28" w:rsidRPr="0032037E" w:rsidRDefault="009F4098" w:rsidP="0069433C">
            <w:pPr>
              <w:spacing w:before="40" w:after="6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4</w:t>
            </w:r>
          </w:p>
        </w:tc>
      </w:tr>
      <w:tr w:rsidR="0032037E" w:rsidRPr="0032037E" w14:paraId="439B0BAF" w14:textId="77777777" w:rsidTr="009308D1">
        <w:tc>
          <w:tcPr>
            <w:tcW w:w="563" w:type="pct"/>
            <w:shd w:val="clear" w:color="auto" w:fill="auto"/>
            <w:tcMar>
              <w:left w:w="58" w:type="dxa"/>
              <w:right w:w="58" w:type="dxa"/>
            </w:tcMar>
            <w:vAlign w:val="center"/>
          </w:tcPr>
          <w:p w14:paraId="2CAD09B2" w14:textId="77777777" w:rsidR="00660F28" w:rsidRPr="0032037E" w:rsidRDefault="009F4098" w:rsidP="0069433C">
            <w:pPr>
              <w:spacing w:before="40" w:after="6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PI 3.3</w:t>
            </w:r>
          </w:p>
        </w:tc>
        <w:tc>
          <w:tcPr>
            <w:tcW w:w="3240" w:type="pct"/>
            <w:shd w:val="clear" w:color="auto" w:fill="auto"/>
            <w:tcMar>
              <w:left w:w="58" w:type="dxa"/>
              <w:right w:w="58" w:type="dxa"/>
            </w:tcMar>
            <w:vAlign w:val="center"/>
          </w:tcPr>
          <w:p w14:paraId="0559C510" w14:textId="77777777" w:rsidR="00660F28" w:rsidRPr="0032037E" w:rsidRDefault="009F4098" w:rsidP="0069433C">
            <w:pPr>
              <w:spacing w:before="40" w:after="60" w:line="276" w:lineRule="auto"/>
              <w:ind w:left="87" w:right="109"/>
              <w:rPr>
                <w:rFonts w:ascii="Times New Roman" w:eastAsia="Times New Roman" w:hAnsi="Times New Roman" w:cs="Times New Roman"/>
                <w:b w:val="0"/>
                <w:color w:val="auto"/>
                <w:sz w:val="26"/>
                <w:szCs w:val="26"/>
              </w:rPr>
            </w:pPr>
            <w:proofErr w:type="spellStart"/>
            <w:r w:rsidRPr="0032037E">
              <w:rPr>
                <w:rFonts w:ascii="Times New Roman" w:eastAsia="Times New Roman" w:hAnsi="Times New Roman" w:cs="Times New Roman"/>
                <w:b w:val="0"/>
                <w:color w:val="auto"/>
                <w:sz w:val="26"/>
                <w:szCs w:val="26"/>
              </w:rPr>
              <w:t>Thể</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hiện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được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kiến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thức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về</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tài</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chính</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đầu</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tư</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công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và</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kiểm</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soát</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trong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quản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lý</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công</w:t>
            </w:r>
            <w:proofErr w:type="spellEnd"/>
          </w:p>
        </w:tc>
        <w:tc>
          <w:tcPr>
            <w:tcW w:w="611" w:type="pct"/>
            <w:shd w:val="clear" w:color="auto" w:fill="auto"/>
            <w:tcMar>
              <w:left w:w="58" w:type="dxa"/>
              <w:right w:w="58" w:type="dxa"/>
            </w:tcMar>
            <w:vAlign w:val="center"/>
          </w:tcPr>
          <w:p w14:paraId="5FE9B0A8" w14:textId="77777777" w:rsidR="00660F28" w:rsidRPr="0032037E" w:rsidRDefault="009F4098" w:rsidP="0069433C">
            <w:pPr>
              <w:spacing w:before="40" w:after="6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5</w:t>
            </w:r>
          </w:p>
        </w:tc>
        <w:tc>
          <w:tcPr>
            <w:tcW w:w="586" w:type="pct"/>
            <w:shd w:val="clear" w:color="auto" w:fill="auto"/>
            <w:tcMar>
              <w:left w:w="58" w:type="dxa"/>
              <w:right w:w="58" w:type="dxa"/>
            </w:tcMar>
            <w:vAlign w:val="center"/>
          </w:tcPr>
          <w:p w14:paraId="232AFF90" w14:textId="77777777" w:rsidR="00660F28" w:rsidRPr="0032037E" w:rsidRDefault="009F4098" w:rsidP="0069433C">
            <w:pPr>
              <w:spacing w:before="40" w:after="6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4</w:t>
            </w:r>
          </w:p>
        </w:tc>
      </w:tr>
      <w:tr w:rsidR="0032037E" w:rsidRPr="0032037E" w14:paraId="3EDC7CF1" w14:textId="77777777" w:rsidTr="009308D1">
        <w:tc>
          <w:tcPr>
            <w:tcW w:w="563" w:type="pct"/>
            <w:shd w:val="clear" w:color="auto" w:fill="auto"/>
            <w:tcMar>
              <w:left w:w="58" w:type="dxa"/>
              <w:right w:w="58" w:type="dxa"/>
            </w:tcMar>
            <w:vAlign w:val="center"/>
          </w:tcPr>
          <w:p w14:paraId="2E1C0048" w14:textId="77777777" w:rsidR="00660F28" w:rsidRPr="0032037E" w:rsidRDefault="009F4098" w:rsidP="0069433C">
            <w:pPr>
              <w:spacing w:before="40" w:after="6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PI 3.4</w:t>
            </w:r>
          </w:p>
        </w:tc>
        <w:tc>
          <w:tcPr>
            <w:tcW w:w="3240" w:type="pct"/>
            <w:shd w:val="clear" w:color="auto" w:fill="auto"/>
            <w:tcMar>
              <w:left w:w="58" w:type="dxa"/>
              <w:right w:w="58" w:type="dxa"/>
            </w:tcMar>
            <w:vAlign w:val="center"/>
          </w:tcPr>
          <w:p w14:paraId="03439D7B" w14:textId="0D579EDC" w:rsidR="00660F28" w:rsidRPr="0032037E" w:rsidRDefault="009F4098" w:rsidP="0069433C">
            <w:pPr>
              <w:spacing w:before="40" w:after="60" w:line="276" w:lineRule="auto"/>
              <w:ind w:left="87" w:right="109"/>
              <w:rPr>
                <w:rFonts w:ascii="Times New Roman" w:eastAsia="Times New Roman" w:hAnsi="Times New Roman" w:cs="Times New Roman"/>
                <w:b w:val="0"/>
                <w:color w:val="auto"/>
                <w:sz w:val="26"/>
                <w:szCs w:val="26"/>
              </w:rPr>
            </w:pPr>
            <w:proofErr w:type="spellStart"/>
            <w:r w:rsidRPr="0032037E">
              <w:rPr>
                <w:rFonts w:ascii="Times New Roman" w:eastAsia="Times New Roman" w:hAnsi="Times New Roman" w:cs="Times New Roman"/>
                <w:b w:val="0"/>
                <w:color w:val="auto"/>
                <w:sz w:val="26"/>
                <w:szCs w:val="26"/>
              </w:rPr>
              <w:t>Thể</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hiện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được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kiến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thức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kỹ</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năng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hành</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chính</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pháp</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luật</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trong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quản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lý</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công</w:t>
            </w:r>
            <w:proofErr w:type="spellEnd"/>
            <w:r w:rsidRPr="0032037E">
              <w:rPr>
                <w:rFonts w:ascii="Times New Roman" w:eastAsia="Times New Roman" w:hAnsi="Times New Roman" w:cs="Times New Roman"/>
                <w:b w:val="0"/>
                <w:color w:val="auto"/>
                <w:sz w:val="26"/>
                <w:szCs w:val="26"/>
              </w:rPr>
              <w:t xml:space="preserve"> </w:t>
            </w:r>
          </w:p>
        </w:tc>
        <w:tc>
          <w:tcPr>
            <w:tcW w:w="611" w:type="pct"/>
            <w:shd w:val="clear" w:color="auto" w:fill="auto"/>
            <w:tcMar>
              <w:left w:w="58" w:type="dxa"/>
              <w:right w:w="58" w:type="dxa"/>
            </w:tcMar>
            <w:vAlign w:val="center"/>
          </w:tcPr>
          <w:p w14:paraId="53FD2A8F" w14:textId="77777777" w:rsidR="00660F28" w:rsidRPr="0032037E" w:rsidRDefault="009F4098" w:rsidP="0069433C">
            <w:pPr>
              <w:spacing w:before="40" w:after="6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5</w:t>
            </w:r>
          </w:p>
        </w:tc>
        <w:tc>
          <w:tcPr>
            <w:tcW w:w="586" w:type="pct"/>
            <w:shd w:val="clear" w:color="auto" w:fill="auto"/>
            <w:tcMar>
              <w:left w:w="58" w:type="dxa"/>
              <w:right w:w="58" w:type="dxa"/>
            </w:tcMar>
            <w:vAlign w:val="center"/>
          </w:tcPr>
          <w:p w14:paraId="3256969B" w14:textId="77777777" w:rsidR="00660F28" w:rsidRPr="0032037E" w:rsidRDefault="009F4098" w:rsidP="0069433C">
            <w:pPr>
              <w:spacing w:before="40" w:after="6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4</w:t>
            </w:r>
          </w:p>
        </w:tc>
      </w:tr>
      <w:tr w:rsidR="0032037E" w:rsidRPr="0032037E" w14:paraId="7DAB33A8" w14:textId="77777777" w:rsidTr="009308D1">
        <w:tc>
          <w:tcPr>
            <w:tcW w:w="563" w:type="pct"/>
            <w:shd w:val="clear" w:color="auto" w:fill="auto"/>
            <w:tcMar>
              <w:left w:w="58" w:type="dxa"/>
              <w:right w:w="58" w:type="dxa"/>
            </w:tcMar>
            <w:vAlign w:val="center"/>
          </w:tcPr>
          <w:p w14:paraId="2BB21214" w14:textId="77777777" w:rsidR="00660F28" w:rsidRPr="0032037E" w:rsidRDefault="009F4098" w:rsidP="0069433C">
            <w:pPr>
              <w:spacing w:before="40" w:after="60" w:line="276" w:lineRule="auto"/>
              <w:jc w:val="center"/>
              <w:rPr>
                <w:rFonts w:ascii="Times New Roman" w:eastAsia="Times New Roman" w:hAnsi="Times New Roman" w:cs="Times New Roman"/>
                <w:color w:val="auto"/>
                <w:sz w:val="26"/>
                <w:szCs w:val="26"/>
              </w:rPr>
            </w:pPr>
            <w:r w:rsidRPr="0032037E">
              <w:rPr>
                <w:rFonts w:ascii="Times New Roman" w:eastAsia="Times New Roman" w:hAnsi="Times New Roman" w:cs="Times New Roman"/>
                <w:color w:val="auto"/>
                <w:sz w:val="26"/>
                <w:szCs w:val="26"/>
              </w:rPr>
              <w:lastRenderedPageBreak/>
              <w:t>PLO4</w:t>
            </w:r>
          </w:p>
        </w:tc>
        <w:tc>
          <w:tcPr>
            <w:tcW w:w="3240" w:type="pct"/>
            <w:shd w:val="clear" w:color="auto" w:fill="auto"/>
            <w:tcMar>
              <w:left w:w="58" w:type="dxa"/>
              <w:right w:w="58" w:type="dxa"/>
            </w:tcMar>
            <w:vAlign w:val="center"/>
          </w:tcPr>
          <w:p w14:paraId="696C4BA6" w14:textId="77777777" w:rsidR="00660F28" w:rsidRPr="0032037E" w:rsidRDefault="009F4098" w:rsidP="0069433C">
            <w:pPr>
              <w:spacing w:before="40" w:after="60" w:line="276" w:lineRule="auto"/>
              <w:ind w:left="87" w:right="109"/>
              <w:rPr>
                <w:rFonts w:ascii="Times New Roman" w:eastAsia="Times New Roman" w:hAnsi="Times New Roman" w:cs="Times New Roman"/>
                <w:color w:val="auto"/>
                <w:sz w:val="26"/>
                <w:szCs w:val="26"/>
              </w:rPr>
            </w:pPr>
            <w:proofErr w:type="spellStart"/>
            <w:r w:rsidRPr="0032037E">
              <w:rPr>
                <w:rFonts w:ascii="Times New Roman" w:eastAsia="Times New Roman" w:hAnsi="Times New Roman" w:cs="Times New Roman"/>
                <w:color w:val="auto"/>
                <w:sz w:val="26"/>
                <w:szCs w:val="26"/>
              </w:rPr>
              <w:t>Thực</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hiện</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phản</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biện</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và</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kỹ</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năng</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cần</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thiết</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để</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giải</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quyết</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các</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vấn</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đề</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phức</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tạp</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trong</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quản</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trị</w:t>
            </w:r>
            <w:proofErr w:type="spellEnd"/>
            <w:r w:rsidRPr="0032037E">
              <w:rPr>
                <w:rFonts w:ascii="Times New Roman" w:eastAsia="Times New Roman" w:hAnsi="Times New Roman" w:cs="Times New Roman"/>
                <w:color w:val="auto"/>
                <w:sz w:val="26"/>
                <w:szCs w:val="26"/>
              </w:rPr>
              <w:t xml:space="preserve"> - </w:t>
            </w:r>
            <w:proofErr w:type="spellStart"/>
            <w:r w:rsidRPr="0032037E">
              <w:rPr>
                <w:rFonts w:ascii="Times New Roman" w:eastAsia="Times New Roman" w:hAnsi="Times New Roman" w:cs="Times New Roman"/>
                <w:color w:val="auto"/>
                <w:sz w:val="26"/>
                <w:szCs w:val="26"/>
              </w:rPr>
              <w:t>quản</w:t>
            </w:r>
            <w:proofErr w:type="spellEnd"/>
            <w:r w:rsidRPr="0032037E">
              <w:rPr>
                <w:rFonts w:ascii="Times New Roman" w:eastAsia="Times New Roman" w:hAnsi="Times New Roman" w:cs="Times New Roman"/>
                <w:color w:val="auto"/>
                <w:sz w:val="26"/>
                <w:szCs w:val="26"/>
              </w:rPr>
              <w:t xml:space="preserve"> lý</w:t>
            </w:r>
          </w:p>
        </w:tc>
        <w:tc>
          <w:tcPr>
            <w:tcW w:w="611" w:type="pct"/>
            <w:shd w:val="clear" w:color="auto" w:fill="auto"/>
            <w:tcMar>
              <w:left w:w="58" w:type="dxa"/>
              <w:right w:w="58" w:type="dxa"/>
            </w:tcMar>
            <w:vAlign w:val="center"/>
          </w:tcPr>
          <w:p w14:paraId="7A9F1CF5" w14:textId="77777777" w:rsidR="00660F28" w:rsidRPr="0032037E" w:rsidRDefault="009F4098" w:rsidP="0069433C">
            <w:pPr>
              <w:spacing w:before="40" w:after="60" w:line="276" w:lineRule="auto"/>
              <w:jc w:val="center"/>
              <w:rPr>
                <w:rFonts w:ascii="Times New Roman" w:eastAsia="Times New Roman" w:hAnsi="Times New Roman" w:cs="Times New Roman"/>
                <w:color w:val="auto"/>
                <w:sz w:val="26"/>
                <w:szCs w:val="26"/>
              </w:rPr>
            </w:pPr>
            <w:r w:rsidRPr="0032037E">
              <w:rPr>
                <w:rFonts w:ascii="Times New Roman" w:eastAsia="Times New Roman" w:hAnsi="Times New Roman" w:cs="Times New Roman"/>
                <w:color w:val="auto"/>
                <w:sz w:val="26"/>
                <w:szCs w:val="26"/>
              </w:rPr>
              <w:t>10</w:t>
            </w:r>
          </w:p>
        </w:tc>
        <w:tc>
          <w:tcPr>
            <w:tcW w:w="586" w:type="pct"/>
            <w:shd w:val="clear" w:color="auto" w:fill="auto"/>
            <w:tcMar>
              <w:left w:w="58" w:type="dxa"/>
              <w:right w:w="58" w:type="dxa"/>
            </w:tcMar>
            <w:vAlign w:val="center"/>
          </w:tcPr>
          <w:p w14:paraId="4526D44C" w14:textId="77777777" w:rsidR="00660F28" w:rsidRPr="0032037E" w:rsidRDefault="009F4098" w:rsidP="0069433C">
            <w:pPr>
              <w:tabs>
                <w:tab w:val="left" w:pos="450"/>
                <w:tab w:val="center" w:pos="527"/>
              </w:tabs>
              <w:spacing w:before="40" w:after="60" w:line="276" w:lineRule="auto"/>
              <w:jc w:val="center"/>
              <w:rPr>
                <w:rFonts w:ascii="Times New Roman" w:eastAsia="Times New Roman" w:hAnsi="Times New Roman" w:cs="Times New Roman"/>
                <w:color w:val="auto"/>
                <w:sz w:val="26"/>
                <w:szCs w:val="26"/>
              </w:rPr>
            </w:pPr>
            <w:r w:rsidRPr="0032037E">
              <w:rPr>
                <w:rFonts w:ascii="Times New Roman" w:eastAsia="Times New Roman" w:hAnsi="Times New Roman" w:cs="Times New Roman"/>
                <w:color w:val="auto"/>
                <w:sz w:val="26"/>
                <w:szCs w:val="26"/>
              </w:rPr>
              <w:t>3</w:t>
            </w:r>
          </w:p>
        </w:tc>
      </w:tr>
      <w:tr w:rsidR="0032037E" w:rsidRPr="0032037E" w14:paraId="253A8A18" w14:textId="77777777" w:rsidTr="009308D1">
        <w:tc>
          <w:tcPr>
            <w:tcW w:w="563" w:type="pct"/>
            <w:shd w:val="clear" w:color="auto" w:fill="auto"/>
            <w:tcMar>
              <w:left w:w="58" w:type="dxa"/>
              <w:right w:w="58" w:type="dxa"/>
            </w:tcMar>
            <w:vAlign w:val="center"/>
          </w:tcPr>
          <w:p w14:paraId="2BE9C23F" w14:textId="77777777" w:rsidR="00660F28" w:rsidRPr="0032037E" w:rsidRDefault="009F4098" w:rsidP="0069433C">
            <w:pPr>
              <w:spacing w:before="40" w:after="6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PI 4.1</w:t>
            </w:r>
          </w:p>
        </w:tc>
        <w:tc>
          <w:tcPr>
            <w:tcW w:w="3240" w:type="pct"/>
            <w:shd w:val="clear" w:color="auto" w:fill="auto"/>
            <w:tcMar>
              <w:left w:w="58" w:type="dxa"/>
              <w:right w:w="58" w:type="dxa"/>
            </w:tcMar>
            <w:vAlign w:val="center"/>
          </w:tcPr>
          <w:p w14:paraId="41CDBB6F" w14:textId="77777777" w:rsidR="00660F28" w:rsidRPr="0032037E" w:rsidRDefault="009F4098" w:rsidP="0069433C">
            <w:pPr>
              <w:spacing w:before="40" w:after="60" w:line="276" w:lineRule="auto"/>
              <w:ind w:left="87" w:right="109"/>
              <w:rPr>
                <w:rFonts w:ascii="Times New Roman" w:eastAsia="Times New Roman" w:hAnsi="Times New Roman" w:cs="Times New Roman"/>
                <w:b w:val="0"/>
                <w:color w:val="auto"/>
                <w:sz w:val="26"/>
                <w:szCs w:val="26"/>
              </w:rPr>
            </w:pPr>
            <w:proofErr w:type="spellStart"/>
            <w:r w:rsidRPr="0032037E">
              <w:rPr>
                <w:rFonts w:ascii="Times New Roman" w:eastAsia="Times New Roman" w:hAnsi="Times New Roman" w:cs="Times New Roman"/>
                <w:b w:val="0"/>
                <w:color w:val="auto"/>
                <w:sz w:val="26"/>
                <w:szCs w:val="26"/>
              </w:rPr>
              <w:t>Phân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tích</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và</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đánh</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giá</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thông</w:t>
            </w:r>
            <w:proofErr w:type="spellEnd"/>
            <w:r w:rsidRPr="0032037E">
              <w:rPr>
                <w:rFonts w:ascii="Times New Roman" w:eastAsia="Times New Roman" w:hAnsi="Times New Roman" w:cs="Times New Roman"/>
                <w:b w:val="0"/>
                <w:color w:val="auto"/>
                <w:sz w:val="26"/>
                <w:szCs w:val="26"/>
              </w:rPr>
              <w:t xml:space="preserve"> tin </w:t>
            </w:r>
            <w:proofErr w:type="spellStart"/>
            <w:r w:rsidRPr="0032037E">
              <w:rPr>
                <w:rFonts w:ascii="Times New Roman" w:eastAsia="Times New Roman" w:hAnsi="Times New Roman" w:cs="Times New Roman"/>
                <w:b w:val="0"/>
                <w:color w:val="auto"/>
                <w:sz w:val="26"/>
                <w:szCs w:val="26"/>
              </w:rPr>
              <w:t>để</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đưa</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ra</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lập</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luận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phản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biện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có</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cơ</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sở</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trong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các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tình</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huống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quản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trị</w:t>
            </w:r>
            <w:proofErr w:type="spellEnd"/>
            <w:r w:rsidRPr="0032037E">
              <w:rPr>
                <w:rFonts w:ascii="Times New Roman" w:eastAsia="Times New Roman" w:hAnsi="Times New Roman" w:cs="Times New Roman"/>
                <w:b w:val="0"/>
                <w:color w:val="auto"/>
                <w:sz w:val="26"/>
                <w:szCs w:val="26"/>
              </w:rPr>
              <w:t xml:space="preserve"> - </w:t>
            </w:r>
            <w:proofErr w:type="spellStart"/>
            <w:r w:rsidRPr="0032037E">
              <w:rPr>
                <w:rFonts w:ascii="Times New Roman" w:eastAsia="Times New Roman" w:hAnsi="Times New Roman" w:cs="Times New Roman"/>
                <w:b w:val="0"/>
                <w:color w:val="auto"/>
                <w:sz w:val="26"/>
                <w:szCs w:val="26"/>
              </w:rPr>
              <w:t>quản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lý</w:t>
            </w:r>
            <w:proofErr w:type="spellEnd"/>
          </w:p>
        </w:tc>
        <w:tc>
          <w:tcPr>
            <w:tcW w:w="611" w:type="pct"/>
            <w:shd w:val="clear" w:color="auto" w:fill="auto"/>
            <w:tcMar>
              <w:left w:w="58" w:type="dxa"/>
              <w:right w:w="58" w:type="dxa"/>
            </w:tcMar>
            <w:vAlign w:val="center"/>
          </w:tcPr>
          <w:p w14:paraId="0C9C7548" w14:textId="77777777" w:rsidR="00660F28" w:rsidRPr="0032037E" w:rsidRDefault="009F4098" w:rsidP="0069433C">
            <w:pPr>
              <w:spacing w:before="40" w:after="6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3</w:t>
            </w:r>
          </w:p>
        </w:tc>
        <w:tc>
          <w:tcPr>
            <w:tcW w:w="586" w:type="pct"/>
            <w:shd w:val="clear" w:color="auto" w:fill="auto"/>
            <w:tcMar>
              <w:left w:w="58" w:type="dxa"/>
              <w:right w:w="58" w:type="dxa"/>
            </w:tcMar>
            <w:vAlign w:val="center"/>
          </w:tcPr>
          <w:p w14:paraId="694C0A78" w14:textId="77777777" w:rsidR="00660F28" w:rsidRPr="0032037E" w:rsidRDefault="009F4098" w:rsidP="0069433C">
            <w:pPr>
              <w:spacing w:before="40" w:after="6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3</w:t>
            </w:r>
          </w:p>
        </w:tc>
      </w:tr>
      <w:tr w:rsidR="0032037E" w:rsidRPr="0032037E" w14:paraId="0C1B1E79" w14:textId="77777777" w:rsidTr="009308D1">
        <w:tc>
          <w:tcPr>
            <w:tcW w:w="563" w:type="pct"/>
            <w:shd w:val="clear" w:color="auto" w:fill="auto"/>
            <w:tcMar>
              <w:left w:w="58" w:type="dxa"/>
              <w:right w:w="58" w:type="dxa"/>
            </w:tcMar>
            <w:vAlign w:val="center"/>
          </w:tcPr>
          <w:p w14:paraId="51D06ECB" w14:textId="77777777" w:rsidR="00660F28" w:rsidRPr="0032037E" w:rsidRDefault="009F4098" w:rsidP="0069433C">
            <w:pPr>
              <w:spacing w:before="40" w:after="6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PI 4.2</w:t>
            </w:r>
          </w:p>
        </w:tc>
        <w:tc>
          <w:tcPr>
            <w:tcW w:w="3240" w:type="pct"/>
            <w:shd w:val="clear" w:color="auto" w:fill="auto"/>
            <w:tcMar>
              <w:left w:w="58" w:type="dxa"/>
              <w:right w:w="58" w:type="dxa"/>
            </w:tcMar>
            <w:vAlign w:val="center"/>
          </w:tcPr>
          <w:p w14:paraId="443744CD" w14:textId="77777777" w:rsidR="00660F28" w:rsidRPr="0032037E" w:rsidRDefault="009F4098" w:rsidP="0069433C">
            <w:pPr>
              <w:spacing w:before="40" w:after="60" w:line="276" w:lineRule="auto"/>
              <w:ind w:left="87" w:right="109"/>
              <w:rPr>
                <w:rFonts w:ascii="Times New Roman" w:eastAsia="Times New Roman" w:hAnsi="Times New Roman" w:cs="Times New Roman"/>
                <w:b w:val="0"/>
                <w:color w:val="auto"/>
                <w:sz w:val="26"/>
                <w:szCs w:val="26"/>
              </w:rPr>
            </w:pPr>
            <w:proofErr w:type="spellStart"/>
            <w:r w:rsidRPr="0032037E">
              <w:rPr>
                <w:rFonts w:ascii="Times New Roman" w:eastAsia="Times New Roman" w:hAnsi="Times New Roman" w:cs="Times New Roman"/>
                <w:b w:val="0"/>
                <w:color w:val="auto"/>
                <w:sz w:val="26"/>
                <w:szCs w:val="26"/>
              </w:rPr>
              <w:t>Áp</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dụng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các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kỹ</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năng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tư</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duy</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sáng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tạo</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và</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giải</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quyết</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vấn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đề</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để</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xử</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lý</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các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tình</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huống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phức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tạp</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trong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môi</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trường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quản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trị</w:t>
            </w:r>
            <w:proofErr w:type="spellEnd"/>
            <w:r w:rsidRPr="0032037E">
              <w:rPr>
                <w:rFonts w:ascii="Times New Roman" w:eastAsia="Times New Roman" w:hAnsi="Times New Roman" w:cs="Times New Roman"/>
                <w:b w:val="0"/>
                <w:color w:val="auto"/>
                <w:sz w:val="26"/>
                <w:szCs w:val="26"/>
              </w:rPr>
              <w:t xml:space="preserve"> - </w:t>
            </w:r>
            <w:proofErr w:type="spellStart"/>
            <w:r w:rsidRPr="0032037E">
              <w:rPr>
                <w:rFonts w:ascii="Times New Roman" w:eastAsia="Times New Roman" w:hAnsi="Times New Roman" w:cs="Times New Roman"/>
                <w:b w:val="0"/>
                <w:color w:val="auto"/>
                <w:sz w:val="26"/>
                <w:szCs w:val="26"/>
              </w:rPr>
              <w:t>quản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lý</w:t>
            </w:r>
            <w:proofErr w:type="spellEnd"/>
          </w:p>
        </w:tc>
        <w:tc>
          <w:tcPr>
            <w:tcW w:w="611" w:type="pct"/>
            <w:shd w:val="clear" w:color="auto" w:fill="auto"/>
            <w:tcMar>
              <w:left w:w="58" w:type="dxa"/>
              <w:right w:w="58" w:type="dxa"/>
            </w:tcMar>
            <w:vAlign w:val="center"/>
          </w:tcPr>
          <w:p w14:paraId="17574B42" w14:textId="77777777" w:rsidR="00660F28" w:rsidRPr="0032037E" w:rsidRDefault="009F4098" w:rsidP="0069433C">
            <w:pPr>
              <w:spacing w:before="40" w:after="6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3</w:t>
            </w:r>
          </w:p>
        </w:tc>
        <w:tc>
          <w:tcPr>
            <w:tcW w:w="586" w:type="pct"/>
            <w:shd w:val="clear" w:color="auto" w:fill="auto"/>
            <w:tcMar>
              <w:left w:w="58" w:type="dxa"/>
              <w:right w:w="58" w:type="dxa"/>
            </w:tcMar>
            <w:vAlign w:val="center"/>
          </w:tcPr>
          <w:p w14:paraId="0AEEF434" w14:textId="77777777" w:rsidR="00660F28" w:rsidRPr="0032037E" w:rsidRDefault="009F4098" w:rsidP="0069433C">
            <w:pPr>
              <w:spacing w:before="40" w:after="6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3</w:t>
            </w:r>
          </w:p>
        </w:tc>
      </w:tr>
      <w:tr w:rsidR="0032037E" w:rsidRPr="0032037E" w14:paraId="04D636E6" w14:textId="77777777" w:rsidTr="009308D1">
        <w:tc>
          <w:tcPr>
            <w:tcW w:w="563" w:type="pct"/>
            <w:shd w:val="clear" w:color="auto" w:fill="auto"/>
            <w:tcMar>
              <w:left w:w="58" w:type="dxa"/>
              <w:right w:w="58" w:type="dxa"/>
            </w:tcMar>
            <w:vAlign w:val="center"/>
          </w:tcPr>
          <w:p w14:paraId="076CC88D" w14:textId="77777777" w:rsidR="00660F28" w:rsidRPr="0032037E" w:rsidRDefault="009F4098" w:rsidP="0069433C">
            <w:pPr>
              <w:spacing w:before="40" w:after="6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PI 4.3</w:t>
            </w:r>
          </w:p>
        </w:tc>
        <w:tc>
          <w:tcPr>
            <w:tcW w:w="3240" w:type="pct"/>
            <w:shd w:val="clear" w:color="auto" w:fill="auto"/>
            <w:tcMar>
              <w:left w:w="58" w:type="dxa"/>
              <w:right w:w="58" w:type="dxa"/>
            </w:tcMar>
            <w:vAlign w:val="center"/>
          </w:tcPr>
          <w:p w14:paraId="73566C5C" w14:textId="77777777" w:rsidR="00660F28" w:rsidRPr="0032037E" w:rsidRDefault="009F4098" w:rsidP="0069433C">
            <w:pPr>
              <w:spacing w:before="40" w:after="60" w:line="276" w:lineRule="auto"/>
              <w:ind w:left="87" w:right="109"/>
              <w:rPr>
                <w:rFonts w:ascii="Times New Roman" w:eastAsia="Times New Roman" w:hAnsi="Times New Roman" w:cs="Times New Roman"/>
                <w:b w:val="0"/>
                <w:color w:val="auto"/>
                <w:sz w:val="26"/>
                <w:szCs w:val="26"/>
              </w:rPr>
            </w:pPr>
            <w:proofErr w:type="spellStart"/>
            <w:r w:rsidRPr="0032037E">
              <w:rPr>
                <w:rFonts w:ascii="Times New Roman" w:eastAsia="Times New Roman" w:hAnsi="Times New Roman" w:cs="Times New Roman"/>
                <w:b w:val="0"/>
                <w:color w:val="auto"/>
                <w:sz w:val="26"/>
                <w:szCs w:val="26"/>
              </w:rPr>
              <w:t>Phối</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hợp</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và</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giao</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tiếp</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hiệu</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quả</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trong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quá</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trình</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đưa</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ra</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quyết</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định</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và</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giải</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quyết</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vấn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đề</w:t>
            </w:r>
            <w:proofErr w:type="spellEnd"/>
          </w:p>
        </w:tc>
        <w:tc>
          <w:tcPr>
            <w:tcW w:w="611" w:type="pct"/>
            <w:shd w:val="clear" w:color="auto" w:fill="auto"/>
            <w:tcMar>
              <w:left w:w="58" w:type="dxa"/>
              <w:right w:w="58" w:type="dxa"/>
            </w:tcMar>
            <w:vAlign w:val="center"/>
          </w:tcPr>
          <w:p w14:paraId="55880CE4" w14:textId="77777777" w:rsidR="00660F28" w:rsidRPr="0032037E" w:rsidRDefault="009F4098" w:rsidP="0069433C">
            <w:pPr>
              <w:spacing w:before="40" w:after="6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4</w:t>
            </w:r>
          </w:p>
        </w:tc>
        <w:tc>
          <w:tcPr>
            <w:tcW w:w="586" w:type="pct"/>
            <w:shd w:val="clear" w:color="auto" w:fill="auto"/>
            <w:tcMar>
              <w:left w:w="58" w:type="dxa"/>
              <w:right w:w="58" w:type="dxa"/>
            </w:tcMar>
            <w:vAlign w:val="center"/>
          </w:tcPr>
          <w:p w14:paraId="5F637040" w14:textId="77777777" w:rsidR="00660F28" w:rsidRPr="0032037E" w:rsidRDefault="009F4098" w:rsidP="0069433C">
            <w:pPr>
              <w:spacing w:before="40" w:after="6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3</w:t>
            </w:r>
          </w:p>
        </w:tc>
      </w:tr>
      <w:tr w:rsidR="0032037E" w:rsidRPr="0032037E" w14:paraId="38C58913" w14:textId="77777777" w:rsidTr="009308D1">
        <w:tc>
          <w:tcPr>
            <w:tcW w:w="563" w:type="pct"/>
            <w:shd w:val="clear" w:color="auto" w:fill="auto"/>
            <w:tcMar>
              <w:left w:w="58" w:type="dxa"/>
              <w:right w:w="58" w:type="dxa"/>
            </w:tcMar>
            <w:vAlign w:val="center"/>
          </w:tcPr>
          <w:p w14:paraId="2904BB65" w14:textId="77777777" w:rsidR="00660F28" w:rsidRPr="0032037E" w:rsidRDefault="009F4098" w:rsidP="0069433C">
            <w:pPr>
              <w:spacing w:before="40" w:after="60" w:line="276" w:lineRule="auto"/>
              <w:jc w:val="center"/>
              <w:rPr>
                <w:rFonts w:ascii="Times New Roman" w:eastAsia="Times New Roman" w:hAnsi="Times New Roman" w:cs="Times New Roman"/>
                <w:color w:val="auto"/>
                <w:sz w:val="26"/>
                <w:szCs w:val="26"/>
              </w:rPr>
            </w:pPr>
            <w:r w:rsidRPr="0032037E">
              <w:rPr>
                <w:rFonts w:ascii="Times New Roman" w:eastAsia="Times New Roman" w:hAnsi="Times New Roman" w:cs="Times New Roman"/>
                <w:color w:val="auto"/>
                <w:sz w:val="26"/>
                <w:szCs w:val="26"/>
              </w:rPr>
              <w:t>PLO5</w:t>
            </w:r>
          </w:p>
        </w:tc>
        <w:tc>
          <w:tcPr>
            <w:tcW w:w="3240" w:type="pct"/>
            <w:shd w:val="clear" w:color="auto" w:fill="auto"/>
            <w:tcMar>
              <w:left w:w="58" w:type="dxa"/>
              <w:right w:w="58" w:type="dxa"/>
            </w:tcMar>
            <w:vAlign w:val="center"/>
          </w:tcPr>
          <w:p w14:paraId="3595E11E" w14:textId="77777777" w:rsidR="00660F28" w:rsidRPr="0032037E" w:rsidRDefault="009F4098" w:rsidP="0069433C">
            <w:pPr>
              <w:spacing w:before="40" w:after="60" w:line="276" w:lineRule="auto"/>
              <w:ind w:left="87" w:right="109"/>
              <w:rPr>
                <w:rFonts w:ascii="Times New Roman" w:eastAsia="Times New Roman" w:hAnsi="Times New Roman" w:cs="Times New Roman"/>
                <w:color w:val="auto"/>
                <w:sz w:val="26"/>
                <w:szCs w:val="26"/>
              </w:rPr>
            </w:pPr>
            <w:r w:rsidRPr="0032037E">
              <w:rPr>
                <w:rFonts w:ascii="Times New Roman" w:eastAsia="Times New Roman" w:hAnsi="Times New Roman" w:cs="Times New Roman"/>
                <w:color w:val="auto"/>
                <w:sz w:val="26"/>
                <w:szCs w:val="26"/>
              </w:rPr>
              <w:t xml:space="preserve">Thành </w:t>
            </w:r>
            <w:proofErr w:type="spellStart"/>
            <w:r w:rsidRPr="0032037E">
              <w:rPr>
                <w:rFonts w:ascii="Times New Roman" w:eastAsia="Times New Roman" w:hAnsi="Times New Roman" w:cs="Times New Roman"/>
                <w:color w:val="auto"/>
                <w:sz w:val="26"/>
                <w:szCs w:val="26"/>
              </w:rPr>
              <w:t>thạo</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kỹ</w:t>
            </w:r>
            <w:proofErr w:type="spellEnd"/>
            <w:r w:rsidRPr="0032037E">
              <w:rPr>
                <w:rFonts w:ascii="Times New Roman" w:eastAsia="Times New Roman" w:hAnsi="Times New Roman" w:cs="Times New Roman"/>
                <w:color w:val="auto"/>
                <w:sz w:val="26"/>
                <w:szCs w:val="26"/>
              </w:rPr>
              <w:t> </w:t>
            </w:r>
            <w:proofErr w:type="spellStart"/>
            <w:r w:rsidRPr="0032037E">
              <w:rPr>
                <w:rFonts w:ascii="Times New Roman" w:eastAsia="Times New Roman" w:hAnsi="Times New Roman" w:cs="Times New Roman"/>
                <w:color w:val="auto"/>
                <w:sz w:val="26"/>
                <w:szCs w:val="26"/>
              </w:rPr>
              <w:t>năng</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giao</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tiếp</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và</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làm</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việc</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nhóm</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hiệu</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quả</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để</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giải</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quyết</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vấn</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đề</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chuyên</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môn</w:t>
            </w:r>
            <w:proofErr w:type="spellEnd"/>
          </w:p>
        </w:tc>
        <w:tc>
          <w:tcPr>
            <w:tcW w:w="611" w:type="pct"/>
            <w:shd w:val="clear" w:color="auto" w:fill="auto"/>
            <w:tcMar>
              <w:left w:w="58" w:type="dxa"/>
              <w:right w:w="58" w:type="dxa"/>
            </w:tcMar>
            <w:vAlign w:val="center"/>
          </w:tcPr>
          <w:p w14:paraId="51EA040E" w14:textId="77777777" w:rsidR="00660F28" w:rsidRPr="0032037E" w:rsidRDefault="009F4098" w:rsidP="0069433C">
            <w:pPr>
              <w:spacing w:before="40" w:after="60" w:line="276" w:lineRule="auto"/>
              <w:jc w:val="center"/>
              <w:rPr>
                <w:rFonts w:ascii="Times New Roman" w:eastAsia="Times New Roman" w:hAnsi="Times New Roman" w:cs="Times New Roman"/>
                <w:color w:val="auto"/>
                <w:sz w:val="26"/>
                <w:szCs w:val="26"/>
              </w:rPr>
            </w:pPr>
            <w:r w:rsidRPr="0032037E">
              <w:rPr>
                <w:rFonts w:ascii="Times New Roman" w:eastAsia="Times New Roman" w:hAnsi="Times New Roman" w:cs="Times New Roman"/>
                <w:color w:val="auto"/>
                <w:sz w:val="26"/>
                <w:szCs w:val="26"/>
              </w:rPr>
              <w:t>10</w:t>
            </w:r>
          </w:p>
        </w:tc>
        <w:tc>
          <w:tcPr>
            <w:tcW w:w="586" w:type="pct"/>
            <w:shd w:val="clear" w:color="auto" w:fill="auto"/>
            <w:tcMar>
              <w:left w:w="58" w:type="dxa"/>
              <w:right w:w="58" w:type="dxa"/>
            </w:tcMar>
            <w:vAlign w:val="center"/>
          </w:tcPr>
          <w:p w14:paraId="19AA63DB" w14:textId="77777777" w:rsidR="00660F28" w:rsidRPr="0032037E" w:rsidRDefault="009F4098" w:rsidP="0069433C">
            <w:pPr>
              <w:spacing w:before="40" w:after="60" w:line="276" w:lineRule="auto"/>
              <w:jc w:val="center"/>
              <w:rPr>
                <w:rFonts w:ascii="Times New Roman" w:eastAsia="Times New Roman" w:hAnsi="Times New Roman" w:cs="Times New Roman"/>
                <w:color w:val="auto"/>
                <w:sz w:val="26"/>
                <w:szCs w:val="26"/>
              </w:rPr>
            </w:pPr>
            <w:r w:rsidRPr="0032037E">
              <w:rPr>
                <w:rFonts w:ascii="Times New Roman" w:eastAsia="Times New Roman" w:hAnsi="Times New Roman" w:cs="Times New Roman"/>
                <w:color w:val="auto"/>
                <w:sz w:val="26"/>
                <w:szCs w:val="26"/>
              </w:rPr>
              <w:t>4</w:t>
            </w:r>
          </w:p>
        </w:tc>
      </w:tr>
      <w:tr w:rsidR="0032037E" w:rsidRPr="0032037E" w14:paraId="3FE5DF0F" w14:textId="77777777" w:rsidTr="009308D1">
        <w:tc>
          <w:tcPr>
            <w:tcW w:w="563" w:type="pct"/>
            <w:shd w:val="clear" w:color="auto" w:fill="auto"/>
            <w:tcMar>
              <w:left w:w="58" w:type="dxa"/>
              <w:right w:w="58" w:type="dxa"/>
            </w:tcMar>
            <w:vAlign w:val="center"/>
          </w:tcPr>
          <w:p w14:paraId="0D286071" w14:textId="77777777" w:rsidR="00660F28" w:rsidRPr="0032037E" w:rsidRDefault="009F4098" w:rsidP="0069433C">
            <w:pPr>
              <w:spacing w:before="40" w:after="6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PI 5.1</w:t>
            </w:r>
          </w:p>
        </w:tc>
        <w:tc>
          <w:tcPr>
            <w:tcW w:w="3240" w:type="pct"/>
            <w:shd w:val="clear" w:color="auto" w:fill="auto"/>
            <w:tcMar>
              <w:left w:w="58" w:type="dxa"/>
              <w:right w:w="58" w:type="dxa"/>
            </w:tcMar>
            <w:vAlign w:val="center"/>
          </w:tcPr>
          <w:p w14:paraId="61088DEA" w14:textId="77777777" w:rsidR="00660F28" w:rsidRPr="0032037E" w:rsidRDefault="009F4098" w:rsidP="0069433C">
            <w:pPr>
              <w:spacing w:before="40" w:after="60" w:line="276" w:lineRule="auto"/>
              <w:ind w:left="87" w:right="109"/>
              <w:rPr>
                <w:rFonts w:ascii="Times New Roman" w:eastAsia="Times New Roman" w:hAnsi="Times New Roman" w:cs="Times New Roman"/>
                <w:b w:val="0"/>
                <w:color w:val="auto"/>
                <w:sz w:val="26"/>
                <w:szCs w:val="26"/>
              </w:rPr>
            </w:pPr>
            <w:proofErr w:type="spellStart"/>
            <w:r w:rsidRPr="0032037E">
              <w:rPr>
                <w:rFonts w:ascii="Times New Roman" w:eastAsia="Times New Roman" w:hAnsi="Times New Roman" w:cs="Times New Roman"/>
                <w:b w:val="0"/>
                <w:color w:val="auto"/>
                <w:sz w:val="26"/>
                <w:szCs w:val="26"/>
              </w:rPr>
              <w:t>Phối</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hợp</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hoạt</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động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nhóm</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và</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tổ</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chức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nhóm</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hiệu</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quả</w:t>
            </w:r>
            <w:proofErr w:type="spellEnd"/>
          </w:p>
        </w:tc>
        <w:tc>
          <w:tcPr>
            <w:tcW w:w="611" w:type="pct"/>
            <w:shd w:val="clear" w:color="auto" w:fill="auto"/>
            <w:tcMar>
              <w:left w:w="58" w:type="dxa"/>
              <w:right w:w="58" w:type="dxa"/>
            </w:tcMar>
            <w:vAlign w:val="center"/>
          </w:tcPr>
          <w:p w14:paraId="2039330F" w14:textId="77777777" w:rsidR="00660F28" w:rsidRPr="0032037E" w:rsidRDefault="009F4098" w:rsidP="0069433C">
            <w:pPr>
              <w:spacing w:before="40" w:after="6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2</w:t>
            </w:r>
          </w:p>
        </w:tc>
        <w:tc>
          <w:tcPr>
            <w:tcW w:w="586" w:type="pct"/>
            <w:shd w:val="clear" w:color="auto" w:fill="auto"/>
            <w:tcMar>
              <w:left w:w="58" w:type="dxa"/>
              <w:right w:w="58" w:type="dxa"/>
            </w:tcMar>
            <w:vAlign w:val="center"/>
          </w:tcPr>
          <w:p w14:paraId="4D689340" w14:textId="77777777" w:rsidR="00660F28" w:rsidRPr="0032037E" w:rsidRDefault="009F4098" w:rsidP="0069433C">
            <w:pPr>
              <w:spacing w:before="40" w:after="6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4</w:t>
            </w:r>
          </w:p>
        </w:tc>
      </w:tr>
      <w:tr w:rsidR="0032037E" w:rsidRPr="0032037E" w14:paraId="302DE840" w14:textId="77777777" w:rsidTr="009308D1">
        <w:tc>
          <w:tcPr>
            <w:tcW w:w="563" w:type="pct"/>
            <w:shd w:val="clear" w:color="auto" w:fill="auto"/>
            <w:tcMar>
              <w:left w:w="58" w:type="dxa"/>
              <w:right w:w="58" w:type="dxa"/>
            </w:tcMar>
            <w:vAlign w:val="center"/>
          </w:tcPr>
          <w:p w14:paraId="70AB0FFF" w14:textId="77777777" w:rsidR="00660F28" w:rsidRPr="0032037E" w:rsidRDefault="009F4098" w:rsidP="0069433C">
            <w:pPr>
              <w:spacing w:before="40" w:after="6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PI 5.2</w:t>
            </w:r>
          </w:p>
        </w:tc>
        <w:tc>
          <w:tcPr>
            <w:tcW w:w="3240" w:type="pct"/>
            <w:shd w:val="clear" w:color="auto" w:fill="auto"/>
            <w:tcMar>
              <w:left w:w="58" w:type="dxa"/>
              <w:right w:w="58" w:type="dxa"/>
            </w:tcMar>
            <w:vAlign w:val="center"/>
          </w:tcPr>
          <w:p w14:paraId="6D91A9C3" w14:textId="77777777" w:rsidR="00660F28" w:rsidRPr="0032037E" w:rsidRDefault="009F4098" w:rsidP="0069433C">
            <w:pPr>
              <w:spacing w:before="40" w:after="60" w:line="276" w:lineRule="auto"/>
              <w:ind w:left="87" w:right="109"/>
              <w:rPr>
                <w:rFonts w:ascii="Times New Roman" w:eastAsia="Times New Roman" w:hAnsi="Times New Roman" w:cs="Times New Roman"/>
                <w:b w:val="0"/>
                <w:color w:val="auto"/>
                <w:sz w:val="26"/>
                <w:szCs w:val="26"/>
              </w:rPr>
            </w:pPr>
            <w:proofErr w:type="spellStart"/>
            <w:r w:rsidRPr="0032037E">
              <w:rPr>
                <w:rFonts w:ascii="Times New Roman" w:eastAsia="Times New Roman" w:hAnsi="Times New Roman" w:cs="Times New Roman"/>
                <w:b w:val="0"/>
                <w:color w:val="auto"/>
                <w:sz w:val="26"/>
                <w:szCs w:val="26"/>
              </w:rPr>
              <w:t>Lãnh</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đạo</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và</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phát</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triển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nhóm</w:t>
            </w:r>
            <w:proofErr w:type="spellEnd"/>
            <w:r w:rsidRPr="0032037E">
              <w:rPr>
                <w:rFonts w:ascii="Times New Roman" w:eastAsia="Times New Roman" w:hAnsi="Times New Roman" w:cs="Times New Roman"/>
                <w:b w:val="0"/>
                <w:color w:val="auto"/>
                <w:sz w:val="26"/>
                <w:szCs w:val="26"/>
              </w:rPr>
              <w:t xml:space="preserve"> </w:t>
            </w:r>
          </w:p>
        </w:tc>
        <w:tc>
          <w:tcPr>
            <w:tcW w:w="611" w:type="pct"/>
            <w:shd w:val="clear" w:color="auto" w:fill="auto"/>
            <w:tcMar>
              <w:left w:w="58" w:type="dxa"/>
              <w:right w:w="58" w:type="dxa"/>
            </w:tcMar>
            <w:vAlign w:val="center"/>
          </w:tcPr>
          <w:p w14:paraId="082A8F0F" w14:textId="77777777" w:rsidR="00660F28" w:rsidRPr="0032037E" w:rsidRDefault="009F4098" w:rsidP="0069433C">
            <w:pPr>
              <w:spacing w:before="40" w:after="6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1</w:t>
            </w:r>
          </w:p>
        </w:tc>
        <w:tc>
          <w:tcPr>
            <w:tcW w:w="586" w:type="pct"/>
            <w:shd w:val="clear" w:color="auto" w:fill="auto"/>
            <w:tcMar>
              <w:left w:w="58" w:type="dxa"/>
              <w:right w:w="58" w:type="dxa"/>
            </w:tcMar>
            <w:vAlign w:val="center"/>
          </w:tcPr>
          <w:p w14:paraId="63BEF79B" w14:textId="77777777" w:rsidR="00660F28" w:rsidRPr="0032037E" w:rsidRDefault="009F4098" w:rsidP="0069433C">
            <w:pPr>
              <w:spacing w:before="40" w:after="6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4</w:t>
            </w:r>
          </w:p>
        </w:tc>
      </w:tr>
      <w:tr w:rsidR="0032037E" w:rsidRPr="0032037E" w14:paraId="4B8A30D7" w14:textId="77777777" w:rsidTr="009308D1">
        <w:tc>
          <w:tcPr>
            <w:tcW w:w="563" w:type="pct"/>
            <w:shd w:val="clear" w:color="auto" w:fill="auto"/>
            <w:tcMar>
              <w:left w:w="58" w:type="dxa"/>
              <w:right w:w="58" w:type="dxa"/>
            </w:tcMar>
            <w:vAlign w:val="center"/>
          </w:tcPr>
          <w:p w14:paraId="6C33AB26" w14:textId="77777777" w:rsidR="00660F28" w:rsidRPr="0032037E" w:rsidRDefault="009F4098" w:rsidP="0069433C">
            <w:pPr>
              <w:spacing w:before="40" w:after="6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PI 5.3</w:t>
            </w:r>
          </w:p>
        </w:tc>
        <w:tc>
          <w:tcPr>
            <w:tcW w:w="3240" w:type="pct"/>
            <w:shd w:val="clear" w:color="auto" w:fill="auto"/>
            <w:tcMar>
              <w:left w:w="58" w:type="dxa"/>
              <w:right w:w="58" w:type="dxa"/>
            </w:tcMar>
            <w:vAlign w:val="center"/>
          </w:tcPr>
          <w:p w14:paraId="1539D116" w14:textId="77777777" w:rsidR="00660F28" w:rsidRPr="0032037E" w:rsidRDefault="009F4098" w:rsidP="0069433C">
            <w:pPr>
              <w:spacing w:before="40" w:after="60" w:line="276" w:lineRule="auto"/>
              <w:ind w:left="87" w:right="109"/>
              <w:rPr>
                <w:rFonts w:ascii="Times New Roman" w:eastAsia="Times New Roman" w:hAnsi="Times New Roman" w:cs="Times New Roman"/>
                <w:b w:val="0"/>
                <w:color w:val="auto"/>
                <w:sz w:val="26"/>
                <w:szCs w:val="26"/>
              </w:rPr>
            </w:pPr>
            <w:proofErr w:type="spellStart"/>
            <w:r w:rsidRPr="0032037E">
              <w:rPr>
                <w:rFonts w:ascii="Times New Roman" w:eastAsia="Times New Roman" w:hAnsi="Times New Roman" w:cs="Times New Roman"/>
                <w:b w:val="0"/>
                <w:color w:val="auto"/>
                <w:sz w:val="26"/>
                <w:szCs w:val="26"/>
              </w:rPr>
              <w:t>Xây</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dựng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cấu</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trúc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và</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chiến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lược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giao</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tiếp</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phù</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hợp</w:t>
            </w:r>
            <w:proofErr w:type="spellEnd"/>
          </w:p>
        </w:tc>
        <w:tc>
          <w:tcPr>
            <w:tcW w:w="611" w:type="pct"/>
            <w:shd w:val="clear" w:color="auto" w:fill="auto"/>
            <w:tcMar>
              <w:left w:w="58" w:type="dxa"/>
              <w:right w:w="58" w:type="dxa"/>
            </w:tcMar>
            <w:vAlign w:val="center"/>
          </w:tcPr>
          <w:p w14:paraId="6616EB44" w14:textId="77777777" w:rsidR="00660F28" w:rsidRPr="0032037E" w:rsidRDefault="009F4098" w:rsidP="0069433C">
            <w:pPr>
              <w:spacing w:before="40" w:after="6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1</w:t>
            </w:r>
          </w:p>
        </w:tc>
        <w:tc>
          <w:tcPr>
            <w:tcW w:w="586" w:type="pct"/>
            <w:shd w:val="clear" w:color="auto" w:fill="auto"/>
            <w:tcMar>
              <w:left w:w="58" w:type="dxa"/>
              <w:right w:w="58" w:type="dxa"/>
            </w:tcMar>
            <w:vAlign w:val="center"/>
          </w:tcPr>
          <w:p w14:paraId="184C8B56" w14:textId="77777777" w:rsidR="00660F28" w:rsidRPr="0032037E" w:rsidRDefault="009F4098" w:rsidP="0069433C">
            <w:pPr>
              <w:spacing w:before="40" w:after="6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4</w:t>
            </w:r>
          </w:p>
        </w:tc>
      </w:tr>
      <w:tr w:rsidR="0032037E" w:rsidRPr="0032037E" w14:paraId="0FCFCC7C" w14:textId="77777777" w:rsidTr="009308D1">
        <w:tc>
          <w:tcPr>
            <w:tcW w:w="563" w:type="pct"/>
            <w:shd w:val="clear" w:color="auto" w:fill="auto"/>
            <w:tcMar>
              <w:left w:w="58" w:type="dxa"/>
              <w:right w:w="58" w:type="dxa"/>
            </w:tcMar>
            <w:vAlign w:val="center"/>
          </w:tcPr>
          <w:p w14:paraId="0F8096B4" w14:textId="77777777" w:rsidR="00660F28" w:rsidRPr="0032037E" w:rsidRDefault="009F4098" w:rsidP="0069433C">
            <w:pPr>
              <w:spacing w:before="40" w:after="6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PI 5.4</w:t>
            </w:r>
          </w:p>
        </w:tc>
        <w:tc>
          <w:tcPr>
            <w:tcW w:w="3240" w:type="pct"/>
            <w:shd w:val="clear" w:color="auto" w:fill="auto"/>
            <w:tcMar>
              <w:left w:w="58" w:type="dxa"/>
              <w:right w:w="58" w:type="dxa"/>
            </w:tcMar>
            <w:vAlign w:val="center"/>
          </w:tcPr>
          <w:p w14:paraId="53222EC3" w14:textId="77777777" w:rsidR="00660F28" w:rsidRPr="0032037E" w:rsidRDefault="009F4098" w:rsidP="0069433C">
            <w:pPr>
              <w:spacing w:before="40" w:after="60" w:line="276" w:lineRule="auto"/>
              <w:ind w:left="87" w:right="109"/>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 xml:space="preserve">Thành </w:t>
            </w:r>
            <w:proofErr w:type="spellStart"/>
            <w:r w:rsidRPr="0032037E">
              <w:rPr>
                <w:rFonts w:ascii="Times New Roman" w:eastAsia="Times New Roman" w:hAnsi="Times New Roman" w:cs="Times New Roman"/>
                <w:b w:val="0"/>
                <w:color w:val="auto"/>
                <w:sz w:val="26"/>
                <w:szCs w:val="26"/>
              </w:rPr>
              <w:t>thạo</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giao</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tiếp</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bằng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văn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bản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lắng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nghe</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đối</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thoại</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thuyết</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trình</w:t>
            </w:r>
            <w:proofErr w:type="spellEnd"/>
          </w:p>
        </w:tc>
        <w:tc>
          <w:tcPr>
            <w:tcW w:w="611" w:type="pct"/>
            <w:shd w:val="clear" w:color="auto" w:fill="auto"/>
            <w:tcMar>
              <w:left w:w="58" w:type="dxa"/>
              <w:right w:w="58" w:type="dxa"/>
            </w:tcMar>
            <w:vAlign w:val="center"/>
          </w:tcPr>
          <w:p w14:paraId="6168D198" w14:textId="77777777" w:rsidR="00660F28" w:rsidRPr="0032037E" w:rsidRDefault="009F4098" w:rsidP="0069433C">
            <w:pPr>
              <w:spacing w:before="40" w:after="6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1</w:t>
            </w:r>
          </w:p>
        </w:tc>
        <w:tc>
          <w:tcPr>
            <w:tcW w:w="586" w:type="pct"/>
            <w:shd w:val="clear" w:color="auto" w:fill="auto"/>
            <w:tcMar>
              <w:left w:w="58" w:type="dxa"/>
              <w:right w:w="58" w:type="dxa"/>
            </w:tcMar>
            <w:vAlign w:val="center"/>
          </w:tcPr>
          <w:p w14:paraId="0D3D9D7F" w14:textId="77777777" w:rsidR="00660F28" w:rsidRPr="0032037E" w:rsidRDefault="009F4098" w:rsidP="0069433C">
            <w:pPr>
              <w:spacing w:before="40" w:after="6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4</w:t>
            </w:r>
          </w:p>
        </w:tc>
      </w:tr>
      <w:tr w:rsidR="0032037E" w:rsidRPr="0032037E" w14:paraId="46BFB787" w14:textId="77777777" w:rsidTr="009308D1">
        <w:tc>
          <w:tcPr>
            <w:tcW w:w="563" w:type="pct"/>
            <w:shd w:val="clear" w:color="auto" w:fill="auto"/>
            <w:tcMar>
              <w:left w:w="58" w:type="dxa"/>
              <w:right w:w="58" w:type="dxa"/>
            </w:tcMar>
            <w:vAlign w:val="center"/>
          </w:tcPr>
          <w:p w14:paraId="31E45F21" w14:textId="77777777" w:rsidR="00660F28" w:rsidRPr="0032037E" w:rsidRDefault="009F4098" w:rsidP="0069433C">
            <w:pPr>
              <w:spacing w:before="40" w:after="6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PI 5.5</w:t>
            </w:r>
          </w:p>
        </w:tc>
        <w:tc>
          <w:tcPr>
            <w:tcW w:w="3240" w:type="pct"/>
            <w:shd w:val="clear" w:color="auto" w:fill="auto"/>
            <w:tcMar>
              <w:left w:w="58" w:type="dxa"/>
              <w:right w:w="58" w:type="dxa"/>
            </w:tcMar>
            <w:vAlign w:val="center"/>
          </w:tcPr>
          <w:p w14:paraId="212243AA" w14:textId="77777777" w:rsidR="00660F28" w:rsidRPr="0032037E" w:rsidRDefault="009F4098" w:rsidP="0069433C">
            <w:pPr>
              <w:spacing w:before="40" w:after="60" w:line="276" w:lineRule="auto"/>
              <w:ind w:left="87" w:right="109"/>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 xml:space="preserve">Thành </w:t>
            </w:r>
            <w:proofErr w:type="spellStart"/>
            <w:r w:rsidRPr="0032037E">
              <w:rPr>
                <w:rFonts w:ascii="Times New Roman" w:eastAsia="Times New Roman" w:hAnsi="Times New Roman" w:cs="Times New Roman"/>
                <w:b w:val="0"/>
                <w:color w:val="auto"/>
                <w:sz w:val="26"/>
                <w:szCs w:val="26"/>
              </w:rPr>
              <w:t>thạo</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giao</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tiếp</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điện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tử</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và</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đa</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truyền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thông</w:t>
            </w:r>
            <w:proofErr w:type="spellEnd"/>
          </w:p>
        </w:tc>
        <w:tc>
          <w:tcPr>
            <w:tcW w:w="611" w:type="pct"/>
            <w:shd w:val="clear" w:color="auto" w:fill="auto"/>
            <w:tcMar>
              <w:left w:w="58" w:type="dxa"/>
              <w:right w:w="58" w:type="dxa"/>
            </w:tcMar>
            <w:vAlign w:val="center"/>
          </w:tcPr>
          <w:p w14:paraId="3A8A9FF5" w14:textId="77777777" w:rsidR="00660F28" w:rsidRPr="0032037E" w:rsidRDefault="009F4098" w:rsidP="0069433C">
            <w:pPr>
              <w:spacing w:before="40" w:after="6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3</w:t>
            </w:r>
          </w:p>
        </w:tc>
        <w:tc>
          <w:tcPr>
            <w:tcW w:w="586" w:type="pct"/>
            <w:shd w:val="clear" w:color="auto" w:fill="auto"/>
            <w:tcMar>
              <w:left w:w="58" w:type="dxa"/>
              <w:right w:w="58" w:type="dxa"/>
            </w:tcMar>
            <w:vAlign w:val="center"/>
          </w:tcPr>
          <w:p w14:paraId="7327539E" w14:textId="77777777" w:rsidR="00660F28" w:rsidRPr="0032037E" w:rsidRDefault="009F4098" w:rsidP="0069433C">
            <w:pPr>
              <w:spacing w:before="40" w:after="6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4</w:t>
            </w:r>
          </w:p>
        </w:tc>
      </w:tr>
      <w:tr w:rsidR="0032037E" w:rsidRPr="0032037E" w14:paraId="23645AC9" w14:textId="77777777" w:rsidTr="009308D1">
        <w:tc>
          <w:tcPr>
            <w:tcW w:w="563" w:type="pct"/>
            <w:shd w:val="clear" w:color="auto" w:fill="auto"/>
            <w:tcMar>
              <w:left w:w="58" w:type="dxa"/>
              <w:right w:w="58" w:type="dxa"/>
            </w:tcMar>
            <w:vAlign w:val="center"/>
          </w:tcPr>
          <w:p w14:paraId="43F09BDF" w14:textId="77777777" w:rsidR="00660F28" w:rsidRPr="0032037E" w:rsidRDefault="009F4098" w:rsidP="0069433C">
            <w:pPr>
              <w:spacing w:before="40" w:after="6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PI 5.6</w:t>
            </w:r>
          </w:p>
        </w:tc>
        <w:tc>
          <w:tcPr>
            <w:tcW w:w="3240" w:type="pct"/>
            <w:shd w:val="clear" w:color="auto" w:fill="auto"/>
            <w:tcMar>
              <w:left w:w="58" w:type="dxa"/>
              <w:right w:w="58" w:type="dxa"/>
            </w:tcMar>
            <w:vAlign w:val="center"/>
          </w:tcPr>
          <w:p w14:paraId="00988E16" w14:textId="77777777" w:rsidR="00660F28" w:rsidRPr="0032037E" w:rsidRDefault="009F4098" w:rsidP="0069433C">
            <w:pPr>
              <w:spacing w:before="40" w:after="60" w:line="276" w:lineRule="auto"/>
              <w:ind w:left="87" w:right="109"/>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 xml:space="preserve">Thành </w:t>
            </w:r>
            <w:proofErr w:type="spellStart"/>
            <w:r w:rsidRPr="0032037E">
              <w:rPr>
                <w:rFonts w:ascii="Times New Roman" w:eastAsia="Times New Roman" w:hAnsi="Times New Roman" w:cs="Times New Roman"/>
                <w:b w:val="0"/>
                <w:color w:val="auto"/>
                <w:sz w:val="26"/>
                <w:szCs w:val="26"/>
              </w:rPr>
              <w:t>thạo</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kỹ</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năng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đàm</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phán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thỏa</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hiệp</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và</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giải</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quyết</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xung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đột</w:t>
            </w:r>
            <w:proofErr w:type="spellEnd"/>
          </w:p>
        </w:tc>
        <w:tc>
          <w:tcPr>
            <w:tcW w:w="611" w:type="pct"/>
            <w:shd w:val="clear" w:color="auto" w:fill="auto"/>
            <w:tcMar>
              <w:left w:w="58" w:type="dxa"/>
              <w:right w:w="58" w:type="dxa"/>
            </w:tcMar>
            <w:vAlign w:val="center"/>
          </w:tcPr>
          <w:p w14:paraId="778F8DD2" w14:textId="77777777" w:rsidR="00660F28" w:rsidRPr="0032037E" w:rsidRDefault="009F4098" w:rsidP="0069433C">
            <w:pPr>
              <w:spacing w:before="40" w:after="6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2</w:t>
            </w:r>
          </w:p>
        </w:tc>
        <w:tc>
          <w:tcPr>
            <w:tcW w:w="586" w:type="pct"/>
            <w:shd w:val="clear" w:color="auto" w:fill="auto"/>
            <w:tcMar>
              <w:left w:w="58" w:type="dxa"/>
              <w:right w:w="58" w:type="dxa"/>
            </w:tcMar>
            <w:vAlign w:val="center"/>
          </w:tcPr>
          <w:p w14:paraId="5940BB75" w14:textId="77777777" w:rsidR="00660F28" w:rsidRPr="0032037E" w:rsidRDefault="009F4098" w:rsidP="0069433C">
            <w:pPr>
              <w:spacing w:before="40" w:after="6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4</w:t>
            </w:r>
          </w:p>
        </w:tc>
      </w:tr>
      <w:tr w:rsidR="0032037E" w:rsidRPr="0032037E" w14:paraId="111CD1B0" w14:textId="77777777" w:rsidTr="009308D1">
        <w:tc>
          <w:tcPr>
            <w:tcW w:w="563" w:type="pct"/>
            <w:shd w:val="clear" w:color="auto" w:fill="auto"/>
            <w:tcMar>
              <w:left w:w="58" w:type="dxa"/>
              <w:right w:w="58" w:type="dxa"/>
            </w:tcMar>
            <w:vAlign w:val="center"/>
          </w:tcPr>
          <w:p w14:paraId="5BFB9E58" w14:textId="77777777" w:rsidR="00660F28" w:rsidRPr="0032037E" w:rsidRDefault="009F4098" w:rsidP="0069433C">
            <w:pPr>
              <w:spacing w:before="40" w:after="60" w:line="276" w:lineRule="auto"/>
              <w:jc w:val="center"/>
              <w:rPr>
                <w:rFonts w:ascii="Times New Roman" w:eastAsia="Times New Roman" w:hAnsi="Times New Roman" w:cs="Times New Roman"/>
                <w:color w:val="auto"/>
                <w:sz w:val="26"/>
                <w:szCs w:val="26"/>
              </w:rPr>
            </w:pPr>
            <w:r w:rsidRPr="0032037E">
              <w:rPr>
                <w:rFonts w:ascii="Times New Roman" w:eastAsia="Times New Roman" w:hAnsi="Times New Roman" w:cs="Times New Roman"/>
                <w:color w:val="auto"/>
                <w:sz w:val="26"/>
                <w:szCs w:val="26"/>
              </w:rPr>
              <w:t>PLO6</w:t>
            </w:r>
          </w:p>
        </w:tc>
        <w:tc>
          <w:tcPr>
            <w:tcW w:w="3240" w:type="pct"/>
            <w:shd w:val="clear" w:color="auto" w:fill="auto"/>
            <w:tcMar>
              <w:left w:w="58" w:type="dxa"/>
              <w:right w:w="58" w:type="dxa"/>
            </w:tcMar>
            <w:vAlign w:val="center"/>
          </w:tcPr>
          <w:p w14:paraId="5EF68131" w14:textId="77777777" w:rsidR="00660F28" w:rsidRPr="0032037E" w:rsidRDefault="009F4098" w:rsidP="0069433C">
            <w:pPr>
              <w:spacing w:before="40" w:after="60" w:line="276" w:lineRule="auto"/>
              <w:ind w:left="87" w:right="109"/>
              <w:rPr>
                <w:rFonts w:ascii="Times New Roman" w:eastAsia="Times New Roman" w:hAnsi="Times New Roman" w:cs="Times New Roman"/>
                <w:color w:val="auto"/>
                <w:sz w:val="26"/>
                <w:szCs w:val="26"/>
              </w:rPr>
            </w:pPr>
            <w:proofErr w:type="spellStart"/>
            <w:r w:rsidRPr="0032037E">
              <w:rPr>
                <w:rFonts w:ascii="Times New Roman" w:eastAsia="Times New Roman" w:hAnsi="Times New Roman" w:cs="Times New Roman"/>
                <w:color w:val="auto"/>
                <w:sz w:val="26"/>
                <w:szCs w:val="26"/>
              </w:rPr>
              <w:t>Vận</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dụng</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được</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ứng</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dụng</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công</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nghệ</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và</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ngoại</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ngữ</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trong</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giao</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tiếp</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và</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giải</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quyết</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các</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vấn</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đề</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chuyên</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môn</w:t>
            </w:r>
            <w:proofErr w:type="spellEnd"/>
          </w:p>
        </w:tc>
        <w:tc>
          <w:tcPr>
            <w:tcW w:w="611" w:type="pct"/>
            <w:shd w:val="clear" w:color="auto" w:fill="auto"/>
            <w:tcMar>
              <w:left w:w="58" w:type="dxa"/>
              <w:right w:w="58" w:type="dxa"/>
            </w:tcMar>
            <w:vAlign w:val="center"/>
          </w:tcPr>
          <w:p w14:paraId="31C70BDE" w14:textId="77777777" w:rsidR="00660F28" w:rsidRPr="0032037E" w:rsidRDefault="009F4098" w:rsidP="0069433C">
            <w:pPr>
              <w:spacing w:before="40" w:after="60" w:line="276" w:lineRule="auto"/>
              <w:jc w:val="center"/>
              <w:rPr>
                <w:rFonts w:ascii="Times New Roman" w:eastAsia="Times New Roman" w:hAnsi="Times New Roman" w:cs="Times New Roman"/>
                <w:color w:val="auto"/>
                <w:sz w:val="26"/>
                <w:szCs w:val="26"/>
              </w:rPr>
            </w:pPr>
            <w:r w:rsidRPr="0032037E">
              <w:rPr>
                <w:rFonts w:ascii="Times New Roman" w:eastAsia="Times New Roman" w:hAnsi="Times New Roman" w:cs="Times New Roman"/>
                <w:color w:val="auto"/>
                <w:sz w:val="26"/>
                <w:szCs w:val="26"/>
              </w:rPr>
              <w:t>5</w:t>
            </w:r>
          </w:p>
        </w:tc>
        <w:tc>
          <w:tcPr>
            <w:tcW w:w="586" w:type="pct"/>
            <w:shd w:val="clear" w:color="auto" w:fill="auto"/>
            <w:tcMar>
              <w:left w:w="58" w:type="dxa"/>
              <w:right w:w="58" w:type="dxa"/>
            </w:tcMar>
            <w:vAlign w:val="center"/>
          </w:tcPr>
          <w:p w14:paraId="3C1F2009" w14:textId="77777777" w:rsidR="00660F28" w:rsidRPr="0032037E" w:rsidRDefault="009F4098" w:rsidP="0069433C">
            <w:pPr>
              <w:spacing w:before="40" w:after="60" w:line="276" w:lineRule="auto"/>
              <w:jc w:val="center"/>
              <w:rPr>
                <w:rFonts w:ascii="Times New Roman" w:eastAsia="Times New Roman" w:hAnsi="Times New Roman" w:cs="Times New Roman"/>
                <w:color w:val="auto"/>
                <w:sz w:val="26"/>
                <w:szCs w:val="26"/>
              </w:rPr>
            </w:pPr>
            <w:r w:rsidRPr="0032037E">
              <w:rPr>
                <w:rFonts w:ascii="Times New Roman" w:eastAsia="Times New Roman" w:hAnsi="Times New Roman" w:cs="Times New Roman"/>
                <w:color w:val="auto"/>
                <w:sz w:val="26"/>
                <w:szCs w:val="26"/>
              </w:rPr>
              <w:t>3</w:t>
            </w:r>
          </w:p>
        </w:tc>
      </w:tr>
      <w:tr w:rsidR="0032037E" w:rsidRPr="0032037E" w14:paraId="1987DE94" w14:textId="77777777" w:rsidTr="009308D1">
        <w:tc>
          <w:tcPr>
            <w:tcW w:w="563" w:type="pct"/>
            <w:shd w:val="clear" w:color="auto" w:fill="auto"/>
            <w:tcMar>
              <w:left w:w="58" w:type="dxa"/>
              <w:right w:w="58" w:type="dxa"/>
            </w:tcMar>
            <w:vAlign w:val="center"/>
          </w:tcPr>
          <w:p w14:paraId="19A50D4E" w14:textId="77777777" w:rsidR="00660F28" w:rsidRPr="0032037E" w:rsidRDefault="009F4098" w:rsidP="0069433C">
            <w:pPr>
              <w:spacing w:before="40" w:after="6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PI 6.1</w:t>
            </w:r>
          </w:p>
        </w:tc>
        <w:tc>
          <w:tcPr>
            <w:tcW w:w="3240" w:type="pct"/>
            <w:shd w:val="clear" w:color="auto" w:fill="auto"/>
            <w:tcMar>
              <w:left w:w="58" w:type="dxa"/>
              <w:right w:w="58" w:type="dxa"/>
            </w:tcMar>
            <w:vAlign w:val="center"/>
          </w:tcPr>
          <w:p w14:paraId="6BFC1DEF" w14:textId="77777777" w:rsidR="00660F28" w:rsidRPr="0032037E" w:rsidRDefault="009F4098" w:rsidP="0069433C">
            <w:pPr>
              <w:spacing w:before="40" w:after="60" w:line="276" w:lineRule="auto"/>
              <w:ind w:left="87" w:right="109"/>
              <w:rPr>
                <w:rFonts w:ascii="Times New Roman" w:eastAsia="Times New Roman" w:hAnsi="Times New Roman" w:cs="Times New Roman"/>
                <w:b w:val="0"/>
                <w:color w:val="auto"/>
                <w:sz w:val="26"/>
                <w:szCs w:val="26"/>
              </w:rPr>
            </w:pPr>
            <w:proofErr w:type="spellStart"/>
            <w:r w:rsidRPr="0032037E">
              <w:rPr>
                <w:rFonts w:ascii="Times New Roman" w:eastAsia="Times New Roman" w:hAnsi="Times New Roman" w:cs="Times New Roman"/>
                <w:b w:val="0"/>
                <w:color w:val="auto"/>
                <w:sz w:val="26"/>
                <w:szCs w:val="26"/>
              </w:rPr>
              <w:t>Thể</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hiện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khả</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năng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ứng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dụng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công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nghệ</w:t>
            </w:r>
            <w:proofErr w:type="spellEnd"/>
            <w:r w:rsidRPr="0032037E">
              <w:rPr>
                <w:rFonts w:ascii="Times New Roman" w:eastAsia="Times New Roman" w:hAnsi="Times New Roman" w:cs="Times New Roman"/>
                <w:b w:val="0"/>
                <w:color w:val="auto"/>
                <w:sz w:val="26"/>
                <w:szCs w:val="26"/>
              </w:rPr>
              <w:t xml:space="preserve"> </w:t>
            </w:r>
          </w:p>
        </w:tc>
        <w:tc>
          <w:tcPr>
            <w:tcW w:w="611" w:type="pct"/>
            <w:shd w:val="clear" w:color="auto" w:fill="auto"/>
            <w:tcMar>
              <w:left w:w="58" w:type="dxa"/>
              <w:right w:w="58" w:type="dxa"/>
            </w:tcMar>
            <w:vAlign w:val="center"/>
          </w:tcPr>
          <w:p w14:paraId="4215474B" w14:textId="77777777" w:rsidR="00660F28" w:rsidRPr="0032037E" w:rsidRDefault="009F4098" w:rsidP="0069433C">
            <w:pPr>
              <w:spacing w:before="40" w:after="6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2</w:t>
            </w:r>
          </w:p>
        </w:tc>
        <w:tc>
          <w:tcPr>
            <w:tcW w:w="586" w:type="pct"/>
            <w:shd w:val="clear" w:color="auto" w:fill="auto"/>
            <w:tcMar>
              <w:left w:w="58" w:type="dxa"/>
              <w:right w:w="58" w:type="dxa"/>
            </w:tcMar>
            <w:vAlign w:val="center"/>
          </w:tcPr>
          <w:p w14:paraId="455CF09F" w14:textId="77777777" w:rsidR="00660F28" w:rsidRPr="0032037E" w:rsidRDefault="009F4098" w:rsidP="0069433C">
            <w:pPr>
              <w:spacing w:before="40" w:after="6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3</w:t>
            </w:r>
          </w:p>
        </w:tc>
      </w:tr>
      <w:tr w:rsidR="0032037E" w:rsidRPr="0032037E" w14:paraId="2CBE9A5C" w14:textId="77777777" w:rsidTr="009308D1">
        <w:tc>
          <w:tcPr>
            <w:tcW w:w="563" w:type="pct"/>
            <w:shd w:val="clear" w:color="auto" w:fill="auto"/>
            <w:tcMar>
              <w:left w:w="58" w:type="dxa"/>
              <w:right w:w="58" w:type="dxa"/>
            </w:tcMar>
            <w:vAlign w:val="center"/>
          </w:tcPr>
          <w:p w14:paraId="0C728CF0" w14:textId="77777777" w:rsidR="00660F28" w:rsidRPr="0032037E" w:rsidRDefault="009F4098" w:rsidP="0069433C">
            <w:pPr>
              <w:spacing w:before="40" w:after="6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PI 6.2</w:t>
            </w:r>
          </w:p>
        </w:tc>
        <w:tc>
          <w:tcPr>
            <w:tcW w:w="3240" w:type="pct"/>
            <w:shd w:val="clear" w:color="auto" w:fill="auto"/>
            <w:tcMar>
              <w:left w:w="58" w:type="dxa"/>
              <w:right w:w="58" w:type="dxa"/>
            </w:tcMar>
            <w:vAlign w:val="center"/>
          </w:tcPr>
          <w:p w14:paraId="21959D5E" w14:textId="77777777" w:rsidR="00660F28" w:rsidRPr="0032037E" w:rsidRDefault="009F4098" w:rsidP="0069433C">
            <w:pPr>
              <w:spacing w:before="40" w:after="60" w:line="276" w:lineRule="auto"/>
              <w:ind w:left="87" w:right="109"/>
              <w:rPr>
                <w:rFonts w:ascii="Times New Roman" w:eastAsia="Times New Roman" w:hAnsi="Times New Roman" w:cs="Times New Roman"/>
                <w:b w:val="0"/>
                <w:color w:val="auto"/>
                <w:sz w:val="26"/>
                <w:szCs w:val="26"/>
              </w:rPr>
            </w:pPr>
            <w:proofErr w:type="spellStart"/>
            <w:r w:rsidRPr="0032037E">
              <w:rPr>
                <w:rFonts w:ascii="Times New Roman" w:eastAsia="Times New Roman" w:hAnsi="Times New Roman" w:cs="Times New Roman"/>
                <w:b w:val="0"/>
                <w:color w:val="auto"/>
                <w:sz w:val="26"/>
                <w:szCs w:val="26"/>
              </w:rPr>
              <w:t>Thể</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hiện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khả</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năng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giao</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tiếp</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chuyên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môn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bằng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tiếng</w:t>
            </w:r>
            <w:proofErr w:type="spellEnd"/>
            <w:r w:rsidRPr="0032037E">
              <w:rPr>
                <w:rFonts w:ascii="Times New Roman" w:eastAsia="Times New Roman" w:hAnsi="Times New Roman" w:cs="Times New Roman"/>
                <w:b w:val="0"/>
                <w:color w:val="auto"/>
                <w:sz w:val="26"/>
                <w:szCs w:val="26"/>
              </w:rPr>
              <w:t xml:space="preserve"> Anh</w:t>
            </w:r>
          </w:p>
        </w:tc>
        <w:tc>
          <w:tcPr>
            <w:tcW w:w="611" w:type="pct"/>
            <w:shd w:val="clear" w:color="auto" w:fill="auto"/>
            <w:tcMar>
              <w:left w:w="58" w:type="dxa"/>
              <w:right w:w="58" w:type="dxa"/>
            </w:tcMar>
            <w:vAlign w:val="center"/>
          </w:tcPr>
          <w:p w14:paraId="03C2F23F" w14:textId="77777777" w:rsidR="00660F28" w:rsidRPr="0032037E" w:rsidRDefault="009F4098" w:rsidP="0069433C">
            <w:pPr>
              <w:spacing w:before="40" w:after="6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3</w:t>
            </w:r>
          </w:p>
        </w:tc>
        <w:tc>
          <w:tcPr>
            <w:tcW w:w="586" w:type="pct"/>
            <w:shd w:val="clear" w:color="auto" w:fill="auto"/>
            <w:tcMar>
              <w:left w:w="58" w:type="dxa"/>
              <w:right w:w="58" w:type="dxa"/>
            </w:tcMar>
            <w:vAlign w:val="center"/>
          </w:tcPr>
          <w:p w14:paraId="68D41F38" w14:textId="77777777" w:rsidR="00660F28" w:rsidRPr="0032037E" w:rsidRDefault="009F4098" w:rsidP="0069433C">
            <w:pPr>
              <w:spacing w:before="40" w:after="6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3</w:t>
            </w:r>
          </w:p>
        </w:tc>
      </w:tr>
      <w:tr w:rsidR="0032037E" w:rsidRPr="0032037E" w14:paraId="73C1E214" w14:textId="77777777" w:rsidTr="009308D1">
        <w:tc>
          <w:tcPr>
            <w:tcW w:w="563" w:type="pct"/>
            <w:shd w:val="clear" w:color="auto" w:fill="auto"/>
            <w:tcMar>
              <w:left w:w="58" w:type="dxa"/>
              <w:right w:w="58" w:type="dxa"/>
            </w:tcMar>
            <w:vAlign w:val="center"/>
          </w:tcPr>
          <w:p w14:paraId="27348E4B" w14:textId="77777777" w:rsidR="00660F28" w:rsidRPr="0032037E" w:rsidRDefault="009F4098" w:rsidP="0069433C">
            <w:pPr>
              <w:spacing w:before="40" w:after="60" w:line="276" w:lineRule="auto"/>
              <w:jc w:val="center"/>
              <w:rPr>
                <w:rFonts w:ascii="Times New Roman" w:eastAsia="Times New Roman" w:hAnsi="Times New Roman" w:cs="Times New Roman"/>
                <w:color w:val="auto"/>
                <w:sz w:val="26"/>
                <w:szCs w:val="26"/>
              </w:rPr>
            </w:pPr>
            <w:r w:rsidRPr="0032037E">
              <w:rPr>
                <w:rFonts w:ascii="Times New Roman" w:eastAsia="Times New Roman" w:hAnsi="Times New Roman" w:cs="Times New Roman"/>
                <w:color w:val="auto"/>
                <w:sz w:val="26"/>
                <w:szCs w:val="26"/>
              </w:rPr>
              <w:t>PLO 7</w:t>
            </w:r>
          </w:p>
        </w:tc>
        <w:tc>
          <w:tcPr>
            <w:tcW w:w="3240" w:type="pct"/>
            <w:shd w:val="clear" w:color="auto" w:fill="auto"/>
            <w:tcMar>
              <w:left w:w="58" w:type="dxa"/>
              <w:right w:w="58" w:type="dxa"/>
            </w:tcMar>
            <w:vAlign w:val="center"/>
          </w:tcPr>
          <w:p w14:paraId="2643A90A" w14:textId="77777777" w:rsidR="00660F28" w:rsidRPr="0032037E" w:rsidRDefault="009F4098" w:rsidP="0069433C">
            <w:pPr>
              <w:spacing w:before="40" w:after="60" w:line="276" w:lineRule="auto"/>
              <w:ind w:left="87" w:right="109"/>
              <w:rPr>
                <w:rFonts w:ascii="Times New Roman" w:eastAsia="Times New Roman" w:hAnsi="Times New Roman" w:cs="Times New Roman"/>
                <w:color w:val="auto"/>
                <w:sz w:val="26"/>
                <w:szCs w:val="26"/>
              </w:rPr>
            </w:pPr>
            <w:proofErr w:type="spellStart"/>
            <w:r w:rsidRPr="0032037E">
              <w:rPr>
                <w:rFonts w:ascii="Times New Roman" w:eastAsia="Times New Roman" w:hAnsi="Times New Roman" w:cs="Times New Roman"/>
                <w:color w:val="auto"/>
                <w:sz w:val="26"/>
                <w:szCs w:val="26"/>
              </w:rPr>
              <w:t>Thể</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hiện</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khả</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năng</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trong</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việc</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thúc</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đẩy</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khởi</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nghiệp</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đổi</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mới</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sáng</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tạo</w:t>
            </w:r>
            <w:proofErr w:type="spellEnd"/>
          </w:p>
        </w:tc>
        <w:tc>
          <w:tcPr>
            <w:tcW w:w="611" w:type="pct"/>
            <w:shd w:val="clear" w:color="auto" w:fill="auto"/>
            <w:tcMar>
              <w:left w:w="58" w:type="dxa"/>
              <w:right w:w="58" w:type="dxa"/>
            </w:tcMar>
            <w:vAlign w:val="center"/>
          </w:tcPr>
          <w:p w14:paraId="0CB8BDA7" w14:textId="77777777" w:rsidR="00660F28" w:rsidRPr="0032037E" w:rsidRDefault="009F4098" w:rsidP="0069433C">
            <w:pPr>
              <w:spacing w:before="40" w:after="60" w:line="276" w:lineRule="auto"/>
              <w:jc w:val="center"/>
              <w:rPr>
                <w:rFonts w:ascii="Times New Roman" w:eastAsia="Times New Roman" w:hAnsi="Times New Roman" w:cs="Times New Roman"/>
                <w:color w:val="auto"/>
                <w:sz w:val="26"/>
                <w:szCs w:val="26"/>
              </w:rPr>
            </w:pPr>
            <w:r w:rsidRPr="0032037E">
              <w:rPr>
                <w:rFonts w:ascii="Times New Roman" w:eastAsia="Times New Roman" w:hAnsi="Times New Roman" w:cs="Times New Roman"/>
                <w:color w:val="auto"/>
                <w:sz w:val="26"/>
                <w:szCs w:val="26"/>
              </w:rPr>
              <w:t>5</w:t>
            </w:r>
          </w:p>
        </w:tc>
        <w:tc>
          <w:tcPr>
            <w:tcW w:w="586" w:type="pct"/>
            <w:shd w:val="clear" w:color="auto" w:fill="auto"/>
            <w:tcMar>
              <w:left w:w="58" w:type="dxa"/>
              <w:right w:w="58" w:type="dxa"/>
            </w:tcMar>
            <w:vAlign w:val="center"/>
          </w:tcPr>
          <w:p w14:paraId="26505B0E" w14:textId="77777777" w:rsidR="00660F28" w:rsidRPr="0032037E" w:rsidRDefault="009F4098" w:rsidP="0069433C">
            <w:pPr>
              <w:spacing w:before="40" w:after="60" w:line="276" w:lineRule="auto"/>
              <w:jc w:val="center"/>
              <w:rPr>
                <w:rFonts w:ascii="Times New Roman" w:eastAsia="Times New Roman" w:hAnsi="Times New Roman" w:cs="Times New Roman"/>
                <w:color w:val="auto"/>
                <w:sz w:val="26"/>
                <w:szCs w:val="26"/>
              </w:rPr>
            </w:pPr>
            <w:r w:rsidRPr="0032037E">
              <w:rPr>
                <w:rFonts w:ascii="Times New Roman" w:eastAsia="Times New Roman" w:hAnsi="Times New Roman" w:cs="Times New Roman"/>
                <w:color w:val="auto"/>
                <w:sz w:val="26"/>
                <w:szCs w:val="26"/>
              </w:rPr>
              <w:t>3</w:t>
            </w:r>
          </w:p>
        </w:tc>
      </w:tr>
      <w:tr w:rsidR="0032037E" w:rsidRPr="0032037E" w14:paraId="3D485024" w14:textId="77777777" w:rsidTr="009308D1">
        <w:tc>
          <w:tcPr>
            <w:tcW w:w="563" w:type="pct"/>
            <w:shd w:val="clear" w:color="auto" w:fill="auto"/>
            <w:tcMar>
              <w:left w:w="58" w:type="dxa"/>
              <w:right w:w="58" w:type="dxa"/>
            </w:tcMar>
            <w:vAlign w:val="center"/>
          </w:tcPr>
          <w:p w14:paraId="700B09BB" w14:textId="77777777" w:rsidR="00660F28" w:rsidRPr="0032037E" w:rsidRDefault="009F4098" w:rsidP="0069433C">
            <w:pPr>
              <w:spacing w:before="40" w:after="6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PI 7.1</w:t>
            </w:r>
          </w:p>
        </w:tc>
        <w:tc>
          <w:tcPr>
            <w:tcW w:w="3240" w:type="pct"/>
            <w:shd w:val="clear" w:color="auto" w:fill="auto"/>
            <w:tcMar>
              <w:left w:w="58" w:type="dxa"/>
              <w:right w:w="58" w:type="dxa"/>
            </w:tcMar>
            <w:vAlign w:val="center"/>
          </w:tcPr>
          <w:p w14:paraId="72813D7F" w14:textId="77777777" w:rsidR="00660F28" w:rsidRPr="0032037E" w:rsidRDefault="009F4098" w:rsidP="0069433C">
            <w:pPr>
              <w:spacing w:before="40" w:after="60" w:line="276" w:lineRule="auto"/>
              <w:ind w:right="109"/>
              <w:rPr>
                <w:rFonts w:ascii="Times New Roman" w:eastAsia="Times New Roman" w:hAnsi="Times New Roman" w:cs="Times New Roman"/>
                <w:b w:val="0"/>
                <w:color w:val="auto"/>
                <w:sz w:val="26"/>
                <w:szCs w:val="26"/>
              </w:rPr>
            </w:pPr>
            <w:proofErr w:type="spellStart"/>
            <w:r w:rsidRPr="0032037E">
              <w:rPr>
                <w:rFonts w:ascii="Times New Roman" w:eastAsia="Times New Roman" w:hAnsi="Times New Roman" w:cs="Times New Roman"/>
                <w:b w:val="0"/>
                <w:color w:val="auto"/>
                <w:sz w:val="26"/>
                <w:szCs w:val="26"/>
                <w:highlight w:val="white"/>
              </w:rPr>
              <w:t>Khả</w:t>
            </w:r>
            <w:proofErr w:type="spellEnd"/>
            <w:r w:rsidRPr="0032037E">
              <w:rPr>
                <w:rFonts w:ascii="Times New Roman" w:eastAsia="Times New Roman" w:hAnsi="Times New Roman" w:cs="Times New Roman"/>
                <w:b w:val="0"/>
                <w:color w:val="auto"/>
                <w:sz w:val="26"/>
                <w:szCs w:val="26"/>
                <w:highlight w:val="white"/>
              </w:rPr>
              <w:t xml:space="preserve"> </w:t>
            </w:r>
            <w:proofErr w:type="spellStart"/>
            <w:r w:rsidRPr="0032037E">
              <w:rPr>
                <w:rFonts w:ascii="Times New Roman" w:eastAsia="Times New Roman" w:hAnsi="Times New Roman" w:cs="Times New Roman"/>
                <w:b w:val="0"/>
                <w:color w:val="auto"/>
                <w:sz w:val="26"/>
                <w:szCs w:val="26"/>
                <w:highlight w:val="white"/>
              </w:rPr>
              <w:t>năng</w:t>
            </w:r>
            <w:proofErr w:type="spellEnd"/>
            <w:r w:rsidRPr="0032037E">
              <w:rPr>
                <w:rFonts w:ascii="Times New Roman" w:eastAsia="Times New Roman" w:hAnsi="Times New Roman" w:cs="Times New Roman"/>
                <w:b w:val="0"/>
                <w:color w:val="auto"/>
                <w:sz w:val="26"/>
                <w:szCs w:val="26"/>
                <w:highlight w:val="white"/>
              </w:rPr>
              <w:t xml:space="preserve"> </w:t>
            </w:r>
            <w:proofErr w:type="spellStart"/>
            <w:r w:rsidRPr="0032037E">
              <w:rPr>
                <w:rFonts w:ascii="Times New Roman" w:eastAsia="Times New Roman" w:hAnsi="Times New Roman" w:cs="Times New Roman"/>
                <w:b w:val="0"/>
                <w:color w:val="auto"/>
                <w:sz w:val="26"/>
                <w:szCs w:val="26"/>
                <w:highlight w:val="white"/>
              </w:rPr>
              <w:t>đánh</w:t>
            </w:r>
            <w:proofErr w:type="spellEnd"/>
            <w:r w:rsidRPr="0032037E">
              <w:rPr>
                <w:rFonts w:ascii="Times New Roman" w:eastAsia="Times New Roman" w:hAnsi="Times New Roman" w:cs="Times New Roman"/>
                <w:b w:val="0"/>
                <w:color w:val="auto"/>
                <w:sz w:val="26"/>
                <w:szCs w:val="26"/>
                <w:highlight w:val="white"/>
              </w:rPr>
              <w:t xml:space="preserve"> </w:t>
            </w:r>
            <w:proofErr w:type="spellStart"/>
            <w:r w:rsidRPr="0032037E">
              <w:rPr>
                <w:rFonts w:ascii="Times New Roman" w:eastAsia="Times New Roman" w:hAnsi="Times New Roman" w:cs="Times New Roman"/>
                <w:b w:val="0"/>
                <w:color w:val="auto"/>
                <w:sz w:val="26"/>
                <w:szCs w:val="26"/>
                <w:highlight w:val="white"/>
              </w:rPr>
              <w:t>giá</w:t>
            </w:r>
            <w:proofErr w:type="spellEnd"/>
            <w:r w:rsidRPr="0032037E">
              <w:rPr>
                <w:rFonts w:ascii="Times New Roman" w:eastAsia="Times New Roman" w:hAnsi="Times New Roman" w:cs="Times New Roman"/>
                <w:b w:val="0"/>
                <w:color w:val="auto"/>
                <w:sz w:val="26"/>
                <w:szCs w:val="26"/>
                <w:highlight w:val="white"/>
              </w:rPr>
              <w:t xml:space="preserve"> </w:t>
            </w:r>
            <w:proofErr w:type="spellStart"/>
            <w:r w:rsidRPr="0032037E">
              <w:rPr>
                <w:rFonts w:ascii="Times New Roman" w:eastAsia="Times New Roman" w:hAnsi="Times New Roman" w:cs="Times New Roman"/>
                <w:b w:val="0"/>
                <w:color w:val="auto"/>
                <w:sz w:val="26"/>
                <w:szCs w:val="26"/>
                <w:highlight w:val="white"/>
              </w:rPr>
              <w:t>được</w:t>
            </w:r>
            <w:proofErr w:type="spellEnd"/>
            <w:r w:rsidRPr="0032037E">
              <w:rPr>
                <w:rFonts w:ascii="Times New Roman" w:eastAsia="Times New Roman" w:hAnsi="Times New Roman" w:cs="Times New Roman"/>
                <w:b w:val="0"/>
                <w:color w:val="auto"/>
                <w:sz w:val="26"/>
                <w:szCs w:val="26"/>
                <w:highlight w:val="white"/>
              </w:rPr>
              <w:t xml:space="preserve"> ý </w:t>
            </w:r>
            <w:proofErr w:type="spellStart"/>
            <w:r w:rsidRPr="0032037E">
              <w:rPr>
                <w:rFonts w:ascii="Times New Roman" w:eastAsia="Times New Roman" w:hAnsi="Times New Roman" w:cs="Times New Roman"/>
                <w:b w:val="0"/>
                <w:color w:val="auto"/>
                <w:sz w:val="26"/>
                <w:szCs w:val="26"/>
                <w:highlight w:val="white"/>
              </w:rPr>
              <w:t>tưởng</w:t>
            </w:r>
            <w:proofErr w:type="spellEnd"/>
            <w:r w:rsidRPr="0032037E">
              <w:rPr>
                <w:rFonts w:ascii="Times New Roman" w:eastAsia="Times New Roman" w:hAnsi="Times New Roman" w:cs="Times New Roman"/>
                <w:b w:val="0"/>
                <w:color w:val="auto"/>
                <w:sz w:val="26"/>
                <w:szCs w:val="26"/>
                <w:highlight w:val="white"/>
              </w:rPr>
              <w:t xml:space="preserve"> </w:t>
            </w:r>
            <w:proofErr w:type="spellStart"/>
            <w:r w:rsidRPr="0032037E">
              <w:rPr>
                <w:rFonts w:ascii="Times New Roman" w:eastAsia="Times New Roman" w:hAnsi="Times New Roman" w:cs="Times New Roman"/>
                <w:b w:val="0"/>
                <w:color w:val="auto"/>
                <w:sz w:val="26"/>
                <w:szCs w:val="26"/>
                <w:highlight w:val="white"/>
              </w:rPr>
              <w:t>sáng</w:t>
            </w:r>
            <w:proofErr w:type="spellEnd"/>
            <w:r w:rsidRPr="0032037E">
              <w:rPr>
                <w:rFonts w:ascii="Times New Roman" w:eastAsia="Times New Roman" w:hAnsi="Times New Roman" w:cs="Times New Roman"/>
                <w:b w:val="0"/>
                <w:color w:val="auto"/>
                <w:sz w:val="26"/>
                <w:szCs w:val="26"/>
                <w:highlight w:val="white"/>
              </w:rPr>
              <w:t xml:space="preserve"> </w:t>
            </w:r>
            <w:proofErr w:type="spellStart"/>
            <w:r w:rsidRPr="0032037E">
              <w:rPr>
                <w:rFonts w:ascii="Times New Roman" w:eastAsia="Times New Roman" w:hAnsi="Times New Roman" w:cs="Times New Roman"/>
                <w:b w:val="0"/>
                <w:color w:val="auto"/>
                <w:sz w:val="26"/>
                <w:szCs w:val="26"/>
                <w:highlight w:val="white"/>
              </w:rPr>
              <w:t>tạo</w:t>
            </w:r>
            <w:proofErr w:type="spellEnd"/>
            <w:r w:rsidRPr="0032037E">
              <w:rPr>
                <w:rFonts w:ascii="Times New Roman" w:eastAsia="Times New Roman" w:hAnsi="Times New Roman" w:cs="Times New Roman"/>
                <w:b w:val="0"/>
                <w:color w:val="auto"/>
                <w:sz w:val="26"/>
                <w:szCs w:val="26"/>
                <w:highlight w:val="white"/>
              </w:rPr>
              <w:t xml:space="preserve"> </w:t>
            </w:r>
            <w:proofErr w:type="spellStart"/>
            <w:r w:rsidRPr="0032037E">
              <w:rPr>
                <w:rFonts w:ascii="Times New Roman" w:eastAsia="Times New Roman" w:hAnsi="Times New Roman" w:cs="Times New Roman"/>
                <w:b w:val="0"/>
                <w:color w:val="auto"/>
                <w:sz w:val="26"/>
                <w:szCs w:val="26"/>
                <w:highlight w:val="white"/>
              </w:rPr>
              <w:t>và</w:t>
            </w:r>
            <w:proofErr w:type="spellEnd"/>
            <w:r w:rsidRPr="0032037E">
              <w:rPr>
                <w:rFonts w:ascii="Times New Roman" w:eastAsia="Times New Roman" w:hAnsi="Times New Roman" w:cs="Times New Roman"/>
                <w:b w:val="0"/>
                <w:color w:val="auto"/>
                <w:sz w:val="26"/>
                <w:szCs w:val="26"/>
                <w:highlight w:val="white"/>
              </w:rPr>
              <w:t xml:space="preserve"> </w:t>
            </w:r>
            <w:proofErr w:type="spellStart"/>
            <w:r w:rsidRPr="0032037E">
              <w:rPr>
                <w:rFonts w:ascii="Times New Roman" w:eastAsia="Times New Roman" w:hAnsi="Times New Roman" w:cs="Times New Roman"/>
                <w:b w:val="0"/>
                <w:color w:val="auto"/>
                <w:sz w:val="26"/>
                <w:szCs w:val="26"/>
                <w:highlight w:val="white"/>
              </w:rPr>
              <w:t>khuyến</w:t>
            </w:r>
            <w:proofErr w:type="spellEnd"/>
            <w:r w:rsidRPr="0032037E">
              <w:rPr>
                <w:rFonts w:ascii="Times New Roman" w:eastAsia="Times New Roman" w:hAnsi="Times New Roman" w:cs="Times New Roman"/>
                <w:b w:val="0"/>
                <w:color w:val="auto"/>
                <w:sz w:val="26"/>
                <w:szCs w:val="26"/>
                <w:highlight w:val="white"/>
              </w:rPr>
              <w:t xml:space="preserve"> </w:t>
            </w:r>
            <w:proofErr w:type="spellStart"/>
            <w:r w:rsidRPr="0032037E">
              <w:rPr>
                <w:rFonts w:ascii="Times New Roman" w:eastAsia="Times New Roman" w:hAnsi="Times New Roman" w:cs="Times New Roman"/>
                <w:b w:val="0"/>
                <w:color w:val="auto"/>
                <w:sz w:val="26"/>
                <w:szCs w:val="26"/>
                <w:highlight w:val="white"/>
              </w:rPr>
              <w:t>khích</w:t>
            </w:r>
            <w:proofErr w:type="spellEnd"/>
            <w:r w:rsidRPr="0032037E">
              <w:rPr>
                <w:rFonts w:ascii="Times New Roman" w:eastAsia="Times New Roman" w:hAnsi="Times New Roman" w:cs="Times New Roman"/>
                <w:b w:val="0"/>
                <w:color w:val="auto"/>
                <w:sz w:val="26"/>
                <w:szCs w:val="26"/>
                <w:highlight w:val="white"/>
              </w:rPr>
              <w:t xml:space="preserve"> </w:t>
            </w:r>
            <w:proofErr w:type="spellStart"/>
            <w:r w:rsidRPr="0032037E">
              <w:rPr>
                <w:rFonts w:ascii="Times New Roman" w:eastAsia="Times New Roman" w:hAnsi="Times New Roman" w:cs="Times New Roman"/>
                <w:b w:val="0"/>
                <w:color w:val="auto"/>
                <w:sz w:val="26"/>
                <w:szCs w:val="26"/>
                <w:highlight w:val="white"/>
              </w:rPr>
              <w:t>sự</w:t>
            </w:r>
            <w:proofErr w:type="spellEnd"/>
            <w:r w:rsidRPr="0032037E">
              <w:rPr>
                <w:rFonts w:ascii="Times New Roman" w:eastAsia="Times New Roman" w:hAnsi="Times New Roman" w:cs="Times New Roman"/>
                <w:b w:val="0"/>
                <w:color w:val="auto"/>
                <w:sz w:val="26"/>
                <w:szCs w:val="26"/>
                <w:highlight w:val="white"/>
              </w:rPr>
              <w:t xml:space="preserve"> </w:t>
            </w:r>
            <w:proofErr w:type="spellStart"/>
            <w:r w:rsidRPr="0032037E">
              <w:rPr>
                <w:rFonts w:ascii="Times New Roman" w:eastAsia="Times New Roman" w:hAnsi="Times New Roman" w:cs="Times New Roman"/>
                <w:b w:val="0"/>
                <w:color w:val="auto"/>
                <w:sz w:val="26"/>
                <w:szCs w:val="26"/>
                <w:highlight w:val="white"/>
              </w:rPr>
              <w:t>đổi</w:t>
            </w:r>
            <w:proofErr w:type="spellEnd"/>
            <w:r w:rsidRPr="0032037E">
              <w:rPr>
                <w:rFonts w:ascii="Times New Roman" w:eastAsia="Times New Roman" w:hAnsi="Times New Roman" w:cs="Times New Roman"/>
                <w:b w:val="0"/>
                <w:color w:val="auto"/>
                <w:sz w:val="26"/>
                <w:szCs w:val="26"/>
                <w:highlight w:val="white"/>
              </w:rPr>
              <w:t xml:space="preserve"> </w:t>
            </w:r>
            <w:proofErr w:type="spellStart"/>
            <w:r w:rsidRPr="0032037E">
              <w:rPr>
                <w:rFonts w:ascii="Times New Roman" w:eastAsia="Times New Roman" w:hAnsi="Times New Roman" w:cs="Times New Roman"/>
                <w:b w:val="0"/>
                <w:color w:val="auto"/>
                <w:sz w:val="26"/>
                <w:szCs w:val="26"/>
                <w:highlight w:val="white"/>
              </w:rPr>
              <w:t>mới</w:t>
            </w:r>
            <w:proofErr w:type="spellEnd"/>
            <w:r w:rsidRPr="0032037E">
              <w:rPr>
                <w:rFonts w:ascii="Times New Roman" w:eastAsia="Times New Roman" w:hAnsi="Times New Roman" w:cs="Times New Roman"/>
                <w:b w:val="0"/>
                <w:color w:val="auto"/>
                <w:sz w:val="26"/>
                <w:szCs w:val="26"/>
                <w:highlight w:val="white"/>
              </w:rPr>
              <w:t xml:space="preserve"> </w:t>
            </w:r>
            <w:proofErr w:type="spellStart"/>
            <w:r w:rsidRPr="0032037E">
              <w:rPr>
                <w:rFonts w:ascii="Times New Roman" w:eastAsia="Times New Roman" w:hAnsi="Times New Roman" w:cs="Times New Roman"/>
                <w:b w:val="0"/>
                <w:color w:val="auto"/>
                <w:sz w:val="26"/>
                <w:szCs w:val="26"/>
                <w:highlight w:val="white"/>
              </w:rPr>
              <w:t>khởi</w:t>
            </w:r>
            <w:proofErr w:type="spellEnd"/>
            <w:r w:rsidRPr="0032037E">
              <w:rPr>
                <w:rFonts w:ascii="Times New Roman" w:eastAsia="Times New Roman" w:hAnsi="Times New Roman" w:cs="Times New Roman"/>
                <w:b w:val="0"/>
                <w:color w:val="auto"/>
                <w:sz w:val="26"/>
                <w:szCs w:val="26"/>
                <w:highlight w:val="white"/>
              </w:rPr>
              <w:t xml:space="preserve"> </w:t>
            </w:r>
            <w:proofErr w:type="spellStart"/>
            <w:r w:rsidRPr="0032037E">
              <w:rPr>
                <w:rFonts w:ascii="Times New Roman" w:eastAsia="Times New Roman" w:hAnsi="Times New Roman" w:cs="Times New Roman"/>
                <w:b w:val="0"/>
                <w:color w:val="auto"/>
                <w:sz w:val="26"/>
                <w:szCs w:val="26"/>
                <w:highlight w:val="white"/>
              </w:rPr>
              <w:t>nghiệp</w:t>
            </w:r>
            <w:proofErr w:type="spellEnd"/>
          </w:p>
        </w:tc>
        <w:tc>
          <w:tcPr>
            <w:tcW w:w="611" w:type="pct"/>
            <w:shd w:val="clear" w:color="auto" w:fill="auto"/>
            <w:tcMar>
              <w:left w:w="58" w:type="dxa"/>
              <w:right w:w="58" w:type="dxa"/>
            </w:tcMar>
            <w:vAlign w:val="center"/>
          </w:tcPr>
          <w:p w14:paraId="632126FF" w14:textId="77777777" w:rsidR="00660F28" w:rsidRPr="0032037E" w:rsidRDefault="009F4098" w:rsidP="0069433C">
            <w:pPr>
              <w:spacing w:before="40" w:after="6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2</w:t>
            </w:r>
          </w:p>
        </w:tc>
        <w:tc>
          <w:tcPr>
            <w:tcW w:w="586" w:type="pct"/>
            <w:shd w:val="clear" w:color="auto" w:fill="auto"/>
            <w:tcMar>
              <w:left w:w="58" w:type="dxa"/>
              <w:right w:w="58" w:type="dxa"/>
            </w:tcMar>
            <w:vAlign w:val="center"/>
          </w:tcPr>
          <w:p w14:paraId="09E1FA34" w14:textId="77777777" w:rsidR="00660F28" w:rsidRPr="0032037E" w:rsidRDefault="009F4098" w:rsidP="0069433C">
            <w:pPr>
              <w:spacing w:before="40" w:after="6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3</w:t>
            </w:r>
          </w:p>
        </w:tc>
      </w:tr>
      <w:tr w:rsidR="0032037E" w:rsidRPr="0032037E" w14:paraId="59049B4F" w14:textId="77777777" w:rsidTr="009308D1">
        <w:tc>
          <w:tcPr>
            <w:tcW w:w="563" w:type="pct"/>
            <w:shd w:val="clear" w:color="auto" w:fill="auto"/>
            <w:tcMar>
              <w:left w:w="58" w:type="dxa"/>
              <w:right w:w="58" w:type="dxa"/>
            </w:tcMar>
            <w:vAlign w:val="center"/>
          </w:tcPr>
          <w:p w14:paraId="1A375836" w14:textId="77777777" w:rsidR="00660F28" w:rsidRPr="0032037E" w:rsidRDefault="009F4098" w:rsidP="0069433C">
            <w:pPr>
              <w:spacing w:before="40" w:after="6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PI 7.2</w:t>
            </w:r>
          </w:p>
        </w:tc>
        <w:tc>
          <w:tcPr>
            <w:tcW w:w="3240" w:type="pct"/>
            <w:shd w:val="clear" w:color="auto" w:fill="auto"/>
            <w:tcMar>
              <w:left w:w="58" w:type="dxa"/>
              <w:right w:w="58" w:type="dxa"/>
            </w:tcMar>
            <w:vAlign w:val="center"/>
          </w:tcPr>
          <w:p w14:paraId="583FCF01" w14:textId="77777777" w:rsidR="00660F28" w:rsidRPr="0032037E" w:rsidRDefault="009F4098" w:rsidP="0069433C">
            <w:pPr>
              <w:spacing w:before="40" w:after="60" w:line="276" w:lineRule="auto"/>
              <w:ind w:right="109"/>
              <w:rPr>
                <w:rFonts w:ascii="Times New Roman" w:eastAsia="Times New Roman" w:hAnsi="Times New Roman" w:cs="Times New Roman"/>
                <w:b w:val="0"/>
                <w:color w:val="auto"/>
                <w:sz w:val="26"/>
                <w:szCs w:val="26"/>
              </w:rPr>
            </w:pPr>
            <w:proofErr w:type="spellStart"/>
            <w:r w:rsidRPr="0032037E">
              <w:rPr>
                <w:rFonts w:ascii="Times New Roman" w:eastAsia="Times New Roman" w:hAnsi="Times New Roman" w:cs="Times New Roman"/>
                <w:b w:val="0"/>
                <w:color w:val="auto"/>
                <w:sz w:val="26"/>
                <w:szCs w:val="26"/>
              </w:rPr>
              <w:t>Thể</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hiện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được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khả</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năng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highlight w:val="white"/>
              </w:rPr>
              <w:t>tham</w:t>
            </w:r>
            <w:proofErr w:type="spellEnd"/>
            <w:r w:rsidRPr="0032037E">
              <w:rPr>
                <w:rFonts w:ascii="Times New Roman" w:eastAsia="Times New Roman" w:hAnsi="Times New Roman" w:cs="Times New Roman"/>
                <w:b w:val="0"/>
                <w:color w:val="auto"/>
                <w:sz w:val="26"/>
                <w:szCs w:val="26"/>
                <w:highlight w:val="white"/>
              </w:rPr>
              <w:t xml:space="preserve"> </w:t>
            </w:r>
            <w:proofErr w:type="spellStart"/>
            <w:r w:rsidRPr="0032037E">
              <w:rPr>
                <w:rFonts w:ascii="Times New Roman" w:eastAsia="Times New Roman" w:hAnsi="Times New Roman" w:cs="Times New Roman"/>
                <w:b w:val="0"/>
                <w:color w:val="auto"/>
                <w:sz w:val="26"/>
                <w:szCs w:val="26"/>
                <w:highlight w:val="white"/>
              </w:rPr>
              <w:t>gia</w:t>
            </w:r>
            <w:proofErr w:type="spellEnd"/>
            <w:r w:rsidRPr="0032037E">
              <w:rPr>
                <w:rFonts w:ascii="Times New Roman" w:eastAsia="Times New Roman" w:hAnsi="Times New Roman" w:cs="Times New Roman"/>
                <w:b w:val="0"/>
                <w:color w:val="auto"/>
                <w:sz w:val="26"/>
                <w:szCs w:val="26"/>
                <w:highlight w:val="white"/>
              </w:rPr>
              <w:t xml:space="preserve"> </w:t>
            </w:r>
            <w:proofErr w:type="spellStart"/>
            <w:r w:rsidRPr="0032037E">
              <w:rPr>
                <w:rFonts w:ascii="Times New Roman" w:eastAsia="Times New Roman" w:hAnsi="Times New Roman" w:cs="Times New Roman"/>
                <w:b w:val="0"/>
                <w:color w:val="auto"/>
                <w:sz w:val="26"/>
                <w:szCs w:val="26"/>
                <w:highlight w:val="white"/>
              </w:rPr>
              <w:t>vào</w:t>
            </w:r>
            <w:proofErr w:type="spellEnd"/>
            <w:r w:rsidRPr="0032037E">
              <w:rPr>
                <w:rFonts w:ascii="Times New Roman" w:eastAsia="Times New Roman" w:hAnsi="Times New Roman" w:cs="Times New Roman"/>
                <w:b w:val="0"/>
                <w:color w:val="auto"/>
                <w:sz w:val="26"/>
                <w:szCs w:val="26"/>
                <w:highlight w:val="white"/>
              </w:rPr>
              <w:t xml:space="preserve"> </w:t>
            </w:r>
            <w:proofErr w:type="spellStart"/>
            <w:r w:rsidRPr="0032037E">
              <w:rPr>
                <w:rFonts w:ascii="Times New Roman" w:eastAsia="Times New Roman" w:hAnsi="Times New Roman" w:cs="Times New Roman"/>
                <w:b w:val="0"/>
                <w:color w:val="auto"/>
                <w:sz w:val="26"/>
                <w:szCs w:val="26"/>
                <w:highlight w:val="white"/>
              </w:rPr>
              <w:t>quá</w:t>
            </w:r>
            <w:proofErr w:type="spellEnd"/>
            <w:r w:rsidRPr="0032037E">
              <w:rPr>
                <w:rFonts w:ascii="Times New Roman" w:eastAsia="Times New Roman" w:hAnsi="Times New Roman" w:cs="Times New Roman"/>
                <w:b w:val="0"/>
                <w:color w:val="auto"/>
                <w:sz w:val="26"/>
                <w:szCs w:val="26"/>
                <w:highlight w:val="white"/>
              </w:rPr>
              <w:t xml:space="preserve"> </w:t>
            </w:r>
            <w:proofErr w:type="spellStart"/>
            <w:r w:rsidRPr="0032037E">
              <w:rPr>
                <w:rFonts w:ascii="Times New Roman" w:eastAsia="Times New Roman" w:hAnsi="Times New Roman" w:cs="Times New Roman"/>
                <w:b w:val="0"/>
                <w:color w:val="auto"/>
                <w:sz w:val="26"/>
                <w:szCs w:val="26"/>
                <w:highlight w:val="white"/>
              </w:rPr>
              <w:t>trình</w:t>
            </w:r>
            <w:proofErr w:type="spellEnd"/>
            <w:r w:rsidRPr="0032037E">
              <w:rPr>
                <w:rFonts w:ascii="Times New Roman" w:eastAsia="Times New Roman" w:hAnsi="Times New Roman" w:cs="Times New Roman"/>
                <w:b w:val="0"/>
                <w:color w:val="auto"/>
                <w:sz w:val="26"/>
                <w:szCs w:val="26"/>
                <w:highlight w:val="white"/>
              </w:rPr>
              <w:t xml:space="preserve"> </w:t>
            </w:r>
            <w:proofErr w:type="spellStart"/>
            <w:r w:rsidRPr="0032037E">
              <w:rPr>
                <w:rFonts w:ascii="Times New Roman" w:eastAsia="Times New Roman" w:hAnsi="Times New Roman" w:cs="Times New Roman"/>
                <w:b w:val="0"/>
                <w:color w:val="auto"/>
                <w:sz w:val="26"/>
                <w:szCs w:val="26"/>
                <w:highlight w:val="white"/>
              </w:rPr>
              <w:t>phát</w:t>
            </w:r>
            <w:proofErr w:type="spellEnd"/>
            <w:r w:rsidRPr="0032037E">
              <w:rPr>
                <w:rFonts w:ascii="Times New Roman" w:eastAsia="Times New Roman" w:hAnsi="Times New Roman" w:cs="Times New Roman"/>
                <w:b w:val="0"/>
                <w:color w:val="auto"/>
                <w:sz w:val="26"/>
                <w:szCs w:val="26"/>
                <w:highlight w:val="white"/>
              </w:rPr>
              <w:t xml:space="preserve"> </w:t>
            </w:r>
            <w:proofErr w:type="spellStart"/>
            <w:r w:rsidRPr="0032037E">
              <w:rPr>
                <w:rFonts w:ascii="Times New Roman" w:eastAsia="Times New Roman" w:hAnsi="Times New Roman" w:cs="Times New Roman"/>
                <w:b w:val="0"/>
                <w:color w:val="auto"/>
                <w:sz w:val="26"/>
                <w:szCs w:val="26"/>
                <w:highlight w:val="white"/>
              </w:rPr>
              <w:t>triển</w:t>
            </w:r>
            <w:proofErr w:type="spellEnd"/>
            <w:r w:rsidRPr="0032037E">
              <w:rPr>
                <w:rFonts w:ascii="Times New Roman" w:eastAsia="Times New Roman" w:hAnsi="Times New Roman" w:cs="Times New Roman"/>
                <w:b w:val="0"/>
                <w:color w:val="auto"/>
                <w:sz w:val="26"/>
                <w:szCs w:val="26"/>
                <w:highlight w:val="white"/>
              </w:rPr>
              <w:t xml:space="preserve"> </w:t>
            </w:r>
            <w:proofErr w:type="spellStart"/>
            <w:r w:rsidRPr="0032037E">
              <w:rPr>
                <w:rFonts w:ascii="Times New Roman" w:eastAsia="Times New Roman" w:hAnsi="Times New Roman" w:cs="Times New Roman"/>
                <w:b w:val="0"/>
                <w:color w:val="auto"/>
                <w:sz w:val="26"/>
                <w:szCs w:val="26"/>
                <w:highlight w:val="white"/>
              </w:rPr>
              <w:t>và</w:t>
            </w:r>
            <w:proofErr w:type="spellEnd"/>
            <w:r w:rsidRPr="0032037E">
              <w:rPr>
                <w:rFonts w:ascii="Times New Roman" w:eastAsia="Times New Roman" w:hAnsi="Times New Roman" w:cs="Times New Roman"/>
                <w:b w:val="0"/>
                <w:color w:val="auto"/>
                <w:sz w:val="26"/>
                <w:szCs w:val="26"/>
                <w:highlight w:val="white"/>
              </w:rPr>
              <w:t xml:space="preserve"> </w:t>
            </w:r>
            <w:proofErr w:type="spellStart"/>
            <w:r w:rsidRPr="0032037E">
              <w:rPr>
                <w:rFonts w:ascii="Times New Roman" w:eastAsia="Times New Roman" w:hAnsi="Times New Roman" w:cs="Times New Roman"/>
                <w:b w:val="0"/>
                <w:color w:val="auto"/>
                <w:sz w:val="26"/>
                <w:szCs w:val="26"/>
                <w:highlight w:val="white"/>
              </w:rPr>
              <w:t>thúc</w:t>
            </w:r>
            <w:proofErr w:type="spellEnd"/>
            <w:r w:rsidRPr="0032037E">
              <w:rPr>
                <w:rFonts w:ascii="Times New Roman" w:eastAsia="Times New Roman" w:hAnsi="Times New Roman" w:cs="Times New Roman"/>
                <w:b w:val="0"/>
                <w:color w:val="auto"/>
                <w:sz w:val="26"/>
                <w:szCs w:val="26"/>
                <w:highlight w:val="white"/>
              </w:rPr>
              <w:t xml:space="preserve"> </w:t>
            </w:r>
            <w:proofErr w:type="spellStart"/>
            <w:r w:rsidRPr="0032037E">
              <w:rPr>
                <w:rFonts w:ascii="Times New Roman" w:eastAsia="Times New Roman" w:hAnsi="Times New Roman" w:cs="Times New Roman"/>
                <w:b w:val="0"/>
                <w:color w:val="auto"/>
                <w:sz w:val="26"/>
                <w:szCs w:val="26"/>
                <w:highlight w:val="white"/>
              </w:rPr>
              <w:t>đẩy</w:t>
            </w:r>
            <w:proofErr w:type="spellEnd"/>
            <w:r w:rsidRPr="0032037E">
              <w:rPr>
                <w:rFonts w:ascii="Times New Roman" w:eastAsia="Times New Roman" w:hAnsi="Times New Roman" w:cs="Times New Roman"/>
                <w:b w:val="0"/>
                <w:color w:val="auto"/>
                <w:sz w:val="26"/>
                <w:szCs w:val="26"/>
                <w:highlight w:val="white"/>
              </w:rPr>
              <w:t xml:space="preserve"> </w:t>
            </w:r>
            <w:proofErr w:type="spellStart"/>
            <w:r w:rsidRPr="0032037E">
              <w:rPr>
                <w:rFonts w:ascii="Times New Roman" w:eastAsia="Times New Roman" w:hAnsi="Times New Roman" w:cs="Times New Roman"/>
                <w:b w:val="0"/>
                <w:color w:val="auto"/>
                <w:sz w:val="26"/>
                <w:szCs w:val="26"/>
                <w:highlight w:val="white"/>
              </w:rPr>
              <w:t>các</w:t>
            </w:r>
            <w:proofErr w:type="spellEnd"/>
            <w:r w:rsidRPr="0032037E">
              <w:rPr>
                <w:rFonts w:ascii="Times New Roman" w:eastAsia="Times New Roman" w:hAnsi="Times New Roman" w:cs="Times New Roman"/>
                <w:b w:val="0"/>
                <w:color w:val="auto"/>
                <w:sz w:val="26"/>
                <w:szCs w:val="26"/>
                <w:highlight w:val="white"/>
              </w:rPr>
              <w:t xml:space="preserve"> </w:t>
            </w:r>
            <w:proofErr w:type="spellStart"/>
            <w:r w:rsidRPr="0032037E">
              <w:rPr>
                <w:rFonts w:ascii="Times New Roman" w:eastAsia="Times New Roman" w:hAnsi="Times New Roman" w:cs="Times New Roman"/>
                <w:b w:val="0"/>
                <w:color w:val="auto"/>
                <w:sz w:val="26"/>
                <w:szCs w:val="26"/>
                <w:highlight w:val="white"/>
              </w:rPr>
              <w:t>dự</w:t>
            </w:r>
            <w:proofErr w:type="spellEnd"/>
            <w:r w:rsidRPr="0032037E">
              <w:rPr>
                <w:rFonts w:ascii="Times New Roman" w:eastAsia="Times New Roman" w:hAnsi="Times New Roman" w:cs="Times New Roman"/>
                <w:b w:val="0"/>
                <w:color w:val="auto"/>
                <w:sz w:val="26"/>
                <w:szCs w:val="26"/>
                <w:highlight w:val="white"/>
              </w:rPr>
              <w:t xml:space="preserve"> </w:t>
            </w:r>
            <w:proofErr w:type="spellStart"/>
            <w:r w:rsidRPr="0032037E">
              <w:rPr>
                <w:rFonts w:ascii="Times New Roman" w:eastAsia="Times New Roman" w:hAnsi="Times New Roman" w:cs="Times New Roman"/>
                <w:b w:val="0"/>
                <w:color w:val="auto"/>
                <w:sz w:val="26"/>
                <w:szCs w:val="26"/>
                <w:highlight w:val="white"/>
              </w:rPr>
              <w:t>án</w:t>
            </w:r>
            <w:proofErr w:type="spellEnd"/>
            <w:r w:rsidRPr="0032037E">
              <w:rPr>
                <w:rFonts w:ascii="Times New Roman" w:eastAsia="Times New Roman" w:hAnsi="Times New Roman" w:cs="Times New Roman"/>
                <w:b w:val="0"/>
                <w:color w:val="auto"/>
                <w:sz w:val="26"/>
                <w:szCs w:val="26"/>
                <w:highlight w:val="white"/>
              </w:rPr>
              <w:t xml:space="preserve"> </w:t>
            </w:r>
            <w:proofErr w:type="spellStart"/>
            <w:r w:rsidRPr="0032037E">
              <w:rPr>
                <w:rFonts w:ascii="Times New Roman" w:eastAsia="Times New Roman" w:hAnsi="Times New Roman" w:cs="Times New Roman"/>
                <w:b w:val="0"/>
                <w:color w:val="auto"/>
                <w:sz w:val="26"/>
                <w:szCs w:val="26"/>
                <w:highlight w:val="white"/>
              </w:rPr>
              <w:t>khởi</w:t>
            </w:r>
            <w:proofErr w:type="spellEnd"/>
            <w:r w:rsidRPr="0032037E">
              <w:rPr>
                <w:rFonts w:ascii="Times New Roman" w:eastAsia="Times New Roman" w:hAnsi="Times New Roman" w:cs="Times New Roman"/>
                <w:b w:val="0"/>
                <w:color w:val="auto"/>
                <w:sz w:val="26"/>
                <w:szCs w:val="26"/>
                <w:highlight w:val="white"/>
              </w:rPr>
              <w:t xml:space="preserve"> </w:t>
            </w:r>
            <w:proofErr w:type="spellStart"/>
            <w:r w:rsidRPr="0032037E">
              <w:rPr>
                <w:rFonts w:ascii="Times New Roman" w:eastAsia="Times New Roman" w:hAnsi="Times New Roman" w:cs="Times New Roman"/>
                <w:b w:val="0"/>
                <w:color w:val="auto"/>
                <w:sz w:val="26"/>
                <w:szCs w:val="26"/>
                <w:highlight w:val="white"/>
              </w:rPr>
              <w:t>nghiệp</w:t>
            </w:r>
            <w:proofErr w:type="spellEnd"/>
          </w:p>
        </w:tc>
        <w:tc>
          <w:tcPr>
            <w:tcW w:w="611" w:type="pct"/>
            <w:shd w:val="clear" w:color="auto" w:fill="auto"/>
            <w:tcMar>
              <w:left w:w="58" w:type="dxa"/>
              <w:right w:w="58" w:type="dxa"/>
            </w:tcMar>
            <w:vAlign w:val="center"/>
          </w:tcPr>
          <w:p w14:paraId="22F54CD4" w14:textId="77777777" w:rsidR="00660F28" w:rsidRPr="0032037E" w:rsidRDefault="009F4098" w:rsidP="0069433C">
            <w:pPr>
              <w:spacing w:before="40" w:after="6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3</w:t>
            </w:r>
          </w:p>
        </w:tc>
        <w:tc>
          <w:tcPr>
            <w:tcW w:w="586" w:type="pct"/>
            <w:shd w:val="clear" w:color="auto" w:fill="auto"/>
            <w:tcMar>
              <w:left w:w="58" w:type="dxa"/>
              <w:right w:w="58" w:type="dxa"/>
            </w:tcMar>
            <w:vAlign w:val="center"/>
          </w:tcPr>
          <w:p w14:paraId="37913755" w14:textId="77777777" w:rsidR="00660F28" w:rsidRPr="0032037E" w:rsidRDefault="009F4098" w:rsidP="0069433C">
            <w:pPr>
              <w:spacing w:before="40" w:after="6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3</w:t>
            </w:r>
          </w:p>
        </w:tc>
      </w:tr>
      <w:tr w:rsidR="0032037E" w:rsidRPr="0032037E" w14:paraId="17CB7060" w14:textId="77777777" w:rsidTr="009308D1">
        <w:tc>
          <w:tcPr>
            <w:tcW w:w="563" w:type="pct"/>
            <w:shd w:val="clear" w:color="auto" w:fill="auto"/>
            <w:tcMar>
              <w:left w:w="58" w:type="dxa"/>
              <w:right w:w="58" w:type="dxa"/>
            </w:tcMar>
            <w:vAlign w:val="center"/>
          </w:tcPr>
          <w:p w14:paraId="20C700F7" w14:textId="77777777" w:rsidR="00660F28" w:rsidRPr="0032037E" w:rsidRDefault="009F4098" w:rsidP="0069433C">
            <w:pPr>
              <w:spacing w:before="40" w:after="60" w:line="276" w:lineRule="auto"/>
              <w:jc w:val="center"/>
              <w:rPr>
                <w:rFonts w:ascii="Times New Roman" w:eastAsia="Times New Roman" w:hAnsi="Times New Roman" w:cs="Times New Roman"/>
                <w:color w:val="auto"/>
                <w:sz w:val="26"/>
                <w:szCs w:val="26"/>
              </w:rPr>
            </w:pPr>
            <w:r w:rsidRPr="0032037E">
              <w:rPr>
                <w:rFonts w:ascii="Times New Roman" w:eastAsia="Times New Roman" w:hAnsi="Times New Roman" w:cs="Times New Roman"/>
                <w:color w:val="auto"/>
                <w:sz w:val="26"/>
                <w:szCs w:val="26"/>
              </w:rPr>
              <w:t>PLO 8</w:t>
            </w:r>
          </w:p>
        </w:tc>
        <w:tc>
          <w:tcPr>
            <w:tcW w:w="3240" w:type="pct"/>
            <w:shd w:val="clear" w:color="auto" w:fill="auto"/>
            <w:tcMar>
              <w:left w:w="58" w:type="dxa"/>
              <w:right w:w="58" w:type="dxa"/>
            </w:tcMar>
            <w:vAlign w:val="center"/>
          </w:tcPr>
          <w:p w14:paraId="0D7CC05A" w14:textId="77777777" w:rsidR="00660F28" w:rsidRPr="0032037E" w:rsidRDefault="009F4098" w:rsidP="0069433C">
            <w:pPr>
              <w:spacing w:before="40" w:after="60" w:line="276" w:lineRule="auto"/>
              <w:ind w:left="87" w:right="109"/>
              <w:rPr>
                <w:rFonts w:ascii="Times New Roman" w:eastAsia="Times New Roman" w:hAnsi="Times New Roman" w:cs="Times New Roman"/>
                <w:color w:val="auto"/>
                <w:sz w:val="26"/>
                <w:szCs w:val="26"/>
              </w:rPr>
            </w:pPr>
            <w:proofErr w:type="spellStart"/>
            <w:r w:rsidRPr="0032037E">
              <w:rPr>
                <w:rFonts w:ascii="Times New Roman" w:eastAsia="Times New Roman" w:hAnsi="Times New Roman" w:cs="Times New Roman"/>
                <w:color w:val="auto"/>
                <w:sz w:val="26"/>
                <w:szCs w:val="26"/>
              </w:rPr>
              <w:t>Hình</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thành</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khả</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năng</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tự</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định</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hướng</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và</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có</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thể</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bảo</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vệ</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được</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quan</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điểm</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cá</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nhân</w:t>
            </w:r>
            <w:proofErr w:type="spellEnd"/>
          </w:p>
        </w:tc>
        <w:tc>
          <w:tcPr>
            <w:tcW w:w="611" w:type="pct"/>
            <w:shd w:val="clear" w:color="auto" w:fill="auto"/>
            <w:tcMar>
              <w:left w:w="58" w:type="dxa"/>
              <w:right w:w="58" w:type="dxa"/>
            </w:tcMar>
            <w:vAlign w:val="center"/>
          </w:tcPr>
          <w:p w14:paraId="05EBEE27" w14:textId="77777777" w:rsidR="00660F28" w:rsidRPr="0032037E" w:rsidRDefault="009F4098" w:rsidP="0069433C">
            <w:pPr>
              <w:spacing w:before="40" w:after="60" w:line="276" w:lineRule="auto"/>
              <w:jc w:val="center"/>
              <w:rPr>
                <w:rFonts w:ascii="Times New Roman" w:eastAsia="Times New Roman" w:hAnsi="Times New Roman" w:cs="Times New Roman"/>
                <w:color w:val="auto"/>
                <w:sz w:val="26"/>
                <w:szCs w:val="26"/>
              </w:rPr>
            </w:pPr>
            <w:r w:rsidRPr="0032037E">
              <w:rPr>
                <w:rFonts w:ascii="Times New Roman" w:eastAsia="Times New Roman" w:hAnsi="Times New Roman" w:cs="Times New Roman"/>
                <w:color w:val="auto"/>
                <w:sz w:val="26"/>
                <w:szCs w:val="26"/>
              </w:rPr>
              <w:t>10</w:t>
            </w:r>
          </w:p>
        </w:tc>
        <w:tc>
          <w:tcPr>
            <w:tcW w:w="586" w:type="pct"/>
            <w:shd w:val="clear" w:color="auto" w:fill="auto"/>
            <w:tcMar>
              <w:left w:w="58" w:type="dxa"/>
              <w:right w:w="58" w:type="dxa"/>
            </w:tcMar>
            <w:vAlign w:val="center"/>
          </w:tcPr>
          <w:p w14:paraId="471BFD26" w14:textId="77777777" w:rsidR="00660F28" w:rsidRPr="0032037E" w:rsidRDefault="009F4098" w:rsidP="0069433C">
            <w:pPr>
              <w:spacing w:before="40" w:after="60" w:line="276" w:lineRule="auto"/>
              <w:jc w:val="center"/>
              <w:rPr>
                <w:rFonts w:ascii="Times New Roman" w:eastAsia="Times New Roman" w:hAnsi="Times New Roman" w:cs="Times New Roman"/>
                <w:color w:val="auto"/>
                <w:sz w:val="26"/>
                <w:szCs w:val="26"/>
              </w:rPr>
            </w:pPr>
            <w:r w:rsidRPr="0032037E">
              <w:rPr>
                <w:rFonts w:ascii="Times New Roman" w:eastAsia="Times New Roman" w:hAnsi="Times New Roman" w:cs="Times New Roman"/>
                <w:color w:val="auto"/>
                <w:sz w:val="26"/>
                <w:szCs w:val="26"/>
              </w:rPr>
              <w:t>3</w:t>
            </w:r>
          </w:p>
        </w:tc>
      </w:tr>
      <w:tr w:rsidR="0032037E" w:rsidRPr="0032037E" w14:paraId="5CC417F6" w14:textId="77777777" w:rsidTr="009308D1">
        <w:tc>
          <w:tcPr>
            <w:tcW w:w="563" w:type="pct"/>
            <w:shd w:val="clear" w:color="auto" w:fill="auto"/>
            <w:tcMar>
              <w:left w:w="58" w:type="dxa"/>
              <w:right w:w="58" w:type="dxa"/>
            </w:tcMar>
            <w:vAlign w:val="center"/>
          </w:tcPr>
          <w:p w14:paraId="72A2D6FB" w14:textId="77777777" w:rsidR="00660F28" w:rsidRPr="0032037E" w:rsidRDefault="009F4098" w:rsidP="0069433C">
            <w:pPr>
              <w:spacing w:before="40" w:after="6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PI 8.1</w:t>
            </w:r>
          </w:p>
        </w:tc>
        <w:tc>
          <w:tcPr>
            <w:tcW w:w="3240" w:type="pct"/>
            <w:shd w:val="clear" w:color="auto" w:fill="auto"/>
            <w:tcMar>
              <w:left w:w="58" w:type="dxa"/>
              <w:right w:w="58" w:type="dxa"/>
            </w:tcMar>
            <w:vAlign w:val="center"/>
          </w:tcPr>
          <w:p w14:paraId="6C1E5FA8" w14:textId="77777777" w:rsidR="00660F28" w:rsidRPr="0032037E" w:rsidRDefault="009F4098" w:rsidP="0069433C">
            <w:pPr>
              <w:spacing w:before="40" w:after="60" w:line="276" w:lineRule="auto"/>
              <w:ind w:left="87" w:right="109"/>
              <w:rPr>
                <w:rFonts w:ascii="Times New Roman" w:eastAsia="Times New Roman" w:hAnsi="Times New Roman" w:cs="Times New Roman"/>
                <w:b w:val="0"/>
                <w:color w:val="auto"/>
                <w:sz w:val="26"/>
                <w:szCs w:val="26"/>
              </w:rPr>
            </w:pPr>
            <w:proofErr w:type="spellStart"/>
            <w:r w:rsidRPr="0032037E">
              <w:rPr>
                <w:rFonts w:ascii="Times New Roman" w:eastAsia="Times New Roman" w:hAnsi="Times New Roman" w:cs="Times New Roman"/>
                <w:b w:val="0"/>
                <w:color w:val="auto"/>
                <w:sz w:val="26"/>
                <w:szCs w:val="26"/>
              </w:rPr>
              <w:t>Hình</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thành</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tư</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duy</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hệ</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thống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toàn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diện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và</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đổi</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mới</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khi</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tiếp</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cận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các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vấn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đề</w:t>
            </w:r>
            <w:proofErr w:type="spellEnd"/>
          </w:p>
        </w:tc>
        <w:tc>
          <w:tcPr>
            <w:tcW w:w="611" w:type="pct"/>
            <w:shd w:val="clear" w:color="auto" w:fill="auto"/>
            <w:tcMar>
              <w:left w:w="58" w:type="dxa"/>
              <w:right w:w="58" w:type="dxa"/>
            </w:tcMar>
            <w:vAlign w:val="center"/>
          </w:tcPr>
          <w:p w14:paraId="64488F43" w14:textId="77777777" w:rsidR="00660F28" w:rsidRPr="0032037E" w:rsidRDefault="009F4098" w:rsidP="0069433C">
            <w:pPr>
              <w:spacing w:before="40" w:after="6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4</w:t>
            </w:r>
          </w:p>
        </w:tc>
        <w:tc>
          <w:tcPr>
            <w:tcW w:w="586" w:type="pct"/>
            <w:shd w:val="clear" w:color="auto" w:fill="auto"/>
            <w:tcMar>
              <w:left w:w="58" w:type="dxa"/>
              <w:right w:w="58" w:type="dxa"/>
            </w:tcMar>
            <w:vAlign w:val="center"/>
          </w:tcPr>
          <w:p w14:paraId="4EACF872" w14:textId="77777777" w:rsidR="00660F28" w:rsidRPr="0032037E" w:rsidRDefault="009F4098" w:rsidP="0069433C">
            <w:pPr>
              <w:spacing w:before="40" w:after="6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3</w:t>
            </w:r>
          </w:p>
        </w:tc>
      </w:tr>
      <w:tr w:rsidR="0032037E" w:rsidRPr="0032037E" w14:paraId="346CB051" w14:textId="77777777" w:rsidTr="009308D1">
        <w:tc>
          <w:tcPr>
            <w:tcW w:w="563" w:type="pct"/>
            <w:shd w:val="clear" w:color="auto" w:fill="auto"/>
            <w:tcMar>
              <w:left w:w="58" w:type="dxa"/>
              <w:right w:w="58" w:type="dxa"/>
            </w:tcMar>
            <w:vAlign w:val="center"/>
          </w:tcPr>
          <w:p w14:paraId="69D81D71" w14:textId="77777777" w:rsidR="00660F28" w:rsidRPr="0032037E" w:rsidRDefault="009F4098" w:rsidP="0069433C">
            <w:pPr>
              <w:spacing w:before="40" w:after="6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lastRenderedPageBreak/>
              <w:t>PI 8.2</w:t>
            </w:r>
          </w:p>
        </w:tc>
        <w:tc>
          <w:tcPr>
            <w:tcW w:w="3240" w:type="pct"/>
            <w:shd w:val="clear" w:color="auto" w:fill="auto"/>
            <w:tcMar>
              <w:left w:w="58" w:type="dxa"/>
              <w:right w:w="58" w:type="dxa"/>
            </w:tcMar>
            <w:vAlign w:val="center"/>
          </w:tcPr>
          <w:p w14:paraId="22EE7987" w14:textId="77777777" w:rsidR="00660F28" w:rsidRPr="0032037E" w:rsidRDefault="009F4098" w:rsidP="0069433C">
            <w:pPr>
              <w:spacing w:before="40" w:after="60" w:line="276" w:lineRule="auto"/>
              <w:ind w:left="87" w:right="109"/>
              <w:rPr>
                <w:rFonts w:ascii="Times New Roman" w:eastAsia="Times New Roman" w:hAnsi="Times New Roman" w:cs="Times New Roman"/>
                <w:b w:val="0"/>
                <w:color w:val="auto"/>
                <w:sz w:val="26"/>
                <w:szCs w:val="26"/>
              </w:rPr>
            </w:pPr>
            <w:proofErr w:type="spellStart"/>
            <w:r w:rsidRPr="0032037E">
              <w:rPr>
                <w:rFonts w:ascii="Times New Roman" w:eastAsia="Times New Roman" w:hAnsi="Times New Roman" w:cs="Times New Roman"/>
                <w:b w:val="0"/>
                <w:color w:val="auto"/>
                <w:sz w:val="26"/>
                <w:szCs w:val="26"/>
              </w:rPr>
              <w:t>Hình</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thành</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khả</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năng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tự</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định</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hướng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nghề</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nghiệp</w:t>
            </w:r>
            <w:proofErr w:type="spellEnd"/>
          </w:p>
        </w:tc>
        <w:tc>
          <w:tcPr>
            <w:tcW w:w="611" w:type="pct"/>
            <w:shd w:val="clear" w:color="auto" w:fill="auto"/>
            <w:tcMar>
              <w:left w:w="58" w:type="dxa"/>
              <w:right w:w="58" w:type="dxa"/>
            </w:tcMar>
            <w:vAlign w:val="center"/>
          </w:tcPr>
          <w:p w14:paraId="31B90516" w14:textId="77777777" w:rsidR="00660F28" w:rsidRPr="0032037E" w:rsidRDefault="009F4098" w:rsidP="0069433C">
            <w:pPr>
              <w:spacing w:before="40" w:after="6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3</w:t>
            </w:r>
          </w:p>
        </w:tc>
        <w:tc>
          <w:tcPr>
            <w:tcW w:w="586" w:type="pct"/>
            <w:shd w:val="clear" w:color="auto" w:fill="auto"/>
            <w:tcMar>
              <w:left w:w="58" w:type="dxa"/>
              <w:right w:w="58" w:type="dxa"/>
            </w:tcMar>
            <w:vAlign w:val="center"/>
          </w:tcPr>
          <w:p w14:paraId="2204FD0D" w14:textId="77777777" w:rsidR="00660F28" w:rsidRPr="0032037E" w:rsidRDefault="009F4098" w:rsidP="0069433C">
            <w:pPr>
              <w:spacing w:before="40" w:after="6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3</w:t>
            </w:r>
          </w:p>
        </w:tc>
      </w:tr>
      <w:tr w:rsidR="0032037E" w:rsidRPr="0032037E" w14:paraId="673F7FDD" w14:textId="77777777" w:rsidTr="009308D1">
        <w:tc>
          <w:tcPr>
            <w:tcW w:w="563" w:type="pct"/>
            <w:shd w:val="clear" w:color="auto" w:fill="auto"/>
            <w:tcMar>
              <w:left w:w="58" w:type="dxa"/>
              <w:right w:w="58" w:type="dxa"/>
            </w:tcMar>
            <w:vAlign w:val="center"/>
          </w:tcPr>
          <w:p w14:paraId="48B4F009" w14:textId="77777777" w:rsidR="00660F28" w:rsidRPr="0032037E" w:rsidRDefault="009F4098" w:rsidP="0069433C">
            <w:pPr>
              <w:spacing w:before="40" w:after="6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PI 8.3</w:t>
            </w:r>
          </w:p>
        </w:tc>
        <w:tc>
          <w:tcPr>
            <w:tcW w:w="3240" w:type="pct"/>
            <w:shd w:val="clear" w:color="auto" w:fill="auto"/>
            <w:tcMar>
              <w:left w:w="58" w:type="dxa"/>
              <w:right w:w="58" w:type="dxa"/>
            </w:tcMar>
            <w:vAlign w:val="center"/>
          </w:tcPr>
          <w:p w14:paraId="60697697" w14:textId="77777777" w:rsidR="00660F28" w:rsidRPr="0032037E" w:rsidRDefault="009F4098" w:rsidP="0069433C">
            <w:pPr>
              <w:spacing w:before="40" w:after="60" w:line="276" w:lineRule="auto"/>
              <w:ind w:left="87" w:right="109"/>
              <w:rPr>
                <w:rFonts w:ascii="Times New Roman" w:eastAsia="Times New Roman" w:hAnsi="Times New Roman" w:cs="Times New Roman"/>
                <w:b w:val="0"/>
                <w:color w:val="auto"/>
                <w:sz w:val="26"/>
                <w:szCs w:val="26"/>
              </w:rPr>
            </w:pPr>
            <w:proofErr w:type="spellStart"/>
            <w:r w:rsidRPr="0032037E">
              <w:rPr>
                <w:rFonts w:ascii="Times New Roman" w:eastAsia="Times New Roman" w:hAnsi="Times New Roman" w:cs="Times New Roman"/>
                <w:b w:val="0"/>
                <w:color w:val="auto"/>
                <w:sz w:val="26"/>
                <w:szCs w:val="26"/>
              </w:rPr>
              <w:t>Hình</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thành</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khả</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năng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có</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thể</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bảo</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vệ</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được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quan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điểm</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cá</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nhân</w:t>
            </w:r>
            <w:proofErr w:type="spellEnd"/>
          </w:p>
        </w:tc>
        <w:tc>
          <w:tcPr>
            <w:tcW w:w="611" w:type="pct"/>
            <w:shd w:val="clear" w:color="auto" w:fill="auto"/>
            <w:tcMar>
              <w:left w:w="58" w:type="dxa"/>
              <w:right w:w="58" w:type="dxa"/>
            </w:tcMar>
            <w:vAlign w:val="center"/>
          </w:tcPr>
          <w:p w14:paraId="48F75938" w14:textId="77777777" w:rsidR="00660F28" w:rsidRPr="0032037E" w:rsidRDefault="009F4098" w:rsidP="0069433C">
            <w:pPr>
              <w:spacing w:before="40" w:after="6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3</w:t>
            </w:r>
          </w:p>
        </w:tc>
        <w:tc>
          <w:tcPr>
            <w:tcW w:w="586" w:type="pct"/>
            <w:shd w:val="clear" w:color="auto" w:fill="auto"/>
            <w:tcMar>
              <w:left w:w="58" w:type="dxa"/>
              <w:right w:w="58" w:type="dxa"/>
            </w:tcMar>
            <w:vAlign w:val="center"/>
          </w:tcPr>
          <w:p w14:paraId="5426956E" w14:textId="77777777" w:rsidR="00660F28" w:rsidRPr="0032037E" w:rsidRDefault="009F4098" w:rsidP="0069433C">
            <w:pPr>
              <w:spacing w:before="40" w:after="6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3</w:t>
            </w:r>
          </w:p>
        </w:tc>
      </w:tr>
      <w:tr w:rsidR="0032037E" w:rsidRPr="0032037E" w14:paraId="13071C79" w14:textId="77777777" w:rsidTr="009308D1">
        <w:tc>
          <w:tcPr>
            <w:tcW w:w="563" w:type="pct"/>
            <w:shd w:val="clear" w:color="auto" w:fill="auto"/>
            <w:tcMar>
              <w:left w:w="58" w:type="dxa"/>
              <w:right w:w="58" w:type="dxa"/>
            </w:tcMar>
            <w:vAlign w:val="center"/>
          </w:tcPr>
          <w:p w14:paraId="0A193880" w14:textId="77777777" w:rsidR="00660F28" w:rsidRPr="0032037E" w:rsidRDefault="009F4098" w:rsidP="0069433C">
            <w:pPr>
              <w:spacing w:before="40" w:after="60" w:line="276" w:lineRule="auto"/>
              <w:jc w:val="center"/>
              <w:rPr>
                <w:rFonts w:ascii="Times New Roman" w:eastAsia="Times New Roman" w:hAnsi="Times New Roman" w:cs="Times New Roman"/>
                <w:color w:val="auto"/>
                <w:sz w:val="26"/>
                <w:szCs w:val="26"/>
              </w:rPr>
            </w:pPr>
            <w:r w:rsidRPr="0032037E">
              <w:rPr>
                <w:rFonts w:ascii="Times New Roman" w:eastAsia="Times New Roman" w:hAnsi="Times New Roman" w:cs="Times New Roman"/>
                <w:color w:val="auto"/>
                <w:sz w:val="26"/>
                <w:szCs w:val="26"/>
              </w:rPr>
              <w:t>PLO 9</w:t>
            </w:r>
          </w:p>
        </w:tc>
        <w:tc>
          <w:tcPr>
            <w:tcW w:w="3240" w:type="pct"/>
            <w:shd w:val="clear" w:color="auto" w:fill="auto"/>
            <w:tcMar>
              <w:left w:w="58" w:type="dxa"/>
              <w:right w:w="58" w:type="dxa"/>
            </w:tcMar>
            <w:vAlign w:val="center"/>
          </w:tcPr>
          <w:p w14:paraId="0499399B" w14:textId="77777777" w:rsidR="00660F28" w:rsidRPr="0032037E" w:rsidRDefault="009F4098" w:rsidP="0069433C">
            <w:pPr>
              <w:spacing w:before="40" w:after="60" w:line="276" w:lineRule="auto"/>
              <w:ind w:left="87" w:right="109"/>
              <w:rPr>
                <w:rFonts w:ascii="Times New Roman" w:eastAsia="Times New Roman" w:hAnsi="Times New Roman" w:cs="Times New Roman"/>
                <w:color w:val="auto"/>
                <w:sz w:val="26"/>
                <w:szCs w:val="26"/>
              </w:rPr>
            </w:pPr>
            <w:proofErr w:type="spellStart"/>
            <w:r w:rsidRPr="0032037E">
              <w:rPr>
                <w:rFonts w:ascii="Times New Roman" w:eastAsia="Times New Roman" w:hAnsi="Times New Roman" w:cs="Times New Roman"/>
                <w:color w:val="auto"/>
                <w:sz w:val="26"/>
                <w:szCs w:val="26"/>
              </w:rPr>
              <w:t>Hình</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thành</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năng</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lực</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lãnh</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đạo</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quản</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lý</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trong</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bối</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cảnh</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vận</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hành</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của</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tổ</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chức</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công</w:t>
            </w:r>
            <w:proofErr w:type="spellEnd"/>
          </w:p>
        </w:tc>
        <w:tc>
          <w:tcPr>
            <w:tcW w:w="611" w:type="pct"/>
            <w:shd w:val="clear" w:color="auto" w:fill="auto"/>
            <w:tcMar>
              <w:left w:w="58" w:type="dxa"/>
              <w:right w:w="58" w:type="dxa"/>
            </w:tcMar>
            <w:vAlign w:val="center"/>
          </w:tcPr>
          <w:p w14:paraId="05439E25" w14:textId="77777777" w:rsidR="00660F28" w:rsidRPr="0032037E" w:rsidRDefault="009F4098" w:rsidP="0069433C">
            <w:pPr>
              <w:spacing w:before="40" w:after="60" w:line="276" w:lineRule="auto"/>
              <w:jc w:val="center"/>
              <w:rPr>
                <w:rFonts w:ascii="Times New Roman" w:eastAsia="Times New Roman" w:hAnsi="Times New Roman" w:cs="Times New Roman"/>
                <w:color w:val="auto"/>
                <w:sz w:val="26"/>
                <w:szCs w:val="26"/>
              </w:rPr>
            </w:pPr>
            <w:r w:rsidRPr="0032037E">
              <w:rPr>
                <w:rFonts w:ascii="Times New Roman" w:eastAsia="Times New Roman" w:hAnsi="Times New Roman" w:cs="Times New Roman"/>
                <w:color w:val="auto"/>
                <w:sz w:val="26"/>
                <w:szCs w:val="26"/>
              </w:rPr>
              <w:t>5</w:t>
            </w:r>
          </w:p>
        </w:tc>
        <w:tc>
          <w:tcPr>
            <w:tcW w:w="586" w:type="pct"/>
            <w:shd w:val="clear" w:color="auto" w:fill="auto"/>
            <w:tcMar>
              <w:left w:w="58" w:type="dxa"/>
              <w:right w:w="58" w:type="dxa"/>
            </w:tcMar>
            <w:vAlign w:val="center"/>
          </w:tcPr>
          <w:p w14:paraId="0E1692B7" w14:textId="77777777" w:rsidR="00660F28" w:rsidRPr="0032037E" w:rsidRDefault="009F4098" w:rsidP="0069433C">
            <w:pPr>
              <w:spacing w:before="40" w:after="60" w:line="276" w:lineRule="auto"/>
              <w:jc w:val="center"/>
              <w:rPr>
                <w:rFonts w:ascii="Times New Roman" w:eastAsia="Times New Roman" w:hAnsi="Times New Roman" w:cs="Times New Roman"/>
                <w:color w:val="auto"/>
                <w:sz w:val="26"/>
                <w:szCs w:val="26"/>
              </w:rPr>
            </w:pPr>
            <w:r w:rsidRPr="0032037E">
              <w:rPr>
                <w:rFonts w:ascii="Times New Roman" w:eastAsia="Times New Roman" w:hAnsi="Times New Roman" w:cs="Times New Roman"/>
                <w:color w:val="auto"/>
                <w:sz w:val="26"/>
                <w:szCs w:val="26"/>
              </w:rPr>
              <w:t>3</w:t>
            </w:r>
          </w:p>
        </w:tc>
      </w:tr>
      <w:tr w:rsidR="0032037E" w:rsidRPr="0032037E" w14:paraId="0F6CADAA" w14:textId="77777777" w:rsidTr="009308D1">
        <w:tc>
          <w:tcPr>
            <w:tcW w:w="563" w:type="pct"/>
            <w:shd w:val="clear" w:color="auto" w:fill="auto"/>
            <w:tcMar>
              <w:left w:w="58" w:type="dxa"/>
              <w:right w:w="58" w:type="dxa"/>
            </w:tcMar>
            <w:vAlign w:val="center"/>
          </w:tcPr>
          <w:p w14:paraId="12DC04F5" w14:textId="77777777" w:rsidR="00660F28" w:rsidRPr="0032037E" w:rsidRDefault="009F4098" w:rsidP="0069433C">
            <w:pPr>
              <w:spacing w:before="40" w:after="6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PI 9.1</w:t>
            </w:r>
          </w:p>
        </w:tc>
        <w:tc>
          <w:tcPr>
            <w:tcW w:w="3240" w:type="pct"/>
            <w:shd w:val="clear" w:color="auto" w:fill="auto"/>
            <w:tcMar>
              <w:left w:w="58" w:type="dxa"/>
              <w:right w:w="58" w:type="dxa"/>
            </w:tcMar>
            <w:vAlign w:val="center"/>
          </w:tcPr>
          <w:p w14:paraId="1DB6EAEC" w14:textId="77777777" w:rsidR="00660F28" w:rsidRPr="0032037E" w:rsidRDefault="009F4098" w:rsidP="0069433C">
            <w:pPr>
              <w:spacing w:before="40" w:after="60" w:line="276" w:lineRule="auto"/>
              <w:ind w:left="87" w:right="109"/>
              <w:rPr>
                <w:rFonts w:ascii="Times New Roman" w:eastAsia="Times New Roman" w:hAnsi="Times New Roman" w:cs="Times New Roman"/>
                <w:b w:val="0"/>
                <w:color w:val="auto"/>
                <w:sz w:val="26"/>
                <w:szCs w:val="26"/>
              </w:rPr>
            </w:pPr>
            <w:proofErr w:type="spellStart"/>
            <w:r w:rsidRPr="0032037E">
              <w:rPr>
                <w:rFonts w:ascii="Times New Roman" w:eastAsia="Times New Roman" w:hAnsi="Times New Roman" w:cs="Times New Roman"/>
                <w:b w:val="0"/>
                <w:color w:val="auto"/>
                <w:sz w:val="26"/>
                <w:szCs w:val="26"/>
              </w:rPr>
              <w:t>Xây</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dựng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và</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triển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khai</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kế</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hoạch</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quản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lý</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phù</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hợp</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với</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tổ</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chức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công</w:t>
            </w:r>
            <w:proofErr w:type="spellEnd"/>
          </w:p>
        </w:tc>
        <w:tc>
          <w:tcPr>
            <w:tcW w:w="611" w:type="pct"/>
            <w:shd w:val="clear" w:color="auto" w:fill="auto"/>
            <w:tcMar>
              <w:left w:w="58" w:type="dxa"/>
              <w:right w:w="58" w:type="dxa"/>
            </w:tcMar>
            <w:vAlign w:val="center"/>
          </w:tcPr>
          <w:p w14:paraId="0D5F10E4" w14:textId="77777777" w:rsidR="00660F28" w:rsidRPr="0032037E" w:rsidRDefault="009F4098" w:rsidP="0069433C">
            <w:pPr>
              <w:spacing w:before="40" w:after="6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2</w:t>
            </w:r>
          </w:p>
        </w:tc>
        <w:tc>
          <w:tcPr>
            <w:tcW w:w="586" w:type="pct"/>
            <w:shd w:val="clear" w:color="auto" w:fill="auto"/>
            <w:tcMar>
              <w:left w:w="58" w:type="dxa"/>
              <w:right w:w="58" w:type="dxa"/>
            </w:tcMar>
            <w:vAlign w:val="center"/>
          </w:tcPr>
          <w:p w14:paraId="1317B44D" w14:textId="77777777" w:rsidR="00660F28" w:rsidRPr="0032037E" w:rsidRDefault="009F4098" w:rsidP="0069433C">
            <w:pPr>
              <w:spacing w:before="40" w:after="6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3</w:t>
            </w:r>
          </w:p>
        </w:tc>
      </w:tr>
      <w:tr w:rsidR="0032037E" w:rsidRPr="0032037E" w14:paraId="73C47A37" w14:textId="77777777" w:rsidTr="009308D1">
        <w:tc>
          <w:tcPr>
            <w:tcW w:w="563" w:type="pct"/>
            <w:shd w:val="clear" w:color="auto" w:fill="auto"/>
            <w:tcMar>
              <w:left w:w="58" w:type="dxa"/>
              <w:right w:w="58" w:type="dxa"/>
            </w:tcMar>
            <w:vAlign w:val="center"/>
          </w:tcPr>
          <w:p w14:paraId="574F155E" w14:textId="77777777" w:rsidR="00660F28" w:rsidRPr="0032037E" w:rsidRDefault="009F4098" w:rsidP="0069433C">
            <w:pPr>
              <w:spacing w:before="40" w:after="6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PI 9.2</w:t>
            </w:r>
          </w:p>
        </w:tc>
        <w:tc>
          <w:tcPr>
            <w:tcW w:w="3240" w:type="pct"/>
            <w:shd w:val="clear" w:color="auto" w:fill="auto"/>
            <w:tcMar>
              <w:left w:w="58" w:type="dxa"/>
              <w:right w:w="58" w:type="dxa"/>
            </w:tcMar>
            <w:vAlign w:val="center"/>
          </w:tcPr>
          <w:p w14:paraId="0FF3A359" w14:textId="77777777" w:rsidR="00660F28" w:rsidRPr="0032037E" w:rsidRDefault="009F4098" w:rsidP="0069433C">
            <w:pPr>
              <w:spacing w:before="40" w:after="60" w:line="276" w:lineRule="auto"/>
              <w:ind w:left="87" w:right="109"/>
              <w:rPr>
                <w:rFonts w:ascii="Times New Roman" w:eastAsia="Times New Roman" w:hAnsi="Times New Roman" w:cs="Times New Roman"/>
                <w:b w:val="0"/>
                <w:color w:val="auto"/>
                <w:sz w:val="26"/>
                <w:szCs w:val="26"/>
              </w:rPr>
            </w:pPr>
            <w:proofErr w:type="spellStart"/>
            <w:r w:rsidRPr="0032037E">
              <w:rPr>
                <w:rFonts w:ascii="Times New Roman" w:eastAsia="Times New Roman" w:hAnsi="Times New Roman" w:cs="Times New Roman"/>
                <w:b w:val="0"/>
                <w:color w:val="auto"/>
                <w:sz w:val="26"/>
                <w:szCs w:val="26"/>
              </w:rPr>
              <w:t>Giải</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quyết</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được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những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tình</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huống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trong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tổ</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chức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công</w:t>
            </w:r>
            <w:proofErr w:type="spellEnd"/>
          </w:p>
        </w:tc>
        <w:tc>
          <w:tcPr>
            <w:tcW w:w="611" w:type="pct"/>
            <w:shd w:val="clear" w:color="auto" w:fill="auto"/>
            <w:tcMar>
              <w:left w:w="58" w:type="dxa"/>
              <w:right w:w="58" w:type="dxa"/>
            </w:tcMar>
            <w:vAlign w:val="center"/>
          </w:tcPr>
          <w:p w14:paraId="10CE4BE6" w14:textId="77777777" w:rsidR="00660F28" w:rsidRPr="0032037E" w:rsidRDefault="009F4098" w:rsidP="0069433C">
            <w:pPr>
              <w:spacing w:before="40" w:after="6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2</w:t>
            </w:r>
          </w:p>
        </w:tc>
        <w:tc>
          <w:tcPr>
            <w:tcW w:w="586" w:type="pct"/>
            <w:shd w:val="clear" w:color="auto" w:fill="auto"/>
            <w:tcMar>
              <w:left w:w="58" w:type="dxa"/>
              <w:right w:w="58" w:type="dxa"/>
            </w:tcMar>
            <w:vAlign w:val="center"/>
          </w:tcPr>
          <w:p w14:paraId="554283BB" w14:textId="77777777" w:rsidR="00660F28" w:rsidRPr="0032037E" w:rsidRDefault="009F4098" w:rsidP="0069433C">
            <w:pPr>
              <w:spacing w:before="40" w:after="6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3</w:t>
            </w:r>
          </w:p>
        </w:tc>
      </w:tr>
      <w:tr w:rsidR="0032037E" w:rsidRPr="0032037E" w14:paraId="546B5801" w14:textId="77777777" w:rsidTr="009308D1">
        <w:tc>
          <w:tcPr>
            <w:tcW w:w="563" w:type="pct"/>
            <w:shd w:val="clear" w:color="auto" w:fill="auto"/>
            <w:tcMar>
              <w:left w:w="58" w:type="dxa"/>
              <w:right w:w="58" w:type="dxa"/>
            </w:tcMar>
            <w:vAlign w:val="center"/>
          </w:tcPr>
          <w:p w14:paraId="539195A7" w14:textId="77777777" w:rsidR="00660F28" w:rsidRPr="0032037E" w:rsidRDefault="009F4098" w:rsidP="0069433C">
            <w:pPr>
              <w:spacing w:before="40" w:after="6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PI 9.3</w:t>
            </w:r>
          </w:p>
        </w:tc>
        <w:tc>
          <w:tcPr>
            <w:tcW w:w="3240" w:type="pct"/>
            <w:shd w:val="clear" w:color="auto" w:fill="auto"/>
            <w:tcMar>
              <w:left w:w="58" w:type="dxa"/>
              <w:right w:w="58" w:type="dxa"/>
            </w:tcMar>
            <w:vAlign w:val="center"/>
          </w:tcPr>
          <w:p w14:paraId="1327034F" w14:textId="77777777" w:rsidR="00660F28" w:rsidRPr="0032037E" w:rsidRDefault="009F4098" w:rsidP="0069433C">
            <w:pPr>
              <w:spacing w:before="40" w:after="60" w:line="276" w:lineRule="auto"/>
              <w:ind w:left="87" w:right="109"/>
              <w:rPr>
                <w:rFonts w:ascii="Times New Roman" w:eastAsia="Times New Roman" w:hAnsi="Times New Roman" w:cs="Times New Roman"/>
                <w:b w:val="0"/>
                <w:color w:val="auto"/>
                <w:sz w:val="26"/>
                <w:szCs w:val="26"/>
              </w:rPr>
            </w:pPr>
            <w:proofErr w:type="spellStart"/>
            <w:r w:rsidRPr="0032037E">
              <w:rPr>
                <w:rFonts w:ascii="Times New Roman" w:eastAsia="Times New Roman" w:hAnsi="Times New Roman" w:cs="Times New Roman"/>
                <w:b w:val="0"/>
                <w:color w:val="auto"/>
                <w:sz w:val="26"/>
                <w:szCs w:val="26"/>
              </w:rPr>
              <w:t>Chủ</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động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thích</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ứng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sự</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thay</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đổi</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của</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tổ</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chức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công</w:t>
            </w:r>
            <w:proofErr w:type="spellEnd"/>
          </w:p>
        </w:tc>
        <w:tc>
          <w:tcPr>
            <w:tcW w:w="611" w:type="pct"/>
            <w:shd w:val="clear" w:color="auto" w:fill="auto"/>
            <w:tcMar>
              <w:left w:w="58" w:type="dxa"/>
              <w:right w:w="58" w:type="dxa"/>
            </w:tcMar>
            <w:vAlign w:val="center"/>
          </w:tcPr>
          <w:p w14:paraId="5AB6A6CB" w14:textId="77777777" w:rsidR="00660F28" w:rsidRPr="0032037E" w:rsidRDefault="009F4098" w:rsidP="0069433C">
            <w:pPr>
              <w:spacing w:before="40" w:after="6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1</w:t>
            </w:r>
          </w:p>
        </w:tc>
        <w:tc>
          <w:tcPr>
            <w:tcW w:w="586" w:type="pct"/>
            <w:shd w:val="clear" w:color="auto" w:fill="auto"/>
            <w:tcMar>
              <w:left w:w="58" w:type="dxa"/>
              <w:right w:w="58" w:type="dxa"/>
            </w:tcMar>
            <w:vAlign w:val="center"/>
          </w:tcPr>
          <w:p w14:paraId="2C29A352" w14:textId="77777777" w:rsidR="00660F28" w:rsidRPr="0032037E" w:rsidRDefault="009F4098" w:rsidP="0069433C">
            <w:pPr>
              <w:spacing w:before="40" w:after="6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3</w:t>
            </w:r>
          </w:p>
        </w:tc>
      </w:tr>
      <w:tr w:rsidR="0032037E" w:rsidRPr="0032037E" w14:paraId="6FBFF254" w14:textId="77777777" w:rsidTr="009308D1">
        <w:tc>
          <w:tcPr>
            <w:tcW w:w="563" w:type="pct"/>
            <w:shd w:val="clear" w:color="auto" w:fill="auto"/>
            <w:tcMar>
              <w:left w:w="58" w:type="dxa"/>
              <w:right w:w="58" w:type="dxa"/>
            </w:tcMar>
            <w:vAlign w:val="center"/>
          </w:tcPr>
          <w:p w14:paraId="351C08B0" w14:textId="77777777" w:rsidR="00660F28" w:rsidRPr="0032037E" w:rsidRDefault="009F4098" w:rsidP="0069433C">
            <w:pPr>
              <w:spacing w:before="40" w:after="60" w:line="276" w:lineRule="auto"/>
              <w:jc w:val="center"/>
              <w:rPr>
                <w:rFonts w:ascii="Times New Roman" w:eastAsia="Times New Roman" w:hAnsi="Times New Roman" w:cs="Times New Roman"/>
                <w:color w:val="auto"/>
                <w:sz w:val="26"/>
                <w:szCs w:val="26"/>
              </w:rPr>
            </w:pPr>
            <w:r w:rsidRPr="0032037E">
              <w:rPr>
                <w:rFonts w:ascii="Times New Roman" w:eastAsia="Times New Roman" w:hAnsi="Times New Roman" w:cs="Times New Roman"/>
                <w:color w:val="auto"/>
                <w:sz w:val="26"/>
                <w:szCs w:val="26"/>
              </w:rPr>
              <w:t>PLO 10</w:t>
            </w:r>
          </w:p>
        </w:tc>
        <w:tc>
          <w:tcPr>
            <w:tcW w:w="3240" w:type="pct"/>
            <w:shd w:val="clear" w:color="auto" w:fill="auto"/>
            <w:tcMar>
              <w:left w:w="58" w:type="dxa"/>
              <w:right w:w="58" w:type="dxa"/>
            </w:tcMar>
            <w:vAlign w:val="center"/>
          </w:tcPr>
          <w:p w14:paraId="0F86181D" w14:textId="77777777" w:rsidR="00660F28" w:rsidRPr="0032037E" w:rsidRDefault="009F4098" w:rsidP="0069433C">
            <w:pPr>
              <w:spacing w:before="40" w:after="60" w:line="276" w:lineRule="auto"/>
              <w:ind w:left="87" w:right="109"/>
              <w:rPr>
                <w:rFonts w:ascii="Times New Roman" w:eastAsia="Times New Roman" w:hAnsi="Times New Roman" w:cs="Times New Roman"/>
                <w:color w:val="auto"/>
                <w:sz w:val="26"/>
                <w:szCs w:val="26"/>
              </w:rPr>
            </w:pPr>
            <w:proofErr w:type="spellStart"/>
            <w:r w:rsidRPr="0032037E">
              <w:rPr>
                <w:rFonts w:ascii="Times New Roman" w:eastAsia="Times New Roman" w:hAnsi="Times New Roman" w:cs="Times New Roman"/>
                <w:color w:val="auto"/>
                <w:sz w:val="26"/>
                <w:szCs w:val="26"/>
              </w:rPr>
              <w:t>Thực</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thi</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đạo</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đức</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công</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bằng</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và</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trách</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nhiệm</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xã</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hội</w:t>
            </w:r>
            <w:proofErr w:type="spellEnd"/>
          </w:p>
        </w:tc>
        <w:tc>
          <w:tcPr>
            <w:tcW w:w="611" w:type="pct"/>
            <w:shd w:val="clear" w:color="auto" w:fill="auto"/>
            <w:tcMar>
              <w:left w:w="58" w:type="dxa"/>
              <w:right w:w="58" w:type="dxa"/>
            </w:tcMar>
            <w:vAlign w:val="center"/>
          </w:tcPr>
          <w:p w14:paraId="2657D1A6" w14:textId="77777777" w:rsidR="00660F28" w:rsidRPr="0032037E" w:rsidRDefault="009F4098" w:rsidP="0069433C">
            <w:pPr>
              <w:spacing w:before="40" w:after="60" w:line="276" w:lineRule="auto"/>
              <w:jc w:val="center"/>
              <w:rPr>
                <w:rFonts w:ascii="Times New Roman" w:eastAsia="Times New Roman" w:hAnsi="Times New Roman" w:cs="Times New Roman"/>
                <w:color w:val="auto"/>
                <w:sz w:val="26"/>
                <w:szCs w:val="26"/>
              </w:rPr>
            </w:pPr>
            <w:r w:rsidRPr="0032037E">
              <w:rPr>
                <w:rFonts w:ascii="Times New Roman" w:eastAsia="Times New Roman" w:hAnsi="Times New Roman" w:cs="Times New Roman"/>
                <w:color w:val="auto"/>
                <w:sz w:val="26"/>
                <w:szCs w:val="26"/>
              </w:rPr>
              <w:t>5</w:t>
            </w:r>
          </w:p>
        </w:tc>
        <w:tc>
          <w:tcPr>
            <w:tcW w:w="586" w:type="pct"/>
            <w:shd w:val="clear" w:color="auto" w:fill="auto"/>
            <w:tcMar>
              <w:left w:w="58" w:type="dxa"/>
              <w:right w:w="58" w:type="dxa"/>
            </w:tcMar>
            <w:vAlign w:val="center"/>
          </w:tcPr>
          <w:p w14:paraId="1212A13A" w14:textId="77777777" w:rsidR="00660F28" w:rsidRPr="0032037E" w:rsidRDefault="009F4098" w:rsidP="0069433C">
            <w:pPr>
              <w:spacing w:before="40" w:after="60" w:line="276" w:lineRule="auto"/>
              <w:jc w:val="center"/>
              <w:rPr>
                <w:rFonts w:ascii="Times New Roman" w:eastAsia="Times New Roman" w:hAnsi="Times New Roman" w:cs="Times New Roman"/>
                <w:color w:val="auto"/>
                <w:sz w:val="26"/>
                <w:szCs w:val="26"/>
              </w:rPr>
            </w:pPr>
            <w:r w:rsidRPr="0032037E">
              <w:rPr>
                <w:rFonts w:ascii="Times New Roman" w:eastAsia="Times New Roman" w:hAnsi="Times New Roman" w:cs="Times New Roman"/>
                <w:color w:val="auto"/>
                <w:sz w:val="26"/>
                <w:szCs w:val="26"/>
              </w:rPr>
              <w:t>4</w:t>
            </w:r>
          </w:p>
        </w:tc>
      </w:tr>
      <w:tr w:rsidR="0032037E" w:rsidRPr="0032037E" w14:paraId="74DDBF0F" w14:textId="77777777" w:rsidTr="009308D1">
        <w:tc>
          <w:tcPr>
            <w:tcW w:w="563" w:type="pct"/>
            <w:shd w:val="clear" w:color="auto" w:fill="auto"/>
            <w:tcMar>
              <w:left w:w="58" w:type="dxa"/>
              <w:right w:w="58" w:type="dxa"/>
            </w:tcMar>
            <w:vAlign w:val="center"/>
          </w:tcPr>
          <w:p w14:paraId="31C06C90" w14:textId="77777777" w:rsidR="00660F28" w:rsidRPr="0032037E" w:rsidRDefault="009F4098" w:rsidP="0069433C">
            <w:pPr>
              <w:spacing w:before="40" w:after="6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PI 10.1</w:t>
            </w:r>
          </w:p>
        </w:tc>
        <w:tc>
          <w:tcPr>
            <w:tcW w:w="3240" w:type="pct"/>
            <w:shd w:val="clear" w:color="auto" w:fill="auto"/>
            <w:tcMar>
              <w:left w:w="58" w:type="dxa"/>
              <w:right w:w="58" w:type="dxa"/>
            </w:tcMar>
            <w:vAlign w:val="center"/>
          </w:tcPr>
          <w:p w14:paraId="3E11A774" w14:textId="77777777" w:rsidR="00660F28" w:rsidRPr="0032037E" w:rsidRDefault="009F4098" w:rsidP="0069433C">
            <w:pPr>
              <w:spacing w:before="40" w:after="60" w:line="276" w:lineRule="auto"/>
              <w:ind w:left="87" w:right="109"/>
              <w:rPr>
                <w:rFonts w:ascii="Times New Roman" w:eastAsia="Times New Roman" w:hAnsi="Times New Roman" w:cs="Times New Roman"/>
                <w:b w:val="0"/>
                <w:color w:val="auto"/>
                <w:sz w:val="26"/>
                <w:szCs w:val="26"/>
              </w:rPr>
            </w:pPr>
            <w:proofErr w:type="spellStart"/>
            <w:r w:rsidRPr="0032037E">
              <w:rPr>
                <w:rFonts w:ascii="Times New Roman" w:eastAsia="Times New Roman" w:hAnsi="Times New Roman" w:cs="Times New Roman"/>
                <w:b w:val="0"/>
                <w:color w:val="auto"/>
                <w:sz w:val="26"/>
                <w:szCs w:val="26"/>
              </w:rPr>
              <w:t>Thừa</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nhận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và</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hành</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động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đạo</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đức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công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vụ</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liêm</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chính</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và</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trách</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nhiệm</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xã</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hội</w:t>
            </w:r>
            <w:proofErr w:type="spellEnd"/>
            <w:r w:rsidRPr="0032037E">
              <w:rPr>
                <w:rFonts w:ascii="Times New Roman" w:eastAsia="Times New Roman" w:hAnsi="Times New Roman" w:cs="Times New Roman"/>
                <w:b w:val="0"/>
                <w:color w:val="auto"/>
                <w:sz w:val="26"/>
                <w:szCs w:val="26"/>
              </w:rPr>
              <w:t xml:space="preserve"> </w:t>
            </w:r>
          </w:p>
        </w:tc>
        <w:tc>
          <w:tcPr>
            <w:tcW w:w="611" w:type="pct"/>
            <w:shd w:val="clear" w:color="auto" w:fill="auto"/>
            <w:tcMar>
              <w:left w:w="58" w:type="dxa"/>
              <w:right w:w="58" w:type="dxa"/>
            </w:tcMar>
            <w:vAlign w:val="center"/>
          </w:tcPr>
          <w:p w14:paraId="4651F07F" w14:textId="77777777" w:rsidR="00660F28" w:rsidRPr="0032037E" w:rsidRDefault="009F4098" w:rsidP="0069433C">
            <w:pPr>
              <w:spacing w:before="40" w:after="6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2</w:t>
            </w:r>
          </w:p>
        </w:tc>
        <w:tc>
          <w:tcPr>
            <w:tcW w:w="586" w:type="pct"/>
            <w:shd w:val="clear" w:color="auto" w:fill="auto"/>
            <w:tcMar>
              <w:left w:w="58" w:type="dxa"/>
              <w:right w:w="58" w:type="dxa"/>
            </w:tcMar>
            <w:vAlign w:val="center"/>
          </w:tcPr>
          <w:p w14:paraId="50840C6E" w14:textId="77777777" w:rsidR="00660F28" w:rsidRPr="0032037E" w:rsidRDefault="009F4098" w:rsidP="0069433C">
            <w:pPr>
              <w:spacing w:before="40" w:after="6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4</w:t>
            </w:r>
          </w:p>
        </w:tc>
      </w:tr>
      <w:tr w:rsidR="0032037E" w:rsidRPr="0032037E" w14:paraId="43C91853" w14:textId="77777777" w:rsidTr="009308D1">
        <w:tc>
          <w:tcPr>
            <w:tcW w:w="563" w:type="pct"/>
            <w:shd w:val="clear" w:color="auto" w:fill="auto"/>
            <w:tcMar>
              <w:left w:w="58" w:type="dxa"/>
              <w:right w:w="58" w:type="dxa"/>
            </w:tcMar>
            <w:vAlign w:val="center"/>
          </w:tcPr>
          <w:p w14:paraId="79F7A040" w14:textId="77777777" w:rsidR="00660F28" w:rsidRPr="0032037E" w:rsidRDefault="009F4098" w:rsidP="0069433C">
            <w:pPr>
              <w:spacing w:before="40" w:after="6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PI 10.2</w:t>
            </w:r>
          </w:p>
        </w:tc>
        <w:tc>
          <w:tcPr>
            <w:tcW w:w="3240" w:type="pct"/>
            <w:shd w:val="clear" w:color="auto" w:fill="auto"/>
            <w:tcMar>
              <w:left w:w="58" w:type="dxa"/>
              <w:right w:w="58" w:type="dxa"/>
            </w:tcMar>
            <w:vAlign w:val="center"/>
          </w:tcPr>
          <w:p w14:paraId="2BCBB68E" w14:textId="77777777" w:rsidR="00660F28" w:rsidRPr="0032037E" w:rsidRDefault="009F4098" w:rsidP="0069433C">
            <w:pPr>
              <w:spacing w:before="40" w:after="60" w:line="276" w:lineRule="auto"/>
              <w:ind w:left="87" w:right="109"/>
              <w:rPr>
                <w:rFonts w:ascii="Times New Roman" w:eastAsia="Times New Roman" w:hAnsi="Times New Roman" w:cs="Times New Roman"/>
                <w:b w:val="0"/>
                <w:color w:val="auto"/>
                <w:sz w:val="26"/>
                <w:szCs w:val="26"/>
              </w:rPr>
            </w:pPr>
            <w:proofErr w:type="spellStart"/>
            <w:r w:rsidRPr="0032037E">
              <w:rPr>
                <w:rFonts w:ascii="Times New Roman" w:eastAsia="Times New Roman" w:hAnsi="Times New Roman" w:cs="Times New Roman"/>
                <w:b w:val="0"/>
                <w:color w:val="auto"/>
                <w:sz w:val="26"/>
                <w:szCs w:val="26"/>
              </w:rPr>
              <w:t>Hành</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xử</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chuyên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nghiệp</w:t>
            </w:r>
            <w:proofErr w:type="spellEnd"/>
            <w:r w:rsidRPr="0032037E">
              <w:rPr>
                <w:rFonts w:ascii="Times New Roman" w:eastAsia="Times New Roman" w:hAnsi="Times New Roman" w:cs="Times New Roman"/>
                <w:b w:val="0"/>
                <w:color w:val="auto"/>
                <w:sz w:val="26"/>
                <w:szCs w:val="26"/>
              </w:rPr>
              <w:t xml:space="preserve"> </w:t>
            </w:r>
          </w:p>
        </w:tc>
        <w:tc>
          <w:tcPr>
            <w:tcW w:w="611" w:type="pct"/>
            <w:shd w:val="clear" w:color="auto" w:fill="auto"/>
            <w:tcMar>
              <w:left w:w="58" w:type="dxa"/>
              <w:right w:w="58" w:type="dxa"/>
            </w:tcMar>
            <w:vAlign w:val="center"/>
          </w:tcPr>
          <w:p w14:paraId="41273071" w14:textId="77777777" w:rsidR="00660F28" w:rsidRPr="0032037E" w:rsidRDefault="009F4098" w:rsidP="0069433C">
            <w:pPr>
              <w:spacing w:before="40" w:after="6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2</w:t>
            </w:r>
          </w:p>
        </w:tc>
        <w:tc>
          <w:tcPr>
            <w:tcW w:w="586" w:type="pct"/>
            <w:shd w:val="clear" w:color="auto" w:fill="auto"/>
            <w:tcMar>
              <w:left w:w="58" w:type="dxa"/>
              <w:right w:w="58" w:type="dxa"/>
            </w:tcMar>
            <w:vAlign w:val="center"/>
          </w:tcPr>
          <w:p w14:paraId="177A2423" w14:textId="77777777" w:rsidR="00660F28" w:rsidRPr="0032037E" w:rsidRDefault="009F4098" w:rsidP="0069433C">
            <w:pPr>
              <w:spacing w:before="40" w:after="6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4</w:t>
            </w:r>
          </w:p>
        </w:tc>
      </w:tr>
      <w:tr w:rsidR="0032037E" w:rsidRPr="0032037E" w14:paraId="55FBEBBA" w14:textId="77777777" w:rsidTr="009308D1">
        <w:tc>
          <w:tcPr>
            <w:tcW w:w="563" w:type="pct"/>
            <w:shd w:val="clear" w:color="auto" w:fill="auto"/>
            <w:tcMar>
              <w:left w:w="58" w:type="dxa"/>
              <w:right w:w="58" w:type="dxa"/>
            </w:tcMar>
            <w:vAlign w:val="center"/>
          </w:tcPr>
          <w:p w14:paraId="14B6F82E" w14:textId="77777777" w:rsidR="00660F28" w:rsidRPr="0032037E" w:rsidRDefault="009F4098" w:rsidP="0069433C">
            <w:pPr>
              <w:spacing w:before="40" w:after="6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PI 10.3</w:t>
            </w:r>
          </w:p>
        </w:tc>
        <w:tc>
          <w:tcPr>
            <w:tcW w:w="3240" w:type="pct"/>
            <w:shd w:val="clear" w:color="auto" w:fill="auto"/>
            <w:tcMar>
              <w:left w:w="58" w:type="dxa"/>
              <w:right w:w="58" w:type="dxa"/>
            </w:tcMar>
            <w:vAlign w:val="center"/>
          </w:tcPr>
          <w:p w14:paraId="4A5BAFE3" w14:textId="77777777" w:rsidR="00660F28" w:rsidRPr="0032037E" w:rsidRDefault="009F4098" w:rsidP="0069433C">
            <w:pPr>
              <w:spacing w:before="40" w:after="60" w:line="276" w:lineRule="auto"/>
              <w:ind w:left="87" w:right="109"/>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 xml:space="preserve">Trung </w:t>
            </w:r>
            <w:proofErr w:type="spellStart"/>
            <w:r w:rsidRPr="0032037E">
              <w:rPr>
                <w:rFonts w:ascii="Times New Roman" w:eastAsia="Times New Roman" w:hAnsi="Times New Roman" w:cs="Times New Roman"/>
                <w:b w:val="0"/>
                <w:color w:val="auto"/>
                <w:sz w:val="26"/>
                <w:szCs w:val="26"/>
              </w:rPr>
              <w:t>thành</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và</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công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bằng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trong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công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việc</w:t>
            </w:r>
            <w:proofErr w:type="spellEnd"/>
          </w:p>
        </w:tc>
        <w:tc>
          <w:tcPr>
            <w:tcW w:w="611" w:type="pct"/>
            <w:shd w:val="clear" w:color="auto" w:fill="auto"/>
            <w:tcMar>
              <w:left w:w="58" w:type="dxa"/>
              <w:right w:w="58" w:type="dxa"/>
            </w:tcMar>
            <w:vAlign w:val="center"/>
          </w:tcPr>
          <w:p w14:paraId="3A7773A1" w14:textId="77777777" w:rsidR="00660F28" w:rsidRPr="0032037E" w:rsidRDefault="009F4098" w:rsidP="0069433C">
            <w:pPr>
              <w:spacing w:before="40" w:after="6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1</w:t>
            </w:r>
          </w:p>
        </w:tc>
        <w:tc>
          <w:tcPr>
            <w:tcW w:w="586" w:type="pct"/>
            <w:shd w:val="clear" w:color="auto" w:fill="auto"/>
            <w:tcMar>
              <w:left w:w="58" w:type="dxa"/>
              <w:right w:w="58" w:type="dxa"/>
            </w:tcMar>
            <w:vAlign w:val="center"/>
          </w:tcPr>
          <w:p w14:paraId="139BAB00" w14:textId="77777777" w:rsidR="00660F28" w:rsidRPr="0032037E" w:rsidRDefault="009F4098" w:rsidP="0069433C">
            <w:pPr>
              <w:spacing w:before="40" w:after="6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4</w:t>
            </w:r>
          </w:p>
        </w:tc>
      </w:tr>
    </w:tbl>
    <w:p w14:paraId="3C8F1869" w14:textId="09599174" w:rsidR="00660F28" w:rsidRPr="0032037E" w:rsidRDefault="009F4098" w:rsidP="0069433C">
      <w:pPr>
        <w:widowControl w:val="0"/>
        <w:spacing w:before="60" w:after="60" w:line="276" w:lineRule="auto"/>
        <w:ind w:firstLine="360"/>
        <w:rPr>
          <w:i/>
        </w:rPr>
      </w:pPr>
      <w:r w:rsidRPr="0032037E">
        <w:rPr>
          <w:b/>
        </w:rPr>
        <w:t>*</w:t>
      </w:r>
      <w:proofErr w:type="spellStart"/>
      <w:r w:rsidRPr="0032037E">
        <w:rPr>
          <w:i/>
          <w:u w:val="single"/>
        </w:rPr>
        <w:t>Ghi</w:t>
      </w:r>
      <w:proofErr w:type="spellEnd"/>
      <w:r w:rsidRPr="0032037E">
        <w:rPr>
          <w:i/>
          <w:u w:val="single"/>
        </w:rPr>
        <w:t xml:space="preserve"> </w:t>
      </w:r>
      <w:proofErr w:type="spellStart"/>
      <w:r w:rsidRPr="0032037E">
        <w:rPr>
          <w:i/>
          <w:u w:val="single"/>
        </w:rPr>
        <w:t>chú</w:t>
      </w:r>
      <w:proofErr w:type="spellEnd"/>
      <w:r w:rsidRPr="0032037E">
        <w:rPr>
          <w:i/>
          <w:u w:val="single"/>
        </w:rPr>
        <w:t>:</w:t>
      </w:r>
      <w:r w:rsidRPr="0032037E">
        <w:rPr>
          <w:b/>
        </w:rPr>
        <w:t xml:space="preserve"> </w:t>
      </w:r>
      <w:proofErr w:type="spellStart"/>
      <w:r w:rsidRPr="0032037E">
        <w:rPr>
          <w:i/>
        </w:rPr>
        <w:t>Điểm</w:t>
      </w:r>
      <w:proofErr w:type="spellEnd"/>
      <w:r w:rsidRPr="0032037E">
        <w:rPr>
          <w:i/>
        </w:rPr>
        <w:t xml:space="preserve"> </w:t>
      </w:r>
      <w:proofErr w:type="spellStart"/>
      <w:r w:rsidRPr="0032037E">
        <w:rPr>
          <w:i/>
        </w:rPr>
        <w:t>mức</w:t>
      </w:r>
      <w:proofErr w:type="spellEnd"/>
      <w:r w:rsidRPr="0032037E">
        <w:rPr>
          <w:i/>
        </w:rPr>
        <w:t xml:space="preserve"> </w:t>
      </w:r>
      <w:proofErr w:type="spellStart"/>
      <w:r w:rsidRPr="0032037E">
        <w:rPr>
          <w:i/>
        </w:rPr>
        <w:t>độ</w:t>
      </w:r>
      <w:proofErr w:type="spellEnd"/>
      <w:r w:rsidRPr="0032037E">
        <w:rPr>
          <w:i/>
        </w:rPr>
        <w:t xml:space="preserve"> </w:t>
      </w:r>
      <w:proofErr w:type="spellStart"/>
      <w:r w:rsidRPr="0032037E">
        <w:rPr>
          <w:i/>
        </w:rPr>
        <w:t>yêu</w:t>
      </w:r>
      <w:proofErr w:type="spellEnd"/>
      <w:r w:rsidRPr="0032037E">
        <w:rPr>
          <w:i/>
        </w:rPr>
        <w:t xml:space="preserve"> </w:t>
      </w:r>
      <w:proofErr w:type="spellStart"/>
      <w:r w:rsidRPr="0032037E">
        <w:rPr>
          <w:i/>
        </w:rPr>
        <w:t>cầu</w:t>
      </w:r>
      <w:proofErr w:type="spellEnd"/>
      <w:r w:rsidRPr="0032037E">
        <w:rPr>
          <w:i/>
        </w:rPr>
        <w:t xml:space="preserve"> </w:t>
      </w:r>
      <w:proofErr w:type="spellStart"/>
      <w:r w:rsidRPr="0032037E">
        <w:rPr>
          <w:i/>
        </w:rPr>
        <w:t>theo</w:t>
      </w:r>
      <w:proofErr w:type="spellEnd"/>
      <w:r w:rsidRPr="0032037E">
        <w:rPr>
          <w:i/>
        </w:rPr>
        <w:t xml:space="preserve"> thang </w:t>
      </w:r>
      <w:proofErr w:type="spellStart"/>
      <w:r w:rsidRPr="0032037E">
        <w:rPr>
          <w:i/>
        </w:rPr>
        <w:t>năng</w:t>
      </w:r>
      <w:proofErr w:type="spellEnd"/>
      <w:r w:rsidRPr="0032037E">
        <w:rPr>
          <w:i/>
        </w:rPr>
        <w:t xml:space="preserve"> </w:t>
      </w:r>
      <w:proofErr w:type="spellStart"/>
      <w:r w:rsidRPr="0032037E">
        <w:rPr>
          <w:i/>
        </w:rPr>
        <w:t>lực</w:t>
      </w:r>
      <w:proofErr w:type="spellEnd"/>
      <w:r w:rsidRPr="0032037E">
        <w:rPr>
          <w:i/>
        </w:rPr>
        <w:t xml:space="preserve"> Bloom</w:t>
      </w:r>
      <w:r w:rsidR="008341ED">
        <w:rPr>
          <w:i/>
        </w:rPr>
        <w:t>.</w:t>
      </w:r>
    </w:p>
    <w:p w14:paraId="58A845D1" w14:textId="35D28719" w:rsidR="00660F28" w:rsidRPr="0032037E" w:rsidRDefault="009F4098">
      <w:pPr>
        <w:pStyle w:val="Heading1"/>
        <w:spacing w:before="60" w:after="60"/>
        <w:rPr>
          <w:b w:val="0"/>
          <w:sz w:val="26"/>
          <w:szCs w:val="26"/>
        </w:rPr>
      </w:pPr>
      <w:r w:rsidRPr="0032037E">
        <w:rPr>
          <w:sz w:val="26"/>
          <w:szCs w:val="26"/>
        </w:rPr>
        <w:t xml:space="preserve">4. </w:t>
      </w:r>
      <w:proofErr w:type="spellStart"/>
      <w:r w:rsidRPr="0032037E">
        <w:rPr>
          <w:sz w:val="26"/>
          <w:szCs w:val="26"/>
        </w:rPr>
        <w:t>Thời</w:t>
      </w:r>
      <w:proofErr w:type="spellEnd"/>
      <w:r w:rsidRPr="0032037E">
        <w:rPr>
          <w:sz w:val="26"/>
          <w:szCs w:val="26"/>
        </w:rPr>
        <w:t xml:space="preserve"> </w:t>
      </w:r>
      <w:proofErr w:type="spellStart"/>
      <w:r w:rsidRPr="0032037E">
        <w:rPr>
          <w:sz w:val="26"/>
          <w:szCs w:val="26"/>
        </w:rPr>
        <w:t>gian</w:t>
      </w:r>
      <w:proofErr w:type="spellEnd"/>
      <w:r w:rsidRPr="0032037E">
        <w:rPr>
          <w:sz w:val="26"/>
          <w:szCs w:val="26"/>
        </w:rPr>
        <w:t xml:space="preserve"> </w:t>
      </w:r>
      <w:proofErr w:type="spellStart"/>
      <w:r w:rsidRPr="0032037E">
        <w:rPr>
          <w:sz w:val="26"/>
          <w:szCs w:val="26"/>
        </w:rPr>
        <w:t>đào</w:t>
      </w:r>
      <w:proofErr w:type="spellEnd"/>
      <w:r w:rsidRPr="0032037E">
        <w:rPr>
          <w:sz w:val="26"/>
          <w:szCs w:val="26"/>
        </w:rPr>
        <w:t xml:space="preserve"> </w:t>
      </w:r>
      <w:proofErr w:type="spellStart"/>
      <w:r w:rsidRPr="0032037E">
        <w:rPr>
          <w:sz w:val="26"/>
          <w:szCs w:val="26"/>
        </w:rPr>
        <w:t>tạo</w:t>
      </w:r>
      <w:proofErr w:type="spellEnd"/>
      <w:r w:rsidRPr="0032037E">
        <w:rPr>
          <w:sz w:val="26"/>
          <w:szCs w:val="26"/>
        </w:rPr>
        <w:t xml:space="preserve">: </w:t>
      </w:r>
      <w:r w:rsidRPr="0032037E">
        <w:rPr>
          <w:b w:val="0"/>
          <w:sz w:val="26"/>
          <w:szCs w:val="26"/>
        </w:rPr>
        <w:t xml:space="preserve">4 </w:t>
      </w:r>
      <w:proofErr w:type="spellStart"/>
      <w:r w:rsidRPr="0032037E">
        <w:rPr>
          <w:b w:val="0"/>
          <w:sz w:val="26"/>
          <w:szCs w:val="26"/>
        </w:rPr>
        <w:t>năm</w:t>
      </w:r>
      <w:proofErr w:type="spellEnd"/>
      <w:r w:rsidRPr="0032037E">
        <w:rPr>
          <w:b w:val="0"/>
          <w:sz w:val="26"/>
          <w:szCs w:val="26"/>
        </w:rPr>
        <w:t xml:space="preserve"> </w:t>
      </w:r>
    </w:p>
    <w:p w14:paraId="4A8B3C51" w14:textId="77777777" w:rsidR="00660F28" w:rsidRPr="0032037E" w:rsidRDefault="009F4098">
      <w:pPr>
        <w:pStyle w:val="Heading1"/>
        <w:spacing w:before="60" w:after="60"/>
        <w:rPr>
          <w:sz w:val="26"/>
          <w:szCs w:val="26"/>
        </w:rPr>
      </w:pPr>
      <w:r w:rsidRPr="0032037E">
        <w:rPr>
          <w:sz w:val="26"/>
          <w:szCs w:val="26"/>
        </w:rPr>
        <w:t xml:space="preserve">5. </w:t>
      </w:r>
      <w:proofErr w:type="spellStart"/>
      <w:r w:rsidRPr="0032037E">
        <w:rPr>
          <w:sz w:val="26"/>
          <w:szCs w:val="26"/>
        </w:rPr>
        <w:t>Khối</w:t>
      </w:r>
      <w:proofErr w:type="spellEnd"/>
      <w:r w:rsidRPr="0032037E">
        <w:rPr>
          <w:sz w:val="26"/>
          <w:szCs w:val="26"/>
        </w:rPr>
        <w:t xml:space="preserve"> </w:t>
      </w:r>
      <w:proofErr w:type="spellStart"/>
      <w:r w:rsidRPr="0032037E">
        <w:rPr>
          <w:sz w:val="26"/>
          <w:szCs w:val="26"/>
        </w:rPr>
        <w:t>lượng</w:t>
      </w:r>
      <w:proofErr w:type="spellEnd"/>
      <w:r w:rsidRPr="0032037E">
        <w:rPr>
          <w:sz w:val="26"/>
          <w:szCs w:val="26"/>
        </w:rPr>
        <w:t xml:space="preserve"> </w:t>
      </w:r>
      <w:proofErr w:type="spellStart"/>
      <w:r w:rsidRPr="0032037E">
        <w:rPr>
          <w:sz w:val="26"/>
          <w:szCs w:val="26"/>
        </w:rPr>
        <w:t>kiến</w:t>
      </w:r>
      <w:proofErr w:type="spellEnd"/>
      <w:r w:rsidRPr="0032037E">
        <w:rPr>
          <w:sz w:val="26"/>
          <w:szCs w:val="26"/>
        </w:rPr>
        <w:t xml:space="preserve"> </w:t>
      </w:r>
      <w:proofErr w:type="spellStart"/>
      <w:r w:rsidRPr="0032037E">
        <w:rPr>
          <w:sz w:val="26"/>
          <w:szCs w:val="26"/>
        </w:rPr>
        <w:t>thức</w:t>
      </w:r>
      <w:proofErr w:type="spellEnd"/>
      <w:r w:rsidRPr="0032037E">
        <w:rPr>
          <w:sz w:val="26"/>
          <w:szCs w:val="26"/>
        </w:rPr>
        <w:t xml:space="preserve"> </w:t>
      </w:r>
      <w:proofErr w:type="spellStart"/>
      <w:r w:rsidRPr="0032037E">
        <w:rPr>
          <w:sz w:val="26"/>
          <w:szCs w:val="26"/>
        </w:rPr>
        <w:t>toàn</w:t>
      </w:r>
      <w:proofErr w:type="spellEnd"/>
      <w:r w:rsidRPr="0032037E">
        <w:rPr>
          <w:sz w:val="26"/>
          <w:szCs w:val="26"/>
        </w:rPr>
        <w:t xml:space="preserve"> </w:t>
      </w:r>
      <w:proofErr w:type="spellStart"/>
      <w:r w:rsidRPr="0032037E">
        <w:rPr>
          <w:sz w:val="26"/>
          <w:szCs w:val="26"/>
        </w:rPr>
        <w:t>khóa</w:t>
      </w:r>
      <w:proofErr w:type="spellEnd"/>
    </w:p>
    <w:tbl>
      <w:tblPr>
        <w:tblStyle w:val="9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5037"/>
        <w:gridCol w:w="1618"/>
        <w:gridCol w:w="2407"/>
      </w:tblGrid>
      <w:tr w:rsidR="0032037E" w:rsidRPr="0032037E" w14:paraId="7FB59504" w14:textId="77777777" w:rsidTr="008341ED">
        <w:trPr>
          <w:trHeight w:val="20"/>
        </w:trPr>
        <w:tc>
          <w:tcPr>
            <w:tcW w:w="2779" w:type="pct"/>
            <w:shd w:val="clear" w:color="auto" w:fill="auto"/>
            <w:tcMar>
              <w:top w:w="0" w:type="dxa"/>
              <w:left w:w="60" w:type="dxa"/>
              <w:bottom w:w="0" w:type="dxa"/>
              <w:right w:w="60" w:type="dxa"/>
            </w:tcMar>
            <w:vAlign w:val="center"/>
          </w:tcPr>
          <w:p w14:paraId="5A95BDA6" w14:textId="77777777" w:rsidR="00660F28" w:rsidRPr="0032037E" w:rsidRDefault="009F4098" w:rsidP="0069433C">
            <w:pPr>
              <w:spacing w:before="40" w:after="40" w:line="276" w:lineRule="auto"/>
              <w:jc w:val="center"/>
              <w:rPr>
                <w:rFonts w:ascii="Times New Roman" w:eastAsia="Times New Roman" w:hAnsi="Times New Roman" w:cs="Times New Roman"/>
                <w:color w:val="auto"/>
                <w:sz w:val="26"/>
                <w:szCs w:val="26"/>
              </w:rPr>
            </w:pPr>
            <w:proofErr w:type="spellStart"/>
            <w:r w:rsidRPr="0032037E">
              <w:rPr>
                <w:rFonts w:ascii="Times New Roman" w:eastAsia="Times New Roman" w:hAnsi="Times New Roman" w:cs="Times New Roman"/>
                <w:color w:val="auto"/>
                <w:sz w:val="26"/>
                <w:szCs w:val="26"/>
              </w:rPr>
              <w:t>Kiến</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thức</w:t>
            </w:r>
            <w:proofErr w:type="spellEnd"/>
          </w:p>
        </w:tc>
        <w:tc>
          <w:tcPr>
            <w:tcW w:w="893" w:type="pct"/>
            <w:shd w:val="clear" w:color="auto" w:fill="auto"/>
            <w:tcMar>
              <w:top w:w="0" w:type="dxa"/>
              <w:left w:w="60" w:type="dxa"/>
              <w:bottom w:w="0" w:type="dxa"/>
              <w:right w:w="60" w:type="dxa"/>
            </w:tcMar>
            <w:vAlign w:val="center"/>
          </w:tcPr>
          <w:p w14:paraId="3D997B6C" w14:textId="77777777" w:rsidR="00660F28" w:rsidRPr="0032037E" w:rsidRDefault="009F4098" w:rsidP="0069433C">
            <w:pPr>
              <w:spacing w:before="40" w:after="40" w:line="276" w:lineRule="auto"/>
              <w:jc w:val="center"/>
              <w:rPr>
                <w:rFonts w:ascii="Times New Roman" w:eastAsia="Times New Roman" w:hAnsi="Times New Roman" w:cs="Times New Roman"/>
                <w:color w:val="auto"/>
                <w:sz w:val="26"/>
                <w:szCs w:val="26"/>
              </w:rPr>
            </w:pPr>
            <w:proofErr w:type="spellStart"/>
            <w:r w:rsidRPr="0032037E">
              <w:rPr>
                <w:rFonts w:ascii="Times New Roman" w:eastAsia="Times New Roman" w:hAnsi="Times New Roman" w:cs="Times New Roman"/>
                <w:color w:val="auto"/>
                <w:sz w:val="26"/>
                <w:szCs w:val="26"/>
              </w:rPr>
              <w:t>Khối</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lượng</w:t>
            </w:r>
            <w:proofErr w:type="spellEnd"/>
          </w:p>
          <w:p w14:paraId="4420AA36" w14:textId="77777777" w:rsidR="00660F28" w:rsidRPr="0032037E" w:rsidRDefault="009F4098" w:rsidP="0069433C">
            <w:pPr>
              <w:spacing w:before="40" w:after="40" w:line="276" w:lineRule="auto"/>
              <w:jc w:val="center"/>
              <w:rPr>
                <w:rFonts w:ascii="Times New Roman" w:eastAsia="Times New Roman" w:hAnsi="Times New Roman" w:cs="Times New Roman"/>
                <w:color w:val="auto"/>
                <w:sz w:val="26"/>
                <w:szCs w:val="26"/>
              </w:rPr>
            </w:pPr>
            <w:r w:rsidRPr="0032037E">
              <w:rPr>
                <w:rFonts w:ascii="Times New Roman" w:eastAsia="Times New Roman" w:hAnsi="Times New Roman" w:cs="Times New Roman"/>
                <w:color w:val="auto"/>
                <w:sz w:val="26"/>
                <w:szCs w:val="26"/>
              </w:rPr>
              <w:t>(</w:t>
            </w:r>
            <w:proofErr w:type="spellStart"/>
            <w:r w:rsidRPr="0032037E">
              <w:rPr>
                <w:rFonts w:ascii="Times New Roman" w:eastAsia="Times New Roman" w:hAnsi="Times New Roman" w:cs="Times New Roman"/>
                <w:color w:val="auto"/>
                <w:sz w:val="26"/>
                <w:szCs w:val="26"/>
              </w:rPr>
              <w:t>tín</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chỉ</w:t>
            </w:r>
            <w:proofErr w:type="spellEnd"/>
            <w:r w:rsidRPr="0032037E">
              <w:rPr>
                <w:rFonts w:ascii="Times New Roman" w:eastAsia="Times New Roman" w:hAnsi="Times New Roman" w:cs="Times New Roman"/>
                <w:color w:val="auto"/>
                <w:sz w:val="26"/>
                <w:szCs w:val="26"/>
              </w:rPr>
              <w:t>)</w:t>
            </w:r>
          </w:p>
        </w:tc>
        <w:tc>
          <w:tcPr>
            <w:tcW w:w="1328" w:type="pct"/>
            <w:shd w:val="clear" w:color="auto" w:fill="auto"/>
            <w:tcMar>
              <w:top w:w="0" w:type="dxa"/>
              <w:left w:w="60" w:type="dxa"/>
              <w:bottom w:w="0" w:type="dxa"/>
              <w:right w:w="60" w:type="dxa"/>
            </w:tcMar>
            <w:vAlign w:val="center"/>
          </w:tcPr>
          <w:p w14:paraId="342EBA80" w14:textId="77777777" w:rsidR="00660F28" w:rsidRPr="0032037E" w:rsidRDefault="009F4098" w:rsidP="0069433C">
            <w:pPr>
              <w:spacing w:before="40" w:after="40" w:line="276" w:lineRule="auto"/>
              <w:jc w:val="center"/>
              <w:rPr>
                <w:rFonts w:ascii="Times New Roman" w:eastAsia="Times New Roman" w:hAnsi="Times New Roman" w:cs="Times New Roman"/>
                <w:color w:val="auto"/>
                <w:sz w:val="26"/>
                <w:szCs w:val="26"/>
              </w:rPr>
            </w:pPr>
            <w:proofErr w:type="spellStart"/>
            <w:r w:rsidRPr="0032037E">
              <w:rPr>
                <w:rFonts w:ascii="Times New Roman" w:eastAsia="Times New Roman" w:hAnsi="Times New Roman" w:cs="Times New Roman"/>
                <w:color w:val="auto"/>
                <w:sz w:val="26"/>
                <w:szCs w:val="26"/>
              </w:rPr>
              <w:t>Ghi</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chú</w:t>
            </w:r>
            <w:proofErr w:type="spellEnd"/>
          </w:p>
        </w:tc>
      </w:tr>
      <w:tr w:rsidR="0032037E" w:rsidRPr="0032037E" w14:paraId="2ABDDF5D" w14:textId="77777777" w:rsidTr="0069433C">
        <w:trPr>
          <w:trHeight w:val="20"/>
        </w:trPr>
        <w:tc>
          <w:tcPr>
            <w:tcW w:w="2779" w:type="pct"/>
            <w:shd w:val="clear" w:color="auto" w:fill="auto"/>
            <w:tcMar>
              <w:top w:w="0" w:type="dxa"/>
              <w:left w:w="60" w:type="dxa"/>
              <w:bottom w:w="0" w:type="dxa"/>
              <w:right w:w="60" w:type="dxa"/>
            </w:tcMar>
          </w:tcPr>
          <w:p w14:paraId="7422B675" w14:textId="77777777" w:rsidR="00660F28" w:rsidRPr="0032037E" w:rsidRDefault="009F4098" w:rsidP="0069433C">
            <w:pPr>
              <w:spacing w:before="40" w:after="40" w:line="276" w:lineRule="auto"/>
              <w:rPr>
                <w:rFonts w:ascii="Times New Roman" w:eastAsia="Times New Roman" w:hAnsi="Times New Roman" w:cs="Times New Roman"/>
                <w:color w:val="auto"/>
                <w:sz w:val="26"/>
                <w:szCs w:val="26"/>
              </w:rPr>
            </w:pPr>
            <w:r w:rsidRPr="0032037E">
              <w:rPr>
                <w:rFonts w:ascii="Times New Roman" w:eastAsia="Times New Roman" w:hAnsi="Times New Roman" w:cs="Times New Roman"/>
                <w:color w:val="auto"/>
                <w:sz w:val="26"/>
                <w:szCs w:val="26"/>
              </w:rPr>
              <w:t xml:space="preserve">1. </w:t>
            </w:r>
            <w:proofErr w:type="spellStart"/>
            <w:r w:rsidRPr="0032037E">
              <w:rPr>
                <w:rFonts w:ascii="Times New Roman" w:eastAsia="Times New Roman" w:hAnsi="Times New Roman" w:cs="Times New Roman"/>
                <w:color w:val="auto"/>
                <w:sz w:val="26"/>
                <w:szCs w:val="26"/>
              </w:rPr>
              <w:t>Kiến</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thức</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giáo</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dục</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đại</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cương</w:t>
            </w:r>
            <w:proofErr w:type="spellEnd"/>
          </w:p>
        </w:tc>
        <w:tc>
          <w:tcPr>
            <w:tcW w:w="893" w:type="pct"/>
            <w:shd w:val="clear" w:color="auto" w:fill="auto"/>
            <w:tcMar>
              <w:top w:w="0" w:type="dxa"/>
              <w:left w:w="60" w:type="dxa"/>
              <w:bottom w:w="0" w:type="dxa"/>
              <w:right w:w="60" w:type="dxa"/>
            </w:tcMar>
          </w:tcPr>
          <w:p w14:paraId="72BE9804" w14:textId="77777777" w:rsidR="00660F28" w:rsidRPr="0032037E" w:rsidRDefault="009F4098" w:rsidP="0069433C">
            <w:pPr>
              <w:spacing w:before="40" w:after="40" w:line="276" w:lineRule="auto"/>
              <w:jc w:val="center"/>
              <w:rPr>
                <w:rFonts w:ascii="Times New Roman" w:eastAsia="Times New Roman" w:hAnsi="Times New Roman" w:cs="Times New Roman"/>
                <w:color w:val="auto"/>
                <w:sz w:val="26"/>
                <w:szCs w:val="26"/>
              </w:rPr>
            </w:pPr>
            <w:r w:rsidRPr="0032037E">
              <w:rPr>
                <w:rFonts w:ascii="Times New Roman" w:eastAsia="Times New Roman" w:hAnsi="Times New Roman" w:cs="Times New Roman"/>
                <w:color w:val="auto"/>
                <w:sz w:val="26"/>
                <w:szCs w:val="26"/>
              </w:rPr>
              <w:t>34</w:t>
            </w:r>
          </w:p>
        </w:tc>
        <w:tc>
          <w:tcPr>
            <w:tcW w:w="1328" w:type="pct"/>
            <w:shd w:val="clear" w:color="auto" w:fill="auto"/>
            <w:tcMar>
              <w:top w:w="0" w:type="dxa"/>
              <w:left w:w="60" w:type="dxa"/>
              <w:bottom w:w="0" w:type="dxa"/>
              <w:right w:w="60" w:type="dxa"/>
            </w:tcMar>
          </w:tcPr>
          <w:p w14:paraId="14DAD8DA" w14:textId="77777777" w:rsidR="00660F28" w:rsidRPr="0032037E" w:rsidRDefault="009F4098" w:rsidP="0069433C">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 xml:space="preserve"> </w:t>
            </w:r>
          </w:p>
        </w:tc>
      </w:tr>
      <w:tr w:rsidR="0032037E" w:rsidRPr="0032037E" w14:paraId="33115BED" w14:textId="77777777" w:rsidTr="0069433C">
        <w:trPr>
          <w:trHeight w:val="20"/>
        </w:trPr>
        <w:tc>
          <w:tcPr>
            <w:tcW w:w="2779" w:type="pct"/>
            <w:shd w:val="clear" w:color="auto" w:fill="auto"/>
            <w:tcMar>
              <w:top w:w="0" w:type="dxa"/>
              <w:left w:w="60" w:type="dxa"/>
              <w:bottom w:w="0" w:type="dxa"/>
              <w:right w:w="60" w:type="dxa"/>
            </w:tcMar>
            <w:vAlign w:val="center"/>
          </w:tcPr>
          <w:p w14:paraId="512EC727" w14:textId="77AAB3FC" w:rsidR="00660F28" w:rsidRPr="0032037E" w:rsidRDefault="009F4098" w:rsidP="0069433C">
            <w:pPr>
              <w:spacing w:before="40" w:after="40" w:line="276" w:lineRule="auto"/>
              <w:rPr>
                <w:rFonts w:ascii="Times New Roman" w:eastAsia="Times New Roman" w:hAnsi="Times New Roman" w:cs="Times New Roman"/>
                <w:b w:val="0"/>
                <w:i/>
                <w:color w:val="auto"/>
                <w:sz w:val="26"/>
                <w:szCs w:val="26"/>
              </w:rPr>
            </w:pPr>
            <w:r w:rsidRPr="0032037E">
              <w:rPr>
                <w:rFonts w:ascii="Times New Roman" w:eastAsia="Times New Roman" w:hAnsi="Times New Roman" w:cs="Times New Roman"/>
                <w:b w:val="0"/>
                <w:color w:val="auto"/>
                <w:sz w:val="26"/>
                <w:szCs w:val="26"/>
              </w:rPr>
              <w:t xml:space="preserve">1.1. Các </w:t>
            </w:r>
            <w:proofErr w:type="spellStart"/>
            <w:r w:rsidRPr="0032037E">
              <w:rPr>
                <w:rFonts w:ascii="Times New Roman" w:eastAsia="Times New Roman" w:hAnsi="Times New Roman" w:cs="Times New Roman"/>
                <w:b w:val="0"/>
                <w:color w:val="auto"/>
                <w:sz w:val="26"/>
                <w:szCs w:val="26"/>
              </w:rPr>
              <w:t>học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phần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lý</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luận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chính</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trị</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Mác</w:t>
            </w:r>
            <w:proofErr w:type="spellEnd"/>
            <w:r w:rsidRPr="0032037E">
              <w:rPr>
                <w:rFonts w:ascii="Times New Roman" w:eastAsia="Times New Roman" w:hAnsi="Times New Roman" w:cs="Times New Roman"/>
                <w:b w:val="0"/>
                <w:color w:val="auto"/>
                <w:sz w:val="26"/>
                <w:szCs w:val="26"/>
              </w:rPr>
              <w:t xml:space="preserve"> – </w:t>
            </w:r>
            <w:proofErr w:type="spellStart"/>
            <w:r w:rsidRPr="0032037E">
              <w:rPr>
                <w:rFonts w:ascii="Times New Roman" w:eastAsia="Times New Roman" w:hAnsi="Times New Roman" w:cs="Times New Roman"/>
                <w:b w:val="0"/>
                <w:color w:val="auto"/>
                <w:sz w:val="26"/>
                <w:szCs w:val="26"/>
              </w:rPr>
              <w:t>Lênin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và</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Tư</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tưởng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Hồ</w:t>
            </w:r>
            <w:proofErr w:type="spellEnd"/>
            <w:r w:rsidRPr="0032037E">
              <w:rPr>
                <w:rFonts w:ascii="Times New Roman" w:eastAsia="Times New Roman" w:hAnsi="Times New Roman" w:cs="Times New Roman"/>
                <w:b w:val="0"/>
                <w:color w:val="auto"/>
                <w:sz w:val="26"/>
                <w:szCs w:val="26"/>
              </w:rPr>
              <w:t xml:space="preserve"> Chí Minh (</w:t>
            </w:r>
            <w:r w:rsidR="009308D1">
              <w:rPr>
                <w:rFonts w:ascii="Times New Roman" w:eastAsia="Times New Roman" w:hAnsi="Times New Roman" w:cs="Times New Roman"/>
                <w:b w:val="0"/>
                <w:color w:val="auto"/>
                <w:sz w:val="26"/>
                <w:szCs w:val="26"/>
              </w:rPr>
              <w:t>BB</w:t>
            </w:r>
            <w:r w:rsidRPr="0032037E">
              <w:rPr>
                <w:rFonts w:ascii="Times New Roman" w:eastAsia="Times New Roman" w:hAnsi="Times New Roman" w:cs="Times New Roman"/>
                <w:b w:val="0"/>
                <w:color w:val="auto"/>
                <w:sz w:val="26"/>
                <w:szCs w:val="26"/>
              </w:rPr>
              <w:t>)</w:t>
            </w:r>
          </w:p>
        </w:tc>
        <w:tc>
          <w:tcPr>
            <w:tcW w:w="893" w:type="pct"/>
            <w:shd w:val="clear" w:color="auto" w:fill="auto"/>
            <w:tcMar>
              <w:top w:w="0" w:type="dxa"/>
              <w:left w:w="60" w:type="dxa"/>
              <w:bottom w:w="0" w:type="dxa"/>
              <w:right w:w="60" w:type="dxa"/>
            </w:tcMar>
            <w:vAlign w:val="center"/>
          </w:tcPr>
          <w:p w14:paraId="0A9B113E" w14:textId="77777777" w:rsidR="00660F28" w:rsidRPr="0032037E" w:rsidRDefault="009F4098" w:rsidP="0069433C">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11</w:t>
            </w:r>
          </w:p>
        </w:tc>
        <w:tc>
          <w:tcPr>
            <w:tcW w:w="1328" w:type="pct"/>
            <w:shd w:val="clear" w:color="auto" w:fill="auto"/>
            <w:tcMar>
              <w:top w:w="0" w:type="dxa"/>
              <w:left w:w="60" w:type="dxa"/>
              <w:bottom w:w="0" w:type="dxa"/>
              <w:right w:w="60" w:type="dxa"/>
            </w:tcMar>
            <w:vAlign w:val="center"/>
          </w:tcPr>
          <w:p w14:paraId="79F1247A" w14:textId="77777777" w:rsidR="00660F28" w:rsidRPr="0032037E" w:rsidRDefault="00660F28" w:rsidP="0069433C">
            <w:pPr>
              <w:spacing w:before="40" w:after="40" w:line="276" w:lineRule="auto"/>
              <w:rPr>
                <w:rFonts w:ascii="Times New Roman" w:eastAsia="Times New Roman" w:hAnsi="Times New Roman" w:cs="Times New Roman"/>
                <w:b w:val="0"/>
                <w:color w:val="auto"/>
                <w:sz w:val="26"/>
                <w:szCs w:val="26"/>
              </w:rPr>
            </w:pPr>
          </w:p>
        </w:tc>
      </w:tr>
      <w:tr w:rsidR="0032037E" w:rsidRPr="0032037E" w14:paraId="7FC0576B" w14:textId="77777777" w:rsidTr="0069433C">
        <w:trPr>
          <w:trHeight w:val="20"/>
        </w:trPr>
        <w:tc>
          <w:tcPr>
            <w:tcW w:w="2779" w:type="pct"/>
            <w:shd w:val="clear" w:color="auto" w:fill="auto"/>
            <w:tcMar>
              <w:top w:w="0" w:type="dxa"/>
              <w:left w:w="60" w:type="dxa"/>
              <w:bottom w:w="0" w:type="dxa"/>
              <w:right w:w="60" w:type="dxa"/>
            </w:tcMar>
            <w:vAlign w:val="center"/>
          </w:tcPr>
          <w:p w14:paraId="3C005376" w14:textId="017782B7" w:rsidR="00660F28" w:rsidRPr="0032037E" w:rsidRDefault="009F4098" w:rsidP="0069433C">
            <w:pPr>
              <w:spacing w:before="40" w:after="40" w:line="276" w:lineRule="auto"/>
              <w:rPr>
                <w:rFonts w:ascii="Times New Roman" w:eastAsia="Times New Roman" w:hAnsi="Times New Roman" w:cs="Times New Roman"/>
                <w:b w:val="0"/>
                <w:i/>
                <w:color w:val="auto"/>
                <w:sz w:val="26"/>
                <w:szCs w:val="26"/>
              </w:rPr>
            </w:pPr>
            <w:r w:rsidRPr="0032037E">
              <w:rPr>
                <w:rFonts w:ascii="Times New Roman" w:eastAsia="Times New Roman" w:hAnsi="Times New Roman" w:cs="Times New Roman"/>
                <w:b w:val="0"/>
                <w:color w:val="auto"/>
                <w:sz w:val="26"/>
                <w:szCs w:val="26"/>
              </w:rPr>
              <w:t xml:space="preserve">1.2. Các </w:t>
            </w:r>
            <w:proofErr w:type="spellStart"/>
            <w:r w:rsidRPr="0032037E">
              <w:rPr>
                <w:rFonts w:ascii="Times New Roman" w:eastAsia="Times New Roman" w:hAnsi="Times New Roman" w:cs="Times New Roman"/>
                <w:b w:val="0"/>
                <w:color w:val="auto"/>
                <w:sz w:val="26"/>
                <w:szCs w:val="26"/>
              </w:rPr>
              <w:t>học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phần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của</w:t>
            </w:r>
            <w:proofErr w:type="spellEnd"/>
            <w:r w:rsidRPr="0032037E">
              <w:rPr>
                <w:rFonts w:ascii="Times New Roman" w:eastAsia="Times New Roman" w:hAnsi="Times New Roman" w:cs="Times New Roman"/>
                <w:b w:val="0"/>
                <w:color w:val="auto"/>
                <w:sz w:val="26"/>
                <w:szCs w:val="26"/>
              </w:rPr>
              <w:t xml:space="preserve"> Trường (</w:t>
            </w:r>
            <w:r w:rsidR="009308D1">
              <w:rPr>
                <w:rFonts w:ascii="Times New Roman" w:eastAsia="Times New Roman" w:hAnsi="Times New Roman" w:cs="Times New Roman"/>
                <w:b w:val="0"/>
                <w:color w:val="auto"/>
                <w:sz w:val="26"/>
                <w:szCs w:val="26"/>
              </w:rPr>
              <w:t>BB</w:t>
            </w:r>
            <w:r w:rsidRPr="0032037E">
              <w:rPr>
                <w:rFonts w:ascii="Times New Roman" w:eastAsia="Times New Roman" w:hAnsi="Times New Roman" w:cs="Times New Roman"/>
                <w:b w:val="0"/>
                <w:color w:val="auto"/>
                <w:sz w:val="26"/>
                <w:szCs w:val="26"/>
              </w:rPr>
              <w:t xml:space="preserve">) </w:t>
            </w:r>
          </w:p>
        </w:tc>
        <w:tc>
          <w:tcPr>
            <w:tcW w:w="893" w:type="pct"/>
            <w:shd w:val="clear" w:color="auto" w:fill="auto"/>
            <w:tcMar>
              <w:top w:w="0" w:type="dxa"/>
              <w:left w:w="60" w:type="dxa"/>
              <w:bottom w:w="0" w:type="dxa"/>
              <w:right w:w="60" w:type="dxa"/>
            </w:tcMar>
            <w:vAlign w:val="center"/>
          </w:tcPr>
          <w:p w14:paraId="738EB0D4" w14:textId="77777777" w:rsidR="00660F28" w:rsidRPr="0032037E" w:rsidRDefault="009F4098" w:rsidP="0069433C">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15</w:t>
            </w:r>
          </w:p>
        </w:tc>
        <w:tc>
          <w:tcPr>
            <w:tcW w:w="1328" w:type="pct"/>
            <w:shd w:val="clear" w:color="auto" w:fill="auto"/>
            <w:tcMar>
              <w:top w:w="0" w:type="dxa"/>
              <w:left w:w="60" w:type="dxa"/>
              <w:bottom w:w="0" w:type="dxa"/>
              <w:right w:w="60" w:type="dxa"/>
            </w:tcMar>
            <w:vAlign w:val="center"/>
          </w:tcPr>
          <w:p w14:paraId="4422A27C" w14:textId="77777777" w:rsidR="00660F28" w:rsidRPr="0032037E" w:rsidRDefault="009F4098" w:rsidP="0069433C">
            <w:pPr>
              <w:spacing w:before="40" w:after="40" w:line="276" w:lineRule="auto"/>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 xml:space="preserve">Trường </w:t>
            </w:r>
            <w:proofErr w:type="spellStart"/>
            <w:r w:rsidRPr="0032037E">
              <w:rPr>
                <w:rFonts w:ascii="Times New Roman" w:eastAsia="Times New Roman" w:hAnsi="Times New Roman" w:cs="Times New Roman"/>
                <w:b w:val="0"/>
                <w:color w:val="auto"/>
                <w:sz w:val="26"/>
                <w:szCs w:val="26"/>
              </w:rPr>
              <w:t>quy</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định</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bắt</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buộc</w:t>
            </w:r>
            <w:proofErr w:type="spellEnd"/>
          </w:p>
        </w:tc>
      </w:tr>
      <w:tr w:rsidR="0032037E" w:rsidRPr="0032037E" w14:paraId="25665AC2" w14:textId="77777777" w:rsidTr="0069433C">
        <w:trPr>
          <w:trHeight w:val="20"/>
        </w:trPr>
        <w:tc>
          <w:tcPr>
            <w:tcW w:w="2779" w:type="pct"/>
            <w:shd w:val="clear" w:color="auto" w:fill="auto"/>
            <w:tcMar>
              <w:top w:w="0" w:type="dxa"/>
              <w:left w:w="60" w:type="dxa"/>
              <w:bottom w:w="0" w:type="dxa"/>
              <w:right w:w="60" w:type="dxa"/>
            </w:tcMar>
            <w:vAlign w:val="center"/>
          </w:tcPr>
          <w:p w14:paraId="10E6A50D" w14:textId="1FCD414F" w:rsidR="00660F28" w:rsidRPr="0032037E" w:rsidRDefault="009F4098" w:rsidP="0069433C">
            <w:pPr>
              <w:spacing w:before="40" w:after="40" w:line="276" w:lineRule="auto"/>
              <w:rPr>
                <w:rFonts w:ascii="Times New Roman" w:hAnsi="Times New Roman" w:cs="Times New Roman"/>
                <w:color w:val="auto"/>
                <w:sz w:val="26"/>
                <w:szCs w:val="26"/>
              </w:rPr>
            </w:pPr>
            <w:r w:rsidRPr="0032037E">
              <w:rPr>
                <w:rFonts w:ascii="Times New Roman" w:eastAsia="Times New Roman" w:hAnsi="Times New Roman" w:cs="Times New Roman"/>
                <w:b w:val="0"/>
                <w:color w:val="auto"/>
                <w:sz w:val="26"/>
                <w:szCs w:val="26"/>
              </w:rPr>
              <w:t xml:space="preserve">1.3. Các </w:t>
            </w:r>
            <w:proofErr w:type="spellStart"/>
            <w:r w:rsidRPr="0032037E">
              <w:rPr>
                <w:rFonts w:ascii="Times New Roman" w:eastAsia="Times New Roman" w:hAnsi="Times New Roman" w:cs="Times New Roman"/>
                <w:b w:val="0"/>
                <w:color w:val="auto"/>
                <w:sz w:val="26"/>
                <w:szCs w:val="26"/>
              </w:rPr>
              <w:t>học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phần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của</w:t>
            </w:r>
            <w:proofErr w:type="spellEnd"/>
            <w:r w:rsidRPr="0032037E">
              <w:rPr>
                <w:rFonts w:ascii="Times New Roman" w:eastAsia="Times New Roman" w:hAnsi="Times New Roman" w:cs="Times New Roman"/>
                <w:b w:val="0"/>
                <w:color w:val="auto"/>
                <w:sz w:val="26"/>
                <w:szCs w:val="26"/>
              </w:rPr>
              <w:t xml:space="preserve"> Trường (</w:t>
            </w:r>
            <w:r w:rsidR="009308D1">
              <w:rPr>
                <w:rFonts w:ascii="Times New Roman" w:eastAsia="Times New Roman" w:hAnsi="Times New Roman" w:cs="Times New Roman"/>
                <w:b w:val="0"/>
                <w:color w:val="auto"/>
                <w:sz w:val="26"/>
                <w:szCs w:val="26"/>
              </w:rPr>
              <w:t>TC</w:t>
            </w:r>
            <w:r w:rsidRPr="0032037E">
              <w:rPr>
                <w:rFonts w:ascii="Times New Roman" w:eastAsia="Times New Roman" w:hAnsi="Times New Roman" w:cs="Times New Roman"/>
                <w:b w:val="0"/>
                <w:color w:val="auto"/>
                <w:sz w:val="26"/>
                <w:szCs w:val="26"/>
              </w:rPr>
              <w:t>)</w:t>
            </w:r>
          </w:p>
        </w:tc>
        <w:tc>
          <w:tcPr>
            <w:tcW w:w="893" w:type="pct"/>
            <w:shd w:val="clear" w:color="auto" w:fill="auto"/>
            <w:tcMar>
              <w:top w:w="0" w:type="dxa"/>
              <w:left w:w="60" w:type="dxa"/>
              <w:bottom w:w="0" w:type="dxa"/>
              <w:right w:w="60" w:type="dxa"/>
            </w:tcMar>
            <w:vAlign w:val="center"/>
          </w:tcPr>
          <w:p w14:paraId="7B569CE4" w14:textId="77777777" w:rsidR="00660F28" w:rsidRPr="0032037E" w:rsidRDefault="009F4098" w:rsidP="0069433C">
            <w:pPr>
              <w:spacing w:before="40" w:after="40" w:line="276" w:lineRule="auto"/>
              <w:jc w:val="center"/>
              <w:rPr>
                <w:rFonts w:ascii="Times New Roman" w:hAnsi="Times New Roman" w:cs="Times New Roman"/>
                <w:color w:val="auto"/>
                <w:sz w:val="26"/>
                <w:szCs w:val="26"/>
              </w:rPr>
            </w:pPr>
            <w:r w:rsidRPr="0032037E">
              <w:rPr>
                <w:rFonts w:ascii="Times New Roman" w:eastAsia="Times New Roman" w:hAnsi="Times New Roman" w:cs="Times New Roman"/>
                <w:b w:val="0"/>
                <w:color w:val="auto"/>
                <w:sz w:val="26"/>
                <w:szCs w:val="26"/>
              </w:rPr>
              <w:t>8</w:t>
            </w:r>
          </w:p>
        </w:tc>
        <w:tc>
          <w:tcPr>
            <w:tcW w:w="1328" w:type="pct"/>
            <w:shd w:val="clear" w:color="auto" w:fill="auto"/>
            <w:tcMar>
              <w:top w:w="0" w:type="dxa"/>
              <w:left w:w="60" w:type="dxa"/>
              <w:bottom w:w="0" w:type="dxa"/>
              <w:right w:w="60" w:type="dxa"/>
            </w:tcMar>
            <w:vAlign w:val="center"/>
          </w:tcPr>
          <w:p w14:paraId="44CDC75F" w14:textId="77777777" w:rsidR="00660F28" w:rsidRPr="0032037E" w:rsidRDefault="009F4098" w:rsidP="0069433C">
            <w:pPr>
              <w:spacing w:before="40" w:after="40" w:line="276" w:lineRule="auto"/>
              <w:rPr>
                <w:rFonts w:ascii="Times New Roman" w:hAnsi="Times New Roman" w:cs="Times New Roman"/>
                <w:color w:val="auto"/>
                <w:sz w:val="26"/>
                <w:szCs w:val="26"/>
              </w:rPr>
            </w:pPr>
            <w:r w:rsidRPr="0032037E">
              <w:rPr>
                <w:rFonts w:ascii="Times New Roman" w:eastAsia="Times New Roman" w:hAnsi="Times New Roman" w:cs="Times New Roman"/>
                <w:b w:val="0"/>
                <w:color w:val="auto"/>
                <w:sz w:val="26"/>
                <w:szCs w:val="26"/>
              </w:rPr>
              <w:t xml:space="preserve">SV </w:t>
            </w:r>
            <w:proofErr w:type="spellStart"/>
            <w:r w:rsidRPr="0032037E">
              <w:rPr>
                <w:rFonts w:ascii="Times New Roman" w:eastAsia="Times New Roman" w:hAnsi="Times New Roman" w:cs="Times New Roman"/>
                <w:b w:val="0"/>
                <w:color w:val="auto"/>
                <w:sz w:val="26"/>
                <w:szCs w:val="26"/>
              </w:rPr>
              <w:t>tự</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chọn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từ</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tổ</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hợp</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của</w:t>
            </w:r>
            <w:proofErr w:type="spellEnd"/>
            <w:r w:rsidRPr="0032037E">
              <w:rPr>
                <w:rFonts w:ascii="Times New Roman" w:eastAsia="Times New Roman" w:hAnsi="Times New Roman" w:cs="Times New Roman"/>
                <w:b w:val="0"/>
                <w:color w:val="auto"/>
                <w:sz w:val="26"/>
                <w:szCs w:val="26"/>
              </w:rPr>
              <w:t xml:space="preserve"> Trường </w:t>
            </w:r>
            <w:proofErr w:type="spellStart"/>
            <w:r w:rsidRPr="0032037E">
              <w:rPr>
                <w:rFonts w:ascii="Times New Roman" w:eastAsia="Times New Roman" w:hAnsi="Times New Roman" w:cs="Times New Roman"/>
                <w:b w:val="0"/>
                <w:color w:val="auto"/>
                <w:sz w:val="26"/>
                <w:szCs w:val="26"/>
              </w:rPr>
              <w:t>quy</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định</w:t>
            </w:r>
            <w:proofErr w:type="spellEnd"/>
            <w:r w:rsidRPr="0032037E">
              <w:rPr>
                <w:rFonts w:ascii="Times New Roman" w:eastAsia="Times New Roman" w:hAnsi="Times New Roman" w:cs="Times New Roman"/>
                <w:b w:val="0"/>
                <w:color w:val="auto"/>
                <w:sz w:val="26"/>
                <w:szCs w:val="26"/>
              </w:rPr>
              <w:t xml:space="preserve">, SV </w:t>
            </w:r>
            <w:proofErr w:type="spellStart"/>
            <w:r w:rsidRPr="0032037E">
              <w:rPr>
                <w:rFonts w:ascii="Times New Roman" w:eastAsia="Times New Roman" w:hAnsi="Times New Roman" w:cs="Times New Roman"/>
                <w:b w:val="0"/>
                <w:color w:val="auto"/>
                <w:sz w:val="26"/>
                <w:szCs w:val="26"/>
              </w:rPr>
              <w:t>tự</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chọn</w:t>
            </w:r>
            <w:proofErr w:type="spellEnd"/>
            <w:r w:rsidRPr="0032037E">
              <w:rPr>
                <w:rFonts w:ascii="Times New Roman" w:eastAsia="Times New Roman" w:hAnsi="Times New Roman" w:cs="Times New Roman"/>
                <w:b w:val="0"/>
                <w:color w:val="auto"/>
                <w:sz w:val="26"/>
                <w:szCs w:val="26"/>
              </w:rPr>
              <w:t xml:space="preserve"> 8 TC (4 </w:t>
            </w:r>
            <w:proofErr w:type="spellStart"/>
            <w:r w:rsidRPr="0032037E">
              <w:rPr>
                <w:rFonts w:ascii="Times New Roman" w:eastAsia="Times New Roman" w:hAnsi="Times New Roman" w:cs="Times New Roman"/>
                <w:b w:val="0"/>
                <w:color w:val="auto"/>
                <w:sz w:val="26"/>
                <w:szCs w:val="26"/>
              </w:rPr>
              <w:t>học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phần</w:t>
            </w:r>
            <w:proofErr w:type="spellEnd"/>
            <w:r w:rsidRPr="0032037E">
              <w:rPr>
                <w:rFonts w:ascii="Times New Roman" w:eastAsia="Times New Roman" w:hAnsi="Times New Roman" w:cs="Times New Roman"/>
                <w:b w:val="0"/>
                <w:color w:val="auto"/>
                <w:sz w:val="26"/>
                <w:szCs w:val="26"/>
              </w:rPr>
              <w:t>)</w:t>
            </w:r>
          </w:p>
        </w:tc>
      </w:tr>
      <w:tr w:rsidR="0032037E" w:rsidRPr="0032037E" w14:paraId="5B0AF6B4" w14:textId="77777777" w:rsidTr="0069433C">
        <w:trPr>
          <w:trHeight w:val="20"/>
        </w:trPr>
        <w:tc>
          <w:tcPr>
            <w:tcW w:w="2779" w:type="pct"/>
            <w:shd w:val="clear" w:color="auto" w:fill="auto"/>
            <w:tcMar>
              <w:top w:w="0" w:type="dxa"/>
              <w:left w:w="60" w:type="dxa"/>
              <w:bottom w:w="0" w:type="dxa"/>
              <w:right w:w="60" w:type="dxa"/>
            </w:tcMar>
          </w:tcPr>
          <w:p w14:paraId="62B496BF" w14:textId="77777777" w:rsidR="00660F28" w:rsidRPr="0032037E" w:rsidRDefault="009F4098" w:rsidP="0069433C">
            <w:pPr>
              <w:spacing w:before="40" w:after="40" w:line="276" w:lineRule="auto"/>
              <w:rPr>
                <w:rFonts w:ascii="Times New Roman" w:eastAsia="Times New Roman" w:hAnsi="Times New Roman" w:cs="Times New Roman"/>
                <w:color w:val="auto"/>
                <w:sz w:val="26"/>
                <w:szCs w:val="26"/>
              </w:rPr>
            </w:pPr>
            <w:r w:rsidRPr="0032037E">
              <w:rPr>
                <w:rFonts w:ascii="Times New Roman" w:eastAsia="Times New Roman" w:hAnsi="Times New Roman" w:cs="Times New Roman"/>
                <w:color w:val="auto"/>
                <w:sz w:val="26"/>
                <w:szCs w:val="26"/>
              </w:rPr>
              <w:t xml:space="preserve">2. </w:t>
            </w:r>
            <w:proofErr w:type="spellStart"/>
            <w:r w:rsidRPr="0032037E">
              <w:rPr>
                <w:rFonts w:ascii="Times New Roman" w:eastAsia="Times New Roman" w:hAnsi="Times New Roman" w:cs="Times New Roman"/>
                <w:color w:val="auto"/>
                <w:sz w:val="26"/>
                <w:szCs w:val="26"/>
              </w:rPr>
              <w:t>Kiến</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thức</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cơ</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sở</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nhóm</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ngành</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và</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ngành</w:t>
            </w:r>
            <w:proofErr w:type="spellEnd"/>
          </w:p>
        </w:tc>
        <w:tc>
          <w:tcPr>
            <w:tcW w:w="893" w:type="pct"/>
            <w:shd w:val="clear" w:color="auto" w:fill="auto"/>
            <w:tcMar>
              <w:top w:w="0" w:type="dxa"/>
              <w:left w:w="60" w:type="dxa"/>
              <w:bottom w:w="0" w:type="dxa"/>
              <w:right w:w="60" w:type="dxa"/>
            </w:tcMar>
          </w:tcPr>
          <w:p w14:paraId="45080829" w14:textId="77777777" w:rsidR="00660F28" w:rsidRPr="0032037E" w:rsidRDefault="009F4098" w:rsidP="0069433C">
            <w:pPr>
              <w:spacing w:before="40" w:after="40" w:line="276" w:lineRule="auto"/>
              <w:jc w:val="center"/>
              <w:rPr>
                <w:rFonts w:ascii="Times New Roman" w:eastAsia="Times New Roman" w:hAnsi="Times New Roman" w:cs="Times New Roman"/>
                <w:color w:val="auto"/>
                <w:sz w:val="26"/>
                <w:szCs w:val="26"/>
              </w:rPr>
            </w:pPr>
            <w:r w:rsidRPr="0032037E">
              <w:rPr>
                <w:rFonts w:ascii="Times New Roman" w:eastAsia="Times New Roman" w:hAnsi="Times New Roman" w:cs="Times New Roman"/>
                <w:color w:val="auto"/>
                <w:sz w:val="26"/>
                <w:szCs w:val="26"/>
              </w:rPr>
              <w:t>28</w:t>
            </w:r>
          </w:p>
        </w:tc>
        <w:tc>
          <w:tcPr>
            <w:tcW w:w="1328" w:type="pct"/>
            <w:shd w:val="clear" w:color="auto" w:fill="auto"/>
            <w:tcMar>
              <w:top w:w="0" w:type="dxa"/>
              <w:left w:w="60" w:type="dxa"/>
              <w:bottom w:w="0" w:type="dxa"/>
              <w:right w:w="60" w:type="dxa"/>
            </w:tcMar>
          </w:tcPr>
          <w:p w14:paraId="602DE083" w14:textId="77777777" w:rsidR="00660F28" w:rsidRPr="0032037E" w:rsidRDefault="009F4098" w:rsidP="0069433C">
            <w:pPr>
              <w:spacing w:before="40" w:after="40" w:line="276" w:lineRule="auto"/>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 xml:space="preserve"> </w:t>
            </w:r>
          </w:p>
        </w:tc>
      </w:tr>
      <w:tr w:rsidR="0032037E" w:rsidRPr="0032037E" w14:paraId="33ECEFD1" w14:textId="77777777" w:rsidTr="0069433C">
        <w:trPr>
          <w:trHeight w:val="20"/>
        </w:trPr>
        <w:tc>
          <w:tcPr>
            <w:tcW w:w="2779" w:type="pct"/>
            <w:shd w:val="clear" w:color="auto" w:fill="auto"/>
            <w:tcMar>
              <w:top w:w="0" w:type="dxa"/>
              <w:left w:w="60" w:type="dxa"/>
              <w:bottom w:w="0" w:type="dxa"/>
              <w:right w:w="60" w:type="dxa"/>
            </w:tcMar>
          </w:tcPr>
          <w:p w14:paraId="4EA72D8F" w14:textId="77777777" w:rsidR="00660F28" w:rsidRPr="00AB41F4" w:rsidRDefault="009F4098" w:rsidP="0069433C">
            <w:pPr>
              <w:spacing w:before="40" w:after="40" w:line="276" w:lineRule="auto"/>
              <w:rPr>
                <w:rFonts w:ascii="Times New Roman" w:eastAsia="Times New Roman" w:hAnsi="Times New Roman" w:cs="Times New Roman"/>
                <w:b w:val="0"/>
                <w:color w:val="auto"/>
                <w:sz w:val="26"/>
                <w:szCs w:val="26"/>
              </w:rPr>
            </w:pPr>
            <w:r w:rsidRPr="00AB41F4">
              <w:rPr>
                <w:rFonts w:ascii="Times New Roman" w:eastAsia="Times New Roman" w:hAnsi="Times New Roman" w:cs="Times New Roman"/>
                <w:b w:val="0"/>
                <w:color w:val="auto"/>
                <w:sz w:val="26"/>
                <w:szCs w:val="26"/>
              </w:rPr>
              <w:t xml:space="preserve">2.1. </w:t>
            </w:r>
            <w:proofErr w:type="spellStart"/>
            <w:r w:rsidRPr="00AB41F4">
              <w:rPr>
                <w:rFonts w:ascii="Times New Roman" w:eastAsia="Times New Roman" w:hAnsi="Times New Roman" w:cs="Times New Roman"/>
                <w:b w:val="0"/>
                <w:color w:val="auto"/>
                <w:sz w:val="26"/>
                <w:szCs w:val="26"/>
              </w:rPr>
              <w:t>Kiến</w:t>
            </w:r>
            <w:proofErr w:type="spellEnd"/>
            <w:r w:rsidRPr="00AB41F4">
              <w:rPr>
                <w:rFonts w:ascii="Times New Roman" w:eastAsia="Times New Roman" w:hAnsi="Times New Roman" w:cs="Times New Roman"/>
                <w:b w:val="0"/>
                <w:color w:val="auto"/>
                <w:sz w:val="26"/>
                <w:szCs w:val="26"/>
              </w:rPr>
              <w:t xml:space="preserve"> </w:t>
            </w:r>
            <w:proofErr w:type="spellStart"/>
            <w:r w:rsidRPr="00AB41F4">
              <w:rPr>
                <w:rFonts w:ascii="Times New Roman" w:eastAsia="Times New Roman" w:hAnsi="Times New Roman" w:cs="Times New Roman"/>
                <w:b w:val="0"/>
                <w:color w:val="auto"/>
                <w:sz w:val="26"/>
                <w:szCs w:val="26"/>
              </w:rPr>
              <w:t>thức</w:t>
            </w:r>
            <w:proofErr w:type="spellEnd"/>
            <w:r w:rsidRPr="00AB41F4">
              <w:rPr>
                <w:rFonts w:ascii="Times New Roman" w:eastAsia="Times New Roman" w:hAnsi="Times New Roman" w:cs="Times New Roman"/>
                <w:b w:val="0"/>
                <w:color w:val="auto"/>
                <w:sz w:val="26"/>
                <w:szCs w:val="26"/>
              </w:rPr>
              <w:t xml:space="preserve"> </w:t>
            </w:r>
            <w:proofErr w:type="spellStart"/>
            <w:r w:rsidRPr="00AB41F4">
              <w:rPr>
                <w:rFonts w:ascii="Times New Roman" w:eastAsia="Times New Roman" w:hAnsi="Times New Roman" w:cs="Times New Roman"/>
                <w:b w:val="0"/>
                <w:color w:val="auto"/>
                <w:sz w:val="26"/>
                <w:szCs w:val="26"/>
              </w:rPr>
              <w:t>Cơ</w:t>
            </w:r>
            <w:proofErr w:type="spellEnd"/>
            <w:r w:rsidRPr="00AB41F4">
              <w:rPr>
                <w:rFonts w:ascii="Times New Roman" w:eastAsia="Times New Roman" w:hAnsi="Times New Roman" w:cs="Times New Roman"/>
                <w:b w:val="0"/>
                <w:color w:val="auto"/>
                <w:sz w:val="26"/>
                <w:szCs w:val="26"/>
              </w:rPr>
              <w:t xml:space="preserve"> </w:t>
            </w:r>
            <w:proofErr w:type="spellStart"/>
            <w:r w:rsidRPr="00AB41F4">
              <w:rPr>
                <w:rFonts w:ascii="Times New Roman" w:eastAsia="Times New Roman" w:hAnsi="Times New Roman" w:cs="Times New Roman"/>
                <w:b w:val="0"/>
                <w:color w:val="auto"/>
                <w:sz w:val="26"/>
                <w:szCs w:val="26"/>
              </w:rPr>
              <w:t>sở</w:t>
            </w:r>
            <w:proofErr w:type="spellEnd"/>
            <w:r w:rsidRPr="00AB41F4">
              <w:rPr>
                <w:rFonts w:ascii="Times New Roman" w:eastAsia="Times New Roman" w:hAnsi="Times New Roman" w:cs="Times New Roman"/>
                <w:b w:val="0"/>
                <w:color w:val="auto"/>
                <w:sz w:val="26"/>
                <w:szCs w:val="26"/>
              </w:rPr>
              <w:t xml:space="preserve"> </w:t>
            </w:r>
            <w:proofErr w:type="spellStart"/>
            <w:r w:rsidRPr="00AB41F4">
              <w:rPr>
                <w:rFonts w:ascii="Times New Roman" w:eastAsia="Times New Roman" w:hAnsi="Times New Roman" w:cs="Times New Roman"/>
                <w:b w:val="0"/>
                <w:color w:val="auto"/>
                <w:sz w:val="26"/>
                <w:szCs w:val="26"/>
              </w:rPr>
              <w:t>nhóm</w:t>
            </w:r>
            <w:proofErr w:type="spellEnd"/>
            <w:r w:rsidRPr="00AB41F4">
              <w:rPr>
                <w:rFonts w:ascii="Times New Roman" w:eastAsia="Times New Roman" w:hAnsi="Times New Roman" w:cs="Times New Roman"/>
                <w:b w:val="0"/>
                <w:color w:val="auto"/>
                <w:sz w:val="26"/>
                <w:szCs w:val="26"/>
              </w:rPr>
              <w:t xml:space="preserve"> </w:t>
            </w:r>
            <w:proofErr w:type="spellStart"/>
            <w:r w:rsidRPr="00AB41F4">
              <w:rPr>
                <w:rFonts w:ascii="Times New Roman" w:eastAsia="Times New Roman" w:hAnsi="Times New Roman" w:cs="Times New Roman"/>
                <w:b w:val="0"/>
                <w:color w:val="auto"/>
                <w:sz w:val="26"/>
                <w:szCs w:val="26"/>
              </w:rPr>
              <w:t>ngành</w:t>
            </w:r>
            <w:proofErr w:type="spellEnd"/>
            <w:r w:rsidRPr="00AB41F4">
              <w:rPr>
                <w:rFonts w:ascii="Times New Roman" w:eastAsia="Times New Roman" w:hAnsi="Times New Roman" w:cs="Times New Roman"/>
                <w:b w:val="0"/>
                <w:color w:val="auto"/>
                <w:sz w:val="26"/>
                <w:szCs w:val="26"/>
              </w:rPr>
              <w:t xml:space="preserve"> (Kinh </w:t>
            </w:r>
            <w:proofErr w:type="spellStart"/>
            <w:r w:rsidRPr="00AB41F4">
              <w:rPr>
                <w:rFonts w:ascii="Times New Roman" w:eastAsia="Times New Roman" w:hAnsi="Times New Roman" w:cs="Times New Roman"/>
                <w:b w:val="0"/>
                <w:color w:val="auto"/>
                <w:sz w:val="26"/>
                <w:szCs w:val="26"/>
              </w:rPr>
              <w:t>tế</w:t>
            </w:r>
            <w:proofErr w:type="spellEnd"/>
            <w:r w:rsidRPr="00AB41F4">
              <w:rPr>
                <w:rFonts w:ascii="Times New Roman" w:eastAsia="Times New Roman" w:hAnsi="Times New Roman" w:cs="Times New Roman"/>
                <w:b w:val="0"/>
                <w:color w:val="auto"/>
                <w:sz w:val="26"/>
                <w:szCs w:val="26"/>
              </w:rPr>
              <w:t xml:space="preserve"> &amp; Kinh </w:t>
            </w:r>
            <w:proofErr w:type="spellStart"/>
            <w:r w:rsidRPr="00AB41F4">
              <w:rPr>
                <w:rFonts w:ascii="Times New Roman" w:eastAsia="Times New Roman" w:hAnsi="Times New Roman" w:cs="Times New Roman"/>
                <w:b w:val="0"/>
                <w:color w:val="auto"/>
                <w:sz w:val="26"/>
                <w:szCs w:val="26"/>
              </w:rPr>
              <w:t>doanh</w:t>
            </w:r>
            <w:proofErr w:type="spellEnd"/>
            <w:r w:rsidRPr="00AB41F4">
              <w:rPr>
                <w:rFonts w:ascii="Times New Roman" w:eastAsia="Times New Roman" w:hAnsi="Times New Roman" w:cs="Times New Roman"/>
                <w:b w:val="0"/>
                <w:color w:val="auto"/>
                <w:sz w:val="26"/>
                <w:szCs w:val="26"/>
              </w:rPr>
              <w:t xml:space="preserve">) - </w:t>
            </w:r>
            <w:proofErr w:type="spellStart"/>
            <w:r w:rsidRPr="00AB41F4">
              <w:rPr>
                <w:rFonts w:ascii="Times New Roman" w:eastAsia="Times New Roman" w:hAnsi="Times New Roman" w:cs="Times New Roman"/>
                <w:b w:val="0"/>
                <w:color w:val="auto"/>
                <w:sz w:val="26"/>
                <w:szCs w:val="26"/>
              </w:rPr>
              <w:t>bắt</w:t>
            </w:r>
            <w:proofErr w:type="spellEnd"/>
            <w:r w:rsidRPr="00AB41F4">
              <w:rPr>
                <w:rFonts w:ascii="Times New Roman" w:eastAsia="Times New Roman" w:hAnsi="Times New Roman" w:cs="Times New Roman"/>
                <w:b w:val="0"/>
                <w:color w:val="auto"/>
                <w:sz w:val="26"/>
                <w:szCs w:val="26"/>
              </w:rPr>
              <w:t xml:space="preserve"> </w:t>
            </w:r>
            <w:proofErr w:type="spellStart"/>
            <w:r w:rsidRPr="00AB41F4">
              <w:rPr>
                <w:rFonts w:ascii="Times New Roman" w:eastAsia="Times New Roman" w:hAnsi="Times New Roman" w:cs="Times New Roman"/>
                <w:b w:val="0"/>
                <w:color w:val="auto"/>
                <w:sz w:val="26"/>
                <w:szCs w:val="26"/>
              </w:rPr>
              <w:t>buộc</w:t>
            </w:r>
            <w:proofErr w:type="spellEnd"/>
          </w:p>
        </w:tc>
        <w:tc>
          <w:tcPr>
            <w:tcW w:w="893" w:type="pct"/>
            <w:shd w:val="clear" w:color="auto" w:fill="auto"/>
            <w:tcMar>
              <w:top w:w="0" w:type="dxa"/>
              <w:left w:w="60" w:type="dxa"/>
              <w:bottom w:w="0" w:type="dxa"/>
              <w:right w:w="60" w:type="dxa"/>
            </w:tcMar>
          </w:tcPr>
          <w:p w14:paraId="7E8B9C70" w14:textId="77777777" w:rsidR="00660F28" w:rsidRPr="0032037E" w:rsidRDefault="009F4098" w:rsidP="0069433C">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15</w:t>
            </w:r>
          </w:p>
        </w:tc>
        <w:tc>
          <w:tcPr>
            <w:tcW w:w="1328" w:type="pct"/>
            <w:shd w:val="clear" w:color="auto" w:fill="auto"/>
            <w:tcMar>
              <w:top w:w="0" w:type="dxa"/>
              <w:left w:w="60" w:type="dxa"/>
              <w:bottom w:w="0" w:type="dxa"/>
              <w:right w:w="60" w:type="dxa"/>
            </w:tcMar>
          </w:tcPr>
          <w:p w14:paraId="4CFD7E8E" w14:textId="77777777" w:rsidR="00660F28" w:rsidRPr="0032037E" w:rsidRDefault="009F4098" w:rsidP="0069433C">
            <w:pPr>
              <w:spacing w:before="40" w:after="40" w:line="276" w:lineRule="auto"/>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 xml:space="preserve"> </w:t>
            </w:r>
          </w:p>
        </w:tc>
      </w:tr>
      <w:tr w:rsidR="0032037E" w:rsidRPr="0032037E" w14:paraId="18585304" w14:textId="77777777" w:rsidTr="0069433C">
        <w:trPr>
          <w:trHeight w:val="20"/>
        </w:trPr>
        <w:tc>
          <w:tcPr>
            <w:tcW w:w="2779" w:type="pct"/>
            <w:shd w:val="clear" w:color="auto" w:fill="auto"/>
            <w:tcMar>
              <w:top w:w="0" w:type="dxa"/>
              <w:left w:w="60" w:type="dxa"/>
              <w:bottom w:w="0" w:type="dxa"/>
              <w:right w:w="60" w:type="dxa"/>
            </w:tcMar>
          </w:tcPr>
          <w:p w14:paraId="23B903C9" w14:textId="77777777" w:rsidR="00660F28" w:rsidRPr="00AB41F4" w:rsidRDefault="009F4098" w:rsidP="0069433C">
            <w:pPr>
              <w:spacing w:before="40" w:after="40" w:line="276" w:lineRule="auto"/>
              <w:rPr>
                <w:rFonts w:ascii="Times New Roman" w:eastAsia="Times New Roman" w:hAnsi="Times New Roman" w:cs="Times New Roman"/>
                <w:b w:val="0"/>
                <w:color w:val="auto"/>
                <w:sz w:val="26"/>
                <w:szCs w:val="26"/>
              </w:rPr>
            </w:pPr>
            <w:r w:rsidRPr="00AB41F4">
              <w:rPr>
                <w:rFonts w:ascii="Times New Roman" w:eastAsia="Times New Roman" w:hAnsi="Times New Roman" w:cs="Times New Roman"/>
                <w:b w:val="0"/>
                <w:color w:val="auto"/>
                <w:sz w:val="26"/>
                <w:szCs w:val="26"/>
              </w:rPr>
              <w:t xml:space="preserve">2.2. </w:t>
            </w:r>
            <w:proofErr w:type="spellStart"/>
            <w:r w:rsidRPr="00AB41F4">
              <w:rPr>
                <w:rFonts w:ascii="Times New Roman" w:eastAsia="Times New Roman" w:hAnsi="Times New Roman" w:cs="Times New Roman"/>
                <w:b w:val="0"/>
                <w:color w:val="auto"/>
                <w:sz w:val="26"/>
                <w:szCs w:val="26"/>
              </w:rPr>
              <w:t>Kiến</w:t>
            </w:r>
            <w:proofErr w:type="spellEnd"/>
            <w:r w:rsidRPr="00AB41F4">
              <w:rPr>
                <w:rFonts w:ascii="Times New Roman" w:eastAsia="Times New Roman" w:hAnsi="Times New Roman" w:cs="Times New Roman"/>
                <w:b w:val="0"/>
                <w:color w:val="auto"/>
                <w:sz w:val="26"/>
                <w:szCs w:val="26"/>
              </w:rPr>
              <w:t xml:space="preserve"> </w:t>
            </w:r>
            <w:proofErr w:type="spellStart"/>
            <w:r w:rsidRPr="00AB41F4">
              <w:rPr>
                <w:rFonts w:ascii="Times New Roman" w:eastAsia="Times New Roman" w:hAnsi="Times New Roman" w:cs="Times New Roman"/>
                <w:b w:val="0"/>
                <w:color w:val="auto"/>
                <w:sz w:val="26"/>
                <w:szCs w:val="26"/>
              </w:rPr>
              <w:t>thức</w:t>
            </w:r>
            <w:proofErr w:type="spellEnd"/>
            <w:r w:rsidRPr="00AB41F4">
              <w:rPr>
                <w:rFonts w:ascii="Times New Roman" w:eastAsia="Times New Roman" w:hAnsi="Times New Roman" w:cs="Times New Roman"/>
                <w:b w:val="0"/>
                <w:color w:val="auto"/>
                <w:sz w:val="26"/>
                <w:szCs w:val="26"/>
              </w:rPr>
              <w:t xml:space="preserve"> </w:t>
            </w:r>
            <w:proofErr w:type="spellStart"/>
            <w:r w:rsidRPr="00AB41F4">
              <w:rPr>
                <w:rFonts w:ascii="Times New Roman" w:eastAsia="Times New Roman" w:hAnsi="Times New Roman" w:cs="Times New Roman"/>
                <w:b w:val="0"/>
                <w:color w:val="auto"/>
                <w:sz w:val="26"/>
                <w:szCs w:val="26"/>
              </w:rPr>
              <w:t>cơ</w:t>
            </w:r>
            <w:proofErr w:type="spellEnd"/>
            <w:r w:rsidRPr="00AB41F4">
              <w:rPr>
                <w:rFonts w:ascii="Times New Roman" w:eastAsia="Times New Roman" w:hAnsi="Times New Roman" w:cs="Times New Roman"/>
                <w:b w:val="0"/>
                <w:color w:val="auto"/>
                <w:sz w:val="26"/>
                <w:szCs w:val="26"/>
              </w:rPr>
              <w:t xml:space="preserve"> </w:t>
            </w:r>
            <w:proofErr w:type="spellStart"/>
            <w:r w:rsidRPr="00AB41F4">
              <w:rPr>
                <w:rFonts w:ascii="Times New Roman" w:eastAsia="Times New Roman" w:hAnsi="Times New Roman" w:cs="Times New Roman"/>
                <w:b w:val="0"/>
                <w:color w:val="auto"/>
                <w:sz w:val="26"/>
                <w:szCs w:val="26"/>
              </w:rPr>
              <w:t>sở</w:t>
            </w:r>
            <w:proofErr w:type="spellEnd"/>
            <w:r w:rsidRPr="00AB41F4">
              <w:rPr>
                <w:rFonts w:ascii="Times New Roman" w:eastAsia="Times New Roman" w:hAnsi="Times New Roman" w:cs="Times New Roman"/>
                <w:b w:val="0"/>
                <w:color w:val="auto"/>
                <w:sz w:val="26"/>
                <w:szCs w:val="26"/>
              </w:rPr>
              <w:t xml:space="preserve"> </w:t>
            </w:r>
            <w:proofErr w:type="spellStart"/>
            <w:r w:rsidRPr="00AB41F4">
              <w:rPr>
                <w:rFonts w:ascii="Times New Roman" w:eastAsia="Times New Roman" w:hAnsi="Times New Roman" w:cs="Times New Roman"/>
                <w:b w:val="0"/>
                <w:color w:val="auto"/>
                <w:sz w:val="26"/>
                <w:szCs w:val="26"/>
              </w:rPr>
              <w:t>ngành</w:t>
            </w:r>
            <w:proofErr w:type="spellEnd"/>
            <w:r w:rsidRPr="00AB41F4">
              <w:rPr>
                <w:rFonts w:ascii="Times New Roman" w:eastAsia="Times New Roman" w:hAnsi="Times New Roman" w:cs="Times New Roman"/>
                <w:b w:val="0"/>
                <w:color w:val="auto"/>
                <w:sz w:val="26"/>
                <w:szCs w:val="26"/>
              </w:rPr>
              <w:t xml:space="preserve"> - </w:t>
            </w:r>
            <w:proofErr w:type="spellStart"/>
            <w:r w:rsidRPr="00AB41F4">
              <w:rPr>
                <w:rFonts w:ascii="Times New Roman" w:eastAsia="Times New Roman" w:hAnsi="Times New Roman" w:cs="Times New Roman"/>
                <w:b w:val="0"/>
                <w:color w:val="auto"/>
                <w:sz w:val="26"/>
                <w:szCs w:val="26"/>
              </w:rPr>
              <w:t>bắt</w:t>
            </w:r>
            <w:proofErr w:type="spellEnd"/>
            <w:r w:rsidRPr="00AB41F4">
              <w:rPr>
                <w:rFonts w:ascii="Times New Roman" w:eastAsia="Times New Roman" w:hAnsi="Times New Roman" w:cs="Times New Roman"/>
                <w:b w:val="0"/>
                <w:color w:val="auto"/>
                <w:sz w:val="26"/>
                <w:szCs w:val="26"/>
              </w:rPr>
              <w:t xml:space="preserve"> </w:t>
            </w:r>
            <w:proofErr w:type="spellStart"/>
            <w:r w:rsidRPr="00AB41F4">
              <w:rPr>
                <w:rFonts w:ascii="Times New Roman" w:eastAsia="Times New Roman" w:hAnsi="Times New Roman" w:cs="Times New Roman"/>
                <w:b w:val="0"/>
                <w:color w:val="auto"/>
                <w:sz w:val="26"/>
                <w:szCs w:val="26"/>
              </w:rPr>
              <w:t>buộc</w:t>
            </w:r>
            <w:proofErr w:type="spellEnd"/>
          </w:p>
        </w:tc>
        <w:tc>
          <w:tcPr>
            <w:tcW w:w="893" w:type="pct"/>
            <w:shd w:val="clear" w:color="auto" w:fill="auto"/>
            <w:tcMar>
              <w:top w:w="0" w:type="dxa"/>
              <w:left w:w="60" w:type="dxa"/>
              <w:bottom w:w="0" w:type="dxa"/>
              <w:right w:w="60" w:type="dxa"/>
            </w:tcMar>
          </w:tcPr>
          <w:p w14:paraId="0BD30E37" w14:textId="77777777" w:rsidR="00660F28" w:rsidRPr="0032037E" w:rsidRDefault="009F4098" w:rsidP="0069433C">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13</w:t>
            </w:r>
          </w:p>
        </w:tc>
        <w:tc>
          <w:tcPr>
            <w:tcW w:w="1328" w:type="pct"/>
            <w:shd w:val="clear" w:color="auto" w:fill="auto"/>
            <w:tcMar>
              <w:top w:w="0" w:type="dxa"/>
              <w:left w:w="60" w:type="dxa"/>
              <w:bottom w:w="0" w:type="dxa"/>
              <w:right w:w="60" w:type="dxa"/>
            </w:tcMar>
          </w:tcPr>
          <w:p w14:paraId="3AD4FF71" w14:textId="77777777" w:rsidR="00660F28" w:rsidRPr="0032037E" w:rsidRDefault="009F4098" w:rsidP="0069433C">
            <w:pPr>
              <w:spacing w:before="40" w:after="40" w:line="276" w:lineRule="auto"/>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 xml:space="preserve"> </w:t>
            </w:r>
          </w:p>
        </w:tc>
      </w:tr>
      <w:tr w:rsidR="0032037E" w:rsidRPr="0032037E" w14:paraId="49D5D155" w14:textId="77777777" w:rsidTr="0069433C">
        <w:trPr>
          <w:trHeight w:val="20"/>
        </w:trPr>
        <w:tc>
          <w:tcPr>
            <w:tcW w:w="2779" w:type="pct"/>
            <w:shd w:val="clear" w:color="auto" w:fill="auto"/>
            <w:tcMar>
              <w:top w:w="0" w:type="dxa"/>
              <w:left w:w="60" w:type="dxa"/>
              <w:bottom w:w="0" w:type="dxa"/>
              <w:right w:w="60" w:type="dxa"/>
            </w:tcMar>
          </w:tcPr>
          <w:p w14:paraId="0F758670" w14:textId="77777777" w:rsidR="00660F28" w:rsidRPr="0032037E" w:rsidRDefault="009F4098" w:rsidP="0069433C">
            <w:pPr>
              <w:spacing w:before="40" w:after="40" w:line="276" w:lineRule="auto"/>
              <w:rPr>
                <w:rFonts w:ascii="Times New Roman" w:eastAsia="Times New Roman" w:hAnsi="Times New Roman" w:cs="Times New Roman"/>
                <w:color w:val="auto"/>
                <w:sz w:val="26"/>
                <w:szCs w:val="26"/>
              </w:rPr>
            </w:pPr>
            <w:r w:rsidRPr="0032037E">
              <w:rPr>
                <w:rFonts w:ascii="Times New Roman" w:eastAsia="Times New Roman" w:hAnsi="Times New Roman" w:cs="Times New Roman"/>
                <w:color w:val="auto"/>
                <w:sz w:val="26"/>
                <w:szCs w:val="26"/>
              </w:rPr>
              <w:t xml:space="preserve">3. </w:t>
            </w:r>
            <w:proofErr w:type="spellStart"/>
            <w:r w:rsidRPr="0032037E">
              <w:rPr>
                <w:rFonts w:ascii="Times New Roman" w:eastAsia="Times New Roman" w:hAnsi="Times New Roman" w:cs="Times New Roman"/>
                <w:color w:val="auto"/>
                <w:sz w:val="26"/>
                <w:szCs w:val="26"/>
              </w:rPr>
              <w:t>Kiến</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thức</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ngành</w:t>
            </w:r>
            <w:proofErr w:type="spellEnd"/>
          </w:p>
        </w:tc>
        <w:tc>
          <w:tcPr>
            <w:tcW w:w="893" w:type="pct"/>
            <w:shd w:val="clear" w:color="auto" w:fill="auto"/>
            <w:tcMar>
              <w:top w:w="0" w:type="dxa"/>
              <w:left w:w="60" w:type="dxa"/>
              <w:bottom w:w="0" w:type="dxa"/>
              <w:right w:w="60" w:type="dxa"/>
            </w:tcMar>
          </w:tcPr>
          <w:p w14:paraId="2AB34331" w14:textId="77777777" w:rsidR="00660F28" w:rsidRPr="0032037E" w:rsidRDefault="009F4098" w:rsidP="0069433C">
            <w:pPr>
              <w:spacing w:before="40" w:after="40" w:line="276" w:lineRule="auto"/>
              <w:jc w:val="center"/>
              <w:rPr>
                <w:rFonts w:ascii="Times New Roman" w:eastAsia="Times New Roman" w:hAnsi="Times New Roman" w:cs="Times New Roman"/>
                <w:color w:val="auto"/>
                <w:sz w:val="26"/>
                <w:szCs w:val="26"/>
              </w:rPr>
            </w:pPr>
            <w:r w:rsidRPr="0032037E">
              <w:rPr>
                <w:rFonts w:ascii="Times New Roman" w:eastAsia="Times New Roman" w:hAnsi="Times New Roman" w:cs="Times New Roman"/>
                <w:color w:val="auto"/>
                <w:sz w:val="26"/>
                <w:szCs w:val="26"/>
              </w:rPr>
              <w:t>32</w:t>
            </w:r>
          </w:p>
        </w:tc>
        <w:tc>
          <w:tcPr>
            <w:tcW w:w="1328" w:type="pct"/>
            <w:shd w:val="clear" w:color="auto" w:fill="auto"/>
            <w:tcMar>
              <w:top w:w="0" w:type="dxa"/>
              <w:left w:w="60" w:type="dxa"/>
              <w:bottom w:w="0" w:type="dxa"/>
              <w:right w:w="60" w:type="dxa"/>
            </w:tcMar>
          </w:tcPr>
          <w:p w14:paraId="3A2573BC" w14:textId="77777777" w:rsidR="00660F28" w:rsidRPr="0032037E" w:rsidRDefault="009F4098" w:rsidP="0069433C">
            <w:pPr>
              <w:spacing w:before="40" w:after="40" w:line="276" w:lineRule="auto"/>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 xml:space="preserve"> </w:t>
            </w:r>
          </w:p>
        </w:tc>
      </w:tr>
      <w:tr w:rsidR="0032037E" w:rsidRPr="0032037E" w14:paraId="5E78F9F0" w14:textId="77777777" w:rsidTr="0069433C">
        <w:trPr>
          <w:trHeight w:val="20"/>
        </w:trPr>
        <w:tc>
          <w:tcPr>
            <w:tcW w:w="2779" w:type="pct"/>
            <w:shd w:val="clear" w:color="auto" w:fill="auto"/>
            <w:tcMar>
              <w:top w:w="0" w:type="dxa"/>
              <w:left w:w="60" w:type="dxa"/>
              <w:bottom w:w="0" w:type="dxa"/>
              <w:right w:w="60" w:type="dxa"/>
            </w:tcMar>
            <w:vAlign w:val="center"/>
          </w:tcPr>
          <w:p w14:paraId="2ACC8225" w14:textId="77777777" w:rsidR="00660F28" w:rsidRPr="0032037E" w:rsidRDefault="009F4098" w:rsidP="0069433C">
            <w:pPr>
              <w:spacing w:before="40" w:after="40" w:line="276" w:lineRule="auto"/>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 xml:space="preserve">3.1 </w:t>
            </w:r>
            <w:proofErr w:type="spellStart"/>
            <w:r w:rsidRPr="0032037E">
              <w:rPr>
                <w:rFonts w:ascii="Times New Roman" w:eastAsia="Times New Roman" w:hAnsi="Times New Roman" w:cs="Times New Roman"/>
                <w:b w:val="0"/>
                <w:color w:val="auto"/>
                <w:sz w:val="26"/>
                <w:szCs w:val="26"/>
              </w:rPr>
              <w:t>Kiến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thức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ngành</w:t>
            </w:r>
            <w:proofErr w:type="spellEnd"/>
          </w:p>
        </w:tc>
        <w:tc>
          <w:tcPr>
            <w:tcW w:w="893" w:type="pct"/>
            <w:shd w:val="clear" w:color="auto" w:fill="auto"/>
            <w:tcMar>
              <w:top w:w="0" w:type="dxa"/>
              <w:left w:w="60" w:type="dxa"/>
              <w:bottom w:w="0" w:type="dxa"/>
              <w:right w:w="60" w:type="dxa"/>
            </w:tcMar>
          </w:tcPr>
          <w:p w14:paraId="02A99E3C" w14:textId="77777777" w:rsidR="00660F28" w:rsidRPr="0032037E" w:rsidRDefault="009F4098" w:rsidP="0069433C">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26</w:t>
            </w:r>
          </w:p>
        </w:tc>
        <w:tc>
          <w:tcPr>
            <w:tcW w:w="1328" w:type="pct"/>
            <w:shd w:val="clear" w:color="auto" w:fill="auto"/>
            <w:tcMar>
              <w:top w:w="0" w:type="dxa"/>
              <w:left w:w="60" w:type="dxa"/>
              <w:bottom w:w="0" w:type="dxa"/>
              <w:right w:w="60" w:type="dxa"/>
            </w:tcMar>
          </w:tcPr>
          <w:p w14:paraId="402820A4" w14:textId="77777777" w:rsidR="00660F28" w:rsidRPr="0032037E" w:rsidRDefault="009F4098" w:rsidP="0069433C">
            <w:pPr>
              <w:spacing w:before="40" w:after="40" w:line="276" w:lineRule="auto"/>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 xml:space="preserve"> </w:t>
            </w:r>
          </w:p>
        </w:tc>
      </w:tr>
      <w:tr w:rsidR="0032037E" w:rsidRPr="0032037E" w14:paraId="1997C271" w14:textId="77777777" w:rsidTr="0069433C">
        <w:trPr>
          <w:trHeight w:val="20"/>
        </w:trPr>
        <w:tc>
          <w:tcPr>
            <w:tcW w:w="2779" w:type="pct"/>
            <w:shd w:val="clear" w:color="auto" w:fill="auto"/>
            <w:tcMar>
              <w:top w:w="0" w:type="dxa"/>
              <w:left w:w="60" w:type="dxa"/>
              <w:bottom w:w="0" w:type="dxa"/>
              <w:right w:w="60" w:type="dxa"/>
            </w:tcMar>
            <w:vAlign w:val="center"/>
          </w:tcPr>
          <w:p w14:paraId="62194C2B" w14:textId="77777777" w:rsidR="00660F28" w:rsidRPr="0032037E" w:rsidRDefault="009F4098" w:rsidP="0069433C">
            <w:pPr>
              <w:spacing w:before="40" w:after="40" w:line="276" w:lineRule="auto"/>
              <w:rPr>
                <w:rFonts w:ascii="Times New Roman" w:hAnsi="Times New Roman" w:cs="Times New Roman"/>
                <w:color w:val="auto"/>
                <w:sz w:val="26"/>
                <w:szCs w:val="26"/>
              </w:rPr>
            </w:pPr>
            <w:r w:rsidRPr="0032037E">
              <w:rPr>
                <w:rFonts w:ascii="Times New Roman" w:eastAsia="Times New Roman" w:hAnsi="Times New Roman" w:cs="Times New Roman"/>
                <w:b w:val="0"/>
                <w:color w:val="auto"/>
                <w:sz w:val="26"/>
                <w:szCs w:val="26"/>
              </w:rPr>
              <w:t xml:space="preserve">3.2 </w:t>
            </w:r>
            <w:proofErr w:type="spellStart"/>
            <w:r w:rsidRPr="0032037E">
              <w:rPr>
                <w:rFonts w:ascii="Times New Roman" w:eastAsia="Times New Roman" w:hAnsi="Times New Roman" w:cs="Times New Roman"/>
                <w:b w:val="0"/>
                <w:color w:val="auto"/>
                <w:sz w:val="26"/>
                <w:szCs w:val="26"/>
              </w:rPr>
              <w:t>Kiến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thức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liên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ngành</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đồng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giảng</w:t>
            </w:r>
            <w:proofErr w:type="spellEnd"/>
          </w:p>
        </w:tc>
        <w:tc>
          <w:tcPr>
            <w:tcW w:w="893" w:type="pct"/>
            <w:shd w:val="clear" w:color="auto" w:fill="auto"/>
            <w:tcMar>
              <w:top w:w="0" w:type="dxa"/>
              <w:left w:w="60" w:type="dxa"/>
              <w:bottom w:w="0" w:type="dxa"/>
              <w:right w:w="60" w:type="dxa"/>
            </w:tcMar>
          </w:tcPr>
          <w:p w14:paraId="7F8C019B" w14:textId="77777777" w:rsidR="00660F28" w:rsidRPr="0032037E" w:rsidRDefault="009F4098" w:rsidP="0069433C">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6</w:t>
            </w:r>
          </w:p>
        </w:tc>
        <w:tc>
          <w:tcPr>
            <w:tcW w:w="1328" w:type="pct"/>
            <w:shd w:val="clear" w:color="auto" w:fill="auto"/>
            <w:tcMar>
              <w:top w:w="0" w:type="dxa"/>
              <w:left w:w="60" w:type="dxa"/>
              <w:bottom w:w="0" w:type="dxa"/>
              <w:right w:w="60" w:type="dxa"/>
            </w:tcMar>
          </w:tcPr>
          <w:p w14:paraId="39269E68" w14:textId="77777777" w:rsidR="00660F28" w:rsidRPr="0032037E" w:rsidRDefault="00660F28" w:rsidP="0069433C">
            <w:pPr>
              <w:spacing w:before="40" w:after="40" w:line="276" w:lineRule="auto"/>
              <w:rPr>
                <w:rFonts w:ascii="Times New Roman" w:hAnsi="Times New Roman" w:cs="Times New Roman"/>
                <w:color w:val="auto"/>
                <w:sz w:val="26"/>
                <w:szCs w:val="26"/>
              </w:rPr>
            </w:pPr>
          </w:p>
        </w:tc>
      </w:tr>
      <w:tr w:rsidR="0032037E" w:rsidRPr="0032037E" w14:paraId="66C82FEA" w14:textId="77777777" w:rsidTr="0069433C">
        <w:trPr>
          <w:trHeight w:val="20"/>
        </w:trPr>
        <w:tc>
          <w:tcPr>
            <w:tcW w:w="2779" w:type="pct"/>
            <w:shd w:val="clear" w:color="auto" w:fill="auto"/>
            <w:tcMar>
              <w:top w:w="0" w:type="dxa"/>
              <w:left w:w="60" w:type="dxa"/>
              <w:bottom w:w="0" w:type="dxa"/>
              <w:right w:w="60" w:type="dxa"/>
            </w:tcMar>
            <w:vAlign w:val="center"/>
          </w:tcPr>
          <w:p w14:paraId="6E0B278A" w14:textId="77777777" w:rsidR="00660F28" w:rsidRPr="0032037E" w:rsidRDefault="009F4098" w:rsidP="0069433C">
            <w:pPr>
              <w:spacing w:before="40" w:after="40" w:line="276" w:lineRule="auto"/>
              <w:rPr>
                <w:rFonts w:ascii="Times New Roman" w:hAnsi="Times New Roman" w:cs="Times New Roman"/>
                <w:color w:val="auto"/>
                <w:sz w:val="26"/>
                <w:szCs w:val="26"/>
              </w:rPr>
            </w:pPr>
            <w:r w:rsidRPr="0032037E">
              <w:rPr>
                <w:rFonts w:ascii="Times New Roman" w:eastAsia="Times New Roman" w:hAnsi="Times New Roman" w:cs="Times New Roman"/>
                <w:color w:val="auto"/>
                <w:sz w:val="26"/>
                <w:szCs w:val="26"/>
              </w:rPr>
              <w:lastRenderedPageBreak/>
              <w:t xml:space="preserve">4. </w:t>
            </w:r>
            <w:proofErr w:type="spellStart"/>
            <w:r w:rsidRPr="0032037E">
              <w:rPr>
                <w:rFonts w:ascii="Times New Roman" w:eastAsia="Times New Roman" w:hAnsi="Times New Roman" w:cs="Times New Roman"/>
                <w:color w:val="auto"/>
                <w:sz w:val="26"/>
                <w:szCs w:val="26"/>
              </w:rPr>
              <w:t>Kiến</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chuyên</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ngành</w:t>
            </w:r>
            <w:proofErr w:type="spellEnd"/>
          </w:p>
        </w:tc>
        <w:tc>
          <w:tcPr>
            <w:tcW w:w="893" w:type="pct"/>
            <w:shd w:val="clear" w:color="auto" w:fill="auto"/>
            <w:tcMar>
              <w:top w:w="0" w:type="dxa"/>
              <w:left w:w="60" w:type="dxa"/>
              <w:bottom w:w="0" w:type="dxa"/>
              <w:right w:w="60" w:type="dxa"/>
            </w:tcMar>
            <w:vAlign w:val="center"/>
          </w:tcPr>
          <w:p w14:paraId="3CF8C5B4" w14:textId="77777777" w:rsidR="00660F28" w:rsidRPr="0032037E" w:rsidRDefault="009F4098" w:rsidP="0069433C">
            <w:pPr>
              <w:spacing w:before="40" w:after="40" w:line="276" w:lineRule="auto"/>
              <w:jc w:val="center"/>
              <w:rPr>
                <w:rFonts w:ascii="Times New Roman" w:hAnsi="Times New Roman" w:cs="Times New Roman"/>
                <w:color w:val="auto"/>
                <w:sz w:val="26"/>
                <w:szCs w:val="26"/>
              </w:rPr>
            </w:pPr>
            <w:r w:rsidRPr="0032037E">
              <w:rPr>
                <w:rFonts w:ascii="Times New Roman" w:eastAsia="Times New Roman" w:hAnsi="Times New Roman" w:cs="Times New Roman"/>
                <w:color w:val="auto"/>
                <w:sz w:val="26"/>
                <w:szCs w:val="26"/>
              </w:rPr>
              <w:t>18</w:t>
            </w:r>
          </w:p>
        </w:tc>
        <w:tc>
          <w:tcPr>
            <w:tcW w:w="1328" w:type="pct"/>
            <w:shd w:val="clear" w:color="auto" w:fill="auto"/>
            <w:tcMar>
              <w:top w:w="0" w:type="dxa"/>
              <w:left w:w="60" w:type="dxa"/>
              <w:bottom w:w="0" w:type="dxa"/>
              <w:right w:w="60" w:type="dxa"/>
            </w:tcMar>
          </w:tcPr>
          <w:p w14:paraId="2EC56BE0" w14:textId="77777777" w:rsidR="00660F28" w:rsidRPr="0032037E" w:rsidRDefault="00660F28" w:rsidP="0069433C">
            <w:pPr>
              <w:spacing w:before="40" w:after="40" w:line="276" w:lineRule="auto"/>
              <w:rPr>
                <w:rFonts w:ascii="Times New Roman" w:hAnsi="Times New Roman" w:cs="Times New Roman"/>
                <w:color w:val="auto"/>
                <w:sz w:val="26"/>
                <w:szCs w:val="26"/>
              </w:rPr>
            </w:pPr>
          </w:p>
        </w:tc>
      </w:tr>
      <w:tr w:rsidR="0032037E" w:rsidRPr="0032037E" w14:paraId="138DBC16" w14:textId="77777777" w:rsidTr="0069433C">
        <w:trPr>
          <w:trHeight w:val="20"/>
        </w:trPr>
        <w:tc>
          <w:tcPr>
            <w:tcW w:w="2779" w:type="pct"/>
            <w:shd w:val="clear" w:color="auto" w:fill="auto"/>
            <w:tcMar>
              <w:top w:w="0" w:type="dxa"/>
              <w:left w:w="60" w:type="dxa"/>
              <w:bottom w:w="0" w:type="dxa"/>
              <w:right w:w="60" w:type="dxa"/>
            </w:tcMar>
            <w:vAlign w:val="center"/>
          </w:tcPr>
          <w:p w14:paraId="28E2FF0C" w14:textId="188A1967" w:rsidR="00660F28" w:rsidRPr="0032037E" w:rsidRDefault="009F4098" w:rsidP="0069433C">
            <w:pPr>
              <w:spacing w:before="40" w:after="40" w:line="276" w:lineRule="auto"/>
              <w:rPr>
                <w:rFonts w:ascii="Times New Roman" w:hAnsi="Times New Roman" w:cs="Times New Roman"/>
                <w:color w:val="auto"/>
                <w:sz w:val="26"/>
                <w:szCs w:val="26"/>
              </w:rPr>
            </w:pPr>
            <w:r w:rsidRPr="0032037E">
              <w:rPr>
                <w:rFonts w:ascii="Times New Roman" w:eastAsia="Times New Roman" w:hAnsi="Times New Roman" w:cs="Times New Roman"/>
                <w:color w:val="auto"/>
                <w:sz w:val="26"/>
                <w:szCs w:val="26"/>
              </w:rPr>
              <w:t xml:space="preserve">5. </w:t>
            </w:r>
            <w:proofErr w:type="spellStart"/>
            <w:r w:rsidRPr="0032037E">
              <w:rPr>
                <w:rFonts w:ascii="Times New Roman" w:eastAsia="Times New Roman" w:hAnsi="Times New Roman" w:cs="Times New Roman"/>
                <w:color w:val="auto"/>
                <w:sz w:val="26"/>
                <w:szCs w:val="26"/>
              </w:rPr>
              <w:t>Thực</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tập</w:t>
            </w:r>
            <w:proofErr w:type="spellEnd"/>
            <w:r w:rsidR="008341ED">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cuối</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khóa</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và</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khóa</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luận</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tốt</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nghiệp</w:t>
            </w:r>
            <w:proofErr w:type="spellEnd"/>
            <w:r w:rsidRPr="0032037E">
              <w:rPr>
                <w:rFonts w:ascii="Times New Roman" w:eastAsia="Times New Roman" w:hAnsi="Times New Roman" w:cs="Times New Roman"/>
                <w:color w:val="auto"/>
                <w:sz w:val="26"/>
                <w:szCs w:val="26"/>
              </w:rPr>
              <w:t>/</w:t>
            </w:r>
            <w:proofErr w:type="spellStart"/>
            <w:r w:rsidRPr="0032037E">
              <w:rPr>
                <w:rFonts w:ascii="Times New Roman" w:eastAsia="Times New Roman" w:hAnsi="Times New Roman" w:cs="Times New Roman"/>
                <w:color w:val="auto"/>
                <w:sz w:val="26"/>
                <w:szCs w:val="26"/>
              </w:rPr>
              <w:t>học</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phần</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chuyên</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đề</w:t>
            </w:r>
            <w:proofErr w:type="spellEnd"/>
            <w:r w:rsidRPr="0032037E">
              <w:rPr>
                <w:rFonts w:ascii="Times New Roman" w:eastAsia="Times New Roman" w:hAnsi="Times New Roman" w:cs="Times New Roman"/>
                <w:color w:val="auto"/>
                <w:sz w:val="26"/>
                <w:szCs w:val="26"/>
              </w:rPr>
              <w:t xml:space="preserve"> </w:t>
            </w:r>
          </w:p>
        </w:tc>
        <w:tc>
          <w:tcPr>
            <w:tcW w:w="893" w:type="pct"/>
            <w:shd w:val="clear" w:color="auto" w:fill="auto"/>
            <w:tcMar>
              <w:top w:w="0" w:type="dxa"/>
              <w:left w:w="60" w:type="dxa"/>
              <w:bottom w:w="0" w:type="dxa"/>
              <w:right w:w="60" w:type="dxa"/>
            </w:tcMar>
            <w:vAlign w:val="center"/>
          </w:tcPr>
          <w:p w14:paraId="275F3D70" w14:textId="77777777" w:rsidR="00660F28" w:rsidRPr="0032037E" w:rsidRDefault="009F4098" w:rsidP="0069433C">
            <w:pPr>
              <w:spacing w:before="40" w:after="40" w:line="276" w:lineRule="auto"/>
              <w:jc w:val="center"/>
              <w:rPr>
                <w:rFonts w:ascii="Times New Roman" w:hAnsi="Times New Roman" w:cs="Times New Roman"/>
                <w:color w:val="auto"/>
                <w:sz w:val="26"/>
                <w:szCs w:val="26"/>
              </w:rPr>
            </w:pPr>
            <w:r w:rsidRPr="0032037E">
              <w:rPr>
                <w:rFonts w:ascii="Times New Roman" w:eastAsia="Times New Roman" w:hAnsi="Times New Roman" w:cs="Times New Roman"/>
                <w:color w:val="auto"/>
                <w:sz w:val="26"/>
                <w:szCs w:val="26"/>
              </w:rPr>
              <w:t>8</w:t>
            </w:r>
          </w:p>
        </w:tc>
        <w:tc>
          <w:tcPr>
            <w:tcW w:w="1328" w:type="pct"/>
            <w:shd w:val="clear" w:color="auto" w:fill="auto"/>
            <w:tcMar>
              <w:top w:w="0" w:type="dxa"/>
              <w:left w:w="60" w:type="dxa"/>
              <w:bottom w:w="0" w:type="dxa"/>
              <w:right w:w="60" w:type="dxa"/>
            </w:tcMar>
          </w:tcPr>
          <w:p w14:paraId="0BC4AF82" w14:textId="77777777" w:rsidR="00660F28" w:rsidRPr="0032037E" w:rsidRDefault="00660F28" w:rsidP="0069433C">
            <w:pPr>
              <w:spacing w:before="40" w:after="40" w:line="276" w:lineRule="auto"/>
              <w:rPr>
                <w:rFonts w:ascii="Times New Roman" w:hAnsi="Times New Roman" w:cs="Times New Roman"/>
                <w:color w:val="auto"/>
                <w:sz w:val="26"/>
                <w:szCs w:val="26"/>
              </w:rPr>
            </w:pPr>
          </w:p>
        </w:tc>
      </w:tr>
      <w:tr w:rsidR="0032037E" w:rsidRPr="0032037E" w14:paraId="1F5FC5FB" w14:textId="77777777" w:rsidTr="0069433C">
        <w:trPr>
          <w:trHeight w:val="20"/>
        </w:trPr>
        <w:tc>
          <w:tcPr>
            <w:tcW w:w="2779" w:type="pct"/>
            <w:shd w:val="clear" w:color="auto" w:fill="auto"/>
            <w:tcMar>
              <w:top w:w="0" w:type="dxa"/>
              <w:left w:w="60" w:type="dxa"/>
              <w:bottom w:w="0" w:type="dxa"/>
              <w:right w:w="60" w:type="dxa"/>
            </w:tcMar>
            <w:vAlign w:val="center"/>
          </w:tcPr>
          <w:p w14:paraId="3F7551C3" w14:textId="79F6CA46" w:rsidR="00660F28" w:rsidRPr="0032037E" w:rsidRDefault="009F4098" w:rsidP="0069433C">
            <w:pPr>
              <w:spacing w:before="40" w:after="40" w:line="276" w:lineRule="auto"/>
              <w:rPr>
                <w:rFonts w:ascii="Times New Roman" w:hAnsi="Times New Roman" w:cs="Times New Roman"/>
                <w:color w:val="auto"/>
                <w:sz w:val="26"/>
                <w:szCs w:val="26"/>
              </w:rPr>
            </w:pPr>
            <w:r w:rsidRPr="0032037E">
              <w:rPr>
                <w:rFonts w:ascii="Times New Roman" w:eastAsia="Times New Roman" w:hAnsi="Times New Roman" w:cs="Times New Roman"/>
                <w:b w:val="0"/>
                <w:color w:val="auto"/>
                <w:sz w:val="26"/>
                <w:szCs w:val="26"/>
              </w:rPr>
              <w:t xml:space="preserve">5.1 </w:t>
            </w:r>
            <w:proofErr w:type="spellStart"/>
            <w:r w:rsidRPr="0032037E">
              <w:rPr>
                <w:rFonts w:ascii="Times New Roman" w:eastAsia="Times New Roman" w:hAnsi="Times New Roman" w:cs="Times New Roman"/>
                <w:b w:val="0"/>
                <w:color w:val="auto"/>
                <w:sz w:val="26"/>
                <w:szCs w:val="26"/>
              </w:rPr>
              <w:t>Thực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tập</w:t>
            </w:r>
            <w:proofErr w:type="spellEnd"/>
            <w:r w:rsidR="008341ED">
              <w:rPr>
                <w:rFonts w:ascii="Times New Roman" w:eastAsia="Times New Roman" w:hAnsi="Times New Roman" w:cs="Times New Roman"/>
                <w:b w:val="0"/>
                <w:color w:val="auto"/>
                <w:sz w:val="26"/>
                <w:szCs w:val="26"/>
              </w:rPr>
              <w:t xml:space="preserve"> </w:t>
            </w:r>
            <w:proofErr w:type="spellStart"/>
            <w:r w:rsidR="008341ED">
              <w:rPr>
                <w:rFonts w:ascii="Times New Roman" w:eastAsia="Times New Roman" w:hAnsi="Times New Roman" w:cs="Times New Roman"/>
                <w:b w:val="0"/>
                <w:color w:val="auto"/>
                <w:sz w:val="26"/>
                <w:szCs w:val="26"/>
              </w:rPr>
              <w:t>cuối</w:t>
            </w:r>
            <w:proofErr w:type="spellEnd"/>
            <w:r w:rsidR="008341ED">
              <w:rPr>
                <w:rFonts w:ascii="Times New Roman" w:eastAsia="Times New Roman" w:hAnsi="Times New Roman" w:cs="Times New Roman"/>
                <w:b w:val="0"/>
                <w:color w:val="auto"/>
                <w:sz w:val="26"/>
                <w:szCs w:val="26"/>
              </w:rPr>
              <w:t xml:space="preserve"> </w:t>
            </w:r>
            <w:proofErr w:type="spellStart"/>
            <w:r w:rsidR="008341ED">
              <w:rPr>
                <w:rFonts w:ascii="Times New Roman" w:eastAsia="Times New Roman" w:hAnsi="Times New Roman" w:cs="Times New Roman"/>
                <w:b w:val="0"/>
                <w:color w:val="auto"/>
                <w:sz w:val="26"/>
                <w:szCs w:val="26"/>
              </w:rPr>
              <w:t>khóa</w:t>
            </w:r>
            <w:proofErr w:type="spellEnd"/>
          </w:p>
        </w:tc>
        <w:tc>
          <w:tcPr>
            <w:tcW w:w="893" w:type="pct"/>
            <w:shd w:val="clear" w:color="auto" w:fill="auto"/>
            <w:tcMar>
              <w:top w:w="0" w:type="dxa"/>
              <w:left w:w="60" w:type="dxa"/>
              <w:bottom w:w="0" w:type="dxa"/>
              <w:right w:w="60" w:type="dxa"/>
            </w:tcMar>
            <w:vAlign w:val="center"/>
          </w:tcPr>
          <w:p w14:paraId="12CE8168" w14:textId="77777777" w:rsidR="00660F28" w:rsidRPr="0032037E" w:rsidRDefault="009F4098" w:rsidP="0069433C">
            <w:pPr>
              <w:spacing w:before="40" w:after="40" w:line="276" w:lineRule="auto"/>
              <w:jc w:val="center"/>
              <w:rPr>
                <w:rFonts w:ascii="Times New Roman" w:hAnsi="Times New Roman" w:cs="Times New Roman"/>
                <w:color w:val="auto"/>
                <w:sz w:val="26"/>
                <w:szCs w:val="26"/>
              </w:rPr>
            </w:pPr>
            <w:r w:rsidRPr="0032037E">
              <w:rPr>
                <w:rFonts w:ascii="Times New Roman" w:eastAsia="Times New Roman" w:hAnsi="Times New Roman" w:cs="Times New Roman"/>
                <w:b w:val="0"/>
                <w:color w:val="auto"/>
                <w:sz w:val="26"/>
                <w:szCs w:val="26"/>
              </w:rPr>
              <w:t>4</w:t>
            </w:r>
          </w:p>
        </w:tc>
        <w:tc>
          <w:tcPr>
            <w:tcW w:w="1328" w:type="pct"/>
            <w:shd w:val="clear" w:color="auto" w:fill="auto"/>
            <w:tcMar>
              <w:top w:w="0" w:type="dxa"/>
              <w:left w:w="60" w:type="dxa"/>
              <w:bottom w:w="0" w:type="dxa"/>
              <w:right w:w="60" w:type="dxa"/>
            </w:tcMar>
          </w:tcPr>
          <w:p w14:paraId="174724E9" w14:textId="77777777" w:rsidR="00660F28" w:rsidRPr="0032037E" w:rsidRDefault="00660F28" w:rsidP="0069433C">
            <w:pPr>
              <w:spacing w:before="40" w:after="40" w:line="276" w:lineRule="auto"/>
              <w:rPr>
                <w:rFonts w:ascii="Times New Roman" w:hAnsi="Times New Roman" w:cs="Times New Roman"/>
                <w:color w:val="auto"/>
                <w:sz w:val="26"/>
                <w:szCs w:val="26"/>
              </w:rPr>
            </w:pPr>
          </w:p>
        </w:tc>
      </w:tr>
      <w:tr w:rsidR="0032037E" w:rsidRPr="0032037E" w14:paraId="237A8635" w14:textId="77777777" w:rsidTr="0069433C">
        <w:trPr>
          <w:trHeight w:val="20"/>
        </w:trPr>
        <w:tc>
          <w:tcPr>
            <w:tcW w:w="2779" w:type="pct"/>
            <w:shd w:val="clear" w:color="auto" w:fill="auto"/>
            <w:tcMar>
              <w:top w:w="0" w:type="dxa"/>
              <w:left w:w="60" w:type="dxa"/>
              <w:bottom w:w="0" w:type="dxa"/>
              <w:right w:w="60" w:type="dxa"/>
            </w:tcMar>
            <w:vAlign w:val="center"/>
          </w:tcPr>
          <w:p w14:paraId="383ADEAA" w14:textId="77777777" w:rsidR="00660F28" w:rsidRPr="0032037E" w:rsidRDefault="009F4098" w:rsidP="0069433C">
            <w:pPr>
              <w:spacing w:before="40" w:after="40" w:line="276" w:lineRule="auto"/>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 xml:space="preserve">5.2 </w:t>
            </w:r>
            <w:proofErr w:type="spellStart"/>
            <w:r w:rsidRPr="0032037E">
              <w:rPr>
                <w:rFonts w:ascii="Times New Roman" w:eastAsia="Times New Roman" w:hAnsi="Times New Roman" w:cs="Times New Roman"/>
                <w:b w:val="0"/>
                <w:color w:val="auto"/>
                <w:sz w:val="26"/>
                <w:szCs w:val="26"/>
              </w:rPr>
              <w:t>Chọn</w:t>
            </w:r>
            <w:proofErr w:type="spellEnd"/>
            <w:r w:rsidRPr="0032037E">
              <w:rPr>
                <w:rFonts w:ascii="Times New Roman" w:eastAsia="Times New Roman" w:hAnsi="Times New Roman" w:cs="Times New Roman"/>
                <w:b w:val="0"/>
                <w:color w:val="auto"/>
                <w:sz w:val="26"/>
                <w:szCs w:val="26"/>
              </w:rPr>
              <w:t xml:space="preserve"> 1 </w:t>
            </w:r>
            <w:proofErr w:type="spellStart"/>
            <w:r w:rsidRPr="0032037E">
              <w:rPr>
                <w:rFonts w:ascii="Times New Roman" w:eastAsia="Times New Roman" w:hAnsi="Times New Roman" w:cs="Times New Roman"/>
                <w:b w:val="0"/>
                <w:color w:val="auto"/>
                <w:sz w:val="26"/>
                <w:szCs w:val="26"/>
              </w:rPr>
              <w:t>trong</w:t>
            </w:r>
            <w:proofErr w:type="spellEnd"/>
            <w:r w:rsidRPr="0032037E">
              <w:rPr>
                <w:rFonts w:ascii="Times New Roman" w:eastAsia="Times New Roman" w:hAnsi="Times New Roman" w:cs="Times New Roman"/>
                <w:b w:val="0"/>
                <w:color w:val="auto"/>
                <w:sz w:val="26"/>
                <w:szCs w:val="26"/>
              </w:rPr>
              <w:t xml:space="preserve"> 2 </w:t>
            </w:r>
            <w:proofErr w:type="spellStart"/>
            <w:r w:rsidRPr="0032037E">
              <w:rPr>
                <w:rFonts w:ascii="Times New Roman" w:eastAsia="Times New Roman" w:hAnsi="Times New Roman" w:cs="Times New Roman"/>
                <w:b w:val="0"/>
                <w:color w:val="auto"/>
                <w:sz w:val="26"/>
                <w:szCs w:val="26"/>
              </w:rPr>
              <w:t>phương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án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sau</w:t>
            </w:r>
            <w:proofErr w:type="spellEnd"/>
            <w:r w:rsidRPr="0032037E">
              <w:rPr>
                <w:rFonts w:ascii="Times New Roman" w:eastAsia="Times New Roman" w:hAnsi="Times New Roman" w:cs="Times New Roman"/>
                <w:b w:val="0"/>
                <w:color w:val="auto"/>
                <w:sz w:val="26"/>
                <w:szCs w:val="26"/>
              </w:rPr>
              <w:t>:</w:t>
            </w:r>
          </w:p>
          <w:p w14:paraId="457CE73D" w14:textId="77777777" w:rsidR="00660F28" w:rsidRPr="0032037E" w:rsidRDefault="009F4098" w:rsidP="0069433C">
            <w:pPr>
              <w:spacing w:before="40" w:after="40" w:line="276" w:lineRule="auto"/>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 xml:space="preserve">      5.2.1. </w:t>
            </w:r>
            <w:proofErr w:type="spellStart"/>
            <w:r w:rsidRPr="0032037E">
              <w:rPr>
                <w:rFonts w:ascii="Times New Roman" w:eastAsia="Times New Roman" w:hAnsi="Times New Roman" w:cs="Times New Roman"/>
                <w:b w:val="0"/>
                <w:color w:val="auto"/>
                <w:sz w:val="26"/>
                <w:szCs w:val="26"/>
              </w:rPr>
              <w:t>Khóa</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luận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tốt</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nghiệp</w:t>
            </w:r>
            <w:proofErr w:type="spellEnd"/>
          </w:p>
          <w:p w14:paraId="63BFF3F0" w14:textId="77777777" w:rsidR="00660F28" w:rsidRPr="0032037E" w:rsidRDefault="009F4098" w:rsidP="0069433C">
            <w:pPr>
              <w:spacing w:before="40" w:after="40" w:line="276" w:lineRule="auto"/>
              <w:rPr>
                <w:rFonts w:ascii="Times New Roman" w:hAnsi="Times New Roman" w:cs="Times New Roman"/>
                <w:color w:val="auto"/>
                <w:sz w:val="26"/>
                <w:szCs w:val="26"/>
              </w:rPr>
            </w:pPr>
            <w:r w:rsidRPr="0032037E">
              <w:rPr>
                <w:rFonts w:ascii="Times New Roman" w:eastAsia="Times New Roman" w:hAnsi="Times New Roman" w:cs="Times New Roman"/>
                <w:b w:val="0"/>
                <w:color w:val="auto"/>
                <w:sz w:val="26"/>
                <w:szCs w:val="26"/>
              </w:rPr>
              <w:t xml:space="preserve">      5.2.2. Chuyên </w:t>
            </w:r>
            <w:proofErr w:type="spellStart"/>
            <w:r w:rsidRPr="0032037E">
              <w:rPr>
                <w:rFonts w:ascii="Times New Roman" w:eastAsia="Times New Roman" w:hAnsi="Times New Roman" w:cs="Times New Roman"/>
                <w:b w:val="0"/>
                <w:color w:val="auto"/>
                <w:sz w:val="26"/>
                <w:szCs w:val="26"/>
              </w:rPr>
              <w:t>đề</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cuối</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khóa</w:t>
            </w:r>
            <w:proofErr w:type="spellEnd"/>
          </w:p>
        </w:tc>
        <w:tc>
          <w:tcPr>
            <w:tcW w:w="893" w:type="pct"/>
            <w:shd w:val="clear" w:color="auto" w:fill="auto"/>
            <w:tcMar>
              <w:top w:w="0" w:type="dxa"/>
              <w:left w:w="60" w:type="dxa"/>
              <w:bottom w:w="0" w:type="dxa"/>
              <w:right w:w="60" w:type="dxa"/>
            </w:tcMar>
            <w:vAlign w:val="center"/>
          </w:tcPr>
          <w:p w14:paraId="55FE23CA" w14:textId="77777777" w:rsidR="00660F28" w:rsidRPr="0032037E" w:rsidRDefault="009F4098" w:rsidP="0069433C">
            <w:pPr>
              <w:spacing w:before="40" w:after="40" w:line="276" w:lineRule="auto"/>
              <w:jc w:val="center"/>
              <w:rPr>
                <w:rFonts w:ascii="Times New Roman" w:hAnsi="Times New Roman" w:cs="Times New Roman"/>
                <w:color w:val="auto"/>
                <w:sz w:val="26"/>
                <w:szCs w:val="26"/>
              </w:rPr>
            </w:pPr>
            <w:r w:rsidRPr="0032037E">
              <w:rPr>
                <w:rFonts w:ascii="Times New Roman" w:eastAsia="Times New Roman" w:hAnsi="Times New Roman" w:cs="Times New Roman"/>
                <w:b w:val="0"/>
                <w:color w:val="auto"/>
                <w:sz w:val="26"/>
                <w:szCs w:val="26"/>
              </w:rPr>
              <w:t>4</w:t>
            </w:r>
          </w:p>
        </w:tc>
        <w:tc>
          <w:tcPr>
            <w:tcW w:w="1328" w:type="pct"/>
            <w:shd w:val="clear" w:color="auto" w:fill="auto"/>
            <w:tcMar>
              <w:top w:w="0" w:type="dxa"/>
              <w:left w:w="60" w:type="dxa"/>
              <w:bottom w:w="0" w:type="dxa"/>
              <w:right w:w="60" w:type="dxa"/>
            </w:tcMar>
          </w:tcPr>
          <w:p w14:paraId="11AFE1EA" w14:textId="77777777" w:rsidR="00660F28" w:rsidRPr="0032037E" w:rsidRDefault="00660F28" w:rsidP="0069433C">
            <w:pPr>
              <w:spacing w:before="40" w:after="40" w:line="276" w:lineRule="auto"/>
              <w:rPr>
                <w:rFonts w:ascii="Times New Roman" w:hAnsi="Times New Roman" w:cs="Times New Roman"/>
                <w:color w:val="auto"/>
                <w:sz w:val="26"/>
                <w:szCs w:val="26"/>
              </w:rPr>
            </w:pPr>
          </w:p>
        </w:tc>
      </w:tr>
      <w:tr w:rsidR="0032037E" w:rsidRPr="0032037E" w14:paraId="1085E92F" w14:textId="77777777" w:rsidTr="0069433C">
        <w:trPr>
          <w:trHeight w:val="20"/>
        </w:trPr>
        <w:tc>
          <w:tcPr>
            <w:tcW w:w="2779" w:type="pct"/>
            <w:shd w:val="clear" w:color="auto" w:fill="auto"/>
            <w:tcMar>
              <w:top w:w="0" w:type="dxa"/>
              <w:left w:w="60" w:type="dxa"/>
              <w:bottom w:w="0" w:type="dxa"/>
              <w:right w:w="60" w:type="dxa"/>
            </w:tcMar>
            <w:vAlign w:val="center"/>
          </w:tcPr>
          <w:p w14:paraId="2E7B5B93" w14:textId="77777777" w:rsidR="00660F28" w:rsidRPr="0032037E" w:rsidRDefault="009F4098" w:rsidP="0069433C">
            <w:pPr>
              <w:spacing w:before="40" w:after="40" w:line="276" w:lineRule="auto"/>
              <w:jc w:val="center"/>
              <w:rPr>
                <w:rFonts w:ascii="Times New Roman" w:eastAsia="Times New Roman" w:hAnsi="Times New Roman" w:cs="Times New Roman"/>
                <w:color w:val="auto"/>
                <w:sz w:val="26"/>
                <w:szCs w:val="26"/>
              </w:rPr>
            </w:pPr>
            <w:proofErr w:type="spellStart"/>
            <w:r w:rsidRPr="0032037E">
              <w:rPr>
                <w:rFonts w:ascii="Times New Roman" w:eastAsia="Times New Roman" w:hAnsi="Times New Roman" w:cs="Times New Roman"/>
                <w:color w:val="auto"/>
                <w:sz w:val="26"/>
                <w:szCs w:val="26"/>
              </w:rPr>
              <w:t>Tổng</w:t>
            </w:r>
            <w:proofErr w:type="spellEnd"/>
          </w:p>
        </w:tc>
        <w:tc>
          <w:tcPr>
            <w:tcW w:w="893" w:type="pct"/>
            <w:shd w:val="clear" w:color="auto" w:fill="auto"/>
            <w:tcMar>
              <w:top w:w="0" w:type="dxa"/>
              <w:left w:w="60" w:type="dxa"/>
              <w:bottom w:w="0" w:type="dxa"/>
              <w:right w:w="60" w:type="dxa"/>
            </w:tcMar>
            <w:vAlign w:val="center"/>
          </w:tcPr>
          <w:p w14:paraId="4D74D258" w14:textId="77777777" w:rsidR="00660F28" w:rsidRPr="0032037E" w:rsidRDefault="009F4098" w:rsidP="0069433C">
            <w:pPr>
              <w:spacing w:before="40" w:after="40" w:line="276" w:lineRule="auto"/>
              <w:jc w:val="center"/>
              <w:rPr>
                <w:rFonts w:ascii="Times New Roman" w:eastAsia="Times New Roman" w:hAnsi="Times New Roman" w:cs="Times New Roman"/>
                <w:color w:val="auto"/>
                <w:sz w:val="26"/>
                <w:szCs w:val="26"/>
              </w:rPr>
            </w:pPr>
            <w:r w:rsidRPr="0032037E">
              <w:rPr>
                <w:rFonts w:ascii="Times New Roman" w:eastAsia="Times New Roman" w:hAnsi="Times New Roman" w:cs="Times New Roman"/>
                <w:color w:val="auto"/>
                <w:sz w:val="26"/>
                <w:szCs w:val="26"/>
              </w:rPr>
              <w:t>120</w:t>
            </w:r>
          </w:p>
        </w:tc>
        <w:tc>
          <w:tcPr>
            <w:tcW w:w="1328" w:type="pct"/>
            <w:shd w:val="clear" w:color="auto" w:fill="auto"/>
            <w:tcMar>
              <w:top w:w="0" w:type="dxa"/>
              <w:left w:w="60" w:type="dxa"/>
              <w:bottom w:w="0" w:type="dxa"/>
              <w:right w:w="60" w:type="dxa"/>
            </w:tcMar>
          </w:tcPr>
          <w:p w14:paraId="15B65FCD" w14:textId="37D4F30F" w:rsidR="00660F28" w:rsidRPr="0032037E" w:rsidRDefault="009F4098" w:rsidP="0069433C">
            <w:pPr>
              <w:spacing w:before="40" w:after="40" w:line="276" w:lineRule="auto"/>
              <w:rPr>
                <w:rFonts w:ascii="Times New Roman" w:eastAsia="Times New Roman" w:hAnsi="Times New Roman" w:cs="Times New Roman"/>
                <w:b w:val="0"/>
                <w:color w:val="auto"/>
                <w:sz w:val="26"/>
                <w:szCs w:val="26"/>
              </w:rPr>
            </w:pPr>
            <w:proofErr w:type="spellStart"/>
            <w:r w:rsidRPr="0032037E">
              <w:rPr>
                <w:rFonts w:ascii="Times New Roman" w:eastAsia="Times New Roman" w:hAnsi="Times New Roman" w:cs="Times New Roman"/>
                <w:b w:val="0"/>
                <w:color w:val="auto"/>
                <w:sz w:val="26"/>
                <w:szCs w:val="26"/>
              </w:rPr>
              <w:t>Không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kể</w:t>
            </w:r>
            <w:proofErr w:type="spellEnd"/>
            <w:r w:rsidR="00CA0E59"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phần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kiến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thức</w:t>
            </w:r>
            <w:proofErr w:type="spellEnd"/>
            <w:r w:rsidRPr="0032037E">
              <w:rPr>
                <w:rFonts w:ascii="Times New Roman" w:eastAsia="Times New Roman" w:hAnsi="Times New Roman" w:cs="Times New Roman"/>
                <w:b w:val="0"/>
                <w:color w:val="auto"/>
                <w:sz w:val="26"/>
                <w:szCs w:val="26"/>
              </w:rPr>
              <w:t xml:space="preserve">: </w:t>
            </w:r>
            <w:proofErr w:type="spellStart"/>
            <w:r w:rsidR="009308D1">
              <w:rPr>
                <w:rFonts w:ascii="Times New Roman" w:eastAsia="Times New Roman" w:hAnsi="Times New Roman" w:cs="Times New Roman"/>
                <w:b w:val="0"/>
                <w:color w:val="auto"/>
                <w:sz w:val="26"/>
                <w:szCs w:val="26"/>
              </w:rPr>
              <w:t>N</w:t>
            </w:r>
            <w:r w:rsidRPr="0032037E">
              <w:rPr>
                <w:rFonts w:ascii="Times New Roman" w:eastAsia="Times New Roman" w:hAnsi="Times New Roman" w:cs="Times New Roman"/>
                <w:b w:val="0"/>
                <w:color w:val="auto"/>
                <w:sz w:val="26"/>
                <w:szCs w:val="26"/>
              </w:rPr>
              <w:t>goại</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ngữ</w:t>
            </w:r>
            <w:proofErr w:type="spellEnd"/>
            <w:r w:rsidRPr="0032037E">
              <w:rPr>
                <w:rFonts w:ascii="Times New Roman" w:eastAsia="Times New Roman" w:hAnsi="Times New Roman" w:cs="Times New Roman"/>
                <w:b w:val="0"/>
                <w:color w:val="auto"/>
                <w:sz w:val="26"/>
                <w:szCs w:val="26"/>
              </w:rPr>
              <w:t xml:space="preserve">, </w:t>
            </w:r>
            <w:r w:rsidR="009308D1">
              <w:rPr>
                <w:rFonts w:ascii="Times New Roman" w:eastAsia="Times New Roman" w:hAnsi="Times New Roman" w:cs="Times New Roman"/>
                <w:b w:val="0"/>
                <w:color w:val="auto"/>
                <w:sz w:val="26"/>
                <w:szCs w:val="26"/>
              </w:rPr>
              <w:t xml:space="preserve">Tin </w:t>
            </w:r>
            <w:proofErr w:type="spellStart"/>
            <w:r w:rsidR="009308D1">
              <w:rPr>
                <w:rFonts w:ascii="Times New Roman" w:eastAsia="Times New Roman" w:hAnsi="Times New Roman" w:cs="Times New Roman"/>
                <w:b w:val="0"/>
                <w:color w:val="auto"/>
                <w:sz w:val="26"/>
                <w:szCs w:val="26"/>
              </w:rPr>
              <w:t>học</w:t>
            </w:r>
            <w:proofErr w:type="spellEnd"/>
            <w:r w:rsidR="009308D1">
              <w:rPr>
                <w:rFonts w:ascii="Times New Roman" w:eastAsia="Times New Roman" w:hAnsi="Times New Roman" w:cs="Times New Roman"/>
                <w:b w:val="0"/>
                <w:color w:val="auto"/>
                <w:sz w:val="26"/>
                <w:szCs w:val="26"/>
              </w:rPr>
              <w:t xml:space="preserve">, </w:t>
            </w:r>
            <w:proofErr w:type="spellStart"/>
            <w:r w:rsidR="009308D1">
              <w:rPr>
                <w:rFonts w:ascii="Times New Roman" w:eastAsia="Times New Roman" w:hAnsi="Times New Roman" w:cs="Times New Roman"/>
                <w:b w:val="0"/>
                <w:color w:val="auto"/>
                <w:sz w:val="26"/>
                <w:szCs w:val="26"/>
              </w:rPr>
              <w:t>G</w:t>
            </w:r>
            <w:r w:rsidRPr="0032037E">
              <w:rPr>
                <w:rFonts w:ascii="Times New Roman" w:eastAsia="Times New Roman" w:hAnsi="Times New Roman" w:cs="Times New Roman"/>
                <w:b w:val="0"/>
                <w:color w:val="auto"/>
                <w:sz w:val="26"/>
                <w:szCs w:val="26"/>
              </w:rPr>
              <w:t>iáo</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dục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thể</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chất</w:t>
            </w:r>
            <w:proofErr w:type="spellEnd"/>
            <w:r w:rsidR="00CA0E59"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và</w:t>
            </w:r>
            <w:proofErr w:type="spellEnd"/>
            <w:r w:rsidRPr="0032037E">
              <w:rPr>
                <w:rFonts w:ascii="Times New Roman" w:eastAsia="Times New Roman" w:hAnsi="Times New Roman" w:cs="Times New Roman"/>
                <w:b w:val="0"/>
                <w:color w:val="auto"/>
                <w:sz w:val="26"/>
                <w:szCs w:val="26"/>
              </w:rPr>
              <w:t xml:space="preserve"> </w:t>
            </w:r>
            <w:proofErr w:type="spellStart"/>
            <w:r w:rsidR="009308D1">
              <w:rPr>
                <w:rFonts w:ascii="Times New Roman" w:eastAsia="Times New Roman" w:hAnsi="Times New Roman" w:cs="Times New Roman"/>
                <w:b w:val="0"/>
                <w:color w:val="auto"/>
                <w:sz w:val="26"/>
                <w:szCs w:val="26"/>
              </w:rPr>
              <w:t>G</w:t>
            </w:r>
            <w:r w:rsidRPr="0032037E">
              <w:rPr>
                <w:rFonts w:ascii="Times New Roman" w:eastAsia="Times New Roman" w:hAnsi="Times New Roman" w:cs="Times New Roman"/>
                <w:b w:val="0"/>
                <w:color w:val="auto"/>
                <w:sz w:val="26"/>
                <w:szCs w:val="26"/>
              </w:rPr>
              <w:t>iáo</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dục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quốc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phòng</w:t>
            </w:r>
            <w:proofErr w:type="spellEnd"/>
            <w:r w:rsidR="00E605EE" w:rsidRPr="0032037E">
              <w:rPr>
                <w:rFonts w:ascii="Times New Roman" w:eastAsia="Times New Roman" w:hAnsi="Times New Roman" w:cs="Times New Roman"/>
                <w:b w:val="0"/>
                <w:color w:val="auto"/>
                <w:sz w:val="26"/>
                <w:szCs w:val="26"/>
              </w:rPr>
              <w:t xml:space="preserve">. </w:t>
            </w:r>
          </w:p>
        </w:tc>
      </w:tr>
    </w:tbl>
    <w:p w14:paraId="6851D001" w14:textId="77777777" w:rsidR="00E605EE" w:rsidRPr="0032037E" w:rsidRDefault="009F4098" w:rsidP="008341ED">
      <w:pPr>
        <w:pStyle w:val="Heading1"/>
        <w:spacing w:after="60"/>
        <w:rPr>
          <w:sz w:val="26"/>
          <w:szCs w:val="26"/>
        </w:rPr>
      </w:pPr>
      <w:r w:rsidRPr="0032037E">
        <w:rPr>
          <w:sz w:val="26"/>
          <w:szCs w:val="26"/>
        </w:rPr>
        <w:t xml:space="preserve">6. </w:t>
      </w:r>
      <w:proofErr w:type="spellStart"/>
      <w:r w:rsidRPr="0032037E">
        <w:rPr>
          <w:sz w:val="26"/>
          <w:szCs w:val="26"/>
        </w:rPr>
        <w:t>Đối</w:t>
      </w:r>
      <w:proofErr w:type="spellEnd"/>
      <w:r w:rsidRPr="0032037E">
        <w:rPr>
          <w:sz w:val="26"/>
          <w:szCs w:val="26"/>
        </w:rPr>
        <w:t xml:space="preserve"> </w:t>
      </w:r>
      <w:proofErr w:type="spellStart"/>
      <w:r w:rsidRPr="0032037E">
        <w:rPr>
          <w:sz w:val="26"/>
          <w:szCs w:val="26"/>
        </w:rPr>
        <w:t>tượng</w:t>
      </w:r>
      <w:proofErr w:type="spellEnd"/>
      <w:r w:rsidRPr="0032037E">
        <w:rPr>
          <w:sz w:val="26"/>
          <w:szCs w:val="26"/>
        </w:rPr>
        <w:t xml:space="preserve"> </w:t>
      </w:r>
      <w:proofErr w:type="spellStart"/>
      <w:r w:rsidRPr="0032037E">
        <w:rPr>
          <w:sz w:val="26"/>
          <w:szCs w:val="26"/>
        </w:rPr>
        <w:t>tuyển</w:t>
      </w:r>
      <w:proofErr w:type="spellEnd"/>
      <w:r w:rsidRPr="0032037E">
        <w:rPr>
          <w:sz w:val="26"/>
          <w:szCs w:val="26"/>
        </w:rPr>
        <w:t xml:space="preserve"> </w:t>
      </w:r>
      <w:proofErr w:type="spellStart"/>
      <w:r w:rsidRPr="0032037E">
        <w:rPr>
          <w:sz w:val="26"/>
          <w:szCs w:val="26"/>
        </w:rPr>
        <w:t>sinh</w:t>
      </w:r>
      <w:proofErr w:type="spellEnd"/>
    </w:p>
    <w:p w14:paraId="6508EB1E" w14:textId="6493E53D" w:rsidR="00E605EE" w:rsidRPr="0032037E" w:rsidRDefault="00E605EE" w:rsidP="009308D1">
      <w:pPr>
        <w:spacing w:before="120" w:after="120" w:line="276" w:lineRule="auto"/>
        <w:ind w:firstLine="360"/>
        <w:rPr>
          <w:lang w:val="en-US"/>
        </w:rPr>
      </w:pPr>
      <w:r w:rsidRPr="0032037E">
        <w:rPr>
          <w:lang w:val="en-US"/>
        </w:rPr>
        <w:t xml:space="preserve">- </w:t>
      </w:r>
      <w:proofErr w:type="spellStart"/>
      <w:r w:rsidRPr="0032037E">
        <w:rPr>
          <w:lang w:val="en-US"/>
        </w:rPr>
        <w:t>Đối</w:t>
      </w:r>
      <w:proofErr w:type="spellEnd"/>
      <w:r w:rsidRPr="0032037E">
        <w:rPr>
          <w:lang w:val="en-US"/>
        </w:rPr>
        <w:t xml:space="preserve"> </w:t>
      </w:r>
      <w:proofErr w:type="spellStart"/>
      <w:r w:rsidRPr="0032037E">
        <w:rPr>
          <w:lang w:val="en-US"/>
        </w:rPr>
        <w:t>tượng</w:t>
      </w:r>
      <w:proofErr w:type="spellEnd"/>
      <w:r w:rsidRPr="0032037E">
        <w:rPr>
          <w:lang w:val="en-US"/>
        </w:rPr>
        <w:t xml:space="preserve"> </w:t>
      </w:r>
      <w:proofErr w:type="spellStart"/>
      <w:r w:rsidRPr="0032037E">
        <w:rPr>
          <w:lang w:val="en-US"/>
        </w:rPr>
        <w:t>tuyển</w:t>
      </w:r>
      <w:proofErr w:type="spellEnd"/>
      <w:r w:rsidRPr="0032037E">
        <w:rPr>
          <w:lang w:val="en-US"/>
        </w:rPr>
        <w:t xml:space="preserve"> </w:t>
      </w:r>
      <w:proofErr w:type="spellStart"/>
      <w:r w:rsidRPr="0032037E">
        <w:rPr>
          <w:lang w:val="en-US"/>
        </w:rPr>
        <w:t>sinh</w:t>
      </w:r>
      <w:proofErr w:type="spellEnd"/>
      <w:r w:rsidRPr="0032037E">
        <w:rPr>
          <w:lang w:val="en-US"/>
        </w:rPr>
        <w:t xml:space="preserve">: </w:t>
      </w:r>
      <w:proofErr w:type="spellStart"/>
      <w:r w:rsidRPr="0032037E">
        <w:rPr>
          <w:lang w:val="en-US"/>
        </w:rPr>
        <w:t>Thực</w:t>
      </w:r>
      <w:proofErr w:type="spellEnd"/>
      <w:r w:rsidRPr="0032037E">
        <w:rPr>
          <w:lang w:val="en-US"/>
        </w:rPr>
        <w:t xml:space="preserve"> </w:t>
      </w:r>
      <w:proofErr w:type="spellStart"/>
      <w:r w:rsidRPr="0032037E">
        <w:rPr>
          <w:lang w:val="en-US"/>
        </w:rPr>
        <w:t>hiện</w:t>
      </w:r>
      <w:proofErr w:type="spellEnd"/>
      <w:r w:rsidRPr="0032037E">
        <w:rPr>
          <w:lang w:val="en-US"/>
        </w:rPr>
        <w:t xml:space="preserve"> </w:t>
      </w:r>
      <w:proofErr w:type="spellStart"/>
      <w:r w:rsidRPr="0032037E">
        <w:rPr>
          <w:lang w:val="en-US"/>
        </w:rPr>
        <w:t>theo</w:t>
      </w:r>
      <w:proofErr w:type="spellEnd"/>
      <w:r w:rsidRPr="0032037E">
        <w:rPr>
          <w:lang w:val="en-US"/>
        </w:rPr>
        <w:t xml:space="preserve"> Quy </w:t>
      </w:r>
      <w:proofErr w:type="spellStart"/>
      <w:r w:rsidRPr="0032037E">
        <w:rPr>
          <w:lang w:val="en-US"/>
        </w:rPr>
        <w:t>chế</w:t>
      </w:r>
      <w:proofErr w:type="spellEnd"/>
      <w:r w:rsidRPr="0032037E">
        <w:rPr>
          <w:lang w:val="en-US"/>
        </w:rPr>
        <w:t xml:space="preserve"> </w:t>
      </w:r>
      <w:proofErr w:type="spellStart"/>
      <w:r w:rsidRPr="0032037E">
        <w:rPr>
          <w:lang w:val="en-US"/>
        </w:rPr>
        <w:t>tuyển</w:t>
      </w:r>
      <w:proofErr w:type="spellEnd"/>
      <w:r w:rsidRPr="0032037E">
        <w:rPr>
          <w:lang w:val="en-US"/>
        </w:rPr>
        <w:t xml:space="preserve"> </w:t>
      </w:r>
      <w:proofErr w:type="spellStart"/>
      <w:r w:rsidRPr="0032037E">
        <w:rPr>
          <w:lang w:val="en-US"/>
        </w:rPr>
        <w:t>sinh</w:t>
      </w:r>
      <w:proofErr w:type="spellEnd"/>
      <w:r w:rsidRPr="0032037E">
        <w:rPr>
          <w:lang w:val="en-US"/>
        </w:rPr>
        <w:t xml:space="preserve"> </w:t>
      </w:r>
      <w:proofErr w:type="spellStart"/>
      <w:r w:rsidRPr="0032037E">
        <w:rPr>
          <w:lang w:val="en-US"/>
        </w:rPr>
        <w:t>đại</w:t>
      </w:r>
      <w:proofErr w:type="spellEnd"/>
      <w:r w:rsidRPr="0032037E">
        <w:rPr>
          <w:lang w:val="en-US"/>
        </w:rPr>
        <w:t xml:space="preserve"> </w:t>
      </w:r>
      <w:proofErr w:type="spellStart"/>
      <w:r w:rsidRPr="0032037E">
        <w:rPr>
          <w:lang w:val="en-US"/>
        </w:rPr>
        <w:t>học</w:t>
      </w:r>
      <w:proofErr w:type="spellEnd"/>
      <w:r w:rsidRPr="0032037E">
        <w:rPr>
          <w:lang w:val="en-US"/>
        </w:rPr>
        <w:t xml:space="preserve">, </w:t>
      </w:r>
      <w:proofErr w:type="spellStart"/>
      <w:r w:rsidRPr="0032037E">
        <w:rPr>
          <w:lang w:val="en-US"/>
        </w:rPr>
        <w:t>cao</w:t>
      </w:r>
      <w:proofErr w:type="spellEnd"/>
      <w:r w:rsidRPr="0032037E">
        <w:rPr>
          <w:lang w:val="en-US"/>
        </w:rPr>
        <w:t xml:space="preserve"> </w:t>
      </w:r>
      <w:proofErr w:type="spellStart"/>
      <w:r w:rsidRPr="0032037E">
        <w:rPr>
          <w:lang w:val="en-US"/>
        </w:rPr>
        <w:t>đẳng</w:t>
      </w:r>
      <w:proofErr w:type="spellEnd"/>
      <w:r w:rsidRPr="0032037E">
        <w:rPr>
          <w:lang w:val="en-US"/>
        </w:rPr>
        <w:t xml:space="preserve"> </w:t>
      </w:r>
      <w:proofErr w:type="spellStart"/>
      <w:r w:rsidRPr="0032037E">
        <w:rPr>
          <w:lang w:val="en-US"/>
        </w:rPr>
        <w:t>hiện</w:t>
      </w:r>
      <w:proofErr w:type="spellEnd"/>
      <w:r w:rsidRPr="0032037E">
        <w:rPr>
          <w:lang w:val="en-US"/>
        </w:rPr>
        <w:t xml:space="preserve"> </w:t>
      </w:r>
      <w:proofErr w:type="spellStart"/>
      <w:r w:rsidRPr="0032037E">
        <w:rPr>
          <w:lang w:val="en-US"/>
        </w:rPr>
        <w:t>hành</w:t>
      </w:r>
      <w:proofErr w:type="spellEnd"/>
      <w:r w:rsidRPr="0032037E">
        <w:rPr>
          <w:lang w:val="en-US"/>
        </w:rPr>
        <w:t xml:space="preserve"> </w:t>
      </w:r>
      <w:proofErr w:type="spellStart"/>
      <w:r w:rsidRPr="0032037E">
        <w:rPr>
          <w:lang w:val="en-US"/>
        </w:rPr>
        <w:t>của</w:t>
      </w:r>
      <w:proofErr w:type="spellEnd"/>
      <w:r w:rsidRPr="0032037E">
        <w:rPr>
          <w:lang w:val="en-US"/>
        </w:rPr>
        <w:t xml:space="preserve"> </w:t>
      </w:r>
      <w:proofErr w:type="spellStart"/>
      <w:r w:rsidRPr="0032037E">
        <w:rPr>
          <w:lang w:val="en-US"/>
        </w:rPr>
        <w:t>Bộ</w:t>
      </w:r>
      <w:proofErr w:type="spellEnd"/>
      <w:r w:rsidRPr="0032037E">
        <w:rPr>
          <w:lang w:val="en-US"/>
        </w:rPr>
        <w:t xml:space="preserve"> </w:t>
      </w:r>
      <w:proofErr w:type="spellStart"/>
      <w:r w:rsidRPr="0032037E">
        <w:rPr>
          <w:lang w:val="en-US"/>
        </w:rPr>
        <w:t>Giáo</w:t>
      </w:r>
      <w:proofErr w:type="spellEnd"/>
      <w:r w:rsidRPr="0032037E">
        <w:rPr>
          <w:lang w:val="en-US"/>
        </w:rPr>
        <w:t xml:space="preserve"> </w:t>
      </w:r>
      <w:proofErr w:type="spellStart"/>
      <w:r w:rsidRPr="0032037E">
        <w:rPr>
          <w:lang w:val="en-US"/>
        </w:rPr>
        <w:t>dục</w:t>
      </w:r>
      <w:proofErr w:type="spellEnd"/>
      <w:r w:rsidRPr="0032037E">
        <w:rPr>
          <w:lang w:val="en-US"/>
        </w:rPr>
        <w:t xml:space="preserve"> </w:t>
      </w:r>
      <w:proofErr w:type="spellStart"/>
      <w:r w:rsidRPr="0032037E">
        <w:rPr>
          <w:lang w:val="en-US"/>
        </w:rPr>
        <w:t>và</w:t>
      </w:r>
      <w:proofErr w:type="spellEnd"/>
      <w:r w:rsidRPr="0032037E">
        <w:rPr>
          <w:lang w:val="en-US"/>
        </w:rPr>
        <w:t xml:space="preserve"> </w:t>
      </w:r>
      <w:r w:rsidR="008341ED">
        <w:rPr>
          <w:lang w:val="en-US"/>
        </w:rPr>
        <w:t>Đ</w:t>
      </w:r>
      <w:r w:rsidRPr="0032037E">
        <w:rPr>
          <w:lang w:val="en-US"/>
        </w:rPr>
        <w:t xml:space="preserve">ào </w:t>
      </w:r>
      <w:proofErr w:type="spellStart"/>
      <w:r w:rsidRPr="0032037E">
        <w:rPr>
          <w:lang w:val="en-US"/>
        </w:rPr>
        <w:t>tạo</w:t>
      </w:r>
      <w:proofErr w:type="spellEnd"/>
      <w:r w:rsidRPr="0032037E">
        <w:rPr>
          <w:lang w:val="en-US"/>
        </w:rPr>
        <w:t xml:space="preserve">, </w:t>
      </w:r>
      <w:proofErr w:type="spellStart"/>
      <w:r w:rsidRPr="0032037E">
        <w:rPr>
          <w:lang w:val="en-US"/>
        </w:rPr>
        <w:t>của</w:t>
      </w:r>
      <w:proofErr w:type="spellEnd"/>
      <w:r w:rsidRPr="0032037E">
        <w:rPr>
          <w:lang w:val="en-US"/>
        </w:rPr>
        <w:t xml:space="preserve"> ĐHQG TP. </w:t>
      </w:r>
      <w:proofErr w:type="spellStart"/>
      <w:r w:rsidRPr="0032037E">
        <w:rPr>
          <w:lang w:val="en-US"/>
        </w:rPr>
        <w:t>Hồ</w:t>
      </w:r>
      <w:proofErr w:type="spellEnd"/>
      <w:r w:rsidRPr="0032037E">
        <w:rPr>
          <w:lang w:val="en-US"/>
        </w:rPr>
        <w:t xml:space="preserve"> Chí Minh.</w:t>
      </w:r>
    </w:p>
    <w:p w14:paraId="601D7892" w14:textId="5A39967D" w:rsidR="00E605EE" w:rsidRPr="00636664" w:rsidRDefault="00E605EE" w:rsidP="009308D1">
      <w:pPr>
        <w:spacing w:before="120" w:after="120" w:line="276" w:lineRule="auto"/>
        <w:ind w:firstLine="360"/>
        <w:rPr>
          <w:lang w:val="vi-VN"/>
        </w:rPr>
      </w:pPr>
      <w:r w:rsidRPr="0032037E">
        <w:rPr>
          <w:lang w:val="en-US"/>
        </w:rPr>
        <w:t xml:space="preserve">- Phương </w:t>
      </w:r>
      <w:proofErr w:type="spellStart"/>
      <w:r w:rsidRPr="0032037E">
        <w:rPr>
          <w:lang w:val="en-US"/>
        </w:rPr>
        <w:t>thức</w:t>
      </w:r>
      <w:proofErr w:type="spellEnd"/>
      <w:r w:rsidRPr="0032037E">
        <w:rPr>
          <w:lang w:val="en-US"/>
        </w:rPr>
        <w:t xml:space="preserve"> </w:t>
      </w:r>
      <w:proofErr w:type="spellStart"/>
      <w:r w:rsidRPr="0032037E">
        <w:rPr>
          <w:lang w:val="en-US"/>
        </w:rPr>
        <w:t>tuyển</w:t>
      </w:r>
      <w:proofErr w:type="spellEnd"/>
      <w:r w:rsidRPr="0032037E">
        <w:rPr>
          <w:lang w:val="en-US"/>
        </w:rPr>
        <w:t xml:space="preserve"> </w:t>
      </w:r>
      <w:proofErr w:type="spellStart"/>
      <w:r w:rsidRPr="0032037E">
        <w:rPr>
          <w:lang w:val="en-US"/>
        </w:rPr>
        <w:t>sinh</w:t>
      </w:r>
      <w:proofErr w:type="spellEnd"/>
      <w:r w:rsidRPr="0032037E">
        <w:rPr>
          <w:lang w:val="en-US"/>
        </w:rPr>
        <w:t xml:space="preserve">, </w:t>
      </w:r>
      <w:proofErr w:type="spellStart"/>
      <w:r w:rsidRPr="0032037E">
        <w:rPr>
          <w:lang w:val="en-US"/>
        </w:rPr>
        <w:t>tổ</w:t>
      </w:r>
      <w:proofErr w:type="spellEnd"/>
      <w:r w:rsidRPr="0032037E">
        <w:rPr>
          <w:lang w:val="en-US"/>
        </w:rPr>
        <w:t xml:space="preserve"> </w:t>
      </w:r>
      <w:proofErr w:type="spellStart"/>
      <w:r w:rsidRPr="0032037E">
        <w:rPr>
          <w:lang w:val="en-US"/>
        </w:rPr>
        <w:t>hợp</w:t>
      </w:r>
      <w:proofErr w:type="spellEnd"/>
      <w:r w:rsidRPr="0032037E">
        <w:rPr>
          <w:lang w:val="en-US"/>
        </w:rPr>
        <w:t xml:space="preserve"> </w:t>
      </w:r>
      <w:proofErr w:type="spellStart"/>
      <w:r w:rsidRPr="0032037E">
        <w:rPr>
          <w:lang w:val="en-US"/>
        </w:rPr>
        <w:t>tuyển</w:t>
      </w:r>
      <w:proofErr w:type="spellEnd"/>
      <w:r w:rsidRPr="0032037E">
        <w:rPr>
          <w:lang w:val="en-US"/>
        </w:rPr>
        <w:t xml:space="preserve"> </w:t>
      </w:r>
      <w:proofErr w:type="spellStart"/>
      <w:r w:rsidRPr="0032037E">
        <w:rPr>
          <w:lang w:val="en-US"/>
        </w:rPr>
        <w:t>sinh</w:t>
      </w:r>
      <w:proofErr w:type="spellEnd"/>
      <w:r w:rsidRPr="0032037E">
        <w:rPr>
          <w:lang w:val="en-US"/>
        </w:rPr>
        <w:t xml:space="preserve">, </w:t>
      </w:r>
      <w:proofErr w:type="spellStart"/>
      <w:r w:rsidRPr="0032037E">
        <w:rPr>
          <w:lang w:val="en-US"/>
        </w:rPr>
        <w:t>chỉ</w:t>
      </w:r>
      <w:proofErr w:type="spellEnd"/>
      <w:r w:rsidRPr="0032037E">
        <w:rPr>
          <w:lang w:val="en-US"/>
        </w:rPr>
        <w:t xml:space="preserve"> </w:t>
      </w:r>
      <w:proofErr w:type="spellStart"/>
      <w:r w:rsidRPr="0032037E">
        <w:rPr>
          <w:lang w:val="en-US"/>
        </w:rPr>
        <w:t>tiêu</w:t>
      </w:r>
      <w:proofErr w:type="spellEnd"/>
      <w:r w:rsidRPr="0032037E">
        <w:rPr>
          <w:lang w:val="en-US"/>
        </w:rPr>
        <w:t xml:space="preserve"> </w:t>
      </w:r>
      <w:proofErr w:type="spellStart"/>
      <w:r w:rsidRPr="0032037E">
        <w:rPr>
          <w:lang w:val="en-US"/>
        </w:rPr>
        <w:t>tuyển</w:t>
      </w:r>
      <w:proofErr w:type="spellEnd"/>
      <w:r w:rsidRPr="0032037E">
        <w:rPr>
          <w:lang w:val="en-US"/>
        </w:rPr>
        <w:t xml:space="preserve"> </w:t>
      </w:r>
      <w:proofErr w:type="spellStart"/>
      <w:r w:rsidRPr="0032037E">
        <w:rPr>
          <w:lang w:val="en-US"/>
        </w:rPr>
        <w:t>sinh</w:t>
      </w:r>
      <w:proofErr w:type="spellEnd"/>
      <w:r w:rsidR="00636664">
        <w:rPr>
          <w:lang w:val="vi-VN"/>
        </w:rPr>
        <w:t>: Thực hiện</w:t>
      </w:r>
      <w:r w:rsidRPr="0032037E">
        <w:rPr>
          <w:lang w:val="en-US"/>
        </w:rPr>
        <w:t xml:space="preserve"> </w:t>
      </w:r>
      <w:proofErr w:type="spellStart"/>
      <w:r w:rsidRPr="0032037E">
        <w:rPr>
          <w:lang w:val="en-US"/>
        </w:rPr>
        <w:t>theo</w:t>
      </w:r>
      <w:proofErr w:type="spellEnd"/>
      <w:r w:rsidRPr="0032037E">
        <w:rPr>
          <w:lang w:val="en-US"/>
        </w:rPr>
        <w:t xml:space="preserve"> </w:t>
      </w:r>
      <w:proofErr w:type="spellStart"/>
      <w:r w:rsidRPr="0032037E">
        <w:rPr>
          <w:lang w:val="en-US"/>
        </w:rPr>
        <w:t>Đề</w:t>
      </w:r>
      <w:proofErr w:type="spellEnd"/>
      <w:r w:rsidRPr="0032037E">
        <w:rPr>
          <w:lang w:val="en-US"/>
        </w:rPr>
        <w:t xml:space="preserve"> </w:t>
      </w:r>
      <w:proofErr w:type="spellStart"/>
      <w:r w:rsidRPr="0032037E">
        <w:rPr>
          <w:lang w:val="en-US"/>
        </w:rPr>
        <w:t>án</w:t>
      </w:r>
      <w:proofErr w:type="spellEnd"/>
      <w:r w:rsidRPr="0032037E">
        <w:rPr>
          <w:lang w:val="en-US"/>
        </w:rPr>
        <w:t xml:space="preserve"> </w:t>
      </w:r>
      <w:proofErr w:type="spellStart"/>
      <w:r w:rsidRPr="0032037E">
        <w:rPr>
          <w:lang w:val="en-US"/>
        </w:rPr>
        <w:t>tuyển</w:t>
      </w:r>
      <w:proofErr w:type="spellEnd"/>
      <w:r w:rsidRPr="0032037E">
        <w:rPr>
          <w:lang w:val="en-US"/>
        </w:rPr>
        <w:t xml:space="preserve"> </w:t>
      </w:r>
      <w:proofErr w:type="spellStart"/>
      <w:r w:rsidRPr="0032037E">
        <w:rPr>
          <w:lang w:val="en-US"/>
        </w:rPr>
        <w:t>sinh</w:t>
      </w:r>
      <w:proofErr w:type="spellEnd"/>
      <w:r w:rsidRPr="0032037E">
        <w:rPr>
          <w:lang w:val="en-US"/>
        </w:rPr>
        <w:t xml:space="preserve"> </w:t>
      </w:r>
      <w:proofErr w:type="spellStart"/>
      <w:r w:rsidRPr="0032037E">
        <w:rPr>
          <w:lang w:val="en-US"/>
        </w:rPr>
        <w:t>h</w:t>
      </w:r>
      <w:r w:rsidR="00B5715F">
        <w:rPr>
          <w:lang w:val="en-US"/>
        </w:rPr>
        <w:t>àng</w:t>
      </w:r>
      <w:proofErr w:type="spellEnd"/>
      <w:r w:rsidRPr="0032037E">
        <w:rPr>
          <w:lang w:val="en-US"/>
        </w:rPr>
        <w:t xml:space="preserve"> </w:t>
      </w:r>
      <w:proofErr w:type="spellStart"/>
      <w:r w:rsidRPr="0032037E">
        <w:rPr>
          <w:lang w:val="en-US"/>
        </w:rPr>
        <w:t>năm</w:t>
      </w:r>
      <w:proofErr w:type="spellEnd"/>
      <w:r w:rsidRPr="0032037E">
        <w:rPr>
          <w:lang w:val="en-US"/>
        </w:rPr>
        <w:t xml:space="preserve"> </w:t>
      </w:r>
      <w:proofErr w:type="spellStart"/>
      <w:r w:rsidRPr="0032037E">
        <w:rPr>
          <w:lang w:val="en-US"/>
        </w:rPr>
        <w:t>của</w:t>
      </w:r>
      <w:proofErr w:type="spellEnd"/>
      <w:r w:rsidRPr="0032037E">
        <w:rPr>
          <w:lang w:val="en-US"/>
        </w:rPr>
        <w:t xml:space="preserve"> Trường</w:t>
      </w:r>
      <w:r w:rsidR="00636664">
        <w:rPr>
          <w:lang w:val="vi-VN"/>
        </w:rPr>
        <w:t>.</w:t>
      </w:r>
    </w:p>
    <w:p w14:paraId="0B85B717" w14:textId="77777777" w:rsidR="00660F28" w:rsidRPr="008341ED" w:rsidRDefault="009F4098" w:rsidP="009308D1">
      <w:pPr>
        <w:pStyle w:val="Heading1"/>
        <w:rPr>
          <w:sz w:val="26"/>
          <w:szCs w:val="26"/>
          <w:lang w:val="vi-VN"/>
        </w:rPr>
      </w:pPr>
      <w:r w:rsidRPr="008341ED">
        <w:rPr>
          <w:sz w:val="26"/>
          <w:szCs w:val="26"/>
          <w:lang w:val="vi-VN"/>
        </w:rPr>
        <w:t>7. Quy trình đào tạo</w:t>
      </w:r>
    </w:p>
    <w:p w14:paraId="23CD9EBC" w14:textId="77777777" w:rsidR="00660F28" w:rsidRPr="008341ED" w:rsidRDefault="009F4098" w:rsidP="009308D1">
      <w:pPr>
        <w:pStyle w:val="Heading2"/>
        <w:rPr>
          <w:i w:val="0"/>
          <w:sz w:val="26"/>
          <w:szCs w:val="26"/>
          <w:lang w:val="vi-VN"/>
        </w:rPr>
      </w:pPr>
      <w:bookmarkStart w:id="4" w:name="_heading=h.gjdgxs" w:colFirst="0" w:colLast="0"/>
      <w:bookmarkEnd w:id="4"/>
      <w:r w:rsidRPr="008341ED">
        <w:rPr>
          <w:i w:val="0"/>
          <w:sz w:val="26"/>
          <w:szCs w:val="26"/>
          <w:lang w:val="vi-VN"/>
        </w:rPr>
        <w:t>7.1. Căn cứ pháp lý</w:t>
      </w:r>
    </w:p>
    <w:p w14:paraId="224F60AD" w14:textId="77777777" w:rsidR="00660F28" w:rsidRPr="008341ED" w:rsidRDefault="009F4098" w:rsidP="009308D1">
      <w:pPr>
        <w:widowControl w:val="0"/>
        <w:pBdr>
          <w:top w:val="nil"/>
          <w:left w:val="nil"/>
          <w:bottom w:val="nil"/>
          <w:right w:val="nil"/>
          <w:between w:val="nil"/>
        </w:pBdr>
        <w:spacing w:before="120" w:after="120" w:line="276" w:lineRule="auto"/>
        <w:ind w:firstLine="360"/>
        <w:rPr>
          <w:b/>
          <w:i/>
          <w:lang w:val="vi-VN"/>
        </w:rPr>
      </w:pPr>
      <w:bookmarkStart w:id="5" w:name="_heading=h.30j0zll" w:colFirst="0" w:colLast="0"/>
      <w:bookmarkEnd w:id="5"/>
      <w:r w:rsidRPr="008341ED">
        <w:rPr>
          <w:lang w:val="vi-VN"/>
        </w:rPr>
        <w:t>Việc tổ chức đào tạo và quản lý đào tạo được thực hiện theo:</w:t>
      </w:r>
    </w:p>
    <w:p w14:paraId="5A3C802C" w14:textId="4004B95C" w:rsidR="00660F28" w:rsidRPr="008341ED" w:rsidRDefault="009F4098" w:rsidP="009308D1">
      <w:pPr>
        <w:widowControl w:val="0"/>
        <w:pBdr>
          <w:top w:val="nil"/>
          <w:left w:val="nil"/>
          <w:bottom w:val="nil"/>
          <w:right w:val="nil"/>
          <w:between w:val="nil"/>
        </w:pBdr>
        <w:spacing w:before="120" w:after="120" w:line="276" w:lineRule="auto"/>
        <w:ind w:firstLine="360"/>
        <w:rPr>
          <w:b/>
          <w:i/>
          <w:lang w:val="vi-VN"/>
        </w:rPr>
      </w:pPr>
      <w:r w:rsidRPr="008341ED">
        <w:rPr>
          <w:lang w:val="vi-VN"/>
        </w:rPr>
        <w:t>- Thông tư 08/2021/TT-BGDĐT ngày 18 tháng 3 năm 2021 của Bộ trưởng Bộ Giáo dục và Đào tạo về việc ban hành Quy chế đào tạo trình độ đại học</w:t>
      </w:r>
      <w:r w:rsidR="009308D1" w:rsidRPr="008341ED">
        <w:rPr>
          <w:lang w:val="vi-VN"/>
        </w:rPr>
        <w:t>.</w:t>
      </w:r>
    </w:p>
    <w:p w14:paraId="5E0E0215" w14:textId="6D341543" w:rsidR="00660F28" w:rsidRPr="008341ED" w:rsidRDefault="009F4098" w:rsidP="009308D1">
      <w:pPr>
        <w:widowControl w:val="0"/>
        <w:pBdr>
          <w:top w:val="nil"/>
          <w:left w:val="nil"/>
          <w:bottom w:val="nil"/>
          <w:right w:val="nil"/>
          <w:between w:val="nil"/>
        </w:pBdr>
        <w:spacing w:before="120" w:after="120" w:line="276" w:lineRule="auto"/>
        <w:ind w:firstLine="360"/>
        <w:rPr>
          <w:b/>
          <w:i/>
          <w:lang w:val="vi-VN"/>
        </w:rPr>
      </w:pPr>
      <w:r w:rsidRPr="008341ED">
        <w:rPr>
          <w:lang w:val="vi-VN"/>
        </w:rPr>
        <w:t>- Thông tư số 17/2021/TT-BGDĐT ngày 22 tháng 6 năm 2021 của Bộ trưởng Bộ Giáo dục và Đào tạo về việc ban hành Quy định về chuẩn CTĐT</w:t>
      </w:r>
      <w:r w:rsidR="009308D1" w:rsidRPr="008341ED">
        <w:rPr>
          <w:lang w:val="vi-VN"/>
        </w:rPr>
        <w:t>,</w:t>
      </w:r>
      <w:r w:rsidRPr="008341ED">
        <w:rPr>
          <w:lang w:val="vi-VN"/>
        </w:rPr>
        <w:t xml:space="preserve"> xây dựng, thẩm định và ban hành CTĐT các trình độ của GDĐH</w:t>
      </w:r>
      <w:r w:rsidR="009308D1" w:rsidRPr="008341ED">
        <w:rPr>
          <w:lang w:val="vi-VN"/>
        </w:rPr>
        <w:t>.</w:t>
      </w:r>
      <w:r w:rsidRPr="008341ED">
        <w:rPr>
          <w:lang w:val="vi-VN"/>
        </w:rPr>
        <w:t xml:space="preserve"> </w:t>
      </w:r>
    </w:p>
    <w:p w14:paraId="5A72C142" w14:textId="4CF776FC" w:rsidR="00660F28" w:rsidRPr="008341ED" w:rsidRDefault="009F4098" w:rsidP="009308D1">
      <w:pPr>
        <w:widowControl w:val="0"/>
        <w:pBdr>
          <w:top w:val="nil"/>
          <w:left w:val="nil"/>
          <w:bottom w:val="nil"/>
          <w:right w:val="nil"/>
          <w:between w:val="nil"/>
        </w:pBdr>
        <w:spacing w:before="120" w:after="120" w:line="276" w:lineRule="auto"/>
        <w:ind w:firstLine="360"/>
        <w:rPr>
          <w:b/>
          <w:i/>
          <w:lang w:val="vi-VN"/>
        </w:rPr>
      </w:pPr>
      <w:r w:rsidRPr="008341ED">
        <w:rPr>
          <w:lang w:val="vi-VN"/>
        </w:rPr>
        <w:t>- Thông tư số 35/2021/TT-BGDĐT ngày 6 tháng 12 năm 2021 của Bộ trưởng Bộ Giáo dục và Đào tạo về việc ban hành Quy định việc biên soạn, lựa chọn, thẩm định, duyệt và sử dụng tài liệu giảng dạy, giáo trình GDĐH</w:t>
      </w:r>
      <w:r w:rsidR="009308D1" w:rsidRPr="008341ED">
        <w:rPr>
          <w:lang w:val="vi-VN"/>
        </w:rPr>
        <w:t>.</w:t>
      </w:r>
      <w:r w:rsidRPr="008341ED">
        <w:rPr>
          <w:lang w:val="vi-VN"/>
        </w:rPr>
        <w:t xml:space="preserve"> </w:t>
      </w:r>
    </w:p>
    <w:p w14:paraId="7F6CF4D0" w14:textId="4CCA8719" w:rsidR="00660F28" w:rsidRPr="008341ED" w:rsidRDefault="009F4098" w:rsidP="009308D1">
      <w:pPr>
        <w:widowControl w:val="0"/>
        <w:pBdr>
          <w:top w:val="nil"/>
          <w:left w:val="nil"/>
          <w:bottom w:val="nil"/>
          <w:right w:val="nil"/>
          <w:between w:val="nil"/>
        </w:pBdr>
        <w:spacing w:before="120" w:after="120" w:line="276" w:lineRule="auto"/>
        <w:ind w:firstLine="360"/>
        <w:rPr>
          <w:b/>
          <w:i/>
          <w:lang w:val="vi-VN"/>
        </w:rPr>
      </w:pPr>
      <w:r w:rsidRPr="008341ED">
        <w:rPr>
          <w:lang w:val="vi-VN"/>
        </w:rPr>
        <w:t xml:space="preserve">- Thông tư số 02/2022/TT-BGDĐT ngày 18 tháng 01 năm 2022 của Bộ trưởng Bộ Giáo dục và Đào tạo về việc ban hành Quy định điều kiện, trình tự, thủ tục mở ngành </w:t>
      </w:r>
      <w:r w:rsidR="00B5715F" w:rsidRPr="00B5715F">
        <w:rPr>
          <w:lang w:val="vi-VN"/>
        </w:rPr>
        <w:t>đào tạo</w:t>
      </w:r>
      <w:r w:rsidRPr="008341ED">
        <w:rPr>
          <w:lang w:val="vi-VN"/>
        </w:rPr>
        <w:t xml:space="preserve">, đình chỉ hoạt động của ngành </w:t>
      </w:r>
      <w:r w:rsidR="00B5715F" w:rsidRPr="00B5715F">
        <w:rPr>
          <w:lang w:val="vi-VN"/>
        </w:rPr>
        <w:t>đào tạo</w:t>
      </w:r>
      <w:r w:rsidRPr="008341ED">
        <w:rPr>
          <w:lang w:val="vi-VN"/>
        </w:rPr>
        <w:t xml:space="preserve"> trình độ </w:t>
      </w:r>
      <w:r w:rsidR="00B5715F" w:rsidRPr="00B5715F">
        <w:rPr>
          <w:lang w:val="vi-VN"/>
        </w:rPr>
        <w:t>đại học</w:t>
      </w:r>
      <w:r w:rsidRPr="008341ED">
        <w:rPr>
          <w:lang w:val="vi-VN"/>
        </w:rPr>
        <w:t>, thạc sĩ, tiến sĩ</w:t>
      </w:r>
      <w:r w:rsidR="009308D1" w:rsidRPr="008341ED">
        <w:rPr>
          <w:lang w:val="vi-VN"/>
        </w:rPr>
        <w:t>.</w:t>
      </w:r>
      <w:r w:rsidRPr="008341ED">
        <w:rPr>
          <w:lang w:val="vi-VN"/>
        </w:rPr>
        <w:t xml:space="preserve"> </w:t>
      </w:r>
    </w:p>
    <w:p w14:paraId="11F8C8BA" w14:textId="55EF3BAF" w:rsidR="00660F28" w:rsidRPr="008341ED" w:rsidRDefault="009F4098" w:rsidP="00652931">
      <w:pPr>
        <w:widowControl w:val="0"/>
        <w:pBdr>
          <w:top w:val="nil"/>
          <w:left w:val="nil"/>
          <w:bottom w:val="nil"/>
          <w:right w:val="nil"/>
          <w:between w:val="nil"/>
        </w:pBdr>
        <w:spacing w:before="120" w:after="120" w:line="276" w:lineRule="auto"/>
        <w:ind w:firstLine="360"/>
        <w:rPr>
          <w:b/>
          <w:i/>
          <w:lang w:val="vi-VN"/>
        </w:rPr>
      </w:pPr>
      <w:r w:rsidRPr="008341ED">
        <w:rPr>
          <w:lang w:val="vi-VN"/>
        </w:rPr>
        <w:t>- Thông tư số 09/2022/TT-BGDĐT ngày 6 tháng 6 năm 2022 của Bộ trưởng Bộ Giáo dục và Đào tạo về việc ban hành Quy định Danh mục thống kê ngành đào tạo của GDĐH</w:t>
      </w:r>
      <w:r w:rsidR="009308D1" w:rsidRPr="008341ED">
        <w:rPr>
          <w:lang w:val="vi-VN"/>
        </w:rPr>
        <w:t>.</w:t>
      </w:r>
      <w:r w:rsidRPr="008341ED">
        <w:rPr>
          <w:lang w:val="vi-VN"/>
        </w:rPr>
        <w:t xml:space="preserve"> </w:t>
      </w:r>
    </w:p>
    <w:p w14:paraId="1039301C" w14:textId="646A8CD0" w:rsidR="00660F28" w:rsidRPr="008341ED" w:rsidRDefault="009F4098" w:rsidP="00652931">
      <w:pPr>
        <w:widowControl w:val="0"/>
        <w:pBdr>
          <w:top w:val="nil"/>
          <w:left w:val="nil"/>
          <w:bottom w:val="nil"/>
          <w:right w:val="nil"/>
          <w:between w:val="nil"/>
        </w:pBdr>
        <w:spacing w:before="120" w:after="120" w:line="276" w:lineRule="auto"/>
        <w:ind w:firstLine="360"/>
        <w:rPr>
          <w:b/>
          <w:i/>
          <w:lang w:val="vi-VN"/>
        </w:rPr>
      </w:pPr>
      <w:r w:rsidRPr="008341ED">
        <w:rPr>
          <w:lang w:val="vi-VN"/>
        </w:rPr>
        <w:t>- Quyết định số 1342/QĐ-ĐHQG ngày 30 tháng 9 năm 2022 của Giám đốc Đại học Quốc gia TP.HCM về việc ban hành Quy chế đào tạo đại học</w:t>
      </w:r>
      <w:r w:rsidR="009308D1" w:rsidRPr="008341ED">
        <w:rPr>
          <w:lang w:val="vi-VN"/>
        </w:rPr>
        <w:t>.</w:t>
      </w:r>
    </w:p>
    <w:p w14:paraId="7CF75FE9" w14:textId="796E6BFB" w:rsidR="00660F28" w:rsidRPr="008341ED" w:rsidRDefault="009F4098" w:rsidP="00652931">
      <w:pPr>
        <w:widowControl w:val="0"/>
        <w:pBdr>
          <w:top w:val="nil"/>
          <w:left w:val="nil"/>
          <w:bottom w:val="nil"/>
          <w:right w:val="nil"/>
          <w:between w:val="nil"/>
        </w:pBdr>
        <w:spacing w:before="120" w:after="120" w:line="276" w:lineRule="auto"/>
        <w:ind w:firstLine="360"/>
        <w:rPr>
          <w:b/>
          <w:i/>
          <w:lang w:val="vi-VN"/>
        </w:rPr>
      </w:pPr>
      <w:r w:rsidRPr="008341ED">
        <w:rPr>
          <w:lang w:val="vi-VN"/>
        </w:rPr>
        <w:lastRenderedPageBreak/>
        <w:t>- Quyết định số 1268/QĐ-ĐHKTL ngày 14 tháng 10 năm 2022 của Hiệu trưởng Trường Đại học Kinh tế - Luật về việc ban hành Quy chế đào tạo trình độ đại học</w:t>
      </w:r>
      <w:r w:rsidR="009308D1" w:rsidRPr="008341ED">
        <w:rPr>
          <w:lang w:val="vi-VN"/>
        </w:rPr>
        <w:t>.</w:t>
      </w:r>
    </w:p>
    <w:p w14:paraId="39276142" w14:textId="3132F713" w:rsidR="00660F28" w:rsidRPr="008341ED" w:rsidRDefault="009F4098" w:rsidP="00652931">
      <w:pPr>
        <w:widowControl w:val="0"/>
        <w:pBdr>
          <w:top w:val="nil"/>
          <w:left w:val="nil"/>
          <w:bottom w:val="nil"/>
          <w:right w:val="nil"/>
          <w:between w:val="nil"/>
        </w:pBdr>
        <w:spacing w:before="120" w:after="120" w:line="276" w:lineRule="auto"/>
        <w:ind w:firstLine="360"/>
        <w:rPr>
          <w:lang w:val="vi-VN"/>
        </w:rPr>
      </w:pPr>
      <w:r w:rsidRPr="008341ED">
        <w:rPr>
          <w:lang w:val="vi-VN"/>
        </w:rPr>
        <w:t>- Căn cứ Quyết định 226/QĐ-ĐHQG ngày 19 tháng 03 năm 2021 của Giám đốc Đại học Quốc gia Thành phố Hồ Chí Minh về việc mở ngành đào tạo Quản lý công, trình độ đại học của Khoa Chính trị - Hành chính</w:t>
      </w:r>
      <w:r w:rsidR="009308D1" w:rsidRPr="008341ED">
        <w:rPr>
          <w:lang w:val="vi-VN"/>
        </w:rPr>
        <w:t>.</w:t>
      </w:r>
    </w:p>
    <w:p w14:paraId="253E6861" w14:textId="4E714627" w:rsidR="00652931" w:rsidRPr="008341ED" w:rsidRDefault="009F4098" w:rsidP="00652931">
      <w:pPr>
        <w:widowControl w:val="0"/>
        <w:pBdr>
          <w:top w:val="nil"/>
          <w:left w:val="nil"/>
          <w:bottom w:val="nil"/>
          <w:right w:val="nil"/>
          <w:between w:val="nil"/>
        </w:pBdr>
        <w:spacing w:before="120" w:after="120" w:line="276" w:lineRule="auto"/>
        <w:ind w:firstLine="360"/>
        <w:rPr>
          <w:lang w:val="vi-VN"/>
        </w:rPr>
      </w:pPr>
      <w:r w:rsidRPr="008341ED">
        <w:rPr>
          <w:lang w:val="vi-VN"/>
        </w:rPr>
        <w:t>- Căn cứ Quyết định 1867/QĐ-ĐHQG ngày 30 tháng 12 năm 2023 của Giám đốc Đại học Quốc gia Thành phố Hồ Chí Minh về công tác tổ chức</w:t>
      </w:r>
      <w:r w:rsidR="009308D1" w:rsidRPr="008341ED">
        <w:rPr>
          <w:lang w:val="vi-VN"/>
        </w:rPr>
        <w:t>.</w:t>
      </w:r>
      <w:bookmarkStart w:id="6" w:name="_heading=h.m9wqjmnjll3d" w:colFirst="0" w:colLast="0"/>
      <w:bookmarkEnd w:id="6"/>
    </w:p>
    <w:p w14:paraId="2597637E" w14:textId="69C21ADF" w:rsidR="00660F28" w:rsidRPr="008341ED" w:rsidRDefault="00652931" w:rsidP="00652931">
      <w:pPr>
        <w:widowControl w:val="0"/>
        <w:pBdr>
          <w:top w:val="nil"/>
          <w:left w:val="nil"/>
          <w:bottom w:val="nil"/>
          <w:right w:val="nil"/>
          <w:between w:val="nil"/>
        </w:pBdr>
        <w:tabs>
          <w:tab w:val="left" w:pos="360"/>
        </w:tabs>
        <w:spacing w:before="120" w:after="120" w:line="276" w:lineRule="auto"/>
        <w:ind w:firstLine="360"/>
        <w:rPr>
          <w:lang w:val="vi-VN"/>
        </w:rPr>
      </w:pPr>
      <w:r w:rsidRPr="008341ED">
        <w:rPr>
          <w:lang w:val="vi-VN"/>
        </w:rPr>
        <w:t xml:space="preserve">- </w:t>
      </w:r>
      <w:r w:rsidR="009F4098" w:rsidRPr="008341ED">
        <w:rPr>
          <w:lang w:val="vi-VN"/>
        </w:rPr>
        <w:t>Quyết định số 1912/QĐ-ĐHKTL ngày 13 tháng 8 năm 2024 của Hiệu trưởng Trường Đại học Kinh tế - Luật về việc ban hành Quy định công tác Cố vấn học tập của Trường Đại học Kinh tế - Luật.</w:t>
      </w:r>
    </w:p>
    <w:p w14:paraId="3BD0B0AA" w14:textId="77777777" w:rsidR="00660F28" w:rsidRPr="008341ED" w:rsidRDefault="009F4098" w:rsidP="00E605EE">
      <w:pPr>
        <w:pStyle w:val="Heading2"/>
        <w:rPr>
          <w:i w:val="0"/>
          <w:iCs/>
          <w:sz w:val="26"/>
          <w:szCs w:val="26"/>
          <w:lang w:val="vi-VN"/>
        </w:rPr>
      </w:pPr>
      <w:r w:rsidRPr="008341ED">
        <w:rPr>
          <w:i w:val="0"/>
          <w:iCs/>
          <w:sz w:val="26"/>
          <w:szCs w:val="26"/>
          <w:lang w:val="vi-VN"/>
        </w:rPr>
        <w:t>7.2. Triển khai thực hiện chương trình</w:t>
      </w:r>
    </w:p>
    <w:p w14:paraId="50164612" w14:textId="77777777" w:rsidR="00660F28" w:rsidRPr="008341ED" w:rsidRDefault="009F4098" w:rsidP="00652931">
      <w:pPr>
        <w:widowControl w:val="0"/>
        <w:spacing w:before="120" w:after="120" w:line="276" w:lineRule="auto"/>
        <w:ind w:firstLine="360"/>
        <w:rPr>
          <w:lang w:val="vi-VN"/>
        </w:rPr>
      </w:pPr>
      <w:r w:rsidRPr="008341ED">
        <w:rPr>
          <w:lang w:val="vi-VN"/>
        </w:rPr>
        <w:t>- Phân bố thời gian đào tạo: các học phần thuộc khối kiến thức giáo dục đại cương và khối kiến thức chuyên nghiệp được thực hiện trung bình trong 10 học kỳ (4 năm). Sinh viên có thể đăng ký học vượt các học phần nếu đã tích lũy đủ tín chỉ các học phần tiên quyết để tốt nghiệp trước hạn.</w:t>
      </w:r>
    </w:p>
    <w:p w14:paraId="018AF1FE" w14:textId="77777777" w:rsidR="00660F28" w:rsidRPr="008341ED" w:rsidRDefault="009F4098" w:rsidP="00652931">
      <w:pPr>
        <w:widowControl w:val="0"/>
        <w:spacing w:before="120" w:after="120" w:line="276" w:lineRule="auto"/>
        <w:ind w:firstLine="360"/>
        <w:rPr>
          <w:lang w:val="vi-VN"/>
        </w:rPr>
      </w:pPr>
      <w:r w:rsidRPr="008341ED">
        <w:rPr>
          <w:lang w:val="vi-VN"/>
        </w:rPr>
        <w:t>- Phương pháp dạy và học: Theo từng học phần.</w:t>
      </w:r>
    </w:p>
    <w:p w14:paraId="4A723B65" w14:textId="77777777" w:rsidR="00660F28" w:rsidRPr="008341ED" w:rsidRDefault="009F4098" w:rsidP="00652931">
      <w:pPr>
        <w:widowControl w:val="0"/>
        <w:spacing w:before="120" w:after="120" w:line="276" w:lineRule="auto"/>
        <w:ind w:firstLine="360"/>
        <w:rPr>
          <w:lang w:val="vi-VN"/>
        </w:rPr>
      </w:pPr>
      <w:r w:rsidRPr="008341ED">
        <w:rPr>
          <w:lang w:val="vi-VN"/>
        </w:rPr>
        <w:t>- Thực tập cuối khóa và khóa luận tốt nghiệp hoặc chuyên đề.</w:t>
      </w:r>
    </w:p>
    <w:p w14:paraId="1B5D6C49" w14:textId="77777777" w:rsidR="00660F28" w:rsidRPr="008341ED" w:rsidRDefault="009F4098" w:rsidP="00652931">
      <w:pPr>
        <w:widowControl w:val="0"/>
        <w:spacing w:before="120" w:after="120" w:line="276" w:lineRule="auto"/>
        <w:ind w:firstLine="360"/>
        <w:rPr>
          <w:lang w:val="vi-VN"/>
        </w:rPr>
      </w:pPr>
      <w:r w:rsidRPr="008341ED">
        <w:rPr>
          <w:lang w:val="vi-VN"/>
        </w:rPr>
        <w:t>- Thực tập cuối khóa: Sinh viên đăng kí học phần này khi đã tích lũy được tối thiểu 100 tín chỉ toàn Khóa học.</w:t>
      </w:r>
    </w:p>
    <w:p w14:paraId="6A0FDC3F" w14:textId="77777777" w:rsidR="00660F28" w:rsidRPr="008341ED" w:rsidRDefault="009F4098" w:rsidP="00652931">
      <w:pPr>
        <w:widowControl w:val="0"/>
        <w:spacing w:before="120" w:after="120" w:line="276" w:lineRule="auto"/>
        <w:ind w:firstLine="360"/>
        <w:rPr>
          <w:lang w:val="vi-VN"/>
        </w:rPr>
      </w:pPr>
      <w:r w:rsidRPr="008341ED">
        <w:rPr>
          <w:lang w:val="vi-VN"/>
        </w:rPr>
        <w:t>- Khóa luận tốt nghiệp: Sinh viên có thể đăng ký thực hiện khóa luận tốt nghiệp của khóa học hoặc chọn các học phần chuyên đề.</w:t>
      </w:r>
    </w:p>
    <w:p w14:paraId="7D8151C5" w14:textId="77777777" w:rsidR="00660F28" w:rsidRPr="008341ED" w:rsidRDefault="009F4098" w:rsidP="00E605EE">
      <w:pPr>
        <w:pStyle w:val="Heading2"/>
        <w:rPr>
          <w:rFonts w:cs="Times New Roman"/>
          <w:i w:val="0"/>
          <w:sz w:val="26"/>
          <w:szCs w:val="26"/>
          <w:lang w:val="vi-VN"/>
        </w:rPr>
      </w:pPr>
      <w:r w:rsidRPr="008341ED">
        <w:rPr>
          <w:rFonts w:cs="Times New Roman"/>
          <w:i w:val="0"/>
          <w:sz w:val="26"/>
          <w:szCs w:val="26"/>
          <w:lang w:val="vi-VN"/>
        </w:rPr>
        <w:t>7.3. Đánh giá đạt chuẩn đầu ra chương trình đào tạo</w:t>
      </w:r>
    </w:p>
    <w:p w14:paraId="6D1B5B62" w14:textId="77777777" w:rsidR="006C4E66" w:rsidRPr="006C4E66" w:rsidRDefault="006C4E66" w:rsidP="006C4E66">
      <w:pPr>
        <w:widowControl w:val="0"/>
        <w:spacing w:before="120" w:after="120" w:line="276" w:lineRule="auto"/>
        <w:ind w:left="-2" w:right="-109" w:firstLine="542"/>
        <w:rPr>
          <w:color w:val="000000" w:themeColor="text1"/>
          <w:lang w:val="vi-VN"/>
        </w:rPr>
      </w:pPr>
      <w:bookmarkStart w:id="7" w:name="_heading=h.3znysh7" w:colFirst="0" w:colLast="0"/>
      <w:bookmarkEnd w:id="7"/>
      <w:r w:rsidRPr="006C4E66">
        <w:rPr>
          <w:color w:val="000000" w:themeColor="text1"/>
          <w:lang w:val="vi-VN"/>
        </w:rPr>
        <w:t>Đánh giá đạt chuẩn đầu ra chương trình đào tạo được triển khai theo Quy định hiện hành của Bộ Giáo dục và Đào tạo, Đại học Quốc gia Thành phố Hồ Chí Minh và của Trường Đại học Kinh tế - Luật.</w:t>
      </w:r>
    </w:p>
    <w:p w14:paraId="3DC12985" w14:textId="77777777" w:rsidR="00660F28" w:rsidRPr="008341ED" w:rsidRDefault="009F4098" w:rsidP="00E605EE">
      <w:pPr>
        <w:pStyle w:val="Heading2"/>
        <w:rPr>
          <w:rFonts w:cs="Times New Roman"/>
          <w:i w:val="0"/>
          <w:iCs/>
          <w:sz w:val="26"/>
          <w:szCs w:val="26"/>
          <w:lang w:val="vi-VN"/>
        </w:rPr>
      </w:pPr>
      <w:r w:rsidRPr="008341ED">
        <w:rPr>
          <w:rFonts w:cs="Times New Roman"/>
          <w:i w:val="0"/>
          <w:iCs/>
          <w:sz w:val="26"/>
          <w:szCs w:val="26"/>
          <w:lang w:val="vi-VN"/>
        </w:rPr>
        <w:t>7.4. Điều kiện tốt nghiệp</w:t>
      </w:r>
    </w:p>
    <w:p w14:paraId="077EDDCC" w14:textId="674AEF55" w:rsidR="00B5715F" w:rsidRPr="00B5715F" w:rsidRDefault="00B5715F" w:rsidP="00B5715F">
      <w:pPr>
        <w:widowControl w:val="0"/>
        <w:tabs>
          <w:tab w:val="left" w:pos="360"/>
        </w:tabs>
        <w:spacing w:before="120" w:after="120" w:line="276" w:lineRule="auto"/>
        <w:ind w:left="1" w:right="-136"/>
        <w:rPr>
          <w:color w:val="000000" w:themeColor="text1"/>
          <w:lang w:val="vi-VN"/>
        </w:rPr>
      </w:pPr>
      <w:r w:rsidRPr="006C4E66">
        <w:rPr>
          <w:color w:val="000000" w:themeColor="text1"/>
          <w:lang w:val="vi-VN"/>
        </w:rPr>
        <w:tab/>
      </w:r>
      <w:r w:rsidRPr="00B5715F">
        <w:rPr>
          <w:color w:val="000000" w:themeColor="text1"/>
          <w:lang w:val="vi-VN"/>
        </w:rPr>
        <w:t>Sinh viên được xét và công nhận tốt nghiệp cử nhân chương trình đào tạo khi có đủ các điều kiện sau:</w:t>
      </w:r>
    </w:p>
    <w:p w14:paraId="290F824C" w14:textId="7F3B58C7" w:rsidR="00B5715F" w:rsidRPr="00B5715F" w:rsidRDefault="00B5715F" w:rsidP="00B5715F">
      <w:pPr>
        <w:widowControl w:val="0"/>
        <w:spacing w:before="120" w:after="120" w:line="276" w:lineRule="auto"/>
        <w:ind w:firstLineChars="172" w:firstLine="447"/>
        <w:textDirection w:val="btLr"/>
        <w:rPr>
          <w:color w:val="000000" w:themeColor="text1"/>
          <w:lang w:val="vi-VN"/>
        </w:rPr>
      </w:pPr>
      <w:r w:rsidRPr="00B5715F">
        <w:rPr>
          <w:lang w:val="vi-VN"/>
        </w:rPr>
        <w:t>- Được</w:t>
      </w:r>
      <w:r w:rsidRPr="00B5715F">
        <w:rPr>
          <w:color w:val="000000" w:themeColor="text1"/>
          <w:lang w:val="vi-VN"/>
        </w:rPr>
        <w:t xml:space="preserve"> công nhận là sinh viên hệ chính quy của Trường theo đúng ngành cấp bằng tốt nghiệp.</w:t>
      </w:r>
    </w:p>
    <w:p w14:paraId="5306775F" w14:textId="4353C6DE" w:rsidR="00B5715F" w:rsidRPr="00B5715F" w:rsidRDefault="00B5715F" w:rsidP="00B5715F">
      <w:pPr>
        <w:widowControl w:val="0"/>
        <w:spacing w:before="120" w:after="120" w:line="276" w:lineRule="auto"/>
        <w:ind w:firstLine="360"/>
        <w:textDirection w:val="btLr"/>
        <w:rPr>
          <w:color w:val="000000" w:themeColor="text1"/>
          <w:lang w:val="vi-VN"/>
        </w:rPr>
      </w:pPr>
      <w:r w:rsidRPr="00B5715F">
        <w:rPr>
          <w:color w:val="000000" w:themeColor="text1"/>
          <w:lang w:val="vi-VN"/>
        </w:rPr>
        <w:t>- Tích lũy đủ học phần, số tín chỉ và hoàn thành các nội dung bắt buộc khác theo yêu cầu của chương trình đào tạo, đạt chuẩn đầu ra của chương trình đào tạo.</w:t>
      </w:r>
    </w:p>
    <w:p w14:paraId="3A1E6894" w14:textId="41B67B30" w:rsidR="00B5715F" w:rsidRPr="00B5715F" w:rsidRDefault="00B5715F" w:rsidP="00B5715F">
      <w:pPr>
        <w:widowControl w:val="0"/>
        <w:spacing w:before="120" w:after="120" w:line="276" w:lineRule="auto"/>
        <w:ind w:firstLine="360"/>
        <w:textDirection w:val="btLr"/>
        <w:rPr>
          <w:color w:val="000000" w:themeColor="text1"/>
          <w:lang w:val="vi-VN"/>
        </w:rPr>
      </w:pPr>
      <w:r w:rsidRPr="00B5715F">
        <w:rPr>
          <w:color w:val="000000" w:themeColor="text1"/>
          <w:lang w:val="vi-VN"/>
        </w:rPr>
        <w:t>- Đạt chuẩn trình độ ngoại ngữ, chứng chỉ Giáo dục quốc phòng, Giáo dục thể chất và hoàn thành các học phần điều kiện theo quy định của ĐHQG-HCM và của Trường.</w:t>
      </w:r>
    </w:p>
    <w:p w14:paraId="3B9ED347" w14:textId="013F5385" w:rsidR="00B5715F" w:rsidRPr="00B5715F" w:rsidRDefault="00B5715F" w:rsidP="00B5715F">
      <w:pPr>
        <w:widowControl w:val="0"/>
        <w:spacing w:before="120" w:after="120" w:line="276" w:lineRule="auto"/>
        <w:ind w:firstLine="360"/>
        <w:textDirection w:val="btLr"/>
        <w:rPr>
          <w:color w:val="000000" w:themeColor="text1"/>
          <w:lang w:val="vi-VN"/>
        </w:rPr>
      </w:pPr>
      <w:r w:rsidRPr="00B5715F">
        <w:rPr>
          <w:color w:val="000000" w:themeColor="text1"/>
          <w:lang w:val="vi-VN"/>
        </w:rPr>
        <w:t xml:space="preserve">- Điểm </w:t>
      </w:r>
      <w:r w:rsidRPr="00B5715F">
        <w:rPr>
          <w:lang w:val="vi-VN"/>
        </w:rPr>
        <w:t>trung</w:t>
      </w:r>
      <w:r w:rsidRPr="00B5715F">
        <w:rPr>
          <w:color w:val="000000" w:themeColor="text1"/>
          <w:lang w:val="vi-VN"/>
        </w:rPr>
        <w:t xml:space="preserve"> bình tích lũy của toàn khóa học đạt trung bình trở lên (Không học phần nào có điểm dưới 5.0).</w:t>
      </w:r>
    </w:p>
    <w:p w14:paraId="571C18A4" w14:textId="766C3F99" w:rsidR="00B5715F" w:rsidRPr="00B5715F" w:rsidRDefault="00B5715F" w:rsidP="00B5715F">
      <w:pPr>
        <w:widowControl w:val="0"/>
        <w:spacing w:before="120" w:after="120" w:line="276" w:lineRule="auto"/>
        <w:ind w:firstLine="360"/>
        <w:textDirection w:val="btLr"/>
        <w:rPr>
          <w:color w:val="000000" w:themeColor="text1"/>
          <w:lang w:val="vi-VN"/>
        </w:rPr>
      </w:pPr>
      <w:r w:rsidRPr="00B5715F">
        <w:rPr>
          <w:color w:val="000000" w:themeColor="text1"/>
          <w:lang w:val="vi-VN"/>
        </w:rPr>
        <w:lastRenderedPageBreak/>
        <w:t xml:space="preserve">- Điểm rèn </w:t>
      </w:r>
      <w:r w:rsidRPr="00B5715F">
        <w:rPr>
          <w:lang w:val="vi-VN"/>
        </w:rPr>
        <w:t>luyện</w:t>
      </w:r>
      <w:r w:rsidRPr="00B5715F">
        <w:rPr>
          <w:color w:val="000000" w:themeColor="text1"/>
          <w:lang w:val="vi-VN"/>
        </w:rPr>
        <w:t xml:space="preserve"> đạt quy định theo Quy chế công tác sinh viên.</w:t>
      </w:r>
    </w:p>
    <w:p w14:paraId="6BEA4137" w14:textId="2FC764B8" w:rsidR="00B5715F" w:rsidRPr="00B5715F" w:rsidRDefault="00B5715F" w:rsidP="00B5715F">
      <w:pPr>
        <w:widowControl w:val="0"/>
        <w:spacing w:before="120" w:after="120" w:line="276" w:lineRule="auto"/>
        <w:ind w:firstLine="360"/>
        <w:textDirection w:val="btLr"/>
        <w:rPr>
          <w:color w:val="000000" w:themeColor="text1"/>
          <w:lang w:val="vi-VN"/>
        </w:rPr>
      </w:pPr>
      <w:r w:rsidRPr="00B5715F">
        <w:rPr>
          <w:color w:val="000000" w:themeColor="text1"/>
          <w:lang w:val="vi-VN"/>
        </w:rPr>
        <w:t>- Hoàn tất nghĩa vụ tài chính theo quy định của Trường.</w:t>
      </w:r>
    </w:p>
    <w:p w14:paraId="14D4BB91" w14:textId="4D70A90C" w:rsidR="00B5715F" w:rsidRPr="00B5715F" w:rsidRDefault="00B5715F" w:rsidP="00B5715F">
      <w:pPr>
        <w:widowControl w:val="0"/>
        <w:spacing w:before="120" w:after="120" w:line="276" w:lineRule="auto"/>
        <w:ind w:firstLine="360"/>
        <w:textDirection w:val="btLr"/>
        <w:rPr>
          <w:color w:val="000000" w:themeColor="text1"/>
          <w:lang w:val="vi-VN"/>
        </w:rPr>
      </w:pPr>
      <w:r w:rsidRPr="00B5715F">
        <w:rPr>
          <w:color w:val="000000" w:themeColor="text1"/>
          <w:lang w:val="vi-VN"/>
        </w:rPr>
        <w:t xml:space="preserve">- Tại </w:t>
      </w:r>
      <w:r w:rsidRPr="00B5715F">
        <w:rPr>
          <w:lang w:val="vi-VN"/>
        </w:rPr>
        <w:t>thời</w:t>
      </w:r>
      <w:r w:rsidRPr="00B5715F">
        <w:rPr>
          <w:color w:val="000000" w:themeColor="text1"/>
          <w:lang w:val="vi-VN"/>
        </w:rPr>
        <w:t xml:space="preserve"> điểm xét tốt nghiệp, sinh viên không bị truy cứu trách nhiệm hình sự hoặc không đang trong thời gian bị kỷ luật ở mức đình chỉ học tập.</w:t>
      </w:r>
    </w:p>
    <w:p w14:paraId="487BEBEF" w14:textId="77777777" w:rsidR="00660F28" w:rsidRPr="008341ED" w:rsidRDefault="009F4098" w:rsidP="00E605EE">
      <w:pPr>
        <w:pStyle w:val="Heading1"/>
        <w:rPr>
          <w:rFonts w:cs="Times New Roman"/>
          <w:sz w:val="26"/>
          <w:szCs w:val="26"/>
          <w:lang w:val="vi-VN"/>
        </w:rPr>
      </w:pPr>
      <w:r w:rsidRPr="008341ED">
        <w:rPr>
          <w:rFonts w:cs="Times New Roman"/>
          <w:sz w:val="26"/>
          <w:szCs w:val="26"/>
          <w:lang w:val="vi-VN"/>
        </w:rPr>
        <w:t>8. Cách thức đánh giá</w:t>
      </w:r>
    </w:p>
    <w:p w14:paraId="55170458" w14:textId="75AFE703" w:rsidR="00660F28" w:rsidRPr="008341ED" w:rsidRDefault="009F4098" w:rsidP="00652931">
      <w:pPr>
        <w:pStyle w:val="Heading1"/>
        <w:ind w:firstLine="360"/>
        <w:rPr>
          <w:rFonts w:cs="Times New Roman"/>
          <w:b w:val="0"/>
          <w:sz w:val="26"/>
          <w:szCs w:val="26"/>
          <w:lang w:val="vi-VN"/>
        </w:rPr>
      </w:pPr>
      <w:bookmarkStart w:id="8" w:name="_heading=h.jw3xiah0qje1" w:colFirst="0" w:colLast="0"/>
      <w:bookmarkEnd w:id="8"/>
      <w:r w:rsidRPr="008341ED">
        <w:rPr>
          <w:rFonts w:cs="Times New Roman"/>
          <w:b w:val="0"/>
          <w:sz w:val="26"/>
          <w:szCs w:val="26"/>
          <w:lang w:val="vi-VN"/>
        </w:rPr>
        <w:t>Cách thức đánh giá thực hiện theo quy định của Quyết định số 1268/QĐ-ĐHKTL</w:t>
      </w:r>
      <w:r w:rsidR="00492DE3" w:rsidRPr="008341ED">
        <w:rPr>
          <w:rFonts w:cs="Times New Roman"/>
          <w:b w:val="0"/>
          <w:sz w:val="26"/>
          <w:szCs w:val="26"/>
          <w:lang w:val="vi-VN"/>
        </w:rPr>
        <w:t xml:space="preserve"> </w:t>
      </w:r>
      <w:r w:rsidRPr="008341ED">
        <w:rPr>
          <w:rFonts w:cs="Times New Roman"/>
          <w:b w:val="0"/>
          <w:sz w:val="26"/>
          <w:szCs w:val="26"/>
          <w:lang w:val="vi-VN"/>
        </w:rPr>
        <w:t>ngày 14 tháng 10 năm 2022 của Hiệu trưởng Trường Đại học Kinh tế - Luật về việc ban hành Quy chế đào tạo trình độ đại học của Trường Đại học Kinh tế - Luật và các quy định hiện hành khác.</w:t>
      </w:r>
    </w:p>
    <w:p w14:paraId="6F0E799C" w14:textId="77777777" w:rsidR="00660F28" w:rsidRPr="008341ED" w:rsidRDefault="009F4098" w:rsidP="00E605EE">
      <w:pPr>
        <w:pStyle w:val="Heading1"/>
        <w:rPr>
          <w:rFonts w:cs="Times New Roman"/>
          <w:sz w:val="26"/>
          <w:szCs w:val="26"/>
          <w:lang w:val="vi-VN"/>
        </w:rPr>
      </w:pPr>
      <w:r w:rsidRPr="008341ED">
        <w:rPr>
          <w:rFonts w:cs="Times New Roman"/>
          <w:sz w:val="26"/>
          <w:szCs w:val="26"/>
          <w:lang w:val="vi-VN"/>
        </w:rPr>
        <w:t xml:space="preserve">9. Nội dung chương trình đào tạo </w:t>
      </w:r>
    </w:p>
    <w:p w14:paraId="195C471E" w14:textId="77777777" w:rsidR="00660F28" w:rsidRPr="008341ED" w:rsidRDefault="009F4098" w:rsidP="00652931">
      <w:pPr>
        <w:widowControl w:val="0"/>
        <w:spacing w:before="120" w:after="120" w:line="276" w:lineRule="auto"/>
        <w:ind w:firstLine="360"/>
        <w:rPr>
          <w:lang w:val="vi-VN"/>
        </w:rPr>
      </w:pPr>
      <w:r w:rsidRPr="008341ED">
        <w:rPr>
          <w:lang w:val="vi-VN"/>
        </w:rPr>
        <w:t>Khối</w:t>
      </w:r>
      <w:r w:rsidRPr="008341ED">
        <w:rPr>
          <w:b/>
          <w:lang w:val="vi-VN"/>
        </w:rPr>
        <w:t xml:space="preserve"> </w:t>
      </w:r>
      <w:r w:rsidRPr="008341ED">
        <w:rPr>
          <w:lang w:val="vi-VN"/>
        </w:rPr>
        <w:t>kiến thức toàn khóa là 120 tín chỉ (không kể phần kiến thức ngoại ngữ, giáo dục thể chất, giáo dục quốc phòng và an ninh).</w:t>
      </w:r>
    </w:p>
    <w:tbl>
      <w:tblPr>
        <w:tblStyle w:val="9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76"/>
        <w:gridCol w:w="719"/>
        <w:gridCol w:w="899"/>
        <w:gridCol w:w="901"/>
        <w:gridCol w:w="720"/>
        <w:gridCol w:w="1171"/>
        <w:gridCol w:w="897"/>
        <w:gridCol w:w="957"/>
        <w:gridCol w:w="1722"/>
      </w:tblGrid>
      <w:tr w:rsidR="0032037E" w:rsidRPr="0032037E" w14:paraId="248B4EA8" w14:textId="77777777" w:rsidTr="0057240A">
        <w:trPr>
          <w:trHeight w:val="432"/>
        </w:trPr>
        <w:tc>
          <w:tcPr>
            <w:tcW w:w="594" w:type="pct"/>
            <w:vMerge w:val="restart"/>
            <w:shd w:val="clear" w:color="auto" w:fill="auto"/>
            <w:tcMar>
              <w:left w:w="43" w:type="dxa"/>
              <w:right w:w="43" w:type="dxa"/>
            </w:tcMar>
            <w:vAlign w:val="center"/>
          </w:tcPr>
          <w:p w14:paraId="0420FDAE" w14:textId="77777777" w:rsidR="00660F28" w:rsidRPr="0032037E" w:rsidRDefault="009F4098" w:rsidP="00B5715F">
            <w:pPr>
              <w:spacing w:before="40" w:after="40"/>
              <w:ind w:hanging="3"/>
              <w:jc w:val="center"/>
              <w:rPr>
                <w:rFonts w:ascii="Times New Roman" w:eastAsia="Times New Roman" w:hAnsi="Times New Roman" w:cs="Times New Roman"/>
                <w:color w:val="auto"/>
                <w:sz w:val="26"/>
                <w:szCs w:val="26"/>
              </w:rPr>
            </w:pPr>
            <w:proofErr w:type="spellStart"/>
            <w:r w:rsidRPr="0032037E">
              <w:rPr>
                <w:rFonts w:ascii="Times New Roman" w:eastAsia="Times New Roman" w:hAnsi="Times New Roman" w:cs="Times New Roman"/>
                <w:color w:val="auto"/>
                <w:sz w:val="26"/>
                <w:szCs w:val="26"/>
              </w:rPr>
              <w:t>Cấp</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đào</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tạo</w:t>
            </w:r>
            <w:proofErr w:type="spellEnd"/>
          </w:p>
        </w:tc>
        <w:tc>
          <w:tcPr>
            <w:tcW w:w="397" w:type="pct"/>
            <w:vMerge w:val="restart"/>
            <w:shd w:val="clear" w:color="auto" w:fill="auto"/>
            <w:tcMar>
              <w:left w:w="43" w:type="dxa"/>
              <w:right w:w="43" w:type="dxa"/>
            </w:tcMar>
            <w:vAlign w:val="center"/>
          </w:tcPr>
          <w:p w14:paraId="00B09D09" w14:textId="77777777" w:rsidR="00660F28" w:rsidRPr="0032037E" w:rsidRDefault="009F4098" w:rsidP="00B5715F">
            <w:pPr>
              <w:spacing w:before="40" w:after="40"/>
              <w:ind w:hanging="3"/>
              <w:jc w:val="center"/>
              <w:rPr>
                <w:rFonts w:ascii="Times New Roman" w:eastAsia="Times New Roman" w:hAnsi="Times New Roman" w:cs="Times New Roman"/>
                <w:color w:val="auto"/>
                <w:sz w:val="26"/>
                <w:szCs w:val="26"/>
              </w:rPr>
            </w:pPr>
            <w:proofErr w:type="spellStart"/>
            <w:r w:rsidRPr="0032037E">
              <w:rPr>
                <w:rFonts w:ascii="Times New Roman" w:eastAsia="Times New Roman" w:hAnsi="Times New Roman" w:cs="Times New Roman"/>
                <w:color w:val="auto"/>
                <w:sz w:val="26"/>
                <w:szCs w:val="26"/>
              </w:rPr>
              <w:t>Thời</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gian</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đào</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tạo</w:t>
            </w:r>
            <w:proofErr w:type="spellEnd"/>
          </w:p>
        </w:tc>
        <w:tc>
          <w:tcPr>
            <w:tcW w:w="496" w:type="pct"/>
            <w:vMerge w:val="restart"/>
            <w:shd w:val="clear" w:color="auto" w:fill="auto"/>
            <w:tcMar>
              <w:left w:w="43" w:type="dxa"/>
              <w:right w:w="43" w:type="dxa"/>
            </w:tcMar>
            <w:vAlign w:val="center"/>
          </w:tcPr>
          <w:p w14:paraId="128504D1" w14:textId="77777777" w:rsidR="00660F28" w:rsidRPr="0032037E" w:rsidRDefault="009F4098" w:rsidP="00B5715F">
            <w:pPr>
              <w:spacing w:before="40" w:after="40"/>
              <w:ind w:hanging="3"/>
              <w:jc w:val="center"/>
              <w:rPr>
                <w:rFonts w:ascii="Times New Roman" w:eastAsia="Times New Roman" w:hAnsi="Times New Roman" w:cs="Times New Roman"/>
                <w:color w:val="auto"/>
                <w:sz w:val="26"/>
                <w:szCs w:val="26"/>
              </w:rPr>
            </w:pPr>
            <w:proofErr w:type="spellStart"/>
            <w:r w:rsidRPr="0032037E">
              <w:rPr>
                <w:rFonts w:ascii="Times New Roman" w:eastAsia="Times New Roman" w:hAnsi="Times New Roman" w:cs="Times New Roman"/>
                <w:color w:val="auto"/>
                <w:sz w:val="26"/>
                <w:szCs w:val="26"/>
              </w:rPr>
              <w:t>Tổng</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khối</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lượng</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kiến</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thức</w:t>
            </w:r>
            <w:proofErr w:type="spellEnd"/>
          </w:p>
        </w:tc>
        <w:tc>
          <w:tcPr>
            <w:tcW w:w="497" w:type="pct"/>
            <w:vMerge w:val="restart"/>
            <w:shd w:val="clear" w:color="auto" w:fill="auto"/>
            <w:tcMar>
              <w:left w:w="43" w:type="dxa"/>
              <w:right w:w="43" w:type="dxa"/>
            </w:tcMar>
            <w:vAlign w:val="center"/>
          </w:tcPr>
          <w:p w14:paraId="14166F4A" w14:textId="77777777" w:rsidR="00660F28" w:rsidRPr="0032037E" w:rsidRDefault="009F4098" w:rsidP="00B5715F">
            <w:pPr>
              <w:spacing w:before="40" w:after="40"/>
              <w:ind w:hanging="3"/>
              <w:jc w:val="center"/>
              <w:rPr>
                <w:rFonts w:ascii="Times New Roman" w:eastAsia="Times New Roman" w:hAnsi="Times New Roman" w:cs="Times New Roman"/>
                <w:color w:val="auto"/>
                <w:sz w:val="26"/>
                <w:szCs w:val="26"/>
              </w:rPr>
            </w:pPr>
            <w:proofErr w:type="spellStart"/>
            <w:r w:rsidRPr="0032037E">
              <w:rPr>
                <w:rFonts w:ascii="Times New Roman" w:eastAsia="Times New Roman" w:hAnsi="Times New Roman" w:cs="Times New Roman"/>
                <w:color w:val="auto"/>
                <w:sz w:val="26"/>
                <w:szCs w:val="26"/>
              </w:rPr>
              <w:t>Khối</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kiến</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thức</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đại</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cương</w:t>
            </w:r>
            <w:proofErr w:type="spellEnd"/>
          </w:p>
        </w:tc>
        <w:tc>
          <w:tcPr>
            <w:tcW w:w="3016" w:type="pct"/>
            <w:gridSpan w:val="5"/>
            <w:shd w:val="clear" w:color="auto" w:fill="auto"/>
            <w:tcMar>
              <w:left w:w="43" w:type="dxa"/>
              <w:right w:w="43" w:type="dxa"/>
            </w:tcMar>
            <w:vAlign w:val="center"/>
          </w:tcPr>
          <w:p w14:paraId="3BB8330D" w14:textId="77777777" w:rsidR="00660F28" w:rsidRPr="0032037E" w:rsidRDefault="009F4098" w:rsidP="00B5715F">
            <w:pPr>
              <w:spacing w:before="40" w:after="40"/>
              <w:ind w:hanging="3"/>
              <w:jc w:val="center"/>
              <w:rPr>
                <w:rFonts w:ascii="Times New Roman" w:eastAsia="Times New Roman" w:hAnsi="Times New Roman" w:cs="Times New Roman"/>
                <w:color w:val="auto"/>
                <w:sz w:val="26"/>
                <w:szCs w:val="26"/>
              </w:rPr>
            </w:pPr>
            <w:proofErr w:type="spellStart"/>
            <w:r w:rsidRPr="0032037E">
              <w:rPr>
                <w:rFonts w:ascii="Times New Roman" w:eastAsia="Times New Roman" w:hAnsi="Times New Roman" w:cs="Times New Roman"/>
                <w:color w:val="auto"/>
                <w:sz w:val="26"/>
                <w:szCs w:val="26"/>
              </w:rPr>
              <w:t>Khối</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kiến</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thức</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giáo</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dục</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chuyên</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nghiệp</w:t>
            </w:r>
            <w:proofErr w:type="spellEnd"/>
          </w:p>
        </w:tc>
      </w:tr>
      <w:tr w:rsidR="0032037E" w:rsidRPr="0032037E" w14:paraId="4E0BF4A1" w14:textId="77777777" w:rsidTr="0057240A">
        <w:trPr>
          <w:trHeight w:val="432"/>
        </w:trPr>
        <w:tc>
          <w:tcPr>
            <w:tcW w:w="594" w:type="pct"/>
            <w:vMerge/>
            <w:shd w:val="clear" w:color="auto" w:fill="auto"/>
            <w:tcMar>
              <w:left w:w="43" w:type="dxa"/>
              <w:right w:w="43" w:type="dxa"/>
            </w:tcMar>
            <w:vAlign w:val="center"/>
          </w:tcPr>
          <w:p w14:paraId="0F55456C" w14:textId="77777777" w:rsidR="00660F28" w:rsidRPr="0032037E" w:rsidRDefault="00660F28" w:rsidP="00B5715F">
            <w:pPr>
              <w:spacing w:before="40" w:after="40"/>
              <w:jc w:val="left"/>
              <w:rPr>
                <w:rFonts w:ascii="Times New Roman" w:eastAsia="Times New Roman" w:hAnsi="Times New Roman" w:cs="Times New Roman"/>
                <w:color w:val="auto"/>
                <w:sz w:val="26"/>
                <w:szCs w:val="26"/>
              </w:rPr>
            </w:pPr>
          </w:p>
        </w:tc>
        <w:tc>
          <w:tcPr>
            <w:tcW w:w="397" w:type="pct"/>
            <w:vMerge/>
            <w:shd w:val="clear" w:color="auto" w:fill="auto"/>
            <w:tcMar>
              <w:left w:w="43" w:type="dxa"/>
              <w:right w:w="43" w:type="dxa"/>
            </w:tcMar>
            <w:vAlign w:val="center"/>
          </w:tcPr>
          <w:p w14:paraId="5554F129" w14:textId="77777777" w:rsidR="00660F28" w:rsidRPr="0032037E" w:rsidRDefault="00660F28" w:rsidP="00B5715F">
            <w:pPr>
              <w:spacing w:before="40" w:after="40"/>
              <w:jc w:val="left"/>
              <w:rPr>
                <w:rFonts w:ascii="Times New Roman" w:eastAsia="Times New Roman" w:hAnsi="Times New Roman" w:cs="Times New Roman"/>
                <w:color w:val="auto"/>
                <w:sz w:val="26"/>
                <w:szCs w:val="26"/>
              </w:rPr>
            </w:pPr>
          </w:p>
        </w:tc>
        <w:tc>
          <w:tcPr>
            <w:tcW w:w="496" w:type="pct"/>
            <w:vMerge/>
            <w:shd w:val="clear" w:color="auto" w:fill="auto"/>
            <w:tcMar>
              <w:left w:w="43" w:type="dxa"/>
              <w:right w:w="43" w:type="dxa"/>
            </w:tcMar>
            <w:vAlign w:val="center"/>
          </w:tcPr>
          <w:p w14:paraId="36B4A330" w14:textId="77777777" w:rsidR="00660F28" w:rsidRPr="0032037E" w:rsidRDefault="00660F28" w:rsidP="00B5715F">
            <w:pPr>
              <w:spacing w:before="40" w:after="40"/>
              <w:jc w:val="left"/>
              <w:rPr>
                <w:rFonts w:ascii="Times New Roman" w:eastAsia="Times New Roman" w:hAnsi="Times New Roman" w:cs="Times New Roman"/>
                <w:color w:val="auto"/>
                <w:sz w:val="26"/>
                <w:szCs w:val="26"/>
              </w:rPr>
            </w:pPr>
          </w:p>
        </w:tc>
        <w:tc>
          <w:tcPr>
            <w:tcW w:w="497" w:type="pct"/>
            <w:vMerge/>
            <w:shd w:val="clear" w:color="auto" w:fill="auto"/>
            <w:tcMar>
              <w:left w:w="43" w:type="dxa"/>
              <w:right w:w="43" w:type="dxa"/>
            </w:tcMar>
            <w:vAlign w:val="center"/>
          </w:tcPr>
          <w:p w14:paraId="4AE5347D" w14:textId="77777777" w:rsidR="00660F28" w:rsidRPr="0032037E" w:rsidRDefault="00660F28" w:rsidP="00B5715F">
            <w:pPr>
              <w:spacing w:before="40" w:after="40"/>
              <w:jc w:val="left"/>
              <w:rPr>
                <w:rFonts w:ascii="Times New Roman" w:eastAsia="Times New Roman" w:hAnsi="Times New Roman" w:cs="Times New Roman"/>
                <w:color w:val="auto"/>
                <w:sz w:val="26"/>
                <w:szCs w:val="26"/>
              </w:rPr>
            </w:pPr>
          </w:p>
        </w:tc>
        <w:tc>
          <w:tcPr>
            <w:tcW w:w="397" w:type="pct"/>
            <w:shd w:val="clear" w:color="auto" w:fill="auto"/>
            <w:tcMar>
              <w:left w:w="43" w:type="dxa"/>
              <w:right w:w="43" w:type="dxa"/>
            </w:tcMar>
            <w:vAlign w:val="center"/>
          </w:tcPr>
          <w:p w14:paraId="561B8742" w14:textId="77777777" w:rsidR="00660F28" w:rsidRPr="0032037E" w:rsidRDefault="009F4098" w:rsidP="00B5715F">
            <w:pPr>
              <w:spacing w:before="40" w:after="40"/>
              <w:ind w:hanging="3"/>
              <w:jc w:val="center"/>
              <w:rPr>
                <w:rFonts w:ascii="Times New Roman" w:eastAsia="Times New Roman" w:hAnsi="Times New Roman" w:cs="Times New Roman"/>
                <w:color w:val="auto"/>
                <w:sz w:val="26"/>
                <w:szCs w:val="26"/>
              </w:rPr>
            </w:pPr>
            <w:proofErr w:type="spellStart"/>
            <w:r w:rsidRPr="0032037E">
              <w:rPr>
                <w:rFonts w:ascii="Times New Roman" w:eastAsia="Times New Roman" w:hAnsi="Times New Roman" w:cs="Times New Roman"/>
                <w:color w:val="auto"/>
                <w:sz w:val="26"/>
                <w:szCs w:val="26"/>
              </w:rPr>
              <w:t>Tổng</w:t>
            </w:r>
            <w:proofErr w:type="spellEnd"/>
          </w:p>
        </w:tc>
        <w:tc>
          <w:tcPr>
            <w:tcW w:w="646" w:type="pct"/>
            <w:shd w:val="clear" w:color="auto" w:fill="auto"/>
            <w:tcMar>
              <w:left w:w="43" w:type="dxa"/>
              <w:right w:w="43" w:type="dxa"/>
            </w:tcMar>
            <w:vAlign w:val="center"/>
          </w:tcPr>
          <w:p w14:paraId="7920E5BC" w14:textId="77777777" w:rsidR="00660F28" w:rsidRPr="0032037E" w:rsidRDefault="009F4098" w:rsidP="00B5715F">
            <w:pPr>
              <w:spacing w:before="40" w:after="40"/>
              <w:ind w:hanging="3"/>
              <w:jc w:val="center"/>
              <w:rPr>
                <w:rFonts w:ascii="Times New Roman" w:eastAsia="Times New Roman" w:hAnsi="Times New Roman" w:cs="Times New Roman"/>
                <w:color w:val="auto"/>
                <w:sz w:val="26"/>
                <w:szCs w:val="26"/>
              </w:rPr>
            </w:pPr>
            <w:proofErr w:type="spellStart"/>
            <w:r w:rsidRPr="0032037E">
              <w:rPr>
                <w:rFonts w:ascii="Times New Roman" w:eastAsia="Times New Roman" w:hAnsi="Times New Roman" w:cs="Times New Roman"/>
                <w:color w:val="auto"/>
                <w:sz w:val="26"/>
                <w:szCs w:val="26"/>
              </w:rPr>
              <w:t>Kiến</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thức</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cơ</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sở</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nhóm</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ngành</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và</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ngành</w:t>
            </w:r>
            <w:proofErr w:type="spellEnd"/>
          </w:p>
        </w:tc>
        <w:tc>
          <w:tcPr>
            <w:tcW w:w="495" w:type="pct"/>
            <w:shd w:val="clear" w:color="auto" w:fill="auto"/>
            <w:tcMar>
              <w:left w:w="43" w:type="dxa"/>
              <w:right w:w="43" w:type="dxa"/>
            </w:tcMar>
            <w:vAlign w:val="center"/>
          </w:tcPr>
          <w:p w14:paraId="7E1A59AD" w14:textId="77777777" w:rsidR="00660F28" w:rsidRPr="0032037E" w:rsidRDefault="009F4098" w:rsidP="00B5715F">
            <w:pPr>
              <w:spacing w:before="40" w:after="40"/>
              <w:ind w:hanging="3"/>
              <w:jc w:val="center"/>
              <w:rPr>
                <w:rFonts w:ascii="Times New Roman" w:eastAsia="Times New Roman" w:hAnsi="Times New Roman" w:cs="Times New Roman"/>
                <w:color w:val="auto"/>
                <w:sz w:val="26"/>
                <w:szCs w:val="26"/>
              </w:rPr>
            </w:pPr>
            <w:proofErr w:type="spellStart"/>
            <w:r w:rsidRPr="0032037E">
              <w:rPr>
                <w:rFonts w:ascii="Times New Roman" w:eastAsia="Times New Roman" w:hAnsi="Times New Roman" w:cs="Times New Roman"/>
                <w:color w:val="auto"/>
                <w:sz w:val="26"/>
                <w:szCs w:val="26"/>
              </w:rPr>
              <w:t>Kiến</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thức</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ngành</w:t>
            </w:r>
            <w:proofErr w:type="spellEnd"/>
          </w:p>
        </w:tc>
        <w:tc>
          <w:tcPr>
            <w:tcW w:w="528" w:type="pct"/>
            <w:shd w:val="clear" w:color="auto" w:fill="auto"/>
            <w:tcMar>
              <w:left w:w="43" w:type="dxa"/>
              <w:right w:w="43" w:type="dxa"/>
            </w:tcMar>
            <w:vAlign w:val="center"/>
          </w:tcPr>
          <w:p w14:paraId="53EF2FC4" w14:textId="77777777" w:rsidR="00660F28" w:rsidRPr="0032037E" w:rsidRDefault="009F4098" w:rsidP="00B5715F">
            <w:pPr>
              <w:spacing w:before="40" w:after="40"/>
              <w:ind w:hanging="3"/>
              <w:jc w:val="center"/>
              <w:rPr>
                <w:rFonts w:ascii="Times New Roman" w:eastAsia="Times New Roman" w:hAnsi="Times New Roman" w:cs="Times New Roman"/>
                <w:color w:val="auto"/>
                <w:sz w:val="26"/>
                <w:szCs w:val="26"/>
              </w:rPr>
            </w:pPr>
            <w:r w:rsidRPr="0032037E">
              <w:rPr>
                <w:rFonts w:ascii="Times New Roman" w:eastAsia="Times New Roman" w:hAnsi="Times New Roman" w:cs="Times New Roman"/>
                <w:color w:val="auto"/>
                <w:sz w:val="26"/>
                <w:szCs w:val="26"/>
              </w:rPr>
              <w:t xml:space="preserve">Chuyên </w:t>
            </w:r>
            <w:proofErr w:type="spellStart"/>
            <w:r w:rsidRPr="0032037E">
              <w:rPr>
                <w:rFonts w:ascii="Times New Roman" w:eastAsia="Times New Roman" w:hAnsi="Times New Roman" w:cs="Times New Roman"/>
                <w:color w:val="auto"/>
                <w:sz w:val="26"/>
                <w:szCs w:val="26"/>
              </w:rPr>
              <w:t>ngành</w:t>
            </w:r>
            <w:proofErr w:type="spellEnd"/>
          </w:p>
        </w:tc>
        <w:tc>
          <w:tcPr>
            <w:tcW w:w="950" w:type="pct"/>
            <w:shd w:val="clear" w:color="auto" w:fill="auto"/>
            <w:tcMar>
              <w:left w:w="43" w:type="dxa"/>
              <w:right w:w="43" w:type="dxa"/>
            </w:tcMar>
            <w:vAlign w:val="center"/>
          </w:tcPr>
          <w:p w14:paraId="1A085E07" w14:textId="77777777" w:rsidR="00660F28" w:rsidRPr="0032037E" w:rsidRDefault="009F4098" w:rsidP="00B5715F">
            <w:pPr>
              <w:spacing w:before="40" w:after="40"/>
              <w:ind w:hanging="3"/>
              <w:jc w:val="center"/>
              <w:rPr>
                <w:rFonts w:ascii="Times New Roman" w:eastAsia="Times New Roman" w:hAnsi="Times New Roman" w:cs="Times New Roman"/>
                <w:color w:val="auto"/>
                <w:sz w:val="26"/>
                <w:szCs w:val="26"/>
              </w:rPr>
            </w:pPr>
            <w:proofErr w:type="spellStart"/>
            <w:r w:rsidRPr="0032037E">
              <w:rPr>
                <w:rFonts w:ascii="Times New Roman" w:eastAsia="Times New Roman" w:hAnsi="Times New Roman" w:cs="Times New Roman"/>
                <w:color w:val="auto"/>
                <w:sz w:val="26"/>
                <w:szCs w:val="26"/>
              </w:rPr>
              <w:t>Thực</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tập</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cuối</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khóa</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và</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khóa</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luận</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tốt</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nghiệp</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học</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phần</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chuyên</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đề</w:t>
            </w:r>
            <w:proofErr w:type="spellEnd"/>
          </w:p>
        </w:tc>
      </w:tr>
      <w:tr w:rsidR="0032037E" w:rsidRPr="0032037E" w14:paraId="3DBCB3E6" w14:textId="77777777" w:rsidTr="0057240A">
        <w:trPr>
          <w:trHeight w:val="737"/>
        </w:trPr>
        <w:tc>
          <w:tcPr>
            <w:tcW w:w="594" w:type="pct"/>
            <w:shd w:val="clear" w:color="auto" w:fill="auto"/>
            <w:tcMar>
              <w:left w:w="43" w:type="dxa"/>
              <w:right w:w="43" w:type="dxa"/>
            </w:tcMar>
            <w:vAlign w:val="center"/>
          </w:tcPr>
          <w:p w14:paraId="3BB4A645" w14:textId="77777777" w:rsidR="00660F28" w:rsidRPr="0032037E" w:rsidRDefault="009F4098" w:rsidP="00652931">
            <w:pPr>
              <w:spacing w:before="40" w:after="40" w:line="276" w:lineRule="auto"/>
              <w:ind w:hanging="3"/>
              <w:jc w:val="center"/>
              <w:rPr>
                <w:rFonts w:ascii="Times New Roman" w:eastAsia="Times New Roman" w:hAnsi="Times New Roman" w:cs="Times New Roman"/>
                <w:b w:val="0"/>
                <w:color w:val="auto"/>
                <w:sz w:val="26"/>
                <w:szCs w:val="26"/>
              </w:rPr>
            </w:pPr>
            <w:proofErr w:type="spellStart"/>
            <w:r w:rsidRPr="0032037E">
              <w:rPr>
                <w:rFonts w:ascii="Times New Roman" w:eastAsia="Times New Roman" w:hAnsi="Times New Roman" w:cs="Times New Roman"/>
                <w:b w:val="0"/>
                <w:color w:val="auto"/>
                <w:sz w:val="26"/>
                <w:szCs w:val="26"/>
              </w:rPr>
              <w:t>Đại</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học</w:t>
            </w:r>
            <w:proofErr w:type="spellEnd"/>
          </w:p>
        </w:tc>
        <w:tc>
          <w:tcPr>
            <w:tcW w:w="397" w:type="pct"/>
            <w:shd w:val="clear" w:color="auto" w:fill="auto"/>
            <w:tcMar>
              <w:left w:w="43" w:type="dxa"/>
              <w:right w:w="43" w:type="dxa"/>
            </w:tcMar>
            <w:vAlign w:val="center"/>
          </w:tcPr>
          <w:p w14:paraId="1C5B807B" w14:textId="77777777" w:rsidR="00660F28" w:rsidRPr="0032037E" w:rsidRDefault="009F4098" w:rsidP="00652931">
            <w:pPr>
              <w:spacing w:before="40" w:after="40" w:line="276" w:lineRule="auto"/>
              <w:ind w:hanging="3"/>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 xml:space="preserve">4 </w:t>
            </w:r>
            <w:proofErr w:type="spellStart"/>
            <w:r w:rsidRPr="0032037E">
              <w:rPr>
                <w:rFonts w:ascii="Times New Roman" w:eastAsia="Times New Roman" w:hAnsi="Times New Roman" w:cs="Times New Roman"/>
                <w:b w:val="0"/>
                <w:color w:val="auto"/>
                <w:sz w:val="26"/>
                <w:szCs w:val="26"/>
              </w:rPr>
              <w:t>năm</w:t>
            </w:r>
            <w:proofErr w:type="spellEnd"/>
          </w:p>
        </w:tc>
        <w:tc>
          <w:tcPr>
            <w:tcW w:w="496" w:type="pct"/>
            <w:shd w:val="clear" w:color="auto" w:fill="auto"/>
            <w:tcMar>
              <w:left w:w="43" w:type="dxa"/>
              <w:right w:w="43" w:type="dxa"/>
            </w:tcMar>
            <w:vAlign w:val="center"/>
          </w:tcPr>
          <w:p w14:paraId="7D5CB93C" w14:textId="77777777" w:rsidR="00660F28" w:rsidRPr="0032037E" w:rsidRDefault="009F4098" w:rsidP="00652931">
            <w:pPr>
              <w:spacing w:before="40" w:after="40" w:line="276" w:lineRule="auto"/>
              <w:ind w:hanging="3"/>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120</w:t>
            </w:r>
          </w:p>
        </w:tc>
        <w:tc>
          <w:tcPr>
            <w:tcW w:w="497" w:type="pct"/>
            <w:shd w:val="clear" w:color="auto" w:fill="auto"/>
            <w:tcMar>
              <w:left w:w="43" w:type="dxa"/>
              <w:right w:w="43" w:type="dxa"/>
            </w:tcMar>
            <w:vAlign w:val="center"/>
          </w:tcPr>
          <w:p w14:paraId="693B28BB" w14:textId="77777777" w:rsidR="00660F28" w:rsidRPr="0032037E" w:rsidRDefault="009F4098" w:rsidP="00652931">
            <w:pPr>
              <w:spacing w:before="40" w:after="40" w:line="276" w:lineRule="auto"/>
              <w:ind w:hanging="3"/>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34</w:t>
            </w:r>
          </w:p>
        </w:tc>
        <w:tc>
          <w:tcPr>
            <w:tcW w:w="397" w:type="pct"/>
            <w:shd w:val="clear" w:color="auto" w:fill="auto"/>
            <w:tcMar>
              <w:left w:w="43" w:type="dxa"/>
              <w:right w:w="43" w:type="dxa"/>
            </w:tcMar>
            <w:vAlign w:val="center"/>
          </w:tcPr>
          <w:p w14:paraId="1D968A8B" w14:textId="77777777" w:rsidR="00660F28" w:rsidRPr="0032037E" w:rsidRDefault="009F4098" w:rsidP="00652931">
            <w:pPr>
              <w:spacing w:before="40" w:after="40" w:line="276" w:lineRule="auto"/>
              <w:ind w:hanging="3"/>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86</w:t>
            </w:r>
          </w:p>
        </w:tc>
        <w:tc>
          <w:tcPr>
            <w:tcW w:w="646" w:type="pct"/>
            <w:shd w:val="clear" w:color="auto" w:fill="auto"/>
            <w:tcMar>
              <w:left w:w="43" w:type="dxa"/>
              <w:right w:w="43" w:type="dxa"/>
            </w:tcMar>
            <w:vAlign w:val="center"/>
          </w:tcPr>
          <w:p w14:paraId="334DAC98" w14:textId="77777777" w:rsidR="00660F28" w:rsidRPr="0032037E" w:rsidRDefault="009F4098" w:rsidP="00652931">
            <w:pPr>
              <w:spacing w:before="40" w:after="40" w:line="276" w:lineRule="auto"/>
              <w:ind w:hanging="3"/>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28</w:t>
            </w:r>
          </w:p>
        </w:tc>
        <w:tc>
          <w:tcPr>
            <w:tcW w:w="495" w:type="pct"/>
            <w:shd w:val="clear" w:color="auto" w:fill="auto"/>
            <w:tcMar>
              <w:left w:w="43" w:type="dxa"/>
              <w:right w:w="43" w:type="dxa"/>
            </w:tcMar>
            <w:vAlign w:val="center"/>
          </w:tcPr>
          <w:p w14:paraId="45E3229A" w14:textId="77777777" w:rsidR="00660F28" w:rsidRPr="0032037E" w:rsidRDefault="009F4098" w:rsidP="00652931">
            <w:pPr>
              <w:spacing w:before="40" w:after="40" w:line="276" w:lineRule="auto"/>
              <w:ind w:hanging="3"/>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32</w:t>
            </w:r>
          </w:p>
        </w:tc>
        <w:tc>
          <w:tcPr>
            <w:tcW w:w="528" w:type="pct"/>
            <w:shd w:val="clear" w:color="auto" w:fill="auto"/>
            <w:tcMar>
              <w:left w:w="43" w:type="dxa"/>
              <w:right w:w="43" w:type="dxa"/>
            </w:tcMar>
            <w:vAlign w:val="center"/>
          </w:tcPr>
          <w:p w14:paraId="35B3508D" w14:textId="77777777" w:rsidR="00660F28" w:rsidRPr="0032037E" w:rsidRDefault="009F4098" w:rsidP="00652931">
            <w:pPr>
              <w:spacing w:before="40" w:after="40" w:line="276" w:lineRule="auto"/>
              <w:ind w:hanging="3"/>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 xml:space="preserve">18 </w:t>
            </w:r>
          </w:p>
        </w:tc>
        <w:tc>
          <w:tcPr>
            <w:tcW w:w="950" w:type="pct"/>
            <w:shd w:val="clear" w:color="auto" w:fill="auto"/>
            <w:tcMar>
              <w:left w:w="43" w:type="dxa"/>
              <w:right w:w="43" w:type="dxa"/>
            </w:tcMar>
            <w:vAlign w:val="center"/>
          </w:tcPr>
          <w:p w14:paraId="3B260C90" w14:textId="77777777" w:rsidR="00660F28" w:rsidRPr="0032037E" w:rsidRDefault="009F4098" w:rsidP="00652931">
            <w:pPr>
              <w:spacing w:before="40" w:after="40" w:line="276" w:lineRule="auto"/>
              <w:ind w:hanging="3"/>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8</w:t>
            </w:r>
          </w:p>
        </w:tc>
      </w:tr>
    </w:tbl>
    <w:p w14:paraId="56B636F8" w14:textId="77777777" w:rsidR="00660F28" w:rsidRPr="0032037E" w:rsidRDefault="009F4098" w:rsidP="00B5715F">
      <w:pPr>
        <w:pStyle w:val="Heading2"/>
        <w:spacing w:after="60"/>
        <w:rPr>
          <w:rFonts w:cs="Times New Roman"/>
          <w:i w:val="0"/>
          <w:iCs/>
          <w:sz w:val="26"/>
          <w:szCs w:val="26"/>
        </w:rPr>
      </w:pPr>
      <w:r w:rsidRPr="0032037E">
        <w:rPr>
          <w:rFonts w:cs="Times New Roman"/>
          <w:i w:val="0"/>
          <w:iCs/>
          <w:sz w:val="26"/>
          <w:szCs w:val="26"/>
        </w:rPr>
        <w:t xml:space="preserve">9.1. </w:t>
      </w:r>
      <w:proofErr w:type="spellStart"/>
      <w:r w:rsidRPr="0032037E">
        <w:rPr>
          <w:rFonts w:cs="Times New Roman"/>
          <w:i w:val="0"/>
          <w:iCs/>
          <w:sz w:val="26"/>
          <w:szCs w:val="26"/>
        </w:rPr>
        <w:t>Khối</w:t>
      </w:r>
      <w:proofErr w:type="spellEnd"/>
      <w:r w:rsidRPr="0032037E">
        <w:rPr>
          <w:rFonts w:cs="Times New Roman"/>
          <w:i w:val="0"/>
          <w:iCs/>
          <w:sz w:val="26"/>
          <w:szCs w:val="26"/>
        </w:rPr>
        <w:t xml:space="preserve"> </w:t>
      </w:r>
      <w:proofErr w:type="spellStart"/>
      <w:r w:rsidRPr="0032037E">
        <w:rPr>
          <w:rFonts w:cs="Times New Roman"/>
          <w:i w:val="0"/>
          <w:iCs/>
          <w:sz w:val="26"/>
          <w:szCs w:val="26"/>
        </w:rPr>
        <w:t>kiến</w:t>
      </w:r>
      <w:proofErr w:type="spellEnd"/>
      <w:r w:rsidRPr="0032037E">
        <w:rPr>
          <w:rFonts w:cs="Times New Roman"/>
          <w:i w:val="0"/>
          <w:iCs/>
          <w:sz w:val="26"/>
          <w:szCs w:val="26"/>
        </w:rPr>
        <w:t xml:space="preserve"> </w:t>
      </w:r>
      <w:proofErr w:type="spellStart"/>
      <w:r w:rsidRPr="0032037E">
        <w:rPr>
          <w:rFonts w:cs="Times New Roman"/>
          <w:i w:val="0"/>
          <w:iCs/>
          <w:sz w:val="26"/>
          <w:szCs w:val="26"/>
        </w:rPr>
        <w:t>thức</w:t>
      </w:r>
      <w:proofErr w:type="spellEnd"/>
      <w:r w:rsidRPr="0032037E">
        <w:rPr>
          <w:rFonts w:cs="Times New Roman"/>
          <w:i w:val="0"/>
          <w:iCs/>
          <w:sz w:val="26"/>
          <w:szCs w:val="26"/>
        </w:rPr>
        <w:t xml:space="preserve"> </w:t>
      </w:r>
      <w:proofErr w:type="spellStart"/>
      <w:r w:rsidRPr="0032037E">
        <w:rPr>
          <w:rFonts w:cs="Times New Roman"/>
          <w:i w:val="0"/>
          <w:iCs/>
          <w:sz w:val="26"/>
          <w:szCs w:val="26"/>
        </w:rPr>
        <w:t>giáo</w:t>
      </w:r>
      <w:proofErr w:type="spellEnd"/>
      <w:r w:rsidRPr="0032037E">
        <w:rPr>
          <w:rFonts w:cs="Times New Roman"/>
          <w:i w:val="0"/>
          <w:iCs/>
          <w:sz w:val="26"/>
          <w:szCs w:val="26"/>
        </w:rPr>
        <w:t xml:space="preserve"> </w:t>
      </w:r>
      <w:proofErr w:type="spellStart"/>
      <w:r w:rsidRPr="0032037E">
        <w:rPr>
          <w:rFonts w:cs="Times New Roman"/>
          <w:i w:val="0"/>
          <w:iCs/>
          <w:sz w:val="26"/>
          <w:szCs w:val="26"/>
        </w:rPr>
        <w:t>dục</w:t>
      </w:r>
      <w:proofErr w:type="spellEnd"/>
      <w:r w:rsidRPr="0032037E">
        <w:rPr>
          <w:rFonts w:cs="Times New Roman"/>
          <w:i w:val="0"/>
          <w:iCs/>
          <w:sz w:val="26"/>
          <w:szCs w:val="26"/>
        </w:rPr>
        <w:t xml:space="preserve"> </w:t>
      </w:r>
      <w:proofErr w:type="spellStart"/>
      <w:r w:rsidRPr="0032037E">
        <w:rPr>
          <w:rFonts w:cs="Times New Roman"/>
          <w:i w:val="0"/>
          <w:iCs/>
          <w:sz w:val="26"/>
          <w:szCs w:val="26"/>
        </w:rPr>
        <w:t>đại</w:t>
      </w:r>
      <w:proofErr w:type="spellEnd"/>
      <w:r w:rsidRPr="0032037E">
        <w:rPr>
          <w:rFonts w:cs="Times New Roman"/>
          <w:i w:val="0"/>
          <w:iCs/>
          <w:sz w:val="26"/>
          <w:szCs w:val="26"/>
        </w:rPr>
        <w:t xml:space="preserve"> </w:t>
      </w:r>
      <w:proofErr w:type="spellStart"/>
      <w:r w:rsidRPr="0032037E">
        <w:rPr>
          <w:rFonts w:cs="Times New Roman"/>
          <w:i w:val="0"/>
          <w:iCs/>
          <w:sz w:val="26"/>
          <w:szCs w:val="26"/>
        </w:rPr>
        <w:t>cương</w:t>
      </w:r>
      <w:proofErr w:type="spellEnd"/>
      <w:r w:rsidRPr="0032037E">
        <w:rPr>
          <w:rFonts w:cs="Times New Roman"/>
          <w:i w:val="0"/>
          <w:iCs/>
          <w:sz w:val="26"/>
          <w:szCs w:val="26"/>
        </w:rPr>
        <w:t xml:space="preserve">: 34 </w:t>
      </w:r>
      <w:proofErr w:type="spellStart"/>
      <w:r w:rsidRPr="0032037E">
        <w:rPr>
          <w:rFonts w:cs="Times New Roman"/>
          <w:i w:val="0"/>
          <w:iCs/>
          <w:sz w:val="26"/>
          <w:szCs w:val="26"/>
        </w:rPr>
        <w:t>tín</w:t>
      </w:r>
      <w:proofErr w:type="spellEnd"/>
      <w:r w:rsidRPr="0032037E">
        <w:rPr>
          <w:rFonts w:cs="Times New Roman"/>
          <w:i w:val="0"/>
          <w:iCs/>
          <w:sz w:val="26"/>
          <w:szCs w:val="26"/>
        </w:rPr>
        <w:t xml:space="preserve"> </w:t>
      </w:r>
      <w:proofErr w:type="spellStart"/>
      <w:r w:rsidRPr="0032037E">
        <w:rPr>
          <w:rFonts w:cs="Times New Roman"/>
          <w:i w:val="0"/>
          <w:iCs/>
          <w:sz w:val="26"/>
          <w:szCs w:val="26"/>
        </w:rPr>
        <w:t>chỉ</w:t>
      </w:r>
      <w:proofErr w:type="spellEnd"/>
    </w:p>
    <w:tbl>
      <w:tblPr>
        <w:tblStyle w:val="8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77"/>
        <w:gridCol w:w="1338"/>
        <w:gridCol w:w="3750"/>
        <w:gridCol w:w="743"/>
        <w:gridCol w:w="714"/>
        <w:gridCol w:w="892"/>
        <w:gridCol w:w="1048"/>
      </w:tblGrid>
      <w:tr w:rsidR="0032037E" w:rsidRPr="0032037E" w14:paraId="491F34FF" w14:textId="77777777" w:rsidTr="009308D1">
        <w:trPr>
          <w:trHeight w:val="720"/>
        </w:trPr>
        <w:tc>
          <w:tcPr>
            <w:tcW w:w="318"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7679A24" w14:textId="77777777" w:rsidR="00660F28" w:rsidRPr="0032037E" w:rsidRDefault="009F4098" w:rsidP="00B67454">
            <w:pPr>
              <w:spacing w:before="40" w:after="40"/>
              <w:jc w:val="center"/>
              <w:rPr>
                <w:rFonts w:ascii="Times New Roman" w:eastAsia="Times New Roman" w:hAnsi="Times New Roman" w:cs="Times New Roman"/>
                <w:color w:val="auto"/>
                <w:sz w:val="26"/>
                <w:szCs w:val="26"/>
              </w:rPr>
            </w:pPr>
            <w:r w:rsidRPr="0032037E">
              <w:rPr>
                <w:rFonts w:ascii="Times New Roman" w:eastAsia="Times New Roman" w:hAnsi="Times New Roman" w:cs="Times New Roman"/>
                <w:color w:val="auto"/>
                <w:sz w:val="26"/>
                <w:szCs w:val="26"/>
              </w:rPr>
              <w:t>TT</w:t>
            </w:r>
          </w:p>
        </w:tc>
        <w:tc>
          <w:tcPr>
            <w:tcW w:w="739"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C912CF2" w14:textId="108D6B71" w:rsidR="00660F28" w:rsidRPr="0032037E" w:rsidRDefault="009F4098" w:rsidP="00B67454">
            <w:pPr>
              <w:spacing w:before="40" w:after="40"/>
              <w:ind w:left="-160" w:right="-61"/>
              <w:jc w:val="center"/>
              <w:rPr>
                <w:rFonts w:ascii="Times New Roman" w:eastAsia="Times New Roman" w:hAnsi="Times New Roman" w:cs="Times New Roman"/>
                <w:color w:val="auto"/>
                <w:sz w:val="26"/>
                <w:szCs w:val="26"/>
              </w:rPr>
            </w:pPr>
            <w:proofErr w:type="spellStart"/>
            <w:r w:rsidRPr="0032037E">
              <w:rPr>
                <w:rFonts w:ascii="Times New Roman" w:eastAsia="Times New Roman" w:hAnsi="Times New Roman" w:cs="Times New Roman"/>
                <w:color w:val="auto"/>
                <w:sz w:val="26"/>
                <w:szCs w:val="26"/>
              </w:rPr>
              <w:t>Mã</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học</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phần</w:t>
            </w:r>
            <w:proofErr w:type="spellEnd"/>
          </w:p>
        </w:tc>
        <w:tc>
          <w:tcPr>
            <w:tcW w:w="2068"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8761FE5" w14:textId="71FF4E27" w:rsidR="00660F28" w:rsidRPr="0032037E" w:rsidRDefault="009F4098" w:rsidP="00B67454">
            <w:pPr>
              <w:spacing w:before="40" w:after="40"/>
              <w:jc w:val="center"/>
              <w:rPr>
                <w:rFonts w:ascii="Times New Roman" w:eastAsia="Times New Roman" w:hAnsi="Times New Roman" w:cs="Times New Roman"/>
                <w:color w:val="auto"/>
                <w:sz w:val="26"/>
                <w:szCs w:val="26"/>
              </w:rPr>
            </w:pPr>
            <w:bookmarkStart w:id="9" w:name="_heading=h.ivzyammf54zi" w:colFirst="0" w:colLast="0"/>
            <w:bookmarkEnd w:id="9"/>
            <w:proofErr w:type="spellStart"/>
            <w:r w:rsidRPr="0032037E">
              <w:rPr>
                <w:rFonts w:ascii="Times New Roman" w:eastAsia="Times New Roman" w:hAnsi="Times New Roman" w:cs="Times New Roman"/>
                <w:color w:val="auto"/>
                <w:sz w:val="26"/>
                <w:szCs w:val="26"/>
              </w:rPr>
              <w:t>Tên</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học</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phần</w:t>
            </w:r>
            <w:proofErr w:type="spellEnd"/>
          </w:p>
        </w:tc>
        <w:tc>
          <w:tcPr>
            <w:tcW w:w="410"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6B2882E" w14:textId="77777777" w:rsidR="00660F28" w:rsidRPr="0032037E" w:rsidRDefault="009F4098" w:rsidP="00B67454">
            <w:pPr>
              <w:spacing w:before="40" w:after="40"/>
              <w:jc w:val="center"/>
              <w:rPr>
                <w:rFonts w:ascii="Times New Roman" w:eastAsia="Times New Roman" w:hAnsi="Times New Roman" w:cs="Times New Roman"/>
                <w:color w:val="auto"/>
                <w:sz w:val="26"/>
                <w:szCs w:val="26"/>
              </w:rPr>
            </w:pPr>
            <w:proofErr w:type="spellStart"/>
            <w:r w:rsidRPr="0032037E">
              <w:rPr>
                <w:rFonts w:ascii="Times New Roman" w:eastAsia="Times New Roman" w:hAnsi="Times New Roman" w:cs="Times New Roman"/>
                <w:color w:val="auto"/>
                <w:sz w:val="26"/>
                <w:szCs w:val="26"/>
              </w:rPr>
              <w:t>Số</w:t>
            </w:r>
            <w:proofErr w:type="spellEnd"/>
            <w:r w:rsidRPr="0032037E">
              <w:rPr>
                <w:rFonts w:ascii="Times New Roman" w:eastAsia="Times New Roman" w:hAnsi="Times New Roman" w:cs="Times New Roman"/>
                <w:color w:val="auto"/>
                <w:sz w:val="26"/>
                <w:szCs w:val="26"/>
              </w:rPr>
              <w:t xml:space="preserve"> TC</w:t>
            </w:r>
          </w:p>
        </w:tc>
        <w:tc>
          <w:tcPr>
            <w:tcW w:w="1464"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A1F2D71" w14:textId="77777777" w:rsidR="00660F28" w:rsidRPr="0032037E" w:rsidRDefault="009F4098" w:rsidP="00B67454">
            <w:pPr>
              <w:spacing w:before="40" w:after="40"/>
              <w:jc w:val="center"/>
              <w:rPr>
                <w:rFonts w:ascii="Times New Roman" w:eastAsia="Times New Roman" w:hAnsi="Times New Roman" w:cs="Times New Roman"/>
                <w:color w:val="auto"/>
                <w:sz w:val="26"/>
                <w:szCs w:val="26"/>
              </w:rPr>
            </w:pPr>
            <w:proofErr w:type="spellStart"/>
            <w:r w:rsidRPr="0032037E">
              <w:rPr>
                <w:rFonts w:ascii="Times New Roman" w:eastAsia="Times New Roman" w:hAnsi="Times New Roman" w:cs="Times New Roman"/>
                <w:color w:val="auto"/>
                <w:sz w:val="26"/>
                <w:szCs w:val="26"/>
              </w:rPr>
              <w:t>Khối</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lượng</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kiến</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thức</w:t>
            </w:r>
            <w:proofErr w:type="spellEnd"/>
          </w:p>
        </w:tc>
      </w:tr>
      <w:tr w:rsidR="0032037E" w:rsidRPr="0032037E" w14:paraId="621253D5" w14:textId="77777777" w:rsidTr="009308D1">
        <w:trPr>
          <w:trHeight w:val="467"/>
        </w:trPr>
        <w:tc>
          <w:tcPr>
            <w:tcW w:w="318"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D40F885" w14:textId="77777777" w:rsidR="00660F28" w:rsidRPr="0032037E" w:rsidRDefault="00660F28" w:rsidP="00B67454">
            <w:pPr>
              <w:spacing w:before="40" w:after="40"/>
              <w:jc w:val="center"/>
              <w:rPr>
                <w:rFonts w:ascii="Times New Roman" w:eastAsia="Times New Roman" w:hAnsi="Times New Roman" w:cs="Times New Roman"/>
                <w:color w:val="auto"/>
                <w:sz w:val="26"/>
                <w:szCs w:val="26"/>
              </w:rPr>
            </w:pPr>
          </w:p>
        </w:tc>
        <w:tc>
          <w:tcPr>
            <w:tcW w:w="739"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08AF702" w14:textId="77777777" w:rsidR="00660F28" w:rsidRPr="0032037E" w:rsidRDefault="00660F28" w:rsidP="00B67454">
            <w:pPr>
              <w:spacing w:before="40" w:after="40"/>
              <w:jc w:val="center"/>
              <w:rPr>
                <w:rFonts w:ascii="Times New Roman" w:eastAsia="Times New Roman" w:hAnsi="Times New Roman" w:cs="Times New Roman"/>
                <w:color w:val="auto"/>
                <w:sz w:val="26"/>
                <w:szCs w:val="26"/>
              </w:rPr>
            </w:pPr>
          </w:p>
        </w:tc>
        <w:tc>
          <w:tcPr>
            <w:tcW w:w="2068"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E32E8C1" w14:textId="77777777" w:rsidR="00660F28" w:rsidRPr="0032037E" w:rsidRDefault="00660F28" w:rsidP="00B67454">
            <w:pPr>
              <w:spacing w:before="40" w:after="40"/>
              <w:jc w:val="left"/>
              <w:rPr>
                <w:rFonts w:ascii="Times New Roman" w:eastAsia="Times New Roman" w:hAnsi="Times New Roman" w:cs="Times New Roman"/>
                <w:color w:val="auto"/>
                <w:sz w:val="26"/>
                <w:szCs w:val="26"/>
              </w:rPr>
            </w:pPr>
          </w:p>
        </w:tc>
        <w:tc>
          <w:tcPr>
            <w:tcW w:w="410"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2183CF0" w14:textId="77777777" w:rsidR="00660F28" w:rsidRPr="0032037E" w:rsidRDefault="00660F28" w:rsidP="00B67454">
            <w:pPr>
              <w:spacing w:before="40" w:after="40"/>
              <w:jc w:val="center"/>
              <w:rPr>
                <w:rFonts w:ascii="Times New Roman" w:eastAsia="Times New Roman" w:hAnsi="Times New Roman" w:cs="Times New Roman"/>
                <w:color w:val="auto"/>
                <w:sz w:val="26"/>
                <w:szCs w:val="26"/>
              </w:rPr>
            </w:pPr>
          </w:p>
        </w:tc>
        <w:tc>
          <w:tcPr>
            <w:tcW w:w="39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6E66A5F" w14:textId="77777777" w:rsidR="00660F28" w:rsidRPr="0032037E" w:rsidRDefault="009F4098" w:rsidP="00B67454">
            <w:pPr>
              <w:spacing w:before="40" w:after="40"/>
              <w:jc w:val="center"/>
              <w:rPr>
                <w:rFonts w:ascii="Times New Roman" w:eastAsia="Times New Roman" w:hAnsi="Times New Roman" w:cs="Times New Roman"/>
                <w:color w:val="auto"/>
                <w:sz w:val="26"/>
                <w:szCs w:val="26"/>
              </w:rPr>
            </w:pPr>
            <w:r w:rsidRPr="0032037E">
              <w:rPr>
                <w:rFonts w:ascii="Times New Roman" w:eastAsia="Times New Roman" w:hAnsi="Times New Roman" w:cs="Times New Roman"/>
                <w:color w:val="auto"/>
                <w:sz w:val="26"/>
                <w:szCs w:val="26"/>
              </w:rPr>
              <w:t>LT</w:t>
            </w:r>
          </w:p>
        </w:tc>
        <w:tc>
          <w:tcPr>
            <w:tcW w:w="49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8BBEA5" w14:textId="77777777" w:rsidR="00660F28" w:rsidRPr="0032037E" w:rsidRDefault="009F4098" w:rsidP="00B67454">
            <w:pPr>
              <w:spacing w:before="40" w:after="40"/>
              <w:ind w:left="-115" w:right="-110" w:hanging="1"/>
              <w:jc w:val="center"/>
              <w:rPr>
                <w:rFonts w:ascii="Times New Roman" w:eastAsia="Times New Roman" w:hAnsi="Times New Roman" w:cs="Times New Roman"/>
                <w:color w:val="auto"/>
                <w:sz w:val="26"/>
                <w:szCs w:val="26"/>
              </w:rPr>
            </w:pPr>
            <w:proofErr w:type="spellStart"/>
            <w:r w:rsidRPr="0032037E">
              <w:rPr>
                <w:rFonts w:ascii="Times New Roman" w:eastAsia="Times New Roman" w:hAnsi="Times New Roman" w:cs="Times New Roman"/>
                <w:color w:val="auto"/>
                <w:sz w:val="26"/>
                <w:szCs w:val="26"/>
              </w:rPr>
              <w:t>Thực</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hành</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tích</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hợp</w:t>
            </w:r>
            <w:proofErr w:type="spellEnd"/>
          </w:p>
        </w:tc>
        <w:tc>
          <w:tcPr>
            <w:tcW w:w="5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C1D7B5D" w14:textId="77777777" w:rsidR="00660F28" w:rsidRPr="0032037E" w:rsidRDefault="009F4098" w:rsidP="00B67454">
            <w:pPr>
              <w:spacing w:before="40" w:after="40"/>
              <w:jc w:val="center"/>
              <w:rPr>
                <w:rFonts w:ascii="Times New Roman" w:eastAsia="Times New Roman" w:hAnsi="Times New Roman" w:cs="Times New Roman"/>
                <w:color w:val="auto"/>
                <w:sz w:val="26"/>
                <w:szCs w:val="26"/>
              </w:rPr>
            </w:pPr>
            <w:r w:rsidRPr="0032037E">
              <w:rPr>
                <w:rFonts w:ascii="Times New Roman" w:eastAsia="Times New Roman" w:hAnsi="Times New Roman" w:cs="Times New Roman"/>
                <w:color w:val="auto"/>
                <w:sz w:val="26"/>
                <w:szCs w:val="26"/>
              </w:rPr>
              <w:t xml:space="preserve">TH </w:t>
            </w:r>
            <w:proofErr w:type="spellStart"/>
            <w:r w:rsidRPr="0032037E">
              <w:rPr>
                <w:rFonts w:ascii="Times New Roman" w:eastAsia="Times New Roman" w:hAnsi="Times New Roman" w:cs="Times New Roman"/>
                <w:color w:val="auto"/>
                <w:sz w:val="26"/>
                <w:szCs w:val="26"/>
              </w:rPr>
              <w:t>tại</w:t>
            </w:r>
            <w:proofErr w:type="spellEnd"/>
            <w:r w:rsidRPr="0032037E">
              <w:rPr>
                <w:rFonts w:ascii="Times New Roman" w:eastAsia="Times New Roman" w:hAnsi="Times New Roman" w:cs="Times New Roman"/>
                <w:color w:val="auto"/>
                <w:sz w:val="26"/>
                <w:szCs w:val="26"/>
              </w:rPr>
              <w:t xml:space="preserve"> PM, MP, DN</w:t>
            </w:r>
          </w:p>
        </w:tc>
      </w:tr>
      <w:tr w:rsidR="0032037E" w:rsidRPr="0032037E" w14:paraId="4F306E43" w14:textId="77777777" w:rsidTr="009308D1">
        <w:trPr>
          <w:trHeight w:val="677"/>
        </w:trPr>
        <w:tc>
          <w:tcPr>
            <w:tcW w:w="3126" w:type="pct"/>
            <w:gridSpan w:val="3"/>
            <w:tcBorders>
              <w:top w:val="single" w:sz="4" w:space="0" w:color="000000"/>
            </w:tcBorders>
            <w:shd w:val="clear" w:color="auto" w:fill="auto"/>
            <w:vAlign w:val="center"/>
          </w:tcPr>
          <w:p w14:paraId="74270ECB" w14:textId="77777777" w:rsidR="00660F28" w:rsidRPr="0032037E" w:rsidRDefault="009F4098" w:rsidP="006C4E66">
            <w:pPr>
              <w:spacing w:after="120" w:line="276" w:lineRule="auto"/>
              <w:jc w:val="left"/>
              <w:rPr>
                <w:rFonts w:ascii="Times New Roman" w:eastAsia="Times New Roman" w:hAnsi="Times New Roman" w:cs="Times New Roman"/>
                <w:color w:val="auto"/>
                <w:sz w:val="26"/>
                <w:szCs w:val="26"/>
              </w:rPr>
            </w:pPr>
            <w:r w:rsidRPr="0032037E">
              <w:rPr>
                <w:rFonts w:ascii="Times New Roman" w:eastAsia="Times New Roman" w:hAnsi="Times New Roman" w:cs="Times New Roman"/>
                <w:color w:val="auto"/>
                <w:sz w:val="26"/>
                <w:szCs w:val="26"/>
              </w:rPr>
              <w:t xml:space="preserve">1.1. Lý </w:t>
            </w:r>
            <w:proofErr w:type="spellStart"/>
            <w:r w:rsidRPr="0032037E">
              <w:rPr>
                <w:rFonts w:ascii="Times New Roman" w:eastAsia="Times New Roman" w:hAnsi="Times New Roman" w:cs="Times New Roman"/>
                <w:color w:val="auto"/>
                <w:sz w:val="26"/>
                <w:szCs w:val="26"/>
              </w:rPr>
              <w:t>luận</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chính</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trị</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Mác</w:t>
            </w:r>
            <w:proofErr w:type="spellEnd"/>
            <w:r w:rsidRPr="0032037E">
              <w:rPr>
                <w:rFonts w:ascii="Times New Roman" w:eastAsia="Times New Roman" w:hAnsi="Times New Roman" w:cs="Times New Roman"/>
                <w:color w:val="auto"/>
                <w:sz w:val="26"/>
                <w:szCs w:val="26"/>
              </w:rPr>
              <w:t xml:space="preserve"> – </w:t>
            </w:r>
            <w:proofErr w:type="spellStart"/>
            <w:r w:rsidRPr="0032037E">
              <w:rPr>
                <w:rFonts w:ascii="Times New Roman" w:eastAsia="Times New Roman" w:hAnsi="Times New Roman" w:cs="Times New Roman"/>
                <w:color w:val="auto"/>
                <w:sz w:val="26"/>
                <w:szCs w:val="26"/>
              </w:rPr>
              <w:t>Lênin</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và</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Tư</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tưởng</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Hồ</w:t>
            </w:r>
            <w:proofErr w:type="spellEnd"/>
            <w:r w:rsidRPr="0032037E">
              <w:rPr>
                <w:rFonts w:ascii="Times New Roman" w:eastAsia="Times New Roman" w:hAnsi="Times New Roman" w:cs="Times New Roman"/>
                <w:color w:val="auto"/>
                <w:sz w:val="26"/>
                <w:szCs w:val="26"/>
              </w:rPr>
              <w:t xml:space="preserve"> Chí Minh</w:t>
            </w:r>
          </w:p>
        </w:tc>
        <w:tc>
          <w:tcPr>
            <w:tcW w:w="410" w:type="pct"/>
            <w:tcBorders>
              <w:top w:val="single" w:sz="4" w:space="0" w:color="000000"/>
            </w:tcBorders>
            <w:shd w:val="clear" w:color="auto" w:fill="auto"/>
            <w:vAlign w:val="center"/>
          </w:tcPr>
          <w:p w14:paraId="196F865F" w14:textId="77777777" w:rsidR="00660F28" w:rsidRPr="0032037E" w:rsidRDefault="009F4098" w:rsidP="006C4E66">
            <w:pPr>
              <w:spacing w:after="120" w:line="276" w:lineRule="auto"/>
              <w:jc w:val="center"/>
              <w:rPr>
                <w:rFonts w:ascii="Times New Roman" w:eastAsia="Times New Roman" w:hAnsi="Times New Roman" w:cs="Times New Roman"/>
                <w:color w:val="auto"/>
                <w:sz w:val="26"/>
                <w:szCs w:val="26"/>
              </w:rPr>
            </w:pPr>
            <w:r w:rsidRPr="0032037E">
              <w:rPr>
                <w:rFonts w:ascii="Times New Roman" w:eastAsia="Times New Roman" w:hAnsi="Times New Roman" w:cs="Times New Roman"/>
                <w:color w:val="auto"/>
                <w:sz w:val="26"/>
                <w:szCs w:val="26"/>
              </w:rPr>
              <w:t>11</w:t>
            </w:r>
          </w:p>
        </w:tc>
        <w:tc>
          <w:tcPr>
            <w:tcW w:w="394" w:type="pct"/>
            <w:tcBorders>
              <w:top w:val="single" w:sz="4" w:space="0" w:color="000000"/>
            </w:tcBorders>
            <w:shd w:val="clear" w:color="auto" w:fill="auto"/>
            <w:vAlign w:val="center"/>
          </w:tcPr>
          <w:p w14:paraId="6682B177" w14:textId="34C44A1B" w:rsidR="00660F28" w:rsidRPr="0032037E" w:rsidRDefault="00660F28" w:rsidP="006C4E66">
            <w:pPr>
              <w:spacing w:after="120" w:line="276" w:lineRule="auto"/>
              <w:jc w:val="center"/>
              <w:rPr>
                <w:rFonts w:ascii="Times New Roman" w:eastAsia="Times New Roman" w:hAnsi="Times New Roman" w:cs="Times New Roman"/>
                <w:color w:val="auto"/>
                <w:sz w:val="26"/>
                <w:szCs w:val="26"/>
              </w:rPr>
            </w:pPr>
          </w:p>
        </w:tc>
        <w:tc>
          <w:tcPr>
            <w:tcW w:w="492" w:type="pct"/>
            <w:tcBorders>
              <w:top w:val="single" w:sz="4" w:space="0" w:color="000000"/>
            </w:tcBorders>
            <w:shd w:val="clear" w:color="auto" w:fill="auto"/>
            <w:vAlign w:val="center"/>
          </w:tcPr>
          <w:p w14:paraId="3EDF22F5" w14:textId="695BB24A" w:rsidR="00660F28" w:rsidRPr="0032037E" w:rsidRDefault="00660F28" w:rsidP="009308D1">
            <w:pPr>
              <w:spacing w:before="40" w:after="40" w:line="276" w:lineRule="auto"/>
              <w:jc w:val="center"/>
              <w:rPr>
                <w:rFonts w:ascii="Times New Roman" w:eastAsia="Times New Roman" w:hAnsi="Times New Roman" w:cs="Times New Roman"/>
                <w:color w:val="auto"/>
                <w:sz w:val="26"/>
                <w:szCs w:val="26"/>
              </w:rPr>
            </w:pPr>
          </w:p>
        </w:tc>
        <w:tc>
          <w:tcPr>
            <w:tcW w:w="578" w:type="pct"/>
            <w:tcBorders>
              <w:top w:val="single" w:sz="4" w:space="0" w:color="000000"/>
            </w:tcBorders>
            <w:shd w:val="clear" w:color="auto" w:fill="auto"/>
            <w:vAlign w:val="center"/>
          </w:tcPr>
          <w:p w14:paraId="114CED18" w14:textId="7DD3C1D5" w:rsidR="00660F28" w:rsidRPr="0032037E" w:rsidRDefault="00660F28" w:rsidP="009308D1">
            <w:pPr>
              <w:spacing w:before="40" w:after="40" w:line="276" w:lineRule="auto"/>
              <w:jc w:val="center"/>
              <w:rPr>
                <w:rFonts w:ascii="Times New Roman" w:eastAsia="Times New Roman" w:hAnsi="Times New Roman" w:cs="Times New Roman"/>
                <w:color w:val="auto"/>
                <w:sz w:val="26"/>
                <w:szCs w:val="26"/>
              </w:rPr>
            </w:pPr>
          </w:p>
        </w:tc>
      </w:tr>
      <w:tr w:rsidR="0032037E" w:rsidRPr="0032037E" w14:paraId="518E6848" w14:textId="77777777" w:rsidTr="009308D1">
        <w:trPr>
          <w:trHeight w:val="360"/>
        </w:trPr>
        <w:tc>
          <w:tcPr>
            <w:tcW w:w="3126" w:type="pct"/>
            <w:gridSpan w:val="3"/>
            <w:shd w:val="clear" w:color="auto" w:fill="auto"/>
            <w:vAlign w:val="center"/>
          </w:tcPr>
          <w:p w14:paraId="1002D131" w14:textId="77777777" w:rsidR="00660F28" w:rsidRPr="0032037E" w:rsidRDefault="009F4098" w:rsidP="006C4E66">
            <w:pPr>
              <w:spacing w:after="120" w:line="276" w:lineRule="auto"/>
              <w:jc w:val="left"/>
              <w:rPr>
                <w:rFonts w:ascii="Times New Roman" w:eastAsia="Times New Roman" w:hAnsi="Times New Roman" w:cs="Times New Roman"/>
                <w:color w:val="auto"/>
                <w:sz w:val="26"/>
                <w:szCs w:val="26"/>
              </w:rPr>
            </w:pPr>
            <w:r w:rsidRPr="0032037E">
              <w:rPr>
                <w:rFonts w:ascii="Times New Roman" w:eastAsia="Times New Roman" w:hAnsi="Times New Roman" w:cs="Times New Roman"/>
                <w:color w:val="auto"/>
                <w:sz w:val="26"/>
                <w:szCs w:val="26"/>
              </w:rPr>
              <w:t xml:space="preserve">Học </w:t>
            </w:r>
            <w:proofErr w:type="spellStart"/>
            <w:r w:rsidRPr="0032037E">
              <w:rPr>
                <w:rFonts w:ascii="Times New Roman" w:eastAsia="Times New Roman" w:hAnsi="Times New Roman" w:cs="Times New Roman"/>
                <w:color w:val="auto"/>
                <w:sz w:val="26"/>
                <w:szCs w:val="26"/>
              </w:rPr>
              <w:t>phần</w:t>
            </w:r>
            <w:proofErr w:type="spellEnd"/>
            <w:r w:rsidRPr="0032037E">
              <w:rPr>
                <w:rFonts w:ascii="Times New Roman" w:eastAsia="Times New Roman" w:hAnsi="Times New Roman" w:cs="Times New Roman"/>
                <w:color w:val="auto"/>
                <w:sz w:val="26"/>
                <w:szCs w:val="26"/>
              </w:rPr>
              <w:t xml:space="preserve"> bắt </w:t>
            </w:r>
            <w:proofErr w:type="spellStart"/>
            <w:r w:rsidRPr="0032037E">
              <w:rPr>
                <w:rFonts w:ascii="Times New Roman" w:eastAsia="Times New Roman" w:hAnsi="Times New Roman" w:cs="Times New Roman"/>
                <w:color w:val="auto"/>
                <w:sz w:val="26"/>
                <w:szCs w:val="26"/>
              </w:rPr>
              <w:t>buộc</w:t>
            </w:r>
            <w:proofErr w:type="spellEnd"/>
          </w:p>
        </w:tc>
        <w:tc>
          <w:tcPr>
            <w:tcW w:w="410" w:type="pct"/>
            <w:shd w:val="clear" w:color="auto" w:fill="auto"/>
            <w:vAlign w:val="center"/>
          </w:tcPr>
          <w:p w14:paraId="571FF7E7" w14:textId="77777777" w:rsidR="00660F28" w:rsidRPr="0032037E" w:rsidRDefault="009F4098" w:rsidP="006C4E66">
            <w:pPr>
              <w:spacing w:after="120" w:line="276" w:lineRule="auto"/>
              <w:jc w:val="center"/>
              <w:rPr>
                <w:rFonts w:ascii="Times New Roman" w:eastAsia="Times New Roman" w:hAnsi="Times New Roman" w:cs="Times New Roman"/>
                <w:color w:val="auto"/>
                <w:sz w:val="26"/>
                <w:szCs w:val="26"/>
              </w:rPr>
            </w:pPr>
            <w:r w:rsidRPr="0032037E">
              <w:rPr>
                <w:rFonts w:ascii="Times New Roman" w:eastAsia="Times New Roman" w:hAnsi="Times New Roman" w:cs="Times New Roman"/>
                <w:color w:val="auto"/>
                <w:sz w:val="26"/>
                <w:szCs w:val="26"/>
              </w:rPr>
              <w:t>11</w:t>
            </w:r>
          </w:p>
        </w:tc>
        <w:tc>
          <w:tcPr>
            <w:tcW w:w="394" w:type="pct"/>
            <w:shd w:val="clear" w:color="auto" w:fill="auto"/>
            <w:vAlign w:val="center"/>
          </w:tcPr>
          <w:p w14:paraId="00762E1E" w14:textId="3FBFF95F" w:rsidR="00660F28" w:rsidRPr="0032037E" w:rsidRDefault="00660F28" w:rsidP="006C4E66">
            <w:pPr>
              <w:spacing w:after="120" w:line="276" w:lineRule="auto"/>
              <w:jc w:val="center"/>
              <w:rPr>
                <w:rFonts w:ascii="Times New Roman" w:eastAsia="Times New Roman" w:hAnsi="Times New Roman" w:cs="Times New Roman"/>
                <w:color w:val="auto"/>
                <w:sz w:val="26"/>
                <w:szCs w:val="26"/>
              </w:rPr>
            </w:pPr>
          </w:p>
        </w:tc>
        <w:tc>
          <w:tcPr>
            <w:tcW w:w="492" w:type="pct"/>
            <w:shd w:val="clear" w:color="auto" w:fill="auto"/>
            <w:vAlign w:val="center"/>
          </w:tcPr>
          <w:p w14:paraId="50D3D62A" w14:textId="42CE880E" w:rsidR="00660F28" w:rsidRPr="0032037E" w:rsidRDefault="00660F28" w:rsidP="009308D1">
            <w:pPr>
              <w:spacing w:before="40" w:after="40" w:line="276" w:lineRule="auto"/>
              <w:jc w:val="center"/>
              <w:rPr>
                <w:rFonts w:ascii="Times New Roman" w:eastAsia="Times New Roman" w:hAnsi="Times New Roman" w:cs="Times New Roman"/>
                <w:color w:val="auto"/>
                <w:sz w:val="26"/>
                <w:szCs w:val="26"/>
              </w:rPr>
            </w:pPr>
          </w:p>
        </w:tc>
        <w:tc>
          <w:tcPr>
            <w:tcW w:w="578" w:type="pct"/>
            <w:shd w:val="clear" w:color="auto" w:fill="auto"/>
            <w:vAlign w:val="center"/>
          </w:tcPr>
          <w:p w14:paraId="69CBFBF9" w14:textId="08465310" w:rsidR="00660F28" w:rsidRPr="0032037E" w:rsidRDefault="00660F28" w:rsidP="009308D1">
            <w:pPr>
              <w:spacing w:before="40" w:after="40" w:line="276" w:lineRule="auto"/>
              <w:jc w:val="center"/>
              <w:rPr>
                <w:rFonts w:ascii="Times New Roman" w:eastAsia="Times New Roman" w:hAnsi="Times New Roman" w:cs="Times New Roman"/>
                <w:color w:val="auto"/>
                <w:sz w:val="26"/>
                <w:szCs w:val="26"/>
              </w:rPr>
            </w:pPr>
          </w:p>
        </w:tc>
      </w:tr>
      <w:tr w:rsidR="0032037E" w:rsidRPr="0032037E" w14:paraId="32E737C2" w14:textId="77777777" w:rsidTr="009308D1">
        <w:trPr>
          <w:trHeight w:val="360"/>
        </w:trPr>
        <w:tc>
          <w:tcPr>
            <w:tcW w:w="318" w:type="pct"/>
            <w:shd w:val="clear" w:color="auto" w:fill="auto"/>
            <w:vAlign w:val="center"/>
          </w:tcPr>
          <w:p w14:paraId="5F43706A" w14:textId="77777777" w:rsidR="00660F28" w:rsidRPr="0032037E" w:rsidRDefault="009F4098" w:rsidP="009308D1">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1</w:t>
            </w:r>
          </w:p>
        </w:tc>
        <w:tc>
          <w:tcPr>
            <w:tcW w:w="739" w:type="pct"/>
            <w:shd w:val="clear" w:color="auto" w:fill="auto"/>
            <w:vAlign w:val="center"/>
          </w:tcPr>
          <w:p w14:paraId="393C7FAE" w14:textId="77777777" w:rsidR="00660F28" w:rsidRPr="0032037E" w:rsidRDefault="009F4098" w:rsidP="009308D1">
            <w:pPr>
              <w:spacing w:before="40" w:after="40" w:line="276" w:lineRule="auto"/>
              <w:ind w:left="-70" w:right="-61" w:firstLine="70"/>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BDG1001</w:t>
            </w:r>
          </w:p>
        </w:tc>
        <w:tc>
          <w:tcPr>
            <w:tcW w:w="2068" w:type="pct"/>
            <w:shd w:val="clear" w:color="auto" w:fill="auto"/>
            <w:vAlign w:val="center"/>
          </w:tcPr>
          <w:p w14:paraId="60FB02A3" w14:textId="77777777" w:rsidR="00660F28" w:rsidRPr="0032037E" w:rsidRDefault="009F4098" w:rsidP="009308D1">
            <w:pPr>
              <w:spacing w:before="40" w:after="40" w:line="276" w:lineRule="auto"/>
              <w:jc w:val="left"/>
              <w:rPr>
                <w:rFonts w:ascii="Times New Roman" w:eastAsia="Times New Roman" w:hAnsi="Times New Roman" w:cs="Times New Roman"/>
                <w:b w:val="0"/>
                <w:color w:val="auto"/>
                <w:sz w:val="26"/>
                <w:szCs w:val="26"/>
              </w:rPr>
            </w:pPr>
            <w:proofErr w:type="spellStart"/>
            <w:r w:rsidRPr="0032037E">
              <w:rPr>
                <w:rFonts w:ascii="Times New Roman" w:eastAsia="Times New Roman" w:hAnsi="Times New Roman" w:cs="Times New Roman"/>
                <w:b w:val="0"/>
                <w:color w:val="auto"/>
                <w:sz w:val="26"/>
                <w:szCs w:val="26"/>
              </w:rPr>
              <w:t>Triết</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học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Mác</w:t>
            </w:r>
            <w:proofErr w:type="spellEnd"/>
            <w:r w:rsidRPr="0032037E">
              <w:rPr>
                <w:rFonts w:ascii="Times New Roman" w:eastAsia="Times New Roman" w:hAnsi="Times New Roman" w:cs="Times New Roman"/>
                <w:b w:val="0"/>
                <w:color w:val="auto"/>
                <w:sz w:val="26"/>
                <w:szCs w:val="26"/>
              </w:rPr>
              <w:t xml:space="preserve"> – </w:t>
            </w:r>
            <w:proofErr w:type="spellStart"/>
            <w:r w:rsidRPr="0032037E">
              <w:rPr>
                <w:rFonts w:ascii="Times New Roman" w:eastAsia="Times New Roman" w:hAnsi="Times New Roman" w:cs="Times New Roman"/>
                <w:b w:val="0"/>
                <w:color w:val="auto"/>
                <w:sz w:val="26"/>
                <w:szCs w:val="26"/>
              </w:rPr>
              <w:t>Lênin</w:t>
            </w:r>
            <w:proofErr w:type="spellEnd"/>
          </w:p>
          <w:p w14:paraId="18A10B8C" w14:textId="77777777" w:rsidR="00660F28" w:rsidRPr="0032037E" w:rsidRDefault="009F4098" w:rsidP="009308D1">
            <w:pPr>
              <w:spacing w:before="40" w:after="40" w:line="276" w:lineRule="auto"/>
              <w:ind w:right="-2"/>
              <w:jc w:val="left"/>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Marxist-Leninist Philosophy</w:t>
            </w:r>
          </w:p>
        </w:tc>
        <w:tc>
          <w:tcPr>
            <w:tcW w:w="410" w:type="pct"/>
            <w:shd w:val="clear" w:color="auto" w:fill="auto"/>
            <w:vAlign w:val="center"/>
          </w:tcPr>
          <w:p w14:paraId="7544B5A6" w14:textId="77777777" w:rsidR="00660F28" w:rsidRPr="0032037E" w:rsidRDefault="009F4098" w:rsidP="009308D1">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3</w:t>
            </w:r>
          </w:p>
        </w:tc>
        <w:tc>
          <w:tcPr>
            <w:tcW w:w="394" w:type="pct"/>
            <w:shd w:val="clear" w:color="auto" w:fill="auto"/>
            <w:vAlign w:val="center"/>
          </w:tcPr>
          <w:p w14:paraId="67F99F8F" w14:textId="77777777" w:rsidR="00660F28" w:rsidRPr="0032037E" w:rsidRDefault="009F4098" w:rsidP="009308D1">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3</w:t>
            </w:r>
          </w:p>
        </w:tc>
        <w:tc>
          <w:tcPr>
            <w:tcW w:w="492" w:type="pct"/>
            <w:shd w:val="clear" w:color="auto" w:fill="auto"/>
            <w:vAlign w:val="center"/>
          </w:tcPr>
          <w:p w14:paraId="6E6B0D55" w14:textId="0CED355A" w:rsidR="00660F28" w:rsidRPr="0032037E" w:rsidRDefault="00660F28" w:rsidP="009308D1">
            <w:pPr>
              <w:spacing w:before="40" w:after="40" w:line="276" w:lineRule="auto"/>
              <w:jc w:val="center"/>
              <w:rPr>
                <w:rFonts w:ascii="Times New Roman" w:eastAsia="Times New Roman" w:hAnsi="Times New Roman" w:cs="Times New Roman"/>
                <w:b w:val="0"/>
                <w:color w:val="auto"/>
                <w:sz w:val="26"/>
                <w:szCs w:val="26"/>
              </w:rPr>
            </w:pPr>
          </w:p>
        </w:tc>
        <w:tc>
          <w:tcPr>
            <w:tcW w:w="578" w:type="pct"/>
            <w:shd w:val="clear" w:color="auto" w:fill="auto"/>
            <w:vAlign w:val="center"/>
          </w:tcPr>
          <w:p w14:paraId="1BEB74A9" w14:textId="03247B71" w:rsidR="00660F28" w:rsidRPr="0032037E" w:rsidRDefault="00660F28" w:rsidP="009308D1">
            <w:pPr>
              <w:spacing w:before="40" w:after="40" w:line="276" w:lineRule="auto"/>
              <w:jc w:val="center"/>
              <w:rPr>
                <w:rFonts w:ascii="Times New Roman" w:eastAsia="Times New Roman" w:hAnsi="Times New Roman" w:cs="Times New Roman"/>
                <w:b w:val="0"/>
                <w:color w:val="auto"/>
                <w:sz w:val="26"/>
                <w:szCs w:val="26"/>
              </w:rPr>
            </w:pPr>
          </w:p>
        </w:tc>
      </w:tr>
      <w:tr w:rsidR="0032037E" w:rsidRPr="0032037E" w14:paraId="0309CD7E" w14:textId="77777777" w:rsidTr="009308D1">
        <w:trPr>
          <w:trHeight w:val="360"/>
        </w:trPr>
        <w:tc>
          <w:tcPr>
            <w:tcW w:w="318" w:type="pct"/>
            <w:shd w:val="clear" w:color="auto" w:fill="auto"/>
            <w:vAlign w:val="center"/>
          </w:tcPr>
          <w:p w14:paraId="6B52E870" w14:textId="77777777" w:rsidR="00660F28" w:rsidRPr="0032037E" w:rsidRDefault="009F4098" w:rsidP="009308D1">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2</w:t>
            </w:r>
          </w:p>
        </w:tc>
        <w:tc>
          <w:tcPr>
            <w:tcW w:w="739" w:type="pct"/>
            <w:shd w:val="clear" w:color="auto" w:fill="auto"/>
            <w:vAlign w:val="center"/>
          </w:tcPr>
          <w:p w14:paraId="66ABFE28" w14:textId="77777777" w:rsidR="00660F28" w:rsidRPr="0032037E" w:rsidRDefault="009F4098" w:rsidP="009308D1">
            <w:pPr>
              <w:spacing w:before="40" w:after="40" w:line="276" w:lineRule="auto"/>
              <w:ind w:left="-70" w:right="-61" w:firstLine="70"/>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BEE1002</w:t>
            </w:r>
          </w:p>
        </w:tc>
        <w:tc>
          <w:tcPr>
            <w:tcW w:w="2068" w:type="pct"/>
            <w:shd w:val="clear" w:color="auto" w:fill="auto"/>
            <w:vAlign w:val="center"/>
          </w:tcPr>
          <w:p w14:paraId="6F422CE7" w14:textId="77777777" w:rsidR="00660F28" w:rsidRPr="0032037E" w:rsidRDefault="009F4098" w:rsidP="009308D1">
            <w:pPr>
              <w:spacing w:before="40" w:after="40" w:line="276" w:lineRule="auto"/>
              <w:jc w:val="left"/>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 xml:space="preserve">Kinh </w:t>
            </w:r>
            <w:proofErr w:type="spellStart"/>
            <w:r w:rsidRPr="0032037E">
              <w:rPr>
                <w:rFonts w:ascii="Times New Roman" w:eastAsia="Times New Roman" w:hAnsi="Times New Roman" w:cs="Times New Roman"/>
                <w:b w:val="0"/>
                <w:color w:val="auto"/>
                <w:sz w:val="26"/>
                <w:szCs w:val="26"/>
              </w:rPr>
              <w:t>tế</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chính</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trị</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Mác</w:t>
            </w:r>
            <w:proofErr w:type="spellEnd"/>
            <w:r w:rsidRPr="0032037E">
              <w:rPr>
                <w:rFonts w:ascii="Times New Roman" w:eastAsia="Times New Roman" w:hAnsi="Times New Roman" w:cs="Times New Roman"/>
                <w:b w:val="0"/>
                <w:color w:val="auto"/>
                <w:sz w:val="26"/>
                <w:szCs w:val="26"/>
              </w:rPr>
              <w:t xml:space="preserve"> – </w:t>
            </w:r>
            <w:proofErr w:type="spellStart"/>
            <w:r w:rsidRPr="0032037E">
              <w:rPr>
                <w:rFonts w:ascii="Times New Roman" w:eastAsia="Times New Roman" w:hAnsi="Times New Roman" w:cs="Times New Roman"/>
                <w:b w:val="0"/>
                <w:color w:val="auto"/>
                <w:sz w:val="26"/>
                <w:szCs w:val="26"/>
              </w:rPr>
              <w:t>Lênin</w:t>
            </w:r>
            <w:proofErr w:type="spellEnd"/>
          </w:p>
          <w:p w14:paraId="58C19B18" w14:textId="6DD13518" w:rsidR="00660F28" w:rsidRPr="0032037E" w:rsidRDefault="006D0446" w:rsidP="00B67454">
            <w:pPr>
              <w:spacing w:before="40" w:after="40" w:line="276" w:lineRule="auto"/>
              <w:ind w:left="1" w:right="-114" w:hanging="3"/>
              <w:jc w:val="left"/>
              <w:rPr>
                <w:rFonts w:ascii="Times New Roman" w:eastAsia="Times New Roman" w:hAnsi="Times New Roman" w:cs="Times New Roman"/>
                <w:b w:val="0"/>
                <w:color w:val="auto"/>
                <w:sz w:val="26"/>
                <w:szCs w:val="26"/>
                <w:lang w:val="vi-VN"/>
              </w:rPr>
            </w:pPr>
            <w:r w:rsidRPr="0032037E">
              <w:rPr>
                <w:rFonts w:ascii="Times New Roman" w:eastAsia="Times New Roman" w:hAnsi="Times New Roman" w:cs="Times New Roman"/>
                <w:b w:val="0"/>
                <w:color w:val="auto"/>
                <w:sz w:val="26"/>
                <w:szCs w:val="26"/>
              </w:rPr>
              <w:t xml:space="preserve">Marxist-Leninist Political </w:t>
            </w:r>
            <w:proofErr w:type="spellStart"/>
            <w:r w:rsidRPr="0032037E">
              <w:rPr>
                <w:rFonts w:ascii="Times New Roman" w:eastAsia="Times New Roman" w:hAnsi="Times New Roman" w:cs="Times New Roman"/>
                <w:b w:val="0"/>
                <w:color w:val="auto"/>
                <w:sz w:val="26"/>
                <w:szCs w:val="26"/>
              </w:rPr>
              <w:t>Econom</w:t>
            </w:r>
            <w:proofErr w:type="spellEnd"/>
            <w:r w:rsidRPr="0032037E">
              <w:rPr>
                <w:rFonts w:ascii="Times New Roman" w:eastAsia="Times New Roman" w:hAnsi="Times New Roman" w:cs="Times New Roman"/>
                <w:b w:val="0"/>
                <w:color w:val="auto"/>
                <w:sz w:val="26"/>
                <w:szCs w:val="26"/>
                <w:lang w:val="vi-VN"/>
              </w:rPr>
              <w:t>y</w:t>
            </w:r>
          </w:p>
        </w:tc>
        <w:tc>
          <w:tcPr>
            <w:tcW w:w="410" w:type="pct"/>
            <w:shd w:val="clear" w:color="auto" w:fill="auto"/>
            <w:vAlign w:val="center"/>
          </w:tcPr>
          <w:p w14:paraId="1667C741" w14:textId="77777777" w:rsidR="00660F28" w:rsidRPr="0032037E" w:rsidRDefault="009F4098" w:rsidP="009308D1">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2</w:t>
            </w:r>
          </w:p>
        </w:tc>
        <w:tc>
          <w:tcPr>
            <w:tcW w:w="394" w:type="pct"/>
            <w:shd w:val="clear" w:color="auto" w:fill="auto"/>
            <w:vAlign w:val="center"/>
          </w:tcPr>
          <w:p w14:paraId="2653D2CB" w14:textId="77777777" w:rsidR="00660F28" w:rsidRPr="0032037E" w:rsidRDefault="009F4098" w:rsidP="009308D1">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2</w:t>
            </w:r>
          </w:p>
        </w:tc>
        <w:tc>
          <w:tcPr>
            <w:tcW w:w="492" w:type="pct"/>
            <w:shd w:val="clear" w:color="auto" w:fill="auto"/>
            <w:vAlign w:val="center"/>
          </w:tcPr>
          <w:p w14:paraId="78CA88D7" w14:textId="29A044F1" w:rsidR="00660F28" w:rsidRPr="0032037E" w:rsidRDefault="00660F28" w:rsidP="009308D1">
            <w:pPr>
              <w:spacing w:before="40" w:after="40" w:line="276" w:lineRule="auto"/>
              <w:jc w:val="center"/>
              <w:rPr>
                <w:rFonts w:ascii="Times New Roman" w:eastAsia="Times New Roman" w:hAnsi="Times New Roman" w:cs="Times New Roman"/>
                <w:b w:val="0"/>
                <w:color w:val="auto"/>
                <w:sz w:val="26"/>
                <w:szCs w:val="26"/>
              </w:rPr>
            </w:pPr>
          </w:p>
        </w:tc>
        <w:tc>
          <w:tcPr>
            <w:tcW w:w="578" w:type="pct"/>
            <w:shd w:val="clear" w:color="auto" w:fill="auto"/>
            <w:vAlign w:val="center"/>
          </w:tcPr>
          <w:p w14:paraId="0CF08ACF" w14:textId="04818F73" w:rsidR="00660F28" w:rsidRPr="0032037E" w:rsidRDefault="00660F28" w:rsidP="009308D1">
            <w:pPr>
              <w:spacing w:before="40" w:after="40" w:line="276" w:lineRule="auto"/>
              <w:jc w:val="center"/>
              <w:rPr>
                <w:rFonts w:ascii="Times New Roman" w:eastAsia="Times New Roman" w:hAnsi="Times New Roman" w:cs="Times New Roman"/>
                <w:b w:val="0"/>
                <w:color w:val="auto"/>
                <w:sz w:val="26"/>
                <w:szCs w:val="26"/>
              </w:rPr>
            </w:pPr>
          </w:p>
        </w:tc>
      </w:tr>
      <w:tr w:rsidR="0032037E" w:rsidRPr="0032037E" w14:paraId="544C68FD" w14:textId="77777777" w:rsidTr="009308D1">
        <w:trPr>
          <w:trHeight w:val="360"/>
        </w:trPr>
        <w:tc>
          <w:tcPr>
            <w:tcW w:w="318" w:type="pct"/>
            <w:shd w:val="clear" w:color="auto" w:fill="auto"/>
            <w:vAlign w:val="center"/>
          </w:tcPr>
          <w:p w14:paraId="2A1D0748" w14:textId="77777777" w:rsidR="00660F28" w:rsidRPr="0032037E" w:rsidRDefault="009F4098" w:rsidP="009308D1">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lastRenderedPageBreak/>
              <w:t>3</w:t>
            </w:r>
          </w:p>
        </w:tc>
        <w:tc>
          <w:tcPr>
            <w:tcW w:w="739" w:type="pct"/>
            <w:shd w:val="clear" w:color="auto" w:fill="auto"/>
            <w:vAlign w:val="center"/>
          </w:tcPr>
          <w:p w14:paraId="36AD2AF4" w14:textId="77777777" w:rsidR="00660F28" w:rsidRPr="0032037E" w:rsidRDefault="009F4098" w:rsidP="009308D1">
            <w:pPr>
              <w:spacing w:before="40" w:after="40" w:line="276" w:lineRule="auto"/>
              <w:ind w:left="-70" w:right="-61" w:firstLine="70"/>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BDG1003</w:t>
            </w:r>
          </w:p>
        </w:tc>
        <w:tc>
          <w:tcPr>
            <w:tcW w:w="2068" w:type="pct"/>
            <w:shd w:val="clear" w:color="auto" w:fill="auto"/>
            <w:vAlign w:val="center"/>
          </w:tcPr>
          <w:p w14:paraId="2C559C4C" w14:textId="77777777" w:rsidR="00660F28" w:rsidRPr="0032037E" w:rsidRDefault="009F4098" w:rsidP="009308D1">
            <w:pPr>
              <w:spacing w:before="40" w:after="40" w:line="276" w:lineRule="auto"/>
              <w:jc w:val="left"/>
              <w:rPr>
                <w:rFonts w:ascii="Times New Roman" w:eastAsia="Times New Roman" w:hAnsi="Times New Roman" w:cs="Times New Roman"/>
                <w:b w:val="0"/>
                <w:color w:val="auto"/>
                <w:sz w:val="26"/>
                <w:szCs w:val="26"/>
              </w:rPr>
            </w:pPr>
            <w:proofErr w:type="spellStart"/>
            <w:r w:rsidRPr="0032037E">
              <w:rPr>
                <w:rFonts w:ascii="Times New Roman" w:eastAsia="Times New Roman" w:hAnsi="Times New Roman" w:cs="Times New Roman"/>
                <w:b w:val="0"/>
                <w:color w:val="auto"/>
                <w:sz w:val="26"/>
                <w:szCs w:val="26"/>
              </w:rPr>
              <w:t>Chủ</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nghĩa</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xã</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hội</w:t>
            </w:r>
            <w:proofErr w:type="spellEnd"/>
            <w:r w:rsidRPr="0032037E">
              <w:rPr>
                <w:rFonts w:ascii="Times New Roman" w:eastAsia="Times New Roman" w:hAnsi="Times New Roman" w:cs="Times New Roman"/>
                <w:b w:val="0"/>
                <w:color w:val="auto"/>
                <w:sz w:val="26"/>
                <w:szCs w:val="26"/>
              </w:rPr>
              <w:t xml:space="preserve"> khoa </w:t>
            </w:r>
            <w:proofErr w:type="spellStart"/>
            <w:r w:rsidRPr="0032037E">
              <w:rPr>
                <w:rFonts w:ascii="Times New Roman" w:eastAsia="Times New Roman" w:hAnsi="Times New Roman" w:cs="Times New Roman"/>
                <w:b w:val="0"/>
                <w:color w:val="auto"/>
                <w:sz w:val="26"/>
                <w:szCs w:val="26"/>
              </w:rPr>
              <w:t>học</w:t>
            </w:r>
            <w:proofErr w:type="spellEnd"/>
          </w:p>
          <w:p w14:paraId="6B59D84A" w14:textId="46913CA3" w:rsidR="00660F28" w:rsidRPr="0032037E" w:rsidRDefault="006D0446" w:rsidP="009308D1">
            <w:pPr>
              <w:spacing w:before="40" w:after="40" w:line="276" w:lineRule="auto"/>
              <w:ind w:left="1" w:hanging="3"/>
              <w:jc w:val="left"/>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Scientific Socialism</w:t>
            </w:r>
          </w:p>
        </w:tc>
        <w:tc>
          <w:tcPr>
            <w:tcW w:w="410" w:type="pct"/>
            <w:shd w:val="clear" w:color="auto" w:fill="auto"/>
            <w:vAlign w:val="center"/>
          </w:tcPr>
          <w:p w14:paraId="70CB7010" w14:textId="77777777" w:rsidR="00660F28" w:rsidRPr="0032037E" w:rsidRDefault="009F4098" w:rsidP="009308D1">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2</w:t>
            </w:r>
          </w:p>
        </w:tc>
        <w:tc>
          <w:tcPr>
            <w:tcW w:w="394" w:type="pct"/>
            <w:shd w:val="clear" w:color="auto" w:fill="auto"/>
            <w:vAlign w:val="center"/>
          </w:tcPr>
          <w:p w14:paraId="47970648" w14:textId="77777777" w:rsidR="00660F28" w:rsidRPr="0032037E" w:rsidRDefault="009F4098" w:rsidP="009308D1">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2</w:t>
            </w:r>
          </w:p>
        </w:tc>
        <w:tc>
          <w:tcPr>
            <w:tcW w:w="492" w:type="pct"/>
            <w:shd w:val="clear" w:color="auto" w:fill="auto"/>
            <w:vAlign w:val="center"/>
          </w:tcPr>
          <w:p w14:paraId="07D8C45D" w14:textId="7968D43D" w:rsidR="00660F28" w:rsidRPr="0032037E" w:rsidRDefault="00660F28" w:rsidP="009308D1">
            <w:pPr>
              <w:spacing w:before="40" w:after="40" w:line="276" w:lineRule="auto"/>
              <w:jc w:val="center"/>
              <w:rPr>
                <w:rFonts w:ascii="Times New Roman" w:eastAsia="Times New Roman" w:hAnsi="Times New Roman" w:cs="Times New Roman"/>
                <w:b w:val="0"/>
                <w:color w:val="auto"/>
                <w:sz w:val="26"/>
                <w:szCs w:val="26"/>
              </w:rPr>
            </w:pPr>
          </w:p>
        </w:tc>
        <w:tc>
          <w:tcPr>
            <w:tcW w:w="578" w:type="pct"/>
            <w:shd w:val="clear" w:color="auto" w:fill="auto"/>
            <w:vAlign w:val="center"/>
          </w:tcPr>
          <w:p w14:paraId="21F1CCD9" w14:textId="45A32178" w:rsidR="00660F28" w:rsidRPr="0032037E" w:rsidRDefault="00660F28" w:rsidP="009308D1">
            <w:pPr>
              <w:spacing w:before="40" w:after="40" w:line="276" w:lineRule="auto"/>
              <w:jc w:val="center"/>
              <w:rPr>
                <w:rFonts w:ascii="Times New Roman" w:eastAsia="Times New Roman" w:hAnsi="Times New Roman" w:cs="Times New Roman"/>
                <w:b w:val="0"/>
                <w:color w:val="auto"/>
                <w:sz w:val="26"/>
                <w:szCs w:val="26"/>
              </w:rPr>
            </w:pPr>
          </w:p>
        </w:tc>
      </w:tr>
      <w:tr w:rsidR="0032037E" w:rsidRPr="0032037E" w14:paraId="440FDA77" w14:textId="77777777" w:rsidTr="009308D1">
        <w:trPr>
          <w:trHeight w:val="360"/>
        </w:trPr>
        <w:tc>
          <w:tcPr>
            <w:tcW w:w="318" w:type="pct"/>
            <w:shd w:val="clear" w:color="auto" w:fill="auto"/>
            <w:vAlign w:val="center"/>
          </w:tcPr>
          <w:p w14:paraId="126488AE" w14:textId="77777777" w:rsidR="00660F28" w:rsidRPr="0032037E" w:rsidRDefault="009F4098" w:rsidP="009308D1">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4</w:t>
            </w:r>
          </w:p>
        </w:tc>
        <w:tc>
          <w:tcPr>
            <w:tcW w:w="739" w:type="pct"/>
            <w:shd w:val="clear" w:color="auto" w:fill="auto"/>
            <w:vAlign w:val="center"/>
          </w:tcPr>
          <w:p w14:paraId="35DC3BBA" w14:textId="77777777" w:rsidR="00660F28" w:rsidRPr="0032037E" w:rsidRDefault="009F4098" w:rsidP="009308D1">
            <w:pPr>
              <w:spacing w:before="40" w:after="40" w:line="276" w:lineRule="auto"/>
              <w:ind w:left="-70" w:right="-61" w:firstLine="70"/>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BDG1004</w:t>
            </w:r>
          </w:p>
        </w:tc>
        <w:tc>
          <w:tcPr>
            <w:tcW w:w="2068" w:type="pct"/>
            <w:shd w:val="clear" w:color="auto" w:fill="auto"/>
            <w:vAlign w:val="center"/>
          </w:tcPr>
          <w:p w14:paraId="5CEC111B" w14:textId="77777777" w:rsidR="00660F28" w:rsidRPr="0032037E" w:rsidRDefault="009F4098" w:rsidP="009308D1">
            <w:pPr>
              <w:spacing w:before="40" w:after="40" w:line="276" w:lineRule="auto"/>
              <w:jc w:val="left"/>
              <w:rPr>
                <w:rFonts w:ascii="Times New Roman" w:eastAsia="Times New Roman" w:hAnsi="Times New Roman" w:cs="Times New Roman"/>
                <w:b w:val="0"/>
                <w:color w:val="auto"/>
                <w:sz w:val="26"/>
                <w:szCs w:val="26"/>
              </w:rPr>
            </w:pPr>
            <w:proofErr w:type="spellStart"/>
            <w:r w:rsidRPr="0032037E">
              <w:rPr>
                <w:rFonts w:ascii="Times New Roman" w:eastAsia="Times New Roman" w:hAnsi="Times New Roman" w:cs="Times New Roman"/>
                <w:b w:val="0"/>
                <w:color w:val="auto"/>
                <w:sz w:val="26"/>
                <w:szCs w:val="26"/>
              </w:rPr>
              <w:t>Tư</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tưởng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Hồ</w:t>
            </w:r>
            <w:proofErr w:type="spellEnd"/>
            <w:r w:rsidRPr="0032037E">
              <w:rPr>
                <w:rFonts w:ascii="Times New Roman" w:eastAsia="Times New Roman" w:hAnsi="Times New Roman" w:cs="Times New Roman"/>
                <w:b w:val="0"/>
                <w:color w:val="auto"/>
                <w:sz w:val="26"/>
                <w:szCs w:val="26"/>
              </w:rPr>
              <w:t xml:space="preserve"> Chí Minh</w:t>
            </w:r>
          </w:p>
          <w:p w14:paraId="67591E09" w14:textId="578DA347" w:rsidR="00660F28" w:rsidRPr="0032037E" w:rsidRDefault="009308D1" w:rsidP="009308D1">
            <w:pPr>
              <w:spacing w:before="40" w:after="40" w:line="276" w:lineRule="auto"/>
              <w:ind w:left="1" w:hanging="3"/>
              <w:jc w:val="left"/>
              <w:rPr>
                <w:rFonts w:ascii="Times New Roman" w:eastAsia="Times New Roman" w:hAnsi="Times New Roman" w:cs="Times New Roman"/>
                <w:b w:val="0"/>
                <w:color w:val="auto"/>
                <w:sz w:val="26"/>
                <w:szCs w:val="26"/>
              </w:rPr>
            </w:pPr>
            <w:r>
              <w:rPr>
                <w:rFonts w:ascii="Times New Roman" w:eastAsia="Times New Roman" w:hAnsi="Times New Roman" w:cs="Times New Roman"/>
                <w:b w:val="0"/>
                <w:color w:val="auto"/>
                <w:sz w:val="26"/>
                <w:szCs w:val="26"/>
              </w:rPr>
              <w:t>Ho Chi Minh’s Ideology</w:t>
            </w:r>
          </w:p>
        </w:tc>
        <w:tc>
          <w:tcPr>
            <w:tcW w:w="410" w:type="pct"/>
            <w:shd w:val="clear" w:color="auto" w:fill="auto"/>
            <w:vAlign w:val="center"/>
          </w:tcPr>
          <w:p w14:paraId="60E22851" w14:textId="77777777" w:rsidR="00660F28" w:rsidRPr="0032037E" w:rsidRDefault="009F4098" w:rsidP="009308D1">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2</w:t>
            </w:r>
          </w:p>
        </w:tc>
        <w:tc>
          <w:tcPr>
            <w:tcW w:w="394" w:type="pct"/>
            <w:shd w:val="clear" w:color="auto" w:fill="auto"/>
            <w:vAlign w:val="center"/>
          </w:tcPr>
          <w:p w14:paraId="5F319E97" w14:textId="77777777" w:rsidR="00660F28" w:rsidRPr="0032037E" w:rsidRDefault="009F4098" w:rsidP="009308D1">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2</w:t>
            </w:r>
          </w:p>
        </w:tc>
        <w:tc>
          <w:tcPr>
            <w:tcW w:w="492" w:type="pct"/>
            <w:shd w:val="clear" w:color="auto" w:fill="auto"/>
            <w:vAlign w:val="center"/>
          </w:tcPr>
          <w:p w14:paraId="0D9DE7AB" w14:textId="1E47D56F" w:rsidR="00660F28" w:rsidRPr="0032037E" w:rsidRDefault="00660F28" w:rsidP="009308D1">
            <w:pPr>
              <w:spacing w:before="40" w:after="40" w:line="276" w:lineRule="auto"/>
              <w:jc w:val="center"/>
              <w:rPr>
                <w:rFonts w:ascii="Times New Roman" w:eastAsia="Times New Roman" w:hAnsi="Times New Roman" w:cs="Times New Roman"/>
                <w:b w:val="0"/>
                <w:color w:val="auto"/>
                <w:sz w:val="26"/>
                <w:szCs w:val="26"/>
              </w:rPr>
            </w:pPr>
          </w:p>
        </w:tc>
        <w:tc>
          <w:tcPr>
            <w:tcW w:w="578" w:type="pct"/>
            <w:shd w:val="clear" w:color="auto" w:fill="auto"/>
            <w:vAlign w:val="center"/>
          </w:tcPr>
          <w:p w14:paraId="7DCD324E" w14:textId="44D3B8D3" w:rsidR="00660F28" w:rsidRPr="0032037E" w:rsidRDefault="00660F28" w:rsidP="009308D1">
            <w:pPr>
              <w:spacing w:before="40" w:after="40" w:line="276" w:lineRule="auto"/>
              <w:jc w:val="center"/>
              <w:rPr>
                <w:rFonts w:ascii="Times New Roman" w:eastAsia="Times New Roman" w:hAnsi="Times New Roman" w:cs="Times New Roman"/>
                <w:b w:val="0"/>
                <w:color w:val="auto"/>
                <w:sz w:val="26"/>
                <w:szCs w:val="26"/>
              </w:rPr>
            </w:pPr>
          </w:p>
        </w:tc>
      </w:tr>
      <w:tr w:rsidR="0032037E" w:rsidRPr="0032037E" w14:paraId="65E9F92D" w14:textId="77777777" w:rsidTr="009308D1">
        <w:trPr>
          <w:trHeight w:val="360"/>
        </w:trPr>
        <w:tc>
          <w:tcPr>
            <w:tcW w:w="318" w:type="pct"/>
            <w:shd w:val="clear" w:color="auto" w:fill="auto"/>
            <w:vAlign w:val="center"/>
          </w:tcPr>
          <w:p w14:paraId="2F3CD216" w14:textId="77777777" w:rsidR="00660F28" w:rsidRPr="0032037E" w:rsidRDefault="009F4098" w:rsidP="009308D1">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5</w:t>
            </w:r>
          </w:p>
        </w:tc>
        <w:tc>
          <w:tcPr>
            <w:tcW w:w="739" w:type="pct"/>
            <w:shd w:val="clear" w:color="auto" w:fill="auto"/>
            <w:vAlign w:val="center"/>
          </w:tcPr>
          <w:p w14:paraId="4B545B13" w14:textId="77777777" w:rsidR="00660F28" w:rsidRPr="0032037E" w:rsidRDefault="009F4098" w:rsidP="009308D1">
            <w:pPr>
              <w:spacing w:before="40" w:after="40" w:line="276" w:lineRule="auto"/>
              <w:ind w:left="-70" w:right="-61" w:firstLine="70"/>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BDG1005</w:t>
            </w:r>
          </w:p>
        </w:tc>
        <w:tc>
          <w:tcPr>
            <w:tcW w:w="2068" w:type="pct"/>
            <w:shd w:val="clear" w:color="auto" w:fill="auto"/>
            <w:vAlign w:val="center"/>
          </w:tcPr>
          <w:p w14:paraId="7E36D3DF" w14:textId="77777777" w:rsidR="00660F28" w:rsidRPr="0032037E" w:rsidRDefault="009F4098" w:rsidP="009308D1">
            <w:pPr>
              <w:spacing w:before="40" w:after="40" w:line="276" w:lineRule="auto"/>
              <w:ind w:right="-255"/>
              <w:jc w:val="left"/>
              <w:rPr>
                <w:rFonts w:ascii="Times New Roman" w:eastAsia="Times New Roman" w:hAnsi="Times New Roman" w:cs="Times New Roman"/>
                <w:b w:val="0"/>
                <w:color w:val="auto"/>
                <w:sz w:val="26"/>
                <w:szCs w:val="26"/>
              </w:rPr>
            </w:pPr>
            <w:proofErr w:type="spellStart"/>
            <w:r w:rsidRPr="0032037E">
              <w:rPr>
                <w:rFonts w:ascii="Times New Roman" w:eastAsia="Times New Roman" w:hAnsi="Times New Roman" w:cs="Times New Roman"/>
                <w:b w:val="0"/>
                <w:color w:val="auto"/>
                <w:sz w:val="26"/>
                <w:szCs w:val="26"/>
              </w:rPr>
              <w:t>Lịch</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sử</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Đảng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cộng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sản</w:t>
            </w:r>
            <w:proofErr w:type="spellEnd"/>
            <w:r w:rsidRPr="0032037E">
              <w:rPr>
                <w:rFonts w:ascii="Times New Roman" w:eastAsia="Times New Roman" w:hAnsi="Times New Roman" w:cs="Times New Roman"/>
                <w:b w:val="0"/>
                <w:color w:val="auto"/>
                <w:sz w:val="26"/>
                <w:szCs w:val="26"/>
              </w:rPr>
              <w:t xml:space="preserve"> Việt Nam</w:t>
            </w:r>
          </w:p>
          <w:p w14:paraId="186B0867" w14:textId="77777777" w:rsidR="00660F28" w:rsidRPr="0032037E" w:rsidRDefault="009F4098" w:rsidP="00B67454">
            <w:pPr>
              <w:spacing w:before="40" w:after="40" w:line="276" w:lineRule="auto"/>
              <w:ind w:right="-24"/>
              <w:jc w:val="left"/>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History of Vietnamese Communist Party</w:t>
            </w:r>
          </w:p>
        </w:tc>
        <w:tc>
          <w:tcPr>
            <w:tcW w:w="410" w:type="pct"/>
            <w:shd w:val="clear" w:color="auto" w:fill="auto"/>
            <w:vAlign w:val="center"/>
          </w:tcPr>
          <w:p w14:paraId="5D2E0A98" w14:textId="77777777" w:rsidR="00660F28" w:rsidRPr="0032037E" w:rsidRDefault="009F4098" w:rsidP="009308D1">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2</w:t>
            </w:r>
          </w:p>
        </w:tc>
        <w:tc>
          <w:tcPr>
            <w:tcW w:w="394" w:type="pct"/>
            <w:shd w:val="clear" w:color="auto" w:fill="auto"/>
            <w:vAlign w:val="center"/>
          </w:tcPr>
          <w:p w14:paraId="4A594561" w14:textId="77777777" w:rsidR="00660F28" w:rsidRPr="0032037E" w:rsidRDefault="009F4098" w:rsidP="009308D1">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2</w:t>
            </w:r>
          </w:p>
        </w:tc>
        <w:tc>
          <w:tcPr>
            <w:tcW w:w="492" w:type="pct"/>
            <w:shd w:val="clear" w:color="auto" w:fill="auto"/>
            <w:vAlign w:val="center"/>
          </w:tcPr>
          <w:p w14:paraId="5DC7841C" w14:textId="096644A8" w:rsidR="00660F28" w:rsidRPr="0032037E" w:rsidRDefault="00660F28" w:rsidP="009308D1">
            <w:pPr>
              <w:spacing w:before="40" w:after="40" w:line="276" w:lineRule="auto"/>
              <w:jc w:val="center"/>
              <w:rPr>
                <w:rFonts w:ascii="Times New Roman" w:eastAsia="Times New Roman" w:hAnsi="Times New Roman" w:cs="Times New Roman"/>
                <w:b w:val="0"/>
                <w:color w:val="auto"/>
                <w:sz w:val="26"/>
                <w:szCs w:val="26"/>
              </w:rPr>
            </w:pPr>
          </w:p>
        </w:tc>
        <w:tc>
          <w:tcPr>
            <w:tcW w:w="578" w:type="pct"/>
            <w:shd w:val="clear" w:color="auto" w:fill="auto"/>
            <w:vAlign w:val="center"/>
          </w:tcPr>
          <w:p w14:paraId="4A241943" w14:textId="336497E1" w:rsidR="00660F28" w:rsidRPr="0032037E" w:rsidRDefault="00660F28" w:rsidP="009308D1">
            <w:pPr>
              <w:spacing w:before="40" w:after="40" w:line="276" w:lineRule="auto"/>
              <w:jc w:val="center"/>
              <w:rPr>
                <w:rFonts w:ascii="Times New Roman" w:eastAsia="Times New Roman" w:hAnsi="Times New Roman" w:cs="Times New Roman"/>
                <w:b w:val="0"/>
                <w:color w:val="auto"/>
                <w:sz w:val="26"/>
                <w:szCs w:val="26"/>
              </w:rPr>
            </w:pPr>
          </w:p>
        </w:tc>
      </w:tr>
      <w:tr w:rsidR="0032037E" w:rsidRPr="0032037E" w14:paraId="5707BDBD" w14:textId="77777777" w:rsidTr="009308D1">
        <w:trPr>
          <w:trHeight w:val="360"/>
        </w:trPr>
        <w:tc>
          <w:tcPr>
            <w:tcW w:w="3126" w:type="pct"/>
            <w:gridSpan w:val="3"/>
            <w:shd w:val="clear" w:color="auto" w:fill="auto"/>
            <w:vAlign w:val="center"/>
          </w:tcPr>
          <w:p w14:paraId="5C092B62" w14:textId="77777777" w:rsidR="00660F28" w:rsidRPr="0032037E" w:rsidRDefault="009F4098" w:rsidP="009308D1">
            <w:pPr>
              <w:spacing w:before="40" w:after="40" w:line="276" w:lineRule="auto"/>
              <w:jc w:val="left"/>
              <w:rPr>
                <w:rFonts w:ascii="Times New Roman" w:eastAsia="Times New Roman" w:hAnsi="Times New Roman" w:cs="Times New Roman"/>
                <w:color w:val="auto"/>
                <w:sz w:val="26"/>
                <w:szCs w:val="26"/>
              </w:rPr>
            </w:pPr>
            <w:r w:rsidRPr="0032037E">
              <w:rPr>
                <w:rFonts w:ascii="Times New Roman" w:eastAsia="Times New Roman" w:hAnsi="Times New Roman" w:cs="Times New Roman"/>
                <w:color w:val="auto"/>
                <w:sz w:val="26"/>
                <w:szCs w:val="26"/>
              </w:rPr>
              <w:t xml:space="preserve">1.2. Các </w:t>
            </w:r>
            <w:proofErr w:type="spellStart"/>
            <w:r w:rsidRPr="0032037E">
              <w:rPr>
                <w:rFonts w:ascii="Times New Roman" w:eastAsia="Times New Roman" w:hAnsi="Times New Roman" w:cs="Times New Roman"/>
                <w:color w:val="auto"/>
                <w:sz w:val="26"/>
                <w:szCs w:val="26"/>
              </w:rPr>
              <w:t>học</w:t>
            </w:r>
            <w:proofErr w:type="spellEnd"/>
            <w:r w:rsidRPr="0032037E">
              <w:rPr>
                <w:rFonts w:ascii="Times New Roman" w:eastAsia="Times New Roman" w:hAnsi="Times New Roman" w:cs="Times New Roman"/>
                <w:color w:val="auto"/>
                <w:sz w:val="26"/>
                <w:szCs w:val="26"/>
              </w:rPr>
              <w:t xml:space="preserve"> phần </w:t>
            </w:r>
            <w:proofErr w:type="spellStart"/>
            <w:r w:rsidRPr="0032037E">
              <w:rPr>
                <w:rFonts w:ascii="Times New Roman" w:eastAsia="Times New Roman" w:hAnsi="Times New Roman" w:cs="Times New Roman"/>
                <w:color w:val="auto"/>
                <w:sz w:val="26"/>
                <w:szCs w:val="26"/>
              </w:rPr>
              <w:t>của</w:t>
            </w:r>
            <w:proofErr w:type="spellEnd"/>
            <w:r w:rsidRPr="0032037E">
              <w:rPr>
                <w:rFonts w:ascii="Times New Roman" w:eastAsia="Times New Roman" w:hAnsi="Times New Roman" w:cs="Times New Roman"/>
                <w:color w:val="auto"/>
                <w:sz w:val="26"/>
                <w:szCs w:val="26"/>
              </w:rPr>
              <w:t xml:space="preserve"> Trường</w:t>
            </w:r>
          </w:p>
        </w:tc>
        <w:tc>
          <w:tcPr>
            <w:tcW w:w="410" w:type="pct"/>
            <w:shd w:val="clear" w:color="auto" w:fill="auto"/>
            <w:vAlign w:val="center"/>
          </w:tcPr>
          <w:p w14:paraId="66D227FD" w14:textId="77777777" w:rsidR="00660F28" w:rsidRPr="0032037E" w:rsidRDefault="009F4098" w:rsidP="009308D1">
            <w:pPr>
              <w:spacing w:before="40" w:after="40" w:line="276" w:lineRule="auto"/>
              <w:jc w:val="center"/>
              <w:rPr>
                <w:rFonts w:ascii="Times New Roman" w:eastAsia="Times New Roman" w:hAnsi="Times New Roman" w:cs="Times New Roman"/>
                <w:color w:val="auto"/>
                <w:sz w:val="26"/>
                <w:szCs w:val="26"/>
              </w:rPr>
            </w:pPr>
            <w:r w:rsidRPr="0032037E">
              <w:rPr>
                <w:rFonts w:ascii="Times New Roman" w:eastAsia="Times New Roman" w:hAnsi="Times New Roman" w:cs="Times New Roman"/>
                <w:color w:val="auto"/>
                <w:sz w:val="26"/>
                <w:szCs w:val="26"/>
              </w:rPr>
              <w:t>23</w:t>
            </w:r>
          </w:p>
        </w:tc>
        <w:tc>
          <w:tcPr>
            <w:tcW w:w="394" w:type="pct"/>
            <w:shd w:val="clear" w:color="auto" w:fill="auto"/>
            <w:vAlign w:val="center"/>
          </w:tcPr>
          <w:p w14:paraId="27550980" w14:textId="35236B14" w:rsidR="00660F28" w:rsidRPr="0032037E" w:rsidRDefault="00660F28" w:rsidP="009308D1">
            <w:pPr>
              <w:spacing w:before="40" w:after="40" w:line="276" w:lineRule="auto"/>
              <w:jc w:val="center"/>
              <w:rPr>
                <w:rFonts w:ascii="Times New Roman" w:eastAsia="Times New Roman" w:hAnsi="Times New Roman" w:cs="Times New Roman"/>
                <w:color w:val="auto"/>
                <w:sz w:val="26"/>
                <w:szCs w:val="26"/>
              </w:rPr>
            </w:pPr>
          </w:p>
        </w:tc>
        <w:tc>
          <w:tcPr>
            <w:tcW w:w="492" w:type="pct"/>
            <w:shd w:val="clear" w:color="auto" w:fill="auto"/>
            <w:vAlign w:val="center"/>
          </w:tcPr>
          <w:p w14:paraId="045A3F42" w14:textId="2ACFBE07" w:rsidR="00660F28" w:rsidRPr="0032037E" w:rsidRDefault="00660F28" w:rsidP="009308D1">
            <w:pPr>
              <w:spacing w:before="40" w:after="40" w:line="276" w:lineRule="auto"/>
              <w:jc w:val="center"/>
              <w:rPr>
                <w:rFonts w:ascii="Times New Roman" w:eastAsia="Times New Roman" w:hAnsi="Times New Roman" w:cs="Times New Roman"/>
                <w:color w:val="auto"/>
                <w:sz w:val="26"/>
                <w:szCs w:val="26"/>
              </w:rPr>
            </w:pPr>
          </w:p>
        </w:tc>
        <w:tc>
          <w:tcPr>
            <w:tcW w:w="578" w:type="pct"/>
            <w:shd w:val="clear" w:color="auto" w:fill="auto"/>
            <w:vAlign w:val="center"/>
          </w:tcPr>
          <w:p w14:paraId="15396C98" w14:textId="7EB9CB43" w:rsidR="00660F28" w:rsidRPr="0032037E" w:rsidRDefault="00660F28" w:rsidP="009308D1">
            <w:pPr>
              <w:spacing w:before="40" w:after="40" w:line="276" w:lineRule="auto"/>
              <w:jc w:val="center"/>
              <w:rPr>
                <w:rFonts w:ascii="Times New Roman" w:eastAsia="Times New Roman" w:hAnsi="Times New Roman" w:cs="Times New Roman"/>
                <w:color w:val="auto"/>
                <w:sz w:val="26"/>
                <w:szCs w:val="26"/>
              </w:rPr>
            </w:pPr>
          </w:p>
        </w:tc>
      </w:tr>
      <w:tr w:rsidR="0032037E" w:rsidRPr="0032037E" w14:paraId="641D0E25" w14:textId="77777777" w:rsidTr="009308D1">
        <w:trPr>
          <w:trHeight w:val="360"/>
        </w:trPr>
        <w:tc>
          <w:tcPr>
            <w:tcW w:w="3126" w:type="pct"/>
            <w:gridSpan w:val="3"/>
            <w:shd w:val="clear" w:color="auto" w:fill="auto"/>
            <w:vAlign w:val="center"/>
          </w:tcPr>
          <w:p w14:paraId="5F06D02D" w14:textId="77777777" w:rsidR="00660F28" w:rsidRPr="0032037E" w:rsidRDefault="009F4098" w:rsidP="009308D1">
            <w:pPr>
              <w:spacing w:before="40" w:after="40" w:line="276" w:lineRule="auto"/>
              <w:jc w:val="left"/>
              <w:rPr>
                <w:rFonts w:ascii="Times New Roman" w:eastAsia="Times New Roman" w:hAnsi="Times New Roman" w:cs="Times New Roman"/>
                <w:color w:val="auto"/>
                <w:sz w:val="26"/>
                <w:szCs w:val="26"/>
              </w:rPr>
            </w:pPr>
            <w:r w:rsidRPr="0032037E">
              <w:rPr>
                <w:rFonts w:ascii="Times New Roman" w:eastAsia="Times New Roman" w:hAnsi="Times New Roman" w:cs="Times New Roman"/>
                <w:color w:val="auto"/>
                <w:sz w:val="26"/>
                <w:szCs w:val="26"/>
              </w:rPr>
              <w:t xml:space="preserve">Học </w:t>
            </w:r>
            <w:proofErr w:type="spellStart"/>
            <w:r w:rsidRPr="0032037E">
              <w:rPr>
                <w:rFonts w:ascii="Times New Roman" w:eastAsia="Times New Roman" w:hAnsi="Times New Roman" w:cs="Times New Roman"/>
                <w:color w:val="auto"/>
                <w:sz w:val="26"/>
                <w:szCs w:val="26"/>
              </w:rPr>
              <w:t>phần</w:t>
            </w:r>
            <w:proofErr w:type="spellEnd"/>
            <w:r w:rsidRPr="0032037E">
              <w:rPr>
                <w:rFonts w:ascii="Times New Roman" w:eastAsia="Times New Roman" w:hAnsi="Times New Roman" w:cs="Times New Roman"/>
                <w:color w:val="auto"/>
                <w:sz w:val="26"/>
                <w:szCs w:val="26"/>
              </w:rPr>
              <w:t xml:space="preserve"> bắt </w:t>
            </w:r>
            <w:proofErr w:type="spellStart"/>
            <w:r w:rsidRPr="0032037E">
              <w:rPr>
                <w:rFonts w:ascii="Times New Roman" w:eastAsia="Times New Roman" w:hAnsi="Times New Roman" w:cs="Times New Roman"/>
                <w:color w:val="auto"/>
                <w:sz w:val="26"/>
                <w:szCs w:val="26"/>
              </w:rPr>
              <w:t>buộc</w:t>
            </w:r>
            <w:proofErr w:type="spellEnd"/>
          </w:p>
        </w:tc>
        <w:tc>
          <w:tcPr>
            <w:tcW w:w="410" w:type="pct"/>
            <w:shd w:val="clear" w:color="auto" w:fill="auto"/>
            <w:vAlign w:val="center"/>
          </w:tcPr>
          <w:p w14:paraId="236D4A5B" w14:textId="77777777" w:rsidR="00660F28" w:rsidRPr="0032037E" w:rsidRDefault="009F4098" w:rsidP="009308D1">
            <w:pPr>
              <w:spacing w:before="40" w:after="40" w:line="276" w:lineRule="auto"/>
              <w:jc w:val="center"/>
              <w:rPr>
                <w:rFonts w:ascii="Times New Roman" w:eastAsia="Times New Roman" w:hAnsi="Times New Roman" w:cs="Times New Roman"/>
                <w:color w:val="auto"/>
                <w:sz w:val="26"/>
                <w:szCs w:val="26"/>
              </w:rPr>
            </w:pPr>
            <w:r w:rsidRPr="0032037E">
              <w:rPr>
                <w:rFonts w:ascii="Times New Roman" w:eastAsia="Times New Roman" w:hAnsi="Times New Roman" w:cs="Times New Roman"/>
                <w:color w:val="auto"/>
                <w:sz w:val="26"/>
                <w:szCs w:val="26"/>
              </w:rPr>
              <w:t>15</w:t>
            </w:r>
          </w:p>
        </w:tc>
        <w:tc>
          <w:tcPr>
            <w:tcW w:w="394" w:type="pct"/>
            <w:shd w:val="clear" w:color="auto" w:fill="auto"/>
            <w:vAlign w:val="center"/>
          </w:tcPr>
          <w:p w14:paraId="32CA5023" w14:textId="38B7B670" w:rsidR="00660F28" w:rsidRPr="0032037E" w:rsidRDefault="00660F28" w:rsidP="009308D1">
            <w:pPr>
              <w:spacing w:before="40" w:after="40" w:line="276" w:lineRule="auto"/>
              <w:jc w:val="center"/>
              <w:rPr>
                <w:rFonts w:ascii="Times New Roman" w:eastAsia="Times New Roman" w:hAnsi="Times New Roman" w:cs="Times New Roman"/>
                <w:color w:val="auto"/>
                <w:sz w:val="26"/>
                <w:szCs w:val="26"/>
              </w:rPr>
            </w:pPr>
          </w:p>
        </w:tc>
        <w:tc>
          <w:tcPr>
            <w:tcW w:w="492" w:type="pct"/>
            <w:shd w:val="clear" w:color="auto" w:fill="auto"/>
            <w:vAlign w:val="center"/>
          </w:tcPr>
          <w:p w14:paraId="167128B5" w14:textId="7ADEAC25" w:rsidR="00660F28" w:rsidRPr="0032037E" w:rsidRDefault="00660F28" w:rsidP="009308D1">
            <w:pPr>
              <w:spacing w:before="40" w:after="40" w:line="276" w:lineRule="auto"/>
              <w:jc w:val="center"/>
              <w:rPr>
                <w:rFonts w:ascii="Times New Roman" w:eastAsia="Times New Roman" w:hAnsi="Times New Roman" w:cs="Times New Roman"/>
                <w:color w:val="auto"/>
                <w:sz w:val="26"/>
                <w:szCs w:val="26"/>
              </w:rPr>
            </w:pPr>
          </w:p>
        </w:tc>
        <w:tc>
          <w:tcPr>
            <w:tcW w:w="578" w:type="pct"/>
            <w:shd w:val="clear" w:color="auto" w:fill="auto"/>
            <w:vAlign w:val="center"/>
          </w:tcPr>
          <w:p w14:paraId="0E336101" w14:textId="4B7EEFE4" w:rsidR="00660F28" w:rsidRPr="0032037E" w:rsidRDefault="00660F28" w:rsidP="009308D1">
            <w:pPr>
              <w:spacing w:before="40" w:after="40" w:line="276" w:lineRule="auto"/>
              <w:jc w:val="center"/>
              <w:rPr>
                <w:rFonts w:ascii="Times New Roman" w:eastAsia="Times New Roman" w:hAnsi="Times New Roman" w:cs="Times New Roman"/>
                <w:color w:val="auto"/>
                <w:sz w:val="26"/>
                <w:szCs w:val="26"/>
              </w:rPr>
            </w:pPr>
          </w:p>
        </w:tc>
      </w:tr>
      <w:tr w:rsidR="0032037E" w:rsidRPr="0032037E" w14:paraId="1BB3AF8C" w14:textId="77777777" w:rsidTr="009308D1">
        <w:trPr>
          <w:trHeight w:val="360"/>
        </w:trPr>
        <w:tc>
          <w:tcPr>
            <w:tcW w:w="318" w:type="pct"/>
            <w:shd w:val="clear" w:color="auto" w:fill="auto"/>
            <w:vAlign w:val="center"/>
          </w:tcPr>
          <w:p w14:paraId="49B496C7" w14:textId="77777777" w:rsidR="00660F28" w:rsidRPr="0032037E" w:rsidRDefault="009F4098" w:rsidP="009308D1">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1</w:t>
            </w:r>
          </w:p>
        </w:tc>
        <w:tc>
          <w:tcPr>
            <w:tcW w:w="739" w:type="pct"/>
            <w:shd w:val="clear" w:color="auto" w:fill="auto"/>
            <w:vAlign w:val="center"/>
          </w:tcPr>
          <w:p w14:paraId="30093B5E" w14:textId="77777777" w:rsidR="00660F28" w:rsidRPr="0032037E" w:rsidRDefault="009F4098" w:rsidP="009308D1">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BEE1037</w:t>
            </w:r>
          </w:p>
        </w:tc>
        <w:tc>
          <w:tcPr>
            <w:tcW w:w="2068" w:type="pct"/>
            <w:shd w:val="clear" w:color="auto" w:fill="auto"/>
            <w:vAlign w:val="center"/>
          </w:tcPr>
          <w:p w14:paraId="6D374E47" w14:textId="77777777" w:rsidR="00660F28" w:rsidRPr="0032037E" w:rsidRDefault="009F4098" w:rsidP="009308D1">
            <w:pPr>
              <w:spacing w:before="40" w:after="40" w:line="276" w:lineRule="auto"/>
              <w:jc w:val="left"/>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 xml:space="preserve">Kinh </w:t>
            </w:r>
            <w:proofErr w:type="spellStart"/>
            <w:r w:rsidRPr="0032037E">
              <w:rPr>
                <w:rFonts w:ascii="Times New Roman" w:eastAsia="Times New Roman" w:hAnsi="Times New Roman" w:cs="Times New Roman"/>
                <w:b w:val="0"/>
                <w:color w:val="auto"/>
                <w:sz w:val="26"/>
                <w:szCs w:val="26"/>
              </w:rPr>
              <w:t>tế</w:t>
            </w:r>
            <w:proofErr w:type="spellEnd"/>
            <w:r w:rsidRPr="0032037E">
              <w:rPr>
                <w:rFonts w:ascii="Times New Roman" w:eastAsia="Times New Roman" w:hAnsi="Times New Roman" w:cs="Times New Roman"/>
                <w:b w:val="0"/>
                <w:color w:val="auto"/>
                <w:sz w:val="26"/>
                <w:szCs w:val="26"/>
              </w:rPr>
              <w:t xml:space="preserve"> vi </w:t>
            </w:r>
            <w:proofErr w:type="spellStart"/>
            <w:r w:rsidRPr="0032037E">
              <w:rPr>
                <w:rFonts w:ascii="Times New Roman" w:eastAsia="Times New Roman" w:hAnsi="Times New Roman" w:cs="Times New Roman"/>
                <w:b w:val="0"/>
                <w:color w:val="auto"/>
                <w:sz w:val="26"/>
                <w:szCs w:val="26"/>
              </w:rPr>
              <w:t>mô</w:t>
            </w:r>
            <w:proofErr w:type="spellEnd"/>
          </w:p>
          <w:p w14:paraId="7DC2DE6B" w14:textId="77777777" w:rsidR="00660F28" w:rsidRPr="0032037E" w:rsidRDefault="009F4098" w:rsidP="009308D1">
            <w:pPr>
              <w:spacing w:before="40" w:after="40" w:line="276" w:lineRule="auto"/>
              <w:jc w:val="left"/>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Microeconomics</w:t>
            </w:r>
          </w:p>
        </w:tc>
        <w:tc>
          <w:tcPr>
            <w:tcW w:w="410" w:type="pct"/>
            <w:shd w:val="clear" w:color="auto" w:fill="auto"/>
            <w:vAlign w:val="center"/>
          </w:tcPr>
          <w:p w14:paraId="37DBACFA" w14:textId="77777777" w:rsidR="00660F28" w:rsidRPr="0032037E" w:rsidRDefault="009F4098" w:rsidP="009308D1">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3</w:t>
            </w:r>
          </w:p>
        </w:tc>
        <w:tc>
          <w:tcPr>
            <w:tcW w:w="394" w:type="pct"/>
            <w:shd w:val="clear" w:color="auto" w:fill="auto"/>
            <w:vAlign w:val="center"/>
          </w:tcPr>
          <w:p w14:paraId="0187C146" w14:textId="77777777" w:rsidR="00660F28" w:rsidRPr="0032037E" w:rsidRDefault="009F4098" w:rsidP="009308D1">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3</w:t>
            </w:r>
          </w:p>
        </w:tc>
        <w:tc>
          <w:tcPr>
            <w:tcW w:w="492" w:type="pct"/>
            <w:shd w:val="clear" w:color="auto" w:fill="auto"/>
            <w:vAlign w:val="center"/>
          </w:tcPr>
          <w:p w14:paraId="500E54B9" w14:textId="5FC5DFC2" w:rsidR="00660F28" w:rsidRPr="0032037E" w:rsidRDefault="00660F28" w:rsidP="009308D1">
            <w:pPr>
              <w:spacing w:before="40" w:after="40" w:line="276" w:lineRule="auto"/>
              <w:jc w:val="center"/>
              <w:rPr>
                <w:rFonts w:ascii="Times New Roman" w:eastAsia="Times New Roman" w:hAnsi="Times New Roman" w:cs="Times New Roman"/>
                <w:b w:val="0"/>
                <w:color w:val="auto"/>
                <w:sz w:val="26"/>
                <w:szCs w:val="26"/>
              </w:rPr>
            </w:pPr>
          </w:p>
        </w:tc>
        <w:tc>
          <w:tcPr>
            <w:tcW w:w="578" w:type="pct"/>
            <w:shd w:val="clear" w:color="auto" w:fill="auto"/>
            <w:vAlign w:val="center"/>
          </w:tcPr>
          <w:p w14:paraId="50D5232F" w14:textId="4525FED3" w:rsidR="00660F28" w:rsidRPr="0032037E" w:rsidRDefault="00660F28" w:rsidP="009308D1">
            <w:pPr>
              <w:spacing w:before="40" w:after="40" w:line="276" w:lineRule="auto"/>
              <w:jc w:val="center"/>
              <w:rPr>
                <w:rFonts w:ascii="Times New Roman" w:eastAsia="Times New Roman" w:hAnsi="Times New Roman" w:cs="Times New Roman"/>
                <w:b w:val="0"/>
                <w:color w:val="auto"/>
                <w:sz w:val="26"/>
                <w:szCs w:val="26"/>
              </w:rPr>
            </w:pPr>
          </w:p>
        </w:tc>
      </w:tr>
      <w:tr w:rsidR="0032037E" w:rsidRPr="0032037E" w14:paraId="59B2304E" w14:textId="77777777" w:rsidTr="009308D1">
        <w:trPr>
          <w:trHeight w:val="360"/>
        </w:trPr>
        <w:tc>
          <w:tcPr>
            <w:tcW w:w="318" w:type="pct"/>
            <w:shd w:val="clear" w:color="auto" w:fill="auto"/>
            <w:vAlign w:val="center"/>
          </w:tcPr>
          <w:p w14:paraId="57624FCC" w14:textId="77777777" w:rsidR="00660F28" w:rsidRPr="0032037E" w:rsidRDefault="009F4098" w:rsidP="009308D1">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2</w:t>
            </w:r>
          </w:p>
        </w:tc>
        <w:tc>
          <w:tcPr>
            <w:tcW w:w="739" w:type="pct"/>
            <w:shd w:val="clear" w:color="auto" w:fill="auto"/>
            <w:vAlign w:val="center"/>
          </w:tcPr>
          <w:p w14:paraId="719C18F4" w14:textId="045B6418" w:rsidR="00660F28" w:rsidRPr="0032037E" w:rsidRDefault="009F4098" w:rsidP="009308D1">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BEE103</w:t>
            </w:r>
            <w:r w:rsidR="00B67454">
              <w:rPr>
                <w:rFonts w:ascii="Times New Roman" w:eastAsia="Times New Roman" w:hAnsi="Times New Roman" w:cs="Times New Roman"/>
                <w:b w:val="0"/>
                <w:color w:val="auto"/>
                <w:sz w:val="26"/>
                <w:szCs w:val="26"/>
              </w:rPr>
              <w:t>8</w:t>
            </w:r>
          </w:p>
        </w:tc>
        <w:tc>
          <w:tcPr>
            <w:tcW w:w="2068" w:type="pct"/>
            <w:shd w:val="clear" w:color="auto" w:fill="auto"/>
            <w:vAlign w:val="center"/>
          </w:tcPr>
          <w:p w14:paraId="0C762C4C" w14:textId="77777777" w:rsidR="00660F28" w:rsidRPr="0032037E" w:rsidRDefault="009F4098" w:rsidP="009308D1">
            <w:pPr>
              <w:spacing w:before="40" w:after="40" w:line="276" w:lineRule="auto"/>
              <w:jc w:val="left"/>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 xml:space="preserve">Kinh </w:t>
            </w:r>
            <w:proofErr w:type="spellStart"/>
            <w:r w:rsidRPr="0032037E">
              <w:rPr>
                <w:rFonts w:ascii="Times New Roman" w:eastAsia="Times New Roman" w:hAnsi="Times New Roman" w:cs="Times New Roman"/>
                <w:b w:val="0"/>
                <w:color w:val="auto"/>
                <w:sz w:val="26"/>
                <w:szCs w:val="26"/>
              </w:rPr>
              <w:t>tế</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vĩ</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mô</w:t>
            </w:r>
            <w:proofErr w:type="spellEnd"/>
          </w:p>
          <w:p w14:paraId="2C8E2991" w14:textId="77777777" w:rsidR="00660F28" w:rsidRPr="0032037E" w:rsidRDefault="009F4098" w:rsidP="009308D1">
            <w:pPr>
              <w:spacing w:before="40" w:after="40" w:line="276" w:lineRule="auto"/>
              <w:jc w:val="left"/>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Macroeconomics</w:t>
            </w:r>
          </w:p>
        </w:tc>
        <w:tc>
          <w:tcPr>
            <w:tcW w:w="410" w:type="pct"/>
            <w:shd w:val="clear" w:color="auto" w:fill="auto"/>
            <w:vAlign w:val="center"/>
          </w:tcPr>
          <w:p w14:paraId="64DD5DDD" w14:textId="77777777" w:rsidR="00660F28" w:rsidRPr="0032037E" w:rsidRDefault="009F4098" w:rsidP="009308D1">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3</w:t>
            </w:r>
          </w:p>
        </w:tc>
        <w:tc>
          <w:tcPr>
            <w:tcW w:w="394" w:type="pct"/>
            <w:shd w:val="clear" w:color="auto" w:fill="auto"/>
            <w:vAlign w:val="center"/>
          </w:tcPr>
          <w:p w14:paraId="1B66DE59" w14:textId="77777777" w:rsidR="00660F28" w:rsidRPr="0032037E" w:rsidRDefault="009F4098" w:rsidP="009308D1">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3</w:t>
            </w:r>
          </w:p>
        </w:tc>
        <w:tc>
          <w:tcPr>
            <w:tcW w:w="492" w:type="pct"/>
            <w:shd w:val="clear" w:color="auto" w:fill="auto"/>
            <w:vAlign w:val="center"/>
          </w:tcPr>
          <w:p w14:paraId="546CC7DC" w14:textId="5DADCD53" w:rsidR="00660F28" w:rsidRPr="0032037E" w:rsidRDefault="00660F28" w:rsidP="009308D1">
            <w:pPr>
              <w:spacing w:before="40" w:after="40" w:line="276" w:lineRule="auto"/>
              <w:jc w:val="center"/>
              <w:rPr>
                <w:rFonts w:ascii="Times New Roman" w:eastAsia="Times New Roman" w:hAnsi="Times New Roman" w:cs="Times New Roman"/>
                <w:b w:val="0"/>
                <w:color w:val="auto"/>
                <w:sz w:val="26"/>
                <w:szCs w:val="26"/>
              </w:rPr>
            </w:pPr>
          </w:p>
        </w:tc>
        <w:tc>
          <w:tcPr>
            <w:tcW w:w="578" w:type="pct"/>
            <w:shd w:val="clear" w:color="auto" w:fill="auto"/>
            <w:vAlign w:val="center"/>
          </w:tcPr>
          <w:p w14:paraId="6C3C205B" w14:textId="6FAADFD6" w:rsidR="00660F28" w:rsidRPr="0032037E" w:rsidRDefault="00660F28" w:rsidP="009308D1">
            <w:pPr>
              <w:spacing w:before="40" w:after="40" w:line="276" w:lineRule="auto"/>
              <w:jc w:val="center"/>
              <w:rPr>
                <w:rFonts w:ascii="Times New Roman" w:eastAsia="Times New Roman" w:hAnsi="Times New Roman" w:cs="Times New Roman"/>
                <w:b w:val="0"/>
                <w:color w:val="auto"/>
                <w:sz w:val="26"/>
                <w:szCs w:val="26"/>
              </w:rPr>
            </w:pPr>
          </w:p>
        </w:tc>
      </w:tr>
      <w:tr w:rsidR="0032037E" w:rsidRPr="0032037E" w14:paraId="53BAABB5" w14:textId="77777777" w:rsidTr="009308D1">
        <w:trPr>
          <w:trHeight w:val="360"/>
        </w:trPr>
        <w:tc>
          <w:tcPr>
            <w:tcW w:w="318" w:type="pct"/>
            <w:shd w:val="clear" w:color="auto" w:fill="auto"/>
            <w:vAlign w:val="center"/>
          </w:tcPr>
          <w:p w14:paraId="23F3F3E2" w14:textId="77777777" w:rsidR="00660F28" w:rsidRPr="0032037E" w:rsidRDefault="009F4098" w:rsidP="009308D1">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3</w:t>
            </w:r>
          </w:p>
        </w:tc>
        <w:tc>
          <w:tcPr>
            <w:tcW w:w="739" w:type="pct"/>
            <w:shd w:val="clear" w:color="auto" w:fill="auto"/>
            <w:vAlign w:val="center"/>
          </w:tcPr>
          <w:p w14:paraId="60DFECE2" w14:textId="77777777" w:rsidR="00660F28" w:rsidRPr="0032037E" w:rsidRDefault="009F4098" w:rsidP="009308D1">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BLB1048</w:t>
            </w:r>
          </w:p>
        </w:tc>
        <w:tc>
          <w:tcPr>
            <w:tcW w:w="2068" w:type="pct"/>
            <w:shd w:val="clear" w:color="auto" w:fill="auto"/>
            <w:vAlign w:val="center"/>
          </w:tcPr>
          <w:p w14:paraId="098F7465" w14:textId="77777777" w:rsidR="00660F28" w:rsidRPr="0032037E" w:rsidRDefault="009F4098" w:rsidP="009308D1">
            <w:pPr>
              <w:spacing w:before="40" w:after="40" w:line="276" w:lineRule="auto"/>
              <w:jc w:val="left"/>
              <w:rPr>
                <w:rFonts w:ascii="Times New Roman" w:eastAsia="Times New Roman" w:hAnsi="Times New Roman" w:cs="Times New Roman"/>
                <w:b w:val="0"/>
                <w:color w:val="auto"/>
                <w:sz w:val="26"/>
                <w:szCs w:val="26"/>
              </w:rPr>
            </w:pPr>
            <w:proofErr w:type="spellStart"/>
            <w:r w:rsidRPr="0032037E">
              <w:rPr>
                <w:rFonts w:ascii="Times New Roman" w:eastAsia="Times New Roman" w:hAnsi="Times New Roman" w:cs="Times New Roman"/>
                <w:b w:val="0"/>
                <w:color w:val="auto"/>
                <w:sz w:val="26"/>
                <w:szCs w:val="26"/>
              </w:rPr>
              <w:t>Nhập</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môn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luật</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học</w:t>
            </w:r>
            <w:proofErr w:type="spellEnd"/>
          </w:p>
          <w:p w14:paraId="5F70F572" w14:textId="77777777" w:rsidR="00660F28" w:rsidRPr="0032037E" w:rsidRDefault="009F4098" w:rsidP="009308D1">
            <w:pPr>
              <w:spacing w:before="40" w:after="40" w:line="276" w:lineRule="auto"/>
              <w:jc w:val="left"/>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Introduction to Law</w:t>
            </w:r>
          </w:p>
        </w:tc>
        <w:tc>
          <w:tcPr>
            <w:tcW w:w="410" w:type="pct"/>
            <w:shd w:val="clear" w:color="auto" w:fill="auto"/>
            <w:vAlign w:val="center"/>
          </w:tcPr>
          <w:p w14:paraId="0B84FD72" w14:textId="77777777" w:rsidR="00660F28" w:rsidRPr="0032037E" w:rsidRDefault="009F4098" w:rsidP="009308D1">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3</w:t>
            </w:r>
          </w:p>
        </w:tc>
        <w:tc>
          <w:tcPr>
            <w:tcW w:w="394" w:type="pct"/>
            <w:shd w:val="clear" w:color="auto" w:fill="auto"/>
            <w:vAlign w:val="center"/>
          </w:tcPr>
          <w:p w14:paraId="07FBA887" w14:textId="77777777" w:rsidR="00660F28" w:rsidRPr="0032037E" w:rsidRDefault="009F4098" w:rsidP="009308D1">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3</w:t>
            </w:r>
          </w:p>
        </w:tc>
        <w:tc>
          <w:tcPr>
            <w:tcW w:w="492" w:type="pct"/>
            <w:shd w:val="clear" w:color="auto" w:fill="auto"/>
            <w:vAlign w:val="center"/>
          </w:tcPr>
          <w:p w14:paraId="5C7CF9AA" w14:textId="095A0A29" w:rsidR="00660F28" w:rsidRPr="0032037E" w:rsidRDefault="00660F28" w:rsidP="009308D1">
            <w:pPr>
              <w:spacing w:before="40" w:after="40" w:line="276" w:lineRule="auto"/>
              <w:jc w:val="center"/>
              <w:rPr>
                <w:rFonts w:ascii="Times New Roman" w:eastAsia="Times New Roman" w:hAnsi="Times New Roman" w:cs="Times New Roman"/>
                <w:b w:val="0"/>
                <w:color w:val="auto"/>
                <w:sz w:val="26"/>
                <w:szCs w:val="26"/>
              </w:rPr>
            </w:pPr>
          </w:p>
        </w:tc>
        <w:tc>
          <w:tcPr>
            <w:tcW w:w="578" w:type="pct"/>
            <w:shd w:val="clear" w:color="auto" w:fill="auto"/>
            <w:vAlign w:val="center"/>
          </w:tcPr>
          <w:p w14:paraId="4182D88F" w14:textId="5E446C48" w:rsidR="00660F28" w:rsidRPr="0032037E" w:rsidRDefault="00660F28" w:rsidP="009308D1">
            <w:pPr>
              <w:spacing w:before="40" w:after="40" w:line="276" w:lineRule="auto"/>
              <w:jc w:val="center"/>
              <w:rPr>
                <w:rFonts w:ascii="Times New Roman" w:eastAsia="Times New Roman" w:hAnsi="Times New Roman" w:cs="Times New Roman"/>
                <w:b w:val="0"/>
                <w:color w:val="auto"/>
                <w:sz w:val="26"/>
                <w:szCs w:val="26"/>
              </w:rPr>
            </w:pPr>
          </w:p>
        </w:tc>
      </w:tr>
      <w:tr w:rsidR="0032037E" w:rsidRPr="0032037E" w14:paraId="012F028D" w14:textId="77777777" w:rsidTr="009308D1">
        <w:trPr>
          <w:trHeight w:val="321"/>
        </w:trPr>
        <w:tc>
          <w:tcPr>
            <w:tcW w:w="318" w:type="pct"/>
            <w:shd w:val="clear" w:color="auto" w:fill="auto"/>
            <w:vAlign w:val="center"/>
          </w:tcPr>
          <w:p w14:paraId="3B5A1CB7" w14:textId="77777777" w:rsidR="00660F28" w:rsidRPr="0032037E" w:rsidRDefault="009F4098" w:rsidP="009308D1">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4</w:t>
            </w:r>
          </w:p>
        </w:tc>
        <w:tc>
          <w:tcPr>
            <w:tcW w:w="739" w:type="pct"/>
            <w:shd w:val="clear" w:color="auto" w:fill="auto"/>
            <w:vAlign w:val="center"/>
          </w:tcPr>
          <w:p w14:paraId="0B0C69C8" w14:textId="77777777" w:rsidR="00660F28" w:rsidRPr="0032037E" w:rsidRDefault="009F4098" w:rsidP="009308D1">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BKB1046</w:t>
            </w:r>
          </w:p>
        </w:tc>
        <w:tc>
          <w:tcPr>
            <w:tcW w:w="2068" w:type="pct"/>
            <w:shd w:val="clear" w:color="auto" w:fill="auto"/>
            <w:vAlign w:val="center"/>
          </w:tcPr>
          <w:p w14:paraId="7642D433" w14:textId="14406857" w:rsidR="00660F28" w:rsidRPr="0032037E" w:rsidRDefault="006D0446" w:rsidP="009308D1">
            <w:pPr>
              <w:spacing w:before="40" w:after="40" w:line="276" w:lineRule="auto"/>
              <w:jc w:val="left"/>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lang w:val="vi-VN"/>
              </w:rPr>
              <w:t>Luật</w:t>
            </w:r>
            <w:r w:rsidR="009F4098" w:rsidRPr="0032037E">
              <w:rPr>
                <w:rFonts w:ascii="Times New Roman" w:eastAsia="Times New Roman" w:hAnsi="Times New Roman" w:cs="Times New Roman"/>
                <w:b w:val="0"/>
                <w:color w:val="auto"/>
                <w:sz w:val="26"/>
                <w:szCs w:val="26"/>
              </w:rPr>
              <w:t xml:space="preserve"> </w:t>
            </w:r>
            <w:proofErr w:type="spellStart"/>
            <w:r w:rsidR="009F4098" w:rsidRPr="0032037E">
              <w:rPr>
                <w:rFonts w:ascii="Times New Roman" w:eastAsia="Times New Roman" w:hAnsi="Times New Roman" w:cs="Times New Roman"/>
                <w:b w:val="0"/>
                <w:color w:val="auto"/>
                <w:sz w:val="26"/>
                <w:szCs w:val="26"/>
              </w:rPr>
              <w:t>doanh</w:t>
            </w:r>
            <w:proofErr w:type="spellEnd"/>
            <w:r w:rsidR="009F4098" w:rsidRPr="0032037E">
              <w:rPr>
                <w:rFonts w:ascii="Times New Roman" w:eastAsia="Times New Roman" w:hAnsi="Times New Roman" w:cs="Times New Roman"/>
                <w:b w:val="0"/>
                <w:color w:val="auto"/>
                <w:sz w:val="26"/>
                <w:szCs w:val="26"/>
              </w:rPr>
              <w:t xml:space="preserve"> </w:t>
            </w:r>
            <w:proofErr w:type="spellStart"/>
            <w:r w:rsidR="009F4098" w:rsidRPr="0032037E">
              <w:rPr>
                <w:rFonts w:ascii="Times New Roman" w:eastAsia="Times New Roman" w:hAnsi="Times New Roman" w:cs="Times New Roman"/>
                <w:b w:val="0"/>
                <w:color w:val="auto"/>
                <w:sz w:val="26"/>
                <w:szCs w:val="26"/>
              </w:rPr>
              <w:t>nghiệp</w:t>
            </w:r>
            <w:proofErr w:type="spellEnd"/>
          </w:p>
          <w:p w14:paraId="7CD3B1B8" w14:textId="21F58C96" w:rsidR="00660F28" w:rsidRPr="0032037E" w:rsidRDefault="006D0446" w:rsidP="009308D1">
            <w:pPr>
              <w:spacing w:before="40" w:after="40" w:line="276" w:lineRule="auto"/>
              <w:jc w:val="left"/>
              <w:rPr>
                <w:rFonts w:ascii="Times New Roman" w:eastAsia="Times New Roman" w:hAnsi="Times New Roman" w:cs="Times New Roman"/>
                <w:b w:val="0"/>
                <w:color w:val="auto"/>
                <w:sz w:val="26"/>
                <w:szCs w:val="26"/>
              </w:rPr>
            </w:pPr>
            <w:r w:rsidRPr="0032037E">
              <w:rPr>
                <w:rFonts w:ascii="Times New Roman" w:hAnsi="Times New Roman" w:cs="Times New Roman"/>
                <w:b w:val="0"/>
                <w:color w:val="auto"/>
                <w:sz w:val="26"/>
                <w:szCs w:val="26"/>
              </w:rPr>
              <w:t xml:space="preserve">Law on </w:t>
            </w:r>
            <w:r w:rsidRPr="0032037E">
              <w:rPr>
                <w:rStyle w:val="Strong"/>
                <w:rFonts w:ascii="Times New Roman" w:hAnsi="Times New Roman" w:cs="Times New Roman"/>
                <w:bCs w:val="0"/>
                <w:color w:val="auto"/>
                <w:sz w:val="26"/>
                <w:szCs w:val="26"/>
              </w:rPr>
              <w:t>Enterprises</w:t>
            </w:r>
          </w:p>
        </w:tc>
        <w:tc>
          <w:tcPr>
            <w:tcW w:w="410" w:type="pct"/>
            <w:shd w:val="clear" w:color="auto" w:fill="auto"/>
            <w:vAlign w:val="center"/>
          </w:tcPr>
          <w:p w14:paraId="6055D029" w14:textId="77777777" w:rsidR="00660F28" w:rsidRPr="0032037E" w:rsidRDefault="009F4098" w:rsidP="009308D1">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3</w:t>
            </w:r>
          </w:p>
        </w:tc>
        <w:tc>
          <w:tcPr>
            <w:tcW w:w="394" w:type="pct"/>
            <w:shd w:val="clear" w:color="auto" w:fill="auto"/>
            <w:vAlign w:val="center"/>
          </w:tcPr>
          <w:p w14:paraId="571F9986" w14:textId="77777777" w:rsidR="00660F28" w:rsidRPr="0032037E" w:rsidRDefault="009F4098" w:rsidP="009308D1">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3</w:t>
            </w:r>
          </w:p>
        </w:tc>
        <w:tc>
          <w:tcPr>
            <w:tcW w:w="492" w:type="pct"/>
            <w:shd w:val="clear" w:color="auto" w:fill="auto"/>
            <w:vAlign w:val="center"/>
          </w:tcPr>
          <w:p w14:paraId="72518158" w14:textId="01FAF880" w:rsidR="00660F28" w:rsidRPr="0032037E" w:rsidRDefault="00660F28" w:rsidP="009308D1">
            <w:pPr>
              <w:spacing w:before="40" w:after="40" w:line="276" w:lineRule="auto"/>
              <w:jc w:val="center"/>
              <w:rPr>
                <w:rFonts w:ascii="Times New Roman" w:eastAsia="Times New Roman" w:hAnsi="Times New Roman" w:cs="Times New Roman"/>
                <w:b w:val="0"/>
                <w:color w:val="auto"/>
                <w:sz w:val="26"/>
                <w:szCs w:val="26"/>
              </w:rPr>
            </w:pPr>
          </w:p>
        </w:tc>
        <w:tc>
          <w:tcPr>
            <w:tcW w:w="578" w:type="pct"/>
            <w:shd w:val="clear" w:color="auto" w:fill="auto"/>
            <w:vAlign w:val="center"/>
          </w:tcPr>
          <w:p w14:paraId="3BDBFABD" w14:textId="141C0106" w:rsidR="00660F28" w:rsidRPr="0032037E" w:rsidRDefault="00660F28" w:rsidP="009308D1">
            <w:pPr>
              <w:spacing w:before="40" w:after="40" w:line="276" w:lineRule="auto"/>
              <w:jc w:val="center"/>
              <w:rPr>
                <w:rFonts w:ascii="Times New Roman" w:eastAsia="Times New Roman" w:hAnsi="Times New Roman" w:cs="Times New Roman"/>
                <w:b w:val="0"/>
                <w:color w:val="auto"/>
                <w:sz w:val="26"/>
                <w:szCs w:val="26"/>
              </w:rPr>
            </w:pPr>
          </w:p>
        </w:tc>
      </w:tr>
      <w:tr w:rsidR="0032037E" w:rsidRPr="0032037E" w14:paraId="23A32CA5" w14:textId="77777777" w:rsidTr="009308D1">
        <w:trPr>
          <w:trHeight w:val="737"/>
        </w:trPr>
        <w:tc>
          <w:tcPr>
            <w:tcW w:w="318" w:type="pct"/>
            <w:shd w:val="clear" w:color="auto" w:fill="auto"/>
            <w:vAlign w:val="center"/>
          </w:tcPr>
          <w:p w14:paraId="03817F31" w14:textId="77777777" w:rsidR="00660F28" w:rsidRPr="0032037E" w:rsidRDefault="009F4098" w:rsidP="009308D1">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5</w:t>
            </w:r>
          </w:p>
        </w:tc>
        <w:tc>
          <w:tcPr>
            <w:tcW w:w="739" w:type="pct"/>
            <w:shd w:val="clear" w:color="auto" w:fill="auto"/>
            <w:vAlign w:val="center"/>
          </w:tcPr>
          <w:p w14:paraId="19F93579" w14:textId="1C5F8DF8" w:rsidR="00660F28" w:rsidRPr="0032037E" w:rsidRDefault="009F4098" w:rsidP="009308D1">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BBB1067</w:t>
            </w:r>
          </w:p>
        </w:tc>
        <w:tc>
          <w:tcPr>
            <w:tcW w:w="2068" w:type="pct"/>
            <w:shd w:val="clear" w:color="auto" w:fill="auto"/>
            <w:vAlign w:val="center"/>
          </w:tcPr>
          <w:p w14:paraId="08852A8D" w14:textId="77777777" w:rsidR="00660F28" w:rsidRPr="0032037E" w:rsidRDefault="009F4098" w:rsidP="009308D1">
            <w:pPr>
              <w:spacing w:before="40" w:after="40" w:line="276" w:lineRule="auto"/>
              <w:jc w:val="left"/>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 xml:space="preserve">Quản </w:t>
            </w:r>
            <w:proofErr w:type="spellStart"/>
            <w:r w:rsidRPr="0032037E">
              <w:rPr>
                <w:rFonts w:ascii="Times New Roman" w:eastAsia="Times New Roman" w:hAnsi="Times New Roman" w:cs="Times New Roman"/>
                <w:b w:val="0"/>
                <w:color w:val="auto"/>
                <w:sz w:val="26"/>
                <w:szCs w:val="26"/>
              </w:rPr>
              <w:t>trị</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học</w:t>
            </w:r>
            <w:proofErr w:type="spellEnd"/>
          </w:p>
          <w:p w14:paraId="77BE1148" w14:textId="77777777" w:rsidR="00660F28" w:rsidRPr="0032037E" w:rsidRDefault="009F4098" w:rsidP="009308D1">
            <w:pPr>
              <w:spacing w:before="40" w:after="40" w:line="276" w:lineRule="auto"/>
              <w:jc w:val="left"/>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Management</w:t>
            </w:r>
          </w:p>
        </w:tc>
        <w:tc>
          <w:tcPr>
            <w:tcW w:w="410" w:type="pct"/>
            <w:shd w:val="clear" w:color="auto" w:fill="auto"/>
            <w:vAlign w:val="center"/>
          </w:tcPr>
          <w:p w14:paraId="51A9F40B" w14:textId="77777777" w:rsidR="00660F28" w:rsidRPr="0032037E" w:rsidRDefault="009F4098" w:rsidP="009308D1">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3</w:t>
            </w:r>
          </w:p>
        </w:tc>
        <w:tc>
          <w:tcPr>
            <w:tcW w:w="394" w:type="pct"/>
            <w:shd w:val="clear" w:color="auto" w:fill="auto"/>
            <w:vAlign w:val="center"/>
          </w:tcPr>
          <w:p w14:paraId="000423D7" w14:textId="77777777" w:rsidR="00660F28" w:rsidRPr="0032037E" w:rsidRDefault="009F4098" w:rsidP="009308D1">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3</w:t>
            </w:r>
          </w:p>
        </w:tc>
        <w:tc>
          <w:tcPr>
            <w:tcW w:w="492" w:type="pct"/>
            <w:shd w:val="clear" w:color="auto" w:fill="auto"/>
            <w:vAlign w:val="center"/>
          </w:tcPr>
          <w:p w14:paraId="39DF9A6A" w14:textId="115FF157" w:rsidR="00660F28" w:rsidRPr="0032037E" w:rsidRDefault="00660F28" w:rsidP="009308D1">
            <w:pPr>
              <w:spacing w:before="40" w:after="40" w:line="276" w:lineRule="auto"/>
              <w:jc w:val="center"/>
              <w:rPr>
                <w:rFonts w:ascii="Times New Roman" w:eastAsia="Times New Roman" w:hAnsi="Times New Roman" w:cs="Times New Roman"/>
                <w:b w:val="0"/>
                <w:color w:val="auto"/>
                <w:sz w:val="26"/>
                <w:szCs w:val="26"/>
              </w:rPr>
            </w:pPr>
          </w:p>
        </w:tc>
        <w:tc>
          <w:tcPr>
            <w:tcW w:w="578" w:type="pct"/>
            <w:shd w:val="clear" w:color="auto" w:fill="auto"/>
            <w:vAlign w:val="center"/>
          </w:tcPr>
          <w:p w14:paraId="5233ADE6" w14:textId="77777777" w:rsidR="00660F28" w:rsidRPr="0032037E" w:rsidRDefault="00660F28" w:rsidP="009308D1">
            <w:pPr>
              <w:spacing w:before="40" w:after="40" w:line="276" w:lineRule="auto"/>
              <w:jc w:val="center"/>
              <w:rPr>
                <w:rFonts w:ascii="Times New Roman" w:eastAsia="Times New Roman" w:hAnsi="Times New Roman" w:cs="Times New Roman"/>
                <w:b w:val="0"/>
                <w:color w:val="auto"/>
                <w:sz w:val="26"/>
                <w:szCs w:val="26"/>
              </w:rPr>
            </w:pPr>
          </w:p>
        </w:tc>
      </w:tr>
      <w:tr w:rsidR="0032037E" w:rsidRPr="0032037E" w14:paraId="281BC0BF" w14:textId="77777777" w:rsidTr="009308D1">
        <w:trPr>
          <w:trHeight w:val="360"/>
        </w:trPr>
        <w:tc>
          <w:tcPr>
            <w:tcW w:w="3126" w:type="pct"/>
            <w:gridSpan w:val="3"/>
            <w:shd w:val="clear" w:color="auto" w:fill="auto"/>
            <w:vAlign w:val="center"/>
          </w:tcPr>
          <w:p w14:paraId="45F4727C" w14:textId="77777777" w:rsidR="00660F28" w:rsidRPr="0032037E" w:rsidRDefault="009F4098" w:rsidP="009308D1">
            <w:pPr>
              <w:spacing w:before="40" w:after="40" w:line="276" w:lineRule="auto"/>
              <w:jc w:val="left"/>
              <w:rPr>
                <w:rFonts w:ascii="Times New Roman" w:eastAsia="Times New Roman" w:hAnsi="Times New Roman" w:cs="Times New Roman"/>
                <w:color w:val="auto"/>
                <w:sz w:val="26"/>
                <w:szCs w:val="26"/>
              </w:rPr>
            </w:pPr>
            <w:r w:rsidRPr="0032037E">
              <w:rPr>
                <w:rFonts w:ascii="Times New Roman" w:eastAsia="Times New Roman" w:hAnsi="Times New Roman" w:cs="Times New Roman"/>
                <w:color w:val="auto"/>
                <w:sz w:val="26"/>
                <w:szCs w:val="26"/>
              </w:rPr>
              <w:t xml:space="preserve">Học </w:t>
            </w:r>
            <w:proofErr w:type="spellStart"/>
            <w:r w:rsidRPr="0032037E">
              <w:rPr>
                <w:rFonts w:ascii="Times New Roman" w:eastAsia="Times New Roman" w:hAnsi="Times New Roman" w:cs="Times New Roman"/>
                <w:color w:val="auto"/>
                <w:sz w:val="26"/>
                <w:szCs w:val="26"/>
              </w:rPr>
              <w:t>phần</w:t>
            </w:r>
            <w:proofErr w:type="spellEnd"/>
            <w:r w:rsidRPr="0032037E">
              <w:rPr>
                <w:rFonts w:ascii="Times New Roman" w:eastAsia="Times New Roman" w:hAnsi="Times New Roman" w:cs="Times New Roman"/>
                <w:color w:val="auto"/>
                <w:sz w:val="26"/>
                <w:szCs w:val="26"/>
              </w:rPr>
              <w:t xml:space="preserve"> tự </w:t>
            </w:r>
            <w:proofErr w:type="spellStart"/>
            <w:r w:rsidRPr="0032037E">
              <w:rPr>
                <w:rFonts w:ascii="Times New Roman" w:eastAsia="Times New Roman" w:hAnsi="Times New Roman" w:cs="Times New Roman"/>
                <w:color w:val="auto"/>
                <w:sz w:val="26"/>
                <w:szCs w:val="26"/>
              </w:rPr>
              <w:t>chọn</w:t>
            </w:r>
            <w:proofErr w:type="spellEnd"/>
          </w:p>
        </w:tc>
        <w:tc>
          <w:tcPr>
            <w:tcW w:w="410" w:type="pct"/>
            <w:shd w:val="clear" w:color="auto" w:fill="auto"/>
            <w:vAlign w:val="center"/>
          </w:tcPr>
          <w:p w14:paraId="4DD8CFE5" w14:textId="614211E0" w:rsidR="00660F28" w:rsidRPr="0057240A" w:rsidRDefault="0057240A" w:rsidP="009308D1">
            <w:pPr>
              <w:spacing w:before="40" w:after="40" w:line="276" w:lineRule="auto"/>
              <w:jc w:val="center"/>
              <w:rPr>
                <w:rFonts w:ascii="Times New Roman" w:eastAsia="Times New Roman" w:hAnsi="Times New Roman" w:cs="Times New Roman"/>
                <w:color w:val="auto"/>
                <w:sz w:val="26"/>
                <w:szCs w:val="26"/>
                <w:lang w:val="vi-VN"/>
              </w:rPr>
            </w:pPr>
            <w:r>
              <w:rPr>
                <w:rFonts w:ascii="Times New Roman" w:eastAsia="Times New Roman" w:hAnsi="Times New Roman" w:cs="Times New Roman"/>
                <w:color w:val="auto"/>
                <w:sz w:val="26"/>
                <w:szCs w:val="26"/>
                <w:lang w:val="vi-VN"/>
              </w:rPr>
              <w:t>8</w:t>
            </w:r>
          </w:p>
        </w:tc>
        <w:tc>
          <w:tcPr>
            <w:tcW w:w="394" w:type="pct"/>
            <w:shd w:val="clear" w:color="auto" w:fill="auto"/>
            <w:vAlign w:val="center"/>
          </w:tcPr>
          <w:p w14:paraId="11AC5DA9" w14:textId="108A58D8" w:rsidR="00660F28" w:rsidRPr="0032037E" w:rsidRDefault="00660F28" w:rsidP="009308D1">
            <w:pPr>
              <w:spacing w:before="40" w:after="40" w:line="276" w:lineRule="auto"/>
              <w:jc w:val="center"/>
              <w:rPr>
                <w:rFonts w:ascii="Times New Roman" w:eastAsia="Times New Roman" w:hAnsi="Times New Roman" w:cs="Times New Roman"/>
                <w:color w:val="auto"/>
                <w:sz w:val="26"/>
                <w:szCs w:val="26"/>
              </w:rPr>
            </w:pPr>
          </w:p>
        </w:tc>
        <w:tc>
          <w:tcPr>
            <w:tcW w:w="492" w:type="pct"/>
            <w:shd w:val="clear" w:color="auto" w:fill="auto"/>
            <w:vAlign w:val="center"/>
          </w:tcPr>
          <w:p w14:paraId="1C91CB3A" w14:textId="267F0AEC" w:rsidR="00660F28" w:rsidRPr="0032037E" w:rsidRDefault="00660F28" w:rsidP="009308D1">
            <w:pPr>
              <w:spacing w:before="40" w:after="40" w:line="276" w:lineRule="auto"/>
              <w:jc w:val="center"/>
              <w:rPr>
                <w:rFonts w:ascii="Times New Roman" w:eastAsia="Times New Roman" w:hAnsi="Times New Roman" w:cs="Times New Roman"/>
                <w:color w:val="auto"/>
                <w:sz w:val="26"/>
                <w:szCs w:val="26"/>
              </w:rPr>
            </w:pPr>
          </w:p>
        </w:tc>
        <w:tc>
          <w:tcPr>
            <w:tcW w:w="578" w:type="pct"/>
            <w:shd w:val="clear" w:color="auto" w:fill="auto"/>
            <w:vAlign w:val="center"/>
          </w:tcPr>
          <w:p w14:paraId="202E37B4" w14:textId="72D2B8E7" w:rsidR="00660F28" w:rsidRPr="0032037E" w:rsidRDefault="00660F28" w:rsidP="009308D1">
            <w:pPr>
              <w:spacing w:before="40" w:after="40" w:line="276" w:lineRule="auto"/>
              <w:jc w:val="center"/>
              <w:rPr>
                <w:rFonts w:ascii="Times New Roman" w:eastAsia="Times New Roman" w:hAnsi="Times New Roman" w:cs="Times New Roman"/>
                <w:color w:val="auto"/>
                <w:sz w:val="26"/>
                <w:szCs w:val="26"/>
              </w:rPr>
            </w:pPr>
          </w:p>
        </w:tc>
      </w:tr>
      <w:tr w:rsidR="0032037E" w:rsidRPr="0032037E" w14:paraId="3B6249EA" w14:textId="77777777" w:rsidTr="009308D1">
        <w:trPr>
          <w:trHeight w:val="360"/>
        </w:trPr>
        <w:tc>
          <w:tcPr>
            <w:tcW w:w="318" w:type="pct"/>
            <w:shd w:val="clear" w:color="auto" w:fill="auto"/>
            <w:vAlign w:val="center"/>
          </w:tcPr>
          <w:p w14:paraId="4BBE1662" w14:textId="77777777" w:rsidR="00660F28" w:rsidRPr="0032037E" w:rsidRDefault="009F4098" w:rsidP="009308D1">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1</w:t>
            </w:r>
          </w:p>
        </w:tc>
        <w:tc>
          <w:tcPr>
            <w:tcW w:w="739" w:type="pct"/>
            <w:shd w:val="clear" w:color="auto" w:fill="auto"/>
            <w:vAlign w:val="center"/>
          </w:tcPr>
          <w:p w14:paraId="566D93E1" w14:textId="77777777" w:rsidR="00660F28" w:rsidRPr="0032037E" w:rsidRDefault="009F4098" w:rsidP="009308D1">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BDG1006</w:t>
            </w:r>
          </w:p>
        </w:tc>
        <w:tc>
          <w:tcPr>
            <w:tcW w:w="2068" w:type="pct"/>
            <w:shd w:val="clear" w:color="auto" w:fill="auto"/>
            <w:vAlign w:val="center"/>
          </w:tcPr>
          <w:p w14:paraId="44CEF641" w14:textId="77777777" w:rsidR="00660F28" w:rsidRPr="0032037E" w:rsidRDefault="009F4098" w:rsidP="009308D1">
            <w:pPr>
              <w:spacing w:before="40" w:after="40" w:line="276" w:lineRule="auto"/>
              <w:jc w:val="left"/>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 xml:space="preserve">Tâm </w:t>
            </w:r>
            <w:proofErr w:type="spellStart"/>
            <w:r w:rsidRPr="0032037E">
              <w:rPr>
                <w:rFonts w:ascii="Times New Roman" w:eastAsia="Times New Roman" w:hAnsi="Times New Roman" w:cs="Times New Roman"/>
                <w:b w:val="0"/>
                <w:color w:val="auto"/>
                <w:sz w:val="26"/>
                <w:szCs w:val="26"/>
              </w:rPr>
              <w:t>lý</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ứng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dụng</w:t>
            </w:r>
            <w:proofErr w:type="spellEnd"/>
          </w:p>
          <w:p w14:paraId="52C9FB72" w14:textId="77777777" w:rsidR="00660F28" w:rsidRPr="0032037E" w:rsidRDefault="009F4098" w:rsidP="009308D1">
            <w:pPr>
              <w:spacing w:before="40" w:after="40" w:line="276" w:lineRule="auto"/>
              <w:jc w:val="left"/>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Applied Psychology</w:t>
            </w:r>
          </w:p>
        </w:tc>
        <w:tc>
          <w:tcPr>
            <w:tcW w:w="410" w:type="pct"/>
            <w:shd w:val="clear" w:color="auto" w:fill="auto"/>
            <w:vAlign w:val="center"/>
          </w:tcPr>
          <w:p w14:paraId="29C02A78" w14:textId="77777777" w:rsidR="00660F28" w:rsidRPr="0032037E" w:rsidRDefault="009F4098" w:rsidP="009308D1">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2</w:t>
            </w:r>
          </w:p>
        </w:tc>
        <w:tc>
          <w:tcPr>
            <w:tcW w:w="394" w:type="pct"/>
            <w:shd w:val="clear" w:color="auto" w:fill="auto"/>
            <w:vAlign w:val="center"/>
          </w:tcPr>
          <w:p w14:paraId="4C2A0034" w14:textId="77777777" w:rsidR="00660F28" w:rsidRPr="0032037E" w:rsidRDefault="009F4098" w:rsidP="009308D1">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2</w:t>
            </w:r>
          </w:p>
        </w:tc>
        <w:tc>
          <w:tcPr>
            <w:tcW w:w="492" w:type="pct"/>
            <w:shd w:val="clear" w:color="auto" w:fill="auto"/>
            <w:vAlign w:val="center"/>
          </w:tcPr>
          <w:p w14:paraId="0256B717" w14:textId="190C6677" w:rsidR="00660F28" w:rsidRPr="0032037E" w:rsidRDefault="00660F28" w:rsidP="009308D1">
            <w:pPr>
              <w:spacing w:before="40" w:after="40" w:line="276" w:lineRule="auto"/>
              <w:jc w:val="center"/>
              <w:rPr>
                <w:rFonts w:ascii="Times New Roman" w:eastAsia="Times New Roman" w:hAnsi="Times New Roman" w:cs="Times New Roman"/>
                <w:b w:val="0"/>
                <w:color w:val="auto"/>
                <w:sz w:val="26"/>
                <w:szCs w:val="26"/>
              </w:rPr>
            </w:pPr>
          </w:p>
        </w:tc>
        <w:tc>
          <w:tcPr>
            <w:tcW w:w="578" w:type="pct"/>
            <w:shd w:val="clear" w:color="auto" w:fill="auto"/>
            <w:vAlign w:val="center"/>
          </w:tcPr>
          <w:p w14:paraId="53BAABEB" w14:textId="0BC3901E" w:rsidR="00660F28" w:rsidRPr="0032037E" w:rsidRDefault="00660F28" w:rsidP="009308D1">
            <w:pPr>
              <w:spacing w:before="40" w:after="40" w:line="276" w:lineRule="auto"/>
              <w:jc w:val="center"/>
              <w:rPr>
                <w:rFonts w:ascii="Times New Roman" w:eastAsia="Times New Roman" w:hAnsi="Times New Roman" w:cs="Times New Roman"/>
                <w:color w:val="auto"/>
                <w:sz w:val="26"/>
                <w:szCs w:val="26"/>
              </w:rPr>
            </w:pPr>
          </w:p>
        </w:tc>
      </w:tr>
      <w:tr w:rsidR="0032037E" w:rsidRPr="0032037E" w14:paraId="7D687A1D" w14:textId="77777777" w:rsidTr="009308D1">
        <w:trPr>
          <w:trHeight w:val="360"/>
        </w:trPr>
        <w:tc>
          <w:tcPr>
            <w:tcW w:w="318" w:type="pct"/>
            <w:shd w:val="clear" w:color="auto" w:fill="auto"/>
            <w:vAlign w:val="center"/>
          </w:tcPr>
          <w:p w14:paraId="44BA63EF" w14:textId="77777777" w:rsidR="00BD752A" w:rsidRPr="0032037E" w:rsidRDefault="00BD752A" w:rsidP="009308D1">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2</w:t>
            </w:r>
          </w:p>
        </w:tc>
        <w:tc>
          <w:tcPr>
            <w:tcW w:w="739" w:type="pct"/>
            <w:shd w:val="clear" w:color="auto" w:fill="auto"/>
            <w:vAlign w:val="center"/>
          </w:tcPr>
          <w:p w14:paraId="3D989E11" w14:textId="095D588F" w:rsidR="00BD752A" w:rsidRPr="0032037E" w:rsidRDefault="00BD752A" w:rsidP="00CC004F">
            <w:pPr>
              <w:spacing w:before="40" w:after="40"/>
              <w:jc w:val="center"/>
              <w:rPr>
                <w:rFonts w:ascii="Times New Roman" w:eastAsia="Times New Roman" w:hAnsi="Times New Roman" w:cs="Times New Roman"/>
                <w:b w:val="0"/>
                <w:bCs/>
                <w:color w:val="auto"/>
                <w:sz w:val="26"/>
                <w:szCs w:val="26"/>
              </w:rPr>
            </w:pPr>
            <w:r w:rsidRPr="0032037E">
              <w:rPr>
                <w:rFonts w:ascii="Times New Roman" w:hAnsi="Times New Roman" w:cs="Times New Roman"/>
                <w:b w:val="0"/>
                <w:bCs/>
                <w:color w:val="auto"/>
                <w:sz w:val="26"/>
                <w:szCs w:val="26"/>
              </w:rPr>
              <w:t>BDG1016</w:t>
            </w:r>
          </w:p>
        </w:tc>
        <w:tc>
          <w:tcPr>
            <w:tcW w:w="2068" w:type="pct"/>
            <w:shd w:val="clear" w:color="auto" w:fill="auto"/>
            <w:vAlign w:val="center"/>
          </w:tcPr>
          <w:p w14:paraId="22F4CEA4" w14:textId="77777777" w:rsidR="00BD752A" w:rsidRPr="0032037E" w:rsidRDefault="00BD752A" w:rsidP="00CC004F">
            <w:pPr>
              <w:spacing w:before="40" w:after="40"/>
              <w:jc w:val="left"/>
              <w:rPr>
                <w:rFonts w:ascii="Times New Roman" w:eastAsia="Times New Roman" w:hAnsi="Times New Roman" w:cs="Times New Roman"/>
                <w:b w:val="0"/>
                <w:color w:val="auto"/>
                <w:sz w:val="26"/>
                <w:szCs w:val="26"/>
              </w:rPr>
            </w:pPr>
            <w:proofErr w:type="spellStart"/>
            <w:r w:rsidRPr="0032037E">
              <w:rPr>
                <w:rFonts w:ascii="Times New Roman" w:eastAsia="Times New Roman" w:hAnsi="Times New Roman" w:cs="Times New Roman"/>
                <w:b w:val="0"/>
                <w:color w:val="auto"/>
                <w:sz w:val="26"/>
                <w:szCs w:val="26"/>
              </w:rPr>
              <w:t>Trách</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nhiệm</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xã</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hội</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và</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phục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vụ</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cộng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đồng</w:t>
            </w:r>
            <w:proofErr w:type="spellEnd"/>
          </w:p>
          <w:p w14:paraId="24A8229A" w14:textId="77777777" w:rsidR="00BD752A" w:rsidRPr="0032037E" w:rsidRDefault="00BD752A" w:rsidP="00CC004F">
            <w:pPr>
              <w:spacing w:before="40" w:after="40"/>
              <w:jc w:val="left"/>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Social Responsibility and Community Services</w:t>
            </w:r>
          </w:p>
        </w:tc>
        <w:tc>
          <w:tcPr>
            <w:tcW w:w="410" w:type="pct"/>
            <w:shd w:val="clear" w:color="auto" w:fill="auto"/>
            <w:vAlign w:val="center"/>
          </w:tcPr>
          <w:p w14:paraId="61442A30" w14:textId="77777777" w:rsidR="00BD752A" w:rsidRPr="0032037E" w:rsidRDefault="00BD752A" w:rsidP="009308D1">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2</w:t>
            </w:r>
          </w:p>
        </w:tc>
        <w:tc>
          <w:tcPr>
            <w:tcW w:w="394" w:type="pct"/>
            <w:shd w:val="clear" w:color="auto" w:fill="auto"/>
            <w:vAlign w:val="center"/>
          </w:tcPr>
          <w:p w14:paraId="0F134EC7" w14:textId="77777777" w:rsidR="00BD752A" w:rsidRPr="0032037E" w:rsidRDefault="00BD752A" w:rsidP="009308D1">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2</w:t>
            </w:r>
          </w:p>
        </w:tc>
        <w:tc>
          <w:tcPr>
            <w:tcW w:w="492" w:type="pct"/>
            <w:shd w:val="clear" w:color="auto" w:fill="auto"/>
            <w:vAlign w:val="center"/>
          </w:tcPr>
          <w:p w14:paraId="72C1EBE0" w14:textId="687C7ACE" w:rsidR="00BD752A" w:rsidRPr="0032037E" w:rsidRDefault="00BD752A" w:rsidP="009308D1">
            <w:pPr>
              <w:spacing w:before="40" w:after="40" w:line="276" w:lineRule="auto"/>
              <w:jc w:val="center"/>
              <w:rPr>
                <w:rFonts w:ascii="Times New Roman" w:eastAsia="Times New Roman" w:hAnsi="Times New Roman" w:cs="Times New Roman"/>
                <w:b w:val="0"/>
                <w:color w:val="auto"/>
                <w:sz w:val="26"/>
                <w:szCs w:val="26"/>
              </w:rPr>
            </w:pPr>
          </w:p>
        </w:tc>
        <w:tc>
          <w:tcPr>
            <w:tcW w:w="578" w:type="pct"/>
            <w:shd w:val="clear" w:color="auto" w:fill="auto"/>
            <w:vAlign w:val="center"/>
          </w:tcPr>
          <w:p w14:paraId="1482EA70" w14:textId="0A801B9D" w:rsidR="00BD752A" w:rsidRPr="0032037E" w:rsidRDefault="00BD752A" w:rsidP="009308D1">
            <w:pPr>
              <w:spacing w:before="40" w:after="40" w:line="276" w:lineRule="auto"/>
              <w:jc w:val="center"/>
              <w:rPr>
                <w:rFonts w:ascii="Times New Roman" w:eastAsia="Times New Roman" w:hAnsi="Times New Roman" w:cs="Times New Roman"/>
                <w:color w:val="auto"/>
                <w:sz w:val="26"/>
                <w:szCs w:val="26"/>
              </w:rPr>
            </w:pPr>
          </w:p>
        </w:tc>
      </w:tr>
      <w:tr w:rsidR="0032037E" w:rsidRPr="0032037E" w14:paraId="49FDBD83" w14:textId="77777777" w:rsidTr="009308D1">
        <w:trPr>
          <w:trHeight w:val="360"/>
        </w:trPr>
        <w:tc>
          <w:tcPr>
            <w:tcW w:w="318" w:type="pct"/>
            <w:shd w:val="clear" w:color="auto" w:fill="auto"/>
            <w:vAlign w:val="center"/>
          </w:tcPr>
          <w:p w14:paraId="2C21A9EA" w14:textId="77777777" w:rsidR="00BD752A" w:rsidRPr="0032037E" w:rsidRDefault="00BD752A" w:rsidP="009308D1">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3</w:t>
            </w:r>
          </w:p>
        </w:tc>
        <w:tc>
          <w:tcPr>
            <w:tcW w:w="739" w:type="pct"/>
            <w:shd w:val="clear" w:color="auto" w:fill="auto"/>
            <w:vAlign w:val="center"/>
          </w:tcPr>
          <w:p w14:paraId="228047C2" w14:textId="60F0C712" w:rsidR="00BD752A" w:rsidRPr="0032037E" w:rsidRDefault="00BD752A" w:rsidP="009308D1">
            <w:pPr>
              <w:spacing w:before="40" w:after="40" w:line="276" w:lineRule="auto"/>
              <w:jc w:val="center"/>
              <w:rPr>
                <w:rFonts w:ascii="Times New Roman" w:eastAsia="Times New Roman" w:hAnsi="Times New Roman" w:cs="Times New Roman"/>
                <w:b w:val="0"/>
                <w:bCs/>
                <w:color w:val="auto"/>
                <w:sz w:val="26"/>
                <w:szCs w:val="26"/>
              </w:rPr>
            </w:pPr>
            <w:r w:rsidRPr="0032037E">
              <w:rPr>
                <w:rFonts w:ascii="Times New Roman" w:hAnsi="Times New Roman" w:cs="Times New Roman"/>
                <w:b w:val="0"/>
                <w:bCs/>
                <w:color w:val="auto"/>
                <w:sz w:val="26"/>
                <w:szCs w:val="26"/>
              </w:rPr>
              <w:t>BKT1065</w:t>
            </w:r>
          </w:p>
        </w:tc>
        <w:tc>
          <w:tcPr>
            <w:tcW w:w="2068" w:type="pct"/>
            <w:shd w:val="clear" w:color="auto" w:fill="auto"/>
            <w:vAlign w:val="center"/>
          </w:tcPr>
          <w:p w14:paraId="2E4D9779" w14:textId="77777777" w:rsidR="00BD752A" w:rsidRPr="0032037E" w:rsidRDefault="00BD752A" w:rsidP="009308D1">
            <w:pPr>
              <w:spacing w:before="40" w:after="40" w:line="276" w:lineRule="auto"/>
              <w:jc w:val="left"/>
              <w:rPr>
                <w:rFonts w:ascii="Times New Roman" w:eastAsia="Times New Roman" w:hAnsi="Times New Roman" w:cs="Times New Roman"/>
                <w:b w:val="0"/>
                <w:color w:val="auto"/>
                <w:sz w:val="26"/>
                <w:szCs w:val="26"/>
                <w:lang w:val="vi-VN"/>
              </w:rPr>
            </w:pPr>
            <w:proofErr w:type="spellStart"/>
            <w:r w:rsidRPr="0032037E">
              <w:rPr>
                <w:rFonts w:ascii="Times New Roman" w:eastAsia="Times New Roman" w:hAnsi="Times New Roman" w:cs="Times New Roman"/>
                <w:b w:val="0"/>
                <w:color w:val="auto"/>
                <w:sz w:val="26"/>
                <w:szCs w:val="26"/>
              </w:rPr>
              <w:t>Tư</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duy</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phản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biện</w:t>
            </w:r>
            <w:proofErr w:type="spellEnd"/>
          </w:p>
          <w:p w14:paraId="71B8C70F" w14:textId="77777777" w:rsidR="00BD752A" w:rsidRPr="0032037E" w:rsidRDefault="00BD752A" w:rsidP="009308D1">
            <w:pPr>
              <w:spacing w:before="40" w:after="40" w:line="276" w:lineRule="auto"/>
              <w:jc w:val="left"/>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Critical Thinking</w:t>
            </w:r>
          </w:p>
        </w:tc>
        <w:tc>
          <w:tcPr>
            <w:tcW w:w="410" w:type="pct"/>
            <w:shd w:val="clear" w:color="auto" w:fill="auto"/>
            <w:vAlign w:val="center"/>
          </w:tcPr>
          <w:p w14:paraId="58B97CF0" w14:textId="77777777" w:rsidR="00BD752A" w:rsidRPr="0032037E" w:rsidRDefault="00BD752A" w:rsidP="009308D1">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2</w:t>
            </w:r>
          </w:p>
        </w:tc>
        <w:tc>
          <w:tcPr>
            <w:tcW w:w="394" w:type="pct"/>
            <w:shd w:val="clear" w:color="auto" w:fill="auto"/>
            <w:vAlign w:val="center"/>
          </w:tcPr>
          <w:p w14:paraId="5EFAF201" w14:textId="77777777" w:rsidR="00BD752A" w:rsidRPr="0032037E" w:rsidRDefault="00BD752A" w:rsidP="009308D1">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2</w:t>
            </w:r>
          </w:p>
        </w:tc>
        <w:tc>
          <w:tcPr>
            <w:tcW w:w="492" w:type="pct"/>
            <w:shd w:val="clear" w:color="auto" w:fill="auto"/>
            <w:vAlign w:val="center"/>
          </w:tcPr>
          <w:p w14:paraId="5C230301" w14:textId="6FB0034A" w:rsidR="00BD752A" w:rsidRPr="0032037E" w:rsidRDefault="00BD752A" w:rsidP="009308D1">
            <w:pPr>
              <w:spacing w:before="40" w:after="40" w:line="276" w:lineRule="auto"/>
              <w:jc w:val="center"/>
              <w:rPr>
                <w:rFonts w:ascii="Times New Roman" w:eastAsia="Times New Roman" w:hAnsi="Times New Roman" w:cs="Times New Roman"/>
                <w:b w:val="0"/>
                <w:color w:val="auto"/>
                <w:sz w:val="26"/>
                <w:szCs w:val="26"/>
              </w:rPr>
            </w:pPr>
          </w:p>
        </w:tc>
        <w:tc>
          <w:tcPr>
            <w:tcW w:w="578" w:type="pct"/>
            <w:shd w:val="clear" w:color="auto" w:fill="auto"/>
            <w:vAlign w:val="center"/>
          </w:tcPr>
          <w:p w14:paraId="463713C1" w14:textId="4E7B22FF" w:rsidR="00BD752A" w:rsidRPr="0032037E" w:rsidRDefault="00BD752A" w:rsidP="009308D1">
            <w:pPr>
              <w:spacing w:before="40" w:after="40" w:line="276" w:lineRule="auto"/>
              <w:jc w:val="center"/>
              <w:rPr>
                <w:rFonts w:ascii="Times New Roman" w:eastAsia="Times New Roman" w:hAnsi="Times New Roman" w:cs="Times New Roman"/>
                <w:color w:val="auto"/>
                <w:sz w:val="26"/>
                <w:szCs w:val="26"/>
              </w:rPr>
            </w:pPr>
          </w:p>
        </w:tc>
      </w:tr>
      <w:tr w:rsidR="0032037E" w:rsidRPr="0032037E" w14:paraId="5BE82CE1" w14:textId="77777777" w:rsidTr="009308D1">
        <w:trPr>
          <w:trHeight w:val="360"/>
        </w:trPr>
        <w:tc>
          <w:tcPr>
            <w:tcW w:w="318" w:type="pct"/>
            <w:shd w:val="clear" w:color="auto" w:fill="auto"/>
            <w:vAlign w:val="center"/>
          </w:tcPr>
          <w:p w14:paraId="265C21BC" w14:textId="77777777" w:rsidR="00BD752A" w:rsidRPr="0032037E" w:rsidRDefault="00BD752A" w:rsidP="009308D1">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4</w:t>
            </w:r>
          </w:p>
        </w:tc>
        <w:tc>
          <w:tcPr>
            <w:tcW w:w="739" w:type="pct"/>
            <w:shd w:val="clear" w:color="auto" w:fill="auto"/>
            <w:vAlign w:val="center"/>
          </w:tcPr>
          <w:p w14:paraId="3786E64A" w14:textId="77777777" w:rsidR="00BD752A" w:rsidRPr="0032037E" w:rsidRDefault="00BD752A" w:rsidP="009308D1">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BDG1009</w:t>
            </w:r>
          </w:p>
        </w:tc>
        <w:tc>
          <w:tcPr>
            <w:tcW w:w="2068" w:type="pct"/>
            <w:shd w:val="clear" w:color="auto" w:fill="auto"/>
            <w:vAlign w:val="center"/>
          </w:tcPr>
          <w:p w14:paraId="4D3D792D" w14:textId="77777777" w:rsidR="00BD752A" w:rsidRPr="0032037E" w:rsidRDefault="00BD752A" w:rsidP="009308D1">
            <w:pPr>
              <w:spacing w:before="40" w:after="40" w:line="276" w:lineRule="auto"/>
              <w:jc w:val="left"/>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 xml:space="preserve">Quan </w:t>
            </w:r>
            <w:proofErr w:type="spellStart"/>
            <w:r w:rsidRPr="0032037E">
              <w:rPr>
                <w:rFonts w:ascii="Times New Roman" w:eastAsia="Times New Roman" w:hAnsi="Times New Roman" w:cs="Times New Roman"/>
                <w:b w:val="0"/>
                <w:color w:val="auto"/>
                <w:sz w:val="26"/>
                <w:szCs w:val="26"/>
              </w:rPr>
              <w:t>hệ</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quốc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tế</w:t>
            </w:r>
            <w:proofErr w:type="spellEnd"/>
          </w:p>
          <w:p w14:paraId="4A5E9A73" w14:textId="77777777" w:rsidR="00BD752A" w:rsidRPr="0032037E" w:rsidRDefault="00BD752A" w:rsidP="009308D1">
            <w:pPr>
              <w:spacing w:before="40" w:after="40" w:line="276" w:lineRule="auto"/>
              <w:jc w:val="left"/>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International Relations</w:t>
            </w:r>
          </w:p>
        </w:tc>
        <w:tc>
          <w:tcPr>
            <w:tcW w:w="410" w:type="pct"/>
            <w:shd w:val="clear" w:color="auto" w:fill="auto"/>
            <w:vAlign w:val="center"/>
          </w:tcPr>
          <w:p w14:paraId="2A580538" w14:textId="77777777" w:rsidR="00BD752A" w:rsidRPr="0032037E" w:rsidRDefault="00BD752A" w:rsidP="009308D1">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2</w:t>
            </w:r>
          </w:p>
        </w:tc>
        <w:tc>
          <w:tcPr>
            <w:tcW w:w="394" w:type="pct"/>
            <w:shd w:val="clear" w:color="auto" w:fill="auto"/>
            <w:vAlign w:val="center"/>
          </w:tcPr>
          <w:p w14:paraId="0DCD0E36" w14:textId="77777777" w:rsidR="00BD752A" w:rsidRPr="0032037E" w:rsidRDefault="00BD752A" w:rsidP="009308D1">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2</w:t>
            </w:r>
          </w:p>
        </w:tc>
        <w:tc>
          <w:tcPr>
            <w:tcW w:w="492" w:type="pct"/>
            <w:shd w:val="clear" w:color="auto" w:fill="auto"/>
            <w:vAlign w:val="center"/>
          </w:tcPr>
          <w:p w14:paraId="0EA6F16E" w14:textId="64FA66E1" w:rsidR="00BD752A" w:rsidRPr="0032037E" w:rsidRDefault="00BD752A" w:rsidP="009308D1">
            <w:pPr>
              <w:spacing w:before="40" w:after="40" w:line="276" w:lineRule="auto"/>
              <w:jc w:val="center"/>
              <w:rPr>
                <w:rFonts w:ascii="Times New Roman" w:eastAsia="Times New Roman" w:hAnsi="Times New Roman" w:cs="Times New Roman"/>
                <w:b w:val="0"/>
                <w:color w:val="auto"/>
                <w:sz w:val="26"/>
                <w:szCs w:val="26"/>
              </w:rPr>
            </w:pPr>
          </w:p>
        </w:tc>
        <w:tc>
          <w:tcPr>
            <w:tcW w:w="578" w:type="pct"/>
            <w:shd w:val="clear" w:color="auto" w:fill="auto"/>
            <w:vAlign w:val="center"/>
          </w:tcPr>
          <w:p w14:paraId="3588CB33" w14:textId="7549A232" w:rsidR="00BD752A" w:rsidRPr="0032037E" w:rsidRDefault="00BD752A" w:rsidP="009308D1">
            <w:pPr>
              <w:spacing w:before="40" w:after="40" w:line="276" w:lineRule="auto"/>
              <w:jc w:val="center"/>
              <w:rPr>
                <w:rFonts w:ascii="Times New Roman" w:eastAsia="Times New Roman" w:hAnsi="Times New Roman" w:cs="Times New Roman"/>
                <w:color w:val="auto"/>
                <w:sz w:val="26"/>
                <w:szCs w:val="26"/>
              </w:rPr>
            </w:pPr>
          </w:p>
        </w:tc>
      </w:tr>
      <w:tr w:rsidR="0032037E" w:rsidRPr="0032037E" w14:paraId="34AF2324" w14:textId="77777777" w:rsidTr="009308D1">
        <w:trPr>
          <w:trHeight w:val="360"/>
        </w:trPr>
        <w:tc>
          <w:tcPr>
            <w:tcW w:w="318" w:type="pct"/>
            <w:shd w:val="clear" w:color="auto" w:fill="auto"/>
            <w:vAlign w:val="center"/>
          </w:tcPr>
          <w:p w14:paraId="750EAD45" w14:textId="77777777" w:rsidR="00BD752A" w:rsidRPr="0032037E" w:rsidRDefault="00BD752A" w:rsidP="009308D1">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5</w:t>
            </w:r>
          </w:p>
        </w:tc>
        <w:tc>
          <w:tcPr>
            <w:tcW w:w="739" w:type="pct"/>
            <w:shd w:val="clear" w:color="auto" w:fill="auto"/>
            <w:vAlign w:val="center"/>
          </w:tcPr>
          <w:p w14:paraId="4F1A21BB" w14:textId="7BD874F3" w:rsidR="00BD752A" w:rsidRPr="0032037E" w:rsidRDefault="00BD752A" w:rsidP="009308D1">
            <w:pPr>
              <w:spacing w:before="40" w:after="40" w:line="276" w:lineRule="auto"/>
              <w:jc w:val="center"/>
              <w:rPr>
                <w:rFonts w:ascii="Times New Roman" w:eastAsia="Times New Roman" w:hAnsi="Times New Roman" w:cs="Times New Roman"/>
                <w:b w:val="0"/>
                <w:bCs/>
                <w:color w:val="auto"/>
                <w:sz w:val="26"/>
                <w:szCs w:val="26"/>
              </w:rPr>
            </w:pPr>
            <w:r w:rsidRPr="0032037E">
              <w:rPr>
                <w:rFonts w:ascii="Times New Roman" w:hAnsi="Times New Roman" w:cs="Times New Roman"/>
                <w:b w:val="0"/>
                <w:bCs/>
                <w:color w:val="auto"/>
                <w:sz w:val="26"/>
                <w:szCs w:val="26"/>
              </w:rPr>
              <w:t>BEE5042</w:t>
            </w:r>
          </w:p>
        </w:tc>
        <w:tc>
          <w:tcPr>
            <w:tcW w:w="2068" w:type="pct"/>
            <w:shd w:val="clear" w:color="auto" w:fill="auto"/>
            <w:vAlign w:val="center"/>
          </w:tcPr>
          <w:p w14:paraId="388CF1E7" w14:textId="77777777" w:rsidR="00BD752A" w:rsidRPr="0032037E" w:rsidRDefault="00BD752A" w:rsidP="009308D1">
            <w:pPr>
              <w:spacing w:before="40" w:after="40" w:line="276" w:lineRule="auto"/>
              <w:jc w:val="left"/>
              <w:rPr>
                <w:rFonts w:ascii="Times New Roman" w:eastAsia="Times New Roman" w:hAnsi="Times New Roman" w:cs="Times New Roman"/>
                <w:b w:val="0"/>
                <w:color w:val="auto"/>
                <w:sz w:val="26"/>
                <w:szCs w:val="26"/>
              </w:rPr>
            </w:pPr>
            <w:proofErr w:type="spellStart"/>
            <w:r w:rsidRPr="0032037E">
              <w:rPr>
                <w:rFonts w:ascii="Times New Roman" w:eastAsia="Times New Roman" w:hAnsi="Times New Roman" w:cs="Times New Roman"/>
                <w:b w:val="0"/>
                <w:color w:val="auto"/>
                <w:sz w:val="26"/>
                <w:szCs w:val="26"/>
              </w:rPr>
              <w:t>Phát</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triển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bền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vững</w:t>
            </w:r>
            <w:proofErr w:type="spellEnd"/>
          </w:p>
          <w:p w14:paraId="12290522" w14:textId="77777777" w:rsidR="00BD752A" w:rsidRPr="0032037E" w:rsidRDefault="00BD752A" w:rsidP="009308D1">
            <w:pPr>
              <w:spacing w:before="40" w:after="40" w:line="276" w:lineRule="auto"/>
              <w:jc w:val="left"/>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Sustainable Development</w:t>
            </w:r>
          </w:p>
        </w:tc>
        <w:tc>
          <w:tcPr>
            <w:tcW w:w="410" w:type="pct"/>
            <w:shd w:val="clear" w:color="auto" w:fill="auto"/>
            <w:vAlign w:val="center"/>
          </w:tcPr>
          <w:p w14:paraId="4AB6B780" w14:textId="77777777" w:rsidR="00BD752A" w:rsidRPr="0032037E" w:rsidRDefault="00BD752A" w:rsidP="009308D1">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2</w:t>
            </w:r>
          </w:p>
        </w:tc>
        <w:tc>
          <w:tcPr>
            <w:tcW w:w="394" w:type="pct"/>
            <w:shd w:val="clear" w:color="auto" w:fill="auto"/>
            <w:vAlign w:val="center"/>
          </w:tcPr>
          <w:p w14:paraId="5EAA94A5" w14:textId="77777777" w:rsidR="00BD752A" w:rsidRPr="0032037E" w:rsidRDefault="00BD752A" w:rsidP="009308D1">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2</w:t>
            </w:r>
          </w:p>
        </w:tc>
        <w:tc>
          <w:tcPr>
            <w:tcW w:w="492" w:type="pct"/>
            <w:shd w:val="clear" w:color="auto" w:fill="auto"/>
            <w:vAlign w:val="center"/>
          </w:tcPr>
          <w:p w14:paraId="51157467" w14:textId="24E05DEA" w:rsidR="00BD752A" w:rsidRPr="0032037E" w:rsidRDefault="00BD752A" w:rsidP="009308D1">
            <w:pPr>
              <w:spacing w:before="40" w:after="40" w:line="276" w:lineRule="auto"/>
              <w:jc w:val="center"/>
              <w:rPr>
                <w:rFonts w:ascii="Times New Roman" w:eastAsia="Times New Roman" w:hAnsi="Times New Roman" w:cs="Times New Roman"/>
                <w:b w:val="0"/>
                <w:color w:val="auto"/>
                <w:sz w:val="26"/>
                <w:szCs w:val="26"/>
              </w:rPr>
            </w:pPr>
          </w:p>
        </w:tc>
        <w:tc>
          <w:tcPr>
            <w:tcW w:w="578" w:type="pct"/>
            <w:shd w:val="clear" w:color="auto" w:fill="auto"/>
            <w:vAlign w:val="center"/>
          </w:tcPr>
          <w:p w14:paraId="3F1F73ED" w14:textId="4E7F9653" w:rsidR="00BD752A" w:rsidRPr="0032037E" w:rsidRDefault="00BD752A" w:rsidP="009308D1">
            <w:pPr>
              <w:spacing w:before="40" w:after="40" w:line="276" w:lineRule="auto"/>
              <w:jc w:val="center"/>
              <w:rPr>
                <w:rFonts w:ascii="Times New Roman" w:eastAsia="Times New Roman" w:hAnsi="Times New Roman" w:cs="Times New Roman"/>
                <w:color w:val="auto"/>
                <w:sz w:val="26"/>
                <w:szCs w:val="26"/>
              </w:rPr>
            </w:pPr>
          </w:p>
        </w:tc>
      </w:tr>
      <w:tr w:rsidR="0041375A" w:rsidRPr="0032037E" w14:paraId="1A1AB243" w14:textId="77777777" w:rsidTr="009308D1">
        <w:trPr>
          <w:trHeight w:val="720"/>
        </w:trPr>
        <w:tc>
          <w:tcPr>
            <w:tcW w:w="318" w:type="pct"/>
            <w:shd w:val="clear" w:color="auto" w:fill="auto"/>
            <w:vAlign w:val="center"/>
          </w:tcPr>
          <w:p w14:paraId="173C0EF1" w14:textId="4D14CE30" w:rsidR="0041375A" w:rsidRPr="0032037E" w:rsidRDefault="0041375A" w:rsidP="009308D1">
            <w:pPr>
              <w:spacing w:before="40" w:after="40" w:line="276" w:lineRule="auto"/>
              <w:jc w:val="center"/>
              <w:rPr>
                <w:rFonts w:ascii="Times New Roman" w:eastAsia="Times New Roman" w:hAnsi="Times New Roman" w:cs="Times New Roman"/>
                <w:b w:val="0"/>
                <w:color w:val="auto"/>
                <w:sz w:val="26"/>
                <w:szCs w:val="26"/>
                <w:lang w:val="vi-VN"/>
              </w:rPr>
            </w:pPr>
            <w:r w:rsidRPr="0032037E">
              <w:rPr>
                <w:rFonts w:ascii="Times New Roman" w:eastAsia="Times New Roman" w:hAnsi="Times New Roman" w:cs="Times New Roman"/>
                <w:b w:val="0"/>
                <w:color w:val="auto"/>
                <w:sz w:val="26"/>
                <w:szCs w:val="26"/>
                <w:lang w:val="vi-VN"/>
              </w:rPr>
              <w:t>6</w:t>
            </w:r>
          </w:p>
        </w:tc>
        <w:tc>
          <w:tcPr>
            <w:tcW w:w="739" w:type="pct"/>
            <w:shd w:val="clear" w:color="auto" w:fill="auto"/>
            <w:vAlign w:val="center"/>
          </w:tcPr>
          <w:p w14:paraId="7615F436" w14:textId="339AA8B5" w:rsidR="0041375A" w:rsidRPr="0032037E" w:rsidRDefault="0041375A" w:rsidP="00CC004F">
            <w:pPr>
              <w:spacing w:before="40" w:after="40"/>
              <w:jc w:val="center"/>
              <w:rPr>
                <w:rFonts w:ascii="Times New Roman" w:eastAsia="Times New Roman" w:hAnsi="Times New Roman" w:cs="Times New Roman"/>
                <w:b w:val="0"/>
                <w:color w:val="auto"/>
                <w:sz w:val="26"/>
                <w:szCs w:val="26"/>
              </w:rPr>
            </w:pPr>
            <w:r>
              <w:rPr>
                <w:rFonts w:ascii="Times New Roman" w:eastAsia="Times New Roman" w:hAnsi="Times New Roman" w:cs="Times New Roman"/>
                <w:b w:val="0"/>
                <w:color w:val="auto"/>
                <w:sz w:val="26"/>
                <w:szCs w:val="26"/>
              </w:rPr>
              <w:t>BIE1065</w:t>
            </w:r>
          </w:p>
        </w:tc>
        <w:tc>
          <w:tcPr>
            <w:tcW w:w="2068" w:type="pct"/>
            <w:shd w:val="clear" w:color="auto" w:fill="auto"/>
            <w:vAlign w:val="center"/>
          </w:tcPr>
          <w:p w14:paraId="71ACF7BF" w14:textId="77777777" w:rsidR="0041375A" w:rsidRDefault="0041375A" w:rsidP="00CC004F">
            <w:pPr>
              <w:spacing w:before="40" w:after="40"/>
              <w:jc w:val="left"/>
              <w:rPr>
                <w:rFonts w:ascii="Times New Roman" w:eastAsia="Times New Roman" w:hAnsi="Times New Roman" w:cs="Times New Roman"/>
                <w:b w:val="0"/>
                <w:color w:val="auto"/>
                <w:sz w:val="26"/>
                <w:szCs w:val="26"/>
              </w:rPr>
            </w:pPr>
            <w:proofErr w:type="spellStart"/>
            <w:r w:rsidRPr="0041375A">
              <w:rPr>
                <w:rFonts w:ascii="Times New Roman" w:eastAsia="Times New Roman" w:hAnsi="Times New Roman" w:cs="Times New Roman"/>
                <w:b w:val="0"/>
                <w:color w:val="auto"/>
                <w:sz w:val="26"/>
                <w:szCs w:val="26"/>
              </w:rPr>
              <w:t>Năng</w:t>
            </w:r>
            <w:proofErr w:type="spellEnd"/>
            <w:r w:rsidRPr="0041375A">
              <w:rPr>
                <w:rFonts w:ascii="Times New Roman" w:eastAsia="Times New Roman" w:hAnsi="Times New Roman" w:cs="Times New Roman"/>
                <w:b w:val="0"/>
                <w:color w:val="auto"/>
                <w:sz w:val="26"/>
                <w:szCs w:val="26"/>
              </w:rPr>
              <w:t xml:space="preserve"> </w:t>
            </w:r>
            <w:proofErr w:type="spellStart"/>
            <w:r w:rsidRPr="0041375A">
              <w:rPr>
                <w:rFonts w:ascii="Times New Roman" w:eastAsia="Times New Roman" w:hAnsi="Times New Roman" w:cs="Times New Roman"/>
                <w:b w:val="0"/>
                <w:color w:val="auto"/>
                <w:sz w:val="26"/>
                <w:szCs w:val="26"/>
              </w:rPr>
              <w:t>lực</w:t>
            </w:r>
            <w:proofErr w:type="spellEnd"/>
            <w:r w:rsidRPr="0041375A">
              <w:rPr>
                <w:rFonts w:ascii="Times New Roman" w:eastAsia="Times New Roman" w:hAnsi="Times New Roman" w:cs="Times New Roman"/>
                <w:b w:val="0"/>
                <w:color w:val="auto"/>
                <w:sz w:val="26"/>
                <w:szCs w:val="26"/>
              </w:rPr>
              <w:t xml:space="preserve"> </w:t>
            </w:r>
            <w:proofErr w:type="spellStart"/>
            <w:r w:rsidRPr="0041375A">
              <w:rPr>
                <w:rFonts w:ascii="Times New Roman" w:eastAsia="Times New Roman" w:hAnsi="Times New Roman" w:cs="Times New Roman"/>
                <w:b w:val="0"/>
                <w:color w:val="auto"/>
                <w:sz w:val="26"/>
                <w:szCs w:val="26"/>
              </w:rPr>
              <w:t>số</w:t>
            </w:r>
            <w:proofErr w:type="spellEnd"/>
            <w:r w:rsidRPr="0041375A">
              <w:rPr>
                <w:rFonts w:ascii="Times New Roman" w:eastAsia="Times New Roman" w:hAnsi="Times New Roman" w:cs="Times New Roman"/>
                <w:b w:val="0"/>
                <w:color w:val="auto"/>
                <w:sz w:val="26"/>
                <w:szCs w:val="26"/>
              </w:rPr>
              <w:t xml:space="preserve"> </w:t>
            </w:r>
            <w:proofErr w:type="spellStart"/>
            <w:r w:rsidRPr="0041375A">
              <w:rPr>
                <w:rFonts w:ascii="Times New Roman" w:eastAsia="Times New Roman" w:hAnsi="Times New Roman" w:cs="Times New Roman"/>
                <w:b w:val="0"/>
                <w:color w:val="auto"/>
                <w:sz w:val="26"/>
                <w:szCs w:val="26"/>
              </w:rPr>
              <w:t>trong</w:t>
            </w:r>
            <w:proofErr w:type="spellEnd"/>
            <w:r w:rsidRPr="0041375A">
              <w:rPr>
                <w:rFonts w:ascii="Times New Roman" w:eastAsia="Times New Roman" w:hAnsi="Times New Roman" w:cs="Times New Roman"/>
                <w:b w:val="0"/>
                <w:color w:val="auto"/>
                <w:sz w:val="26"/>
                <w:szCs w:val="26"/>
              </w:rPr>
              <w:t xml:space="preserve"> </w:t>
            </w:r>
            <w:proofErr w:type="spellStart"/>
            <w:r w:rsidRPr="0041375A">
              <w:rPr>
                <w:rFonts w:ascii="Times New Roman" w:eastAsia="Times New Roman" w:hAnsi="Times New Roman" w:cs="Times New Roman"/>
                <w:b w:val="0"/>
                <w:color w:val="auto"/>
                <w:sz w:val="26"/>
                <w:szCs w:val="26"/>
              </w:rPr>
              <w:t>học</w:t>
            </w:r>
            <w:proofErr w:type="spellEnd"/>
            <w:r w:rsidRPr="0041375A">
              <w:rPr>
                <w:rFonts w:ascii="Times New Roman" w:eastAsia="Times New Roman" w:hAnsi="Times New Roman" w:cs="Times New Roman"/>
                <w:b w:val="0"/>
                <w:color w:val="auto"/>
                <w:sz w:val="26"/>
                <w:szCs w:val="26"/>
              </w:rPr>
              <w:t xml:space="preserve"> </w:t>
            </w:r>
            <w:proofErr w:type="spellStart"/>
            <w:r w:rsidRPr="0041375A">
              <w:rPr>
                <w:rFonts w:ascii="Times New Roman" w:eastAsia="Times New Roman" w:hAnsi="Times New Roman" w:cs="Times New Roman"/>
                <w:b w:val="0"/>
                <w:color w:val="auto"/>
                <w:sz w:val="26"/>
                <w:szCs w:val="26"/>
              </w:rPr>
              <w:t>tập</w:t>
            </w:r>
            <w:proofErr w:type="spellEnd"/>
            <w:r w:rsidRPr="0041375A">
              <w:rPr>
                <w:rFonts w:ascii="Times New Roman" w:eastAsia="Times New Roman" w:hAnsi="Times New Roman" w:cs="Times New Roman"/>
                <w:b w:val="0"/>
                <w:color w:val="auto"/>
                <w:sz w:val="26"/>
                <w:szCs w:val="26"/>
              </w:rPr>
              <w:t xml:space="preserve"> </w:t>
            </w:r>
            <w:proofErr w:type="spellStart"/>
            <w:r w:rsidRPr="0041375A">
              <w:rPr>
                <w:rFonts w:ascii="Times New Roman" w:eastAsia="Times New Roman" w:hAnsi="Times New Roman" w:cs="Times New Roman"/>
                <w:b w:val="0"/>
                <w:color w:val="auto"/>
                <w:sz w:val="26"/>
                <w:szCs w:val="26"/>
              </w:rPr>
              <w:t>và</w:t>
            </w:r>
            <w:proofErr w:type="spellEnd"/>
            <w:r w:rsidRPr="0041375A">
              <w:rPr>
                <w:rFonts w:ascii="Times New Roman" w:eastAsia="Times New Roman" w:hAnsi="Times New Roman" w:cs="Times New Roman"/>
                <w:b w:val="0"/>
                <w:color w:val="auto"/>
                <w:sz w:val="26"/>
                <w:szCs w:val="26"/>
              </w:rPr>
              <w:t xml:space="preserve"> </w:t>
            </w:r>
            <w:proofErr w:type="spellStart"/>
            <w:r w:rsidRPr="0041375A">
              <w:rPr>
                <w:rFonts w:ascii="Times New Roman" w:eastAsia="Times New Roman" w:hAnsi="Times New Roman" w:cs="Times New Roman"/>
                <w:b w:val="0"/>
                <w:color w:val="auto"/>
                <w:sz w:val="26"/>
                <w:szCs w:val="26"/>
              </w:rPr>
              <w:t>nghề</w:t>
            </w:r>
            <w:proofErr w:type="spellEnd"/>
            <w:r w:rsidRPr="0041375A">
              <w:rPr>
                <w:rFonts w:ascii="Times New Roman" w:eastAsia="Times New Roman" w:hAnsi="Times New Roman" w:cs="Times New Roman"/>
                <w:b w:val="0"/>
                <w:color w:val="auto"/>
                <w:sz w:val="26"/>
                <w:szCs w:val="26"/>
              </w:rPr>
              <w:t xml:space="preserve"> </w:t>
            </w:r>
            <w:proofErr w:type="spellStart"/>
            <w:r w:rsidRPr="0041375A">
              <w:rPr>
                <w:rFonts w:ascii="Times New Roman" w:eastAsia="Times New Roman" w:hAnsi="Times New Roman" w:cs="Times New Roman"/>
                <w:b w:val="0"/>
                <w:color w:val="auto"/>
                <w:sz w:val="26"/>
                <w:szCs w:val="26"/>
              </w:rPr>
              <w:t>nghiệp</w:t>
            </w:r>
            <w:proofErr w:type="spellEnd"/>
          </w:p>
          <w:p w14:paraId="0A38E948" w14:textId="5D798127" w:rsidR="0041375A" w:rsidRPr="0041375A" w:rsidRDefault="0041375A" w:rsidP="00CC004F">
            <w:pPr>
              <w:spacing w:before="40" w:after="40"/>
              <w:ind w:right="-204"/>
              <w:jc w:val="left"/>
              <w:rPr>
                <w:rFonts w:ascii="Times New Roman" w:eastAsia="Times New Roman" w:hAnsi="Times New Roman" w:cs="Times New Roman"/>
                <w:b w:val="0"/>
                <w:color w:val="auto"/>
                <w:sz w:val="26"/>
                <w:szCs w:val="26"/>
              </w:rPr>
            </w:pPr>
            <w:r>
              <w:rPr>
                <w:rFonts w:ascii="Times New Roman" w:eastAsia="Times New Roman" w:hAnsi="Times New Roman" w:cs="Times New Roman"/>
                <w:b w:val="0"/>
                <w:color w:val="auto"/>
                <w:sz w:val="26"/>
                <w:szCs w:val="26"/>
              </w:rPr>
              <w:t xml:space="preserve">Digital Competencies for Academic and Professional Success </w:t>
            </w:r>
          </w:p>
        </w:tc>
        <w:tc>
          <w:tcPr>
            <w:tcW w:w="410" w:type="pct"/>
            <w:shd w:val="clear" w:color="auto" w:fill="auto"/>
            <w:vAlign w:val="center"/>
          </w:tcPr>
          <w:p w14:paraId="445A1A2A" w14:textId="77777777" w:rsidR="0041375A" w:rsidRPr="0032037E" w:rsidRDefault="0041375A" w:rsidP="009308D1">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2</w:t>
            </w:r>
          </w:p>
        </w:tc>
        <w:tc>
          <w:tcPr>
            <w:tcW w:w="394" w:type="pct"/>
            <w:shd w:val="clear" w:color="auto" w:fill="auto"/>
            <w:vAlign w:val="center"/>
          </w:tcPr>
          <w:p w14:paraId="4FAAA123" w14:textId="77777777" w:rsidR="0041375A" w:rsidRPr="0032037E" w:rsidRDefault="0041375A" w:rsidP="009308D1">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2</w:t>
            </w:r>
          </w:p>
        </w:tc>
        <w:tc>
          <w:tcPr>
            <w:tcW w:w="492" w:type="pct"/>
            <w:shd w:val="clear" w:color="auto" w:fill="auto"/>
            <w:vAlign w:val="center"/>
          </w:tcPr>
          <w:p w14:paraId="5FF49A6C" w14:textId="77777777" w:rsidR="0041375A" w:rsidRPr="0032037E" w:rsidRDefault="0041375A" w:rsidP="009308D1">
            <w:pPr>
              <w:spacing w:before="40" w:after="40" w:line="276" w:lineRule="auto"/>
              <w:jc w:val="center"/>
              <w:rPr>
                <w:rFonts w:ascii="Times New Roman" w:eastAsia="Times New Roman" w:hAnsi="Times New Roman" w:cs="Times New Roman"/>
                <w:color w:val="auto"/>
                <w:sz w:val="26"/>
                <w:szCs w:val="26"/>
              </w:rPr>
            </w:pPr>
          </w:p>
        </w:tc>
        <w:tc>
          <w:tcPr>
            <w:tcW w:w="578" w:type="pct"/>
            <w:shd w:val="clear" w:color="auto" w:fill="auto"/>
            <w:vAlign w:val="center"/>
          </w:tcPr>
          <w:p w14:paraId="45D511DA" w14:textId="77777777" w:rsidR="0041375A" w:rsidRPr="0032037E" w:rsidRDefault="0041375A" w:rsidP="009308D1">
            <w:pPr>
              <w:spacing w:before="40" w:after="40" w:line="276" w:lineRule="auto"/>
              <w:jc w:val="center"/>
              <w:rPr>
                <w:rFonts w:ascii="Times New Roman" w:eastAsia="Times New Roman" w:hAnsi="Times New Roman" w:cs="Times New Roman"/>
                <w:color w:val="auto"/>
                <w:sz w:val="26"/>
                <w:szCs w:val="26"/>
              </w:rPr>
            </w:pPr>
          </w:p>
        </w:tc>
      </w:tr>
      <w:tr w:rsidR="0032037E" w:rsidRPr="0032037E" w14:paraId="6093007F" w14:textId="77777777" w:rsidTr="009308D1">
        <w:trPr>
          <w:trHeight w:val="360"/>
        </w:trPr>
        <w:tc>
          <w:tcPr>
            <w:tcW w:w="318" w:type="pct"/>
            <w:shd w:val="clear" w:color="auto" w:fill="auto"/>
            <w:vAlign w:val="center"/>
          </w:tcPr>
          <w:p w14:paraId="0D35748F" w14:textId="7FCBE2AF" w:rsidR="00BD752A" w:rsidRPr="0032037E" w:rsidRDefault="00CC7CCB" w:rsidP="009308D1">
            <w:pPr>
              <w:spacing w:before="40" w:after="40" w:line="276" w:lineRule="auto"/>
              <w:jc w:val="center"/>
              <w:rPr>
                <w:rFonts w:ascii="Times New Roman" w:eastAsia="Times New Roman" w:hAnsi="Times New Roman" w:cs="Times New Roman"/>
                <w:b w:val="0"/>
                <w:color w:val="auto"/>
                <w:sz w:val="26"/>
                <w:szCs w:val="26"/>
                <w:lang w:val="vi-VN"/>
              </w:rPr>
            </w:pPr>
            <w:r w:rsidRPr="0032037E">
              <w:rPr>
                <w:rFonts w:ascii="Times New Roman" w:eastAsia="Times New Roman" w:hAnsi="Times New Roman" w:cs="Times New Roman"/>
                <w:b w:val="0"/>
                <w:color w:val="auto"/>
                <w:sz w:val="26"/>
                <w:szCs w:val="26"/>
                <w:lang w:val="vi-VN"/>
              </w:rPr>
              <w:lastRenderedPageBreak/>
              <w:t>7</w:t>
            </w:r>
          </w:p>
        </w:tc>
        <w:tc>
          <w:tcPr>
            <w:tcW w:w="739" w:type="pct"/>
            <w:shd w:val="clear" w:color="auto" w:fill="auto"/>
            <w:vAlign w:val="center"/>
          </w:tcPr>
          <w:p w14:paraId="56C5389C" w14:textId="77777777" w:rsidR="00BD752A" w:rsidRPr="0032037E" w:rsidRDefault="00BD752A" w:rsidP="009308D1">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BDG1011</w:t>
            </w:r>
          </w:p>
        </w:tc>
        <w:tc>
          <w:tcPr>
            <w:tcW w:w="2068" w:type="pct"/>
            <w:shd w:val="clear" w:color="auto" w:fill="auto"/>
            <w:vAlign w:val="center"/>
          </w:tcPr>
          <w:p w14:paraId="6719AE62" w14:textId="77777777" w:rsidR="00BD752A" w:rsidRPr="0032037E" w:rsidRDefault="00BD752A" w:rsidP="009308D1">
            <w:pPr>
              <w:spacing w:before="40" w:after="40" w:line="276" w:lineRule="auto"/>
              <w:jc w:val="left"/>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 xml:space="preserve">Logic </w:t>
            </w:r>
            <w:proofErr w:type="spellStart"/>
            <w:r w:rsidRPr="0032037E">
              <w:rPr>
                <w:rFonts w:ascii="Times New Roman" w:eastAsia="Times New Roman" w:hAnsi="Times New Roman" w:cs="Times New Roman"/>
                <w:b w:val="0"/>
                <w:color w:val="auto"/>
                <w:sz w:val="26"/>
                <w:szCs w:val="26"/>
              </w:rPr>
              <w:t>học</w:t>
            </w:r>
            <w:proofErr w:type="spellEnd"/>
          </w:p>
          <w:p w14:paraId="5F43CD27" w14:textId="04ED027F" w:rsidR="00BD752A" w:rsidRPr="0032037E" w:rsidRDefault="00BD752A" w:rsidP="009308D1">
            <w:pPr>
              <w:spacing w:before="40" w:after="40" w:line="276" w:lineRule="auto"/>
              <w:jc w:val="left"/>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Introduction to Logic</w:t>
            </w:r>
          </w:p>
        </w:tc>
        <w:tc>
          <w:tcPr>
            <w:tcW w:w="410" w:type="pct"/>
            <w:shd w:val="clear" w:color="auto" w:fill="auto"/>
            <w:vAlign w:val="center"/>
          </w:tcPr>
          <w:p w14:paraId="47222C0E" w14:textId="77777777" w:rsidR="00BD752A" w:rsidRPr="0032037E" w:rsidRDefault="00BD752A" w:rsidP="009308D1">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2</w:t>
            </w:r>
          </w:p>
        </w:tc>
        <w:tc>
          <w:tcPr>
            <w:tcW w:w="394" w:type="pct"/>
            <w:shd w:val="clear" w:color="auto" w:fill="auto"/>
            <w:vAlign w:val="center"/>
          </w:tcPr>
          <w:p w14:paraId="0500FB97" w14:textId="77777777" w:rsidR="00BD752A" w:rsidRPr="0032037E" w:rsidRDefault="00BD752A" w:rsidP="009308D1">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2</w:t>
            </w:r>
          </w:p>
        </w:tc>
        <w:tc>
          <w:tcPr>
            <w:tcW w:w="492" w:type="pct"/>
            <w:shd w:val="clear" w:color="auto" w:fill="auto"/>
            <w:vAlign w:val="center"/>
          </w:tcPr>
          <w:p w14:paraId="11C095EB" w14:textId="0FB6D076" w:rsidR="00BD752A" w:rsidRPr="0032037E" w:rsidRDefault="00BD752A" w:rsidP="009308D1">
            <w:pPr>
              <w:spacing w:before="40" w:after="40" w:line="276" w:lineRule="auto"/>
              <w:jc w:val="center"/>
              <w:rPr>
                <w:rFonts w:ascii="Times New Roman" w:eastAsia="Times New Roman" w:hAnsi="Times New Roman" w:cs="Times New Roman"/>
                <w:color w:val="auto"/>
                <w:sz w:val="26"/>
                <w:szCs w:val="26"/>
              </w:rPr>
            </w:pPr>
          </w:p>
        </w:tc>
        <w:tc>
          <w:tcPr>
            <w:tcW w:w="578" w:type="pct"/>
            <w:shd w:val="clear" w:color="auto" w:fill="auto"/>
            <w:vAlign w:val="center"/>
          </w:tcPr>
          <w:p w14:paraId="2444057B" w14:textId="7367FE54" w:rsidR="00BD752A" w:rsidRPr="0032037E" w:rsidRDefault="00BD752A" w:rsidP="009308D1">
            <w:pPr>
              <w:spacing w:before="40" w:after="40" w:line="276" w:lineRule="auto"/>
              <w:jc w:val="center"/>
              <w:rPr>
                <w:rFonts w:ascii="Times New Roman" w:eastAsia="Times New Roman" w:hAnsi="Times New Roman" w:cs="Times New Roman"/>
                <w:color w:val="auto"/>
                <w:sz w:val="26"/>
                <w:szCs w:val="26"/>
              </w:rPr>
            </w:pPr>
          </w:p>
        </w:tc>
      </w:tr>
      <w:tr w:rsidR="0032037E" w:rsidRPr="0032037E" w14:paraId="39235819" w14:textId="77777777" w:rsidTr="009308D1">
        <w:trPr>
          <w:trHeight w:val="360"/>
        </w:trPr>
        <w:tc>
          <w:tcPr>
            <w:tcW w:w="318" w:type="pct"/>
            <w:shd w:val="clear" w:color="auto" w:fill="auto"/>
            <w:vAlign w:val="center"/>
          </w:tcPr>
          <w:p w14:paraId="0286E68D" w14:textId="452252CD" w:rsidR="00BD752A" w:rsidRPr="0032037E" w:rsidRDefault="00CC7CCB" w:rsidP="009308D1">
            <w:pPr>
              <w:spacing w:before="40" w:after="40" w:line="276" w:lineRule="auto"/>
              <w:jc w:val="center"/>
              <w:rPr>
                <w:rFonts w:ascii="Times New Roman" w:eastAsia="Times New Roman" w:hAnsi="Times New Roman" w:cs="Times New Roman"/>
                <w:b w:val="0"/>
                <w:color w:val="auto"/>
                <w:sz w:val="26"/>
                <w:szCs w:val="26"/>
                <w:lang w:val="vi-VN"/>
              </w:rPr>
            </w:pPr>
            <w:r w:rsidRPr="0032037E">
              <w:rPr>
                <w:rFonts w:ascii="Times New Roman" w:eastAsia="Times New Roman" w:hAnsi="Times New Roman" w:cs="Times New Roman"/>
                <w:b w:val="0"/>
                <w:color w:val="auto"/>
                <w:sz w:val="26"/>
                <w:szCs w:val="26"/>
                <w:lang w:val="vi-VN"/>
              </w:rPr>
              <w:t>8</w:t>
            </w:r>
          </w:p>
        </w:tc>
        <w:tc>
          <w:tcPr>
            <w:tcW w:w="739" w:type="pct"/>
            <w:shd w:val="clear" w:color="auto" w:fill="auto"/>
            <w:vAlign w:val="center"/>
          </w:tcPr>
          <w:p w14:paraId="0C475D9B" w14:textId="77777777" w:rsidR="00BD752A" w:rsidRPr="0032037E" w:rsidRDefault="00BD752A" w:rsidP="009308D1">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BFF1047</w:t>
            </w:r>
          </w:p>
        </w:tc>
        <w:tc>
          <w:tcPr>
            <w:tcW w:w="2068" w:type="pct"/>
            <w:shd w:val="clear" w:color="auto" w:fill="auto"/>
            <w:vAlign w:val="center"/>
          </w:tcPr>
          <w:p w14:paraId="28DEC77F" w14:textId="77777777" w:rsidR="00BD752A" w:rsidRPr="0032037E" w:rsidRDefault="00BD752A" w:rsidP="009308D1">
            <w:pPr>
              <w:spacing w:before="40" w:after="40" w:line="276" w:lineRule="auto"/>
              <w:jc w:val="left"/>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 xml:space="preserve">Tài </w:t>
            </w:r>
            <w:proofErr w:type="spellStart"/>
            <w:r w:rsidRPr="0032037E">
              <w:rPr>
                <w:rFonts w:ascii="Times New Roman" w:eastAsia="Times New Roman" w:hAnsi="Times New Roman" w:cs="Times New Roman"/>
                <w:b w:val="0"/>
                <w:color w:val="auto"/>
                <w:sz w:val="26"/>
                <w:szCs w:val="26"/>
              </w:rPr>
              <w:t>chính</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cá</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nhân</w:t>
            </w:r>
            <w:proofErr w:type="spellEnd"/>
          </w:p>
          <w:p w14:paraId="059828D9" w14:textId="77777777" w:rsidR="00BD752A" w:rsidRPr="0032037E" w:rsidRDefault="00BD752A" w:rsidP="009308D1">
            <w:pPr>
              <w:spacing w:before="40" w:after="40" w:line="276" w:lineRule="auto"/>
              <w:jc w:val="left"/>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Personal Finance</w:t>
            </w:r>
          </w:p>
        </w:tc>
        <w:tc>
          <w:tcPr>
            <w:tcW w:w="410" w:type="pct"/>
            <w:shd w:val="clear" w:color="auto" w:fill="auto"/>
            <w:vAlign w:val="center"/>
          </w:tcPr>
          <w:p w14:paraId="3963CFA2" w14:textId="77777777" w:rsidR="00BD752A" w:rsidRPr="0032037E" w:rsidRDefault="00BD752A" w:rsidP="009308D1">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2</w:t>
            </w:r>
          </w:p>
        </w:tc>
        <w:tc>
          <w:tcPr>
            <w:tcW w:w="394" w:type="pct"/>
            <w:shd w:val="clear" w:color="auto" w:fill="auto"/>
            <w:vAlign w:val="center"/>
          </w:tcPr>
          <w:p w14:paraId="45213DED" w14:textId="77777777" w:rsidR="00BD752A" w:rsidRPr="0032037E" w:rsidRDefault="00BD752A" w:rsidP="009308D1">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2</w:t>
            </w:r>
          </w:p>
        </w:tc>
        <w:tc>
          <w:tcPr>
            <w:tcW w:w="492" w:type="pct"/>
            <w:shd w:val="clear" w:color="auto" w:fill="auto"/>
            <w:vAlign w:val="center"/>
          </w:tcPr>
          <w:p w14:paraId="27517495" w14:textId="7794D6F2" w:rsidR="00BD752A" w:rsidRPr="0032037E" w:rsidRDefault="00BD752A" w:rsidP="009308D1">
            <w:pPr>
              <w:spacing w:before="40" w:after="40" w:line="276" w:lineRule="auto"/>
              <w:jc w:val="center"/>
              <w:rPr>
                <w:rFonts w:ascii="Times New Roman" w:eastAsia="Times New Roman" w:hAnsi="Times New Roman" w:cs="Times New Roman"/>
                <w:color w:val="auto"/>
                <w:sz w:val="26"/>
                <w:szCs w:val="26"/>
              </w:rPr>
            </w:pPr>
          </w:p>
        </w:tc>
        <w:tc>
          <w:tcPr>
            <w:tcW w:w="578" w:type="pct"/>
            <w:shd w:val="clear" w:color="auto" w:fill="auto"/>
            <w:vAlign w:val="center"/>
          </w:tcPr>
          <w:p w14:paraId="7AF2368A" w14:textId="2406FAA0" w:rsidR="00BD752A" w:rsidRPr="0032037E" w:rsidRDefault="00BD752A" w:rsidP="009308D1">
            <w:pPr>
              <w:spacing w:before="40" w:after="40" w:line="276" w:lineRule="auto"/>
              <w:jc w:val="center"/>
              <w:rPr>
                <w:rFonts w:ascii="Times New Roman" w:eastAsia="Times New Roman" w:hAnsi="Times New Roman" w:cs="Times New Roman"/>
                <w:color w:val="auto"/>
                <w:sz w:val="26"/>
                <w:szCs w:val="26"/>
              </w:rPr>
            </w:pPr>
          </w:p>
        </w:tc>
      </w:tr>
      <w:tr w:rsidR="0032037E" w:rsidRPr="0032037E" w14:paraId="2EE8383D" w14:textId="77777777" w:rsidTr="009308D1">
        <w:trPr>
          <w:trHeight w:val="360"/>
        </w:trPr>
        <w:tc>
          <w:tcPr>
            <w:tcW w:w="318" w:type="pct"/>
            <w:shd w:val="clear" w:color="auto" w:fill="auto"/>
            <w:vAlign w:val="center"/>
          </w:tcPr>
          <w:p w14:paraId="1BF79C9D" w14:textId="595A5454" w:rsidR="00BD752A" w:rsidRPr="00CC004F" w:rsidRDefault="00CC004F" w:rsidP="009308D1">
            <w:pPr>
              <w:spacing w:before="40" w:after="40" w:line="276" w:lineRule="auto"/>
              <w:jc w:val="center"/>
              <w:rPr>
                <w:rFonts w:ascii="Times New Roman" w:eastAsia="Times New Roman" w:hAnsi="Times New Roman" w:cs="Times New Roman"/>
                <w:b w:val="0"/>
                <w:color w:val="auto"/>
                <w:sz w:val="26"/>
                <w:szCs w:val="26"/>
                <w:lang w:val="en-US"/>
              </w:rPr>
            </w:pPr>
            <w:r>
              <w:rPr>
                <w:rFonts w:ascii="Times New Roman" w:eastAsia="Times New Roman" w:hAnsi="Times New Roman" w:cs="Times New Roman"/>
                <w:b w:val="0"/>
                <w:color w:val="auto"/>
                <w:sz w:val="26"/>
                <w:szCs w:val="26"/>
                <w:lang w:val="en-US"/>
              </w:rPr>
              <w:t>9</w:t>
            </w:r>
          </w:p>
        </w:tc>
        <w:tc>
          <w:tcPr>
            <w:tcW w:w="739" w:type="pct"/>
            <w:shd w:val="clear" w:color="auto" w:fill="auto"/>
            <w:vAlign w:val="center"/>
          </w:tcPr>
          <w:p w14:paraId="053FEB3C" w14:textId="77777777" w:rsidR="00BD752A" w:rsidRPr="0032037E" w:rsidRDefault="00BD752A" w:rsidP="009308D1">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BBM1065</w:t>
            </w:r>
          </w:p>
        </w:tc>
        <w:tc>
          <w:tcPr>
            <w:tcW w:w="2068" w:type="pct"/>
            <w:shd w:val="clear" w:color="auto" w:fill="auto"/>
            <w:vAlign w:val="center"/>
          </w:tcPr>
          <w:p w14:paraId="0030191E" w14:textId="77777777" w:rsidR="00BD752A" w:rsidRPr="0032037E" w:rsidRDefault="00BD752A" w:rsidP="009308D1">
            <w:pPr>
              <w:spacing w:before="40" w:after="40" w:line="276" w:lineRule="auto"/>
              <w:jc w:val="left"/>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 xml:space="preserve">Sáng </w:t>
            </w:r>
            <w:proofErr w:type="spellStart"/>
            <w:r w:rsidRPr="0032037E">
              <w:rPr>
                <w:rFonts w:ascii="Times New Roman" w:eastAsia="Times New Roman" w:hAnsi="Times New Roman" w:cs="Times New Roman"/>
                <w:b w:val="0"/>
                <w:color w:val="auto"/>
                <w:sz w:val="26"/>
                <w:szCs w:val="26"/>
              </w:rPr>
              <w:t>tạo</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và</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khởi</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nghiệp</w:t>
            </w:r>
            <w:proofErr w:type="spellEnd"/>
          </w:p>
          <w:p w14:paraId="50404FD7" w14:textId="77777777" w:rsidR="00BD752A" w:rsidRPr="0032037E" w:rsidRDefault="00BD752A" w:rsidP="009308D1">
            <w:pPr>
              <w:spacing w:before="40" w:after="40" w:line="276" w:lineRule="auto"/>
              <w:jc w:val="left"/>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Creativity and Entrepreneurship</w:t>
            </w:r>
          </w:p>
        </w:tc>
        <w:tc>
          <w:tcPr>
            <w:tcW w:w="410" w:type="pct"/>
            <w:shd w:val="clear" w:color="auto" w:fill="auto"/>
            <w:vAlign w:val="center"/>
          </w:tcPr>
          <w:p w14:paraId="4E43D0EF" w14:textId="77777777" w:rsidR="00BD752A" w:rsidRPr="0032037E" w:rsidRDefault="00BD752A" w:rsidP="009308D1">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2</w:t>
            </w:r>
          </w:p>
        </w:tc>
        <w:tc>
          <w:tcPr>
            <w:tcW w:w="394" w:type="pct"/>
            <w:shd w:val="clear" w:color="auto" w:fill="auto"/>
            <w:vAlign w:val="center"/>
          </w:tcPr>
          <w:p w14:paraId="1AB34348" w14:textId="77777777" w:rsidR="00BD752A" w:rsidRPr="0032037E" w:rsidRDefault="00BD752A" w:rsidP="009308D1">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2</w:t>
            </w:r>
          </w:p>
        </w:tc>
        <w:tc>
          <w:tcPr>
            <w:tcW w:w="492" w:type="pct"/>
            <w:shd w:val="clear" w:color="auto" w:fill="auto"/>
            <w:vAlign w:val="center"/>
          </w:tcPr>
          <w:p w14:paraId="6A28EE8E" w14:textId="3AC99794" w:rsidR="00BD752A" w:rsidRPr="0032037E" w:rsidRDefault="00BD752A" w:rsidP="009308D1">
            <w:pPr>
              <w:spacing w:before="40" w:after="40" w:line="276" w:lineRule="auto"/>
              <w:jc w:val="center"/>
              <w:rPr>
                <w:rFonts w:ascii="Times New Roman" w:eastAsia="Times New Roman" w:hAnsi="Times New Roman" w:cs="Times New Roman"/>
                <w:color w:val="auto"/>
                <w:sz w:val="26"/>
                <w:szCs w:val="26"/>
              </w:rPr>
            </w:pPr>
          </w:p>
        </w:tc>
        <w:tc>
          <w:tcPr>
            <w:tcW w:w="578" w:type="pct"/>
            <w:shd w:val="clear" w:color="auto" w:fill="auto"/>
            <w:vAlign w:val="center"/>
          </w:tcPr>
          <w:p w14:paraId="3F54AFC7" w14:textId="62C8DF3B" w:rsidR="00BD752A" w:rsidRPr="0032037E" w:rsidRDefault="00BD752A" w:rsidP="009308D1">
            <w:pPr>
              <w:spacing w:before="40" w:after="40" w:line="276" w:lineRule="auto"/>
              <w:jc w:val="center"/>
              <w:rPr>
                <w:rFonts w:ascii="Times New Roman" w:eastAsia="Times New Roman" w:hAnsi="Times New Roman" w:cs="Times New Roman"/>
                <w:color w:val="auto"/>
                <w:sz w:val="26"/>
                <w:szCs w:val="26"/>
              </w:rPr>
            </w:pPr>
          </w:p>
        </w:tc>
      </w:tr>
      <w:tr w:rsidR="0032037E" w:rsidRPr="0032037E" w14:paraId="39F9DC8A" w14:textId="77777777" w:rsidTr="009308D1">
        <w:trPr>
          <w:trHeight w:val="360"/>
        </w:trPr>
        <w:tc>
          <w:tcPr>
            <w:tcW w:w="318" w:type="pct"/>
            <w:shd w:val="clear" w:color="auto" w:fill="auto"/>
            <w:vAlign w:val="center"/>
          </w:tcPr>
          <w:p w14:paraId="1DC258EC" w14:textId="77F29785" w:rsidR="00BD752A" w:rsidRPr="0032037E" w:rsidRDefault="00CC7CCB" w:rsidP="009308D1">
            <w:pPr>
              <w:spacing w:before="40" w:after="40" w:line="276" w:lineRule="auto"/>
              <w:jc w:val="center"/>
              <w:rPr>
                <w:rFonts w:ascii="Times New Roman" w:eastAsia="Times New Roman" w:hAnsi="Times New Roman" w:cs="Times New Roman"/>
                <w:b w:val="0"/>
                <w:color w:val="auto"/>
                <w:sz w:val="26"/>
                <w:szCs w:val="26"/>
                <w:lang w:val="vi-VN"/>
              </w:rPr>
            </w:pPr>
            <w:r w:rsidRPr="0032037E">
              <w:rPr>
                <w:rFonts w:ascii="Times New Roman" w:eastAsia="Times New Roman" w:hAnsi="Times New Roman" w:cs="Times New Roman"/>
                <w:b w:val="0"/>
                <w:color w:val="auto"/>
                <w:sz w:val="26"/>
                <w:szCs w:val="26"/>
                <w:lang w:val="vi-VN"/>
              </w:rPr>
              <w:t>10</w:t>
            </w:r>
          </w:p>
        </w:tc>
        <w:tc>
          <w:tcPr>
            <w:tcW w:w="739" w:type="pct"/>
            <w:shd w:val="clear" w:color="auto" w:fill="auto"/>
            <w:vAlign w:val="center"/>
          </w:tcPr>
          <w:p w14:paraId="43DA2AA1" w14:textId="46432FB1" w:rsidR="00BD752A" w:rsidRPr="0032037E" w:rsidRDefault="00CC7CCB" w:rsidP="009308D1">
            <w:pPr>
              <w:spacing w:before="40" w:after="40" w:line="276" w:lineRule="auto"/>
              <w:jc w:val="center"/>
              <w:rPr>
                <w:rFonts w:ascii="Times New Roman" w:eastAsia="Times New Roman" w:hAnsi="Times New Roman" w:cs="Times New Roman"/>
                <w:b w:val="0"/>
                <w:color w:val="auto"/>
                <w:sz w:val="26"/>
                <w:szCs w:val="26"/>
                <w:lang w:val="vi-VN"/>
              </w:rPr>
            </w:pPr>
            <w:r w:rsidRPr="0032037E">
              <w:rPr>
                <w:rFonts w:ascii="Times New Roman" w:eastAsia="Times New Roman" w:hAnsi="Times New Roman" w:cs="Times New Roman"/>
                <w:b w:val="0"/>
                <w:color w:val="auto"/>
                <w:sz w:val="26"/>
                <w:szCs w:val="26"/>
                <w:lang w:val="vi-VN"/>
              </w:rPr>
              <w:t>BBB1068</w:t>
            </w:r>
          </w:p>
        </w:tc>
        <w:tc>
          <w:tcPr>
            <w:tcW w:w="2068" w:type="pct"/>
            <w:shd w:val="clear" w:color="auto" w:fill="auto"/>
            <w:vAlign w:val="center"/>
          </w:tcPr>
          <w:p w14:paraId="23A2349D" w14:textId="77777777" w:rsidR="00BD752A" w:rsidRPr="0032037E" w:rsidRDefault="00BD752A" w:rsidP="009308D1">
            <w:pPr>
              <w:spacing w:before="40" w:after="40" w:line="276" w:lineRule="auto"/>
              <w:jc w:val="left"/>
              <w:rPr>
                <w:rFonts w:ascii="Times New Roman" w:eastAsia="Times New Roman" w:hAnsi="Times New Roman" w:cs="Times New Roman"/>
                <w:b w:val="0"/>
                <w:color w:val="auto"/>
                <w:sz w:val="26"/>
                <w:szCs w:val="26"/>
              </w:rPr>
            </w:pPr>
            <w:proofErr w:type="spellStart"/>
            <w:r w:rsidRPr="0032037E">
              <w:rPr>
                <w:rFonts w:ascii="Times New Roman" w:eastAsia="Times New Roman" w:hAnsi="Times New Roman" w:cs="Times New Roman"/>
                <w:b w:val="0"/>
                <w:color w:val="auto"/>
                <w:sz w:val="26"/>
                <w:szCs w:val="26"/>
              </w:rPr>
              <w:t>Kỹ</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năng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lãnh</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đạo</w:t>
            </w:r>
            <w:proofErr w:type="spellEnd"/>
            <w:r w:rsidRPr="0032037E">
              <w:rPr>
                <w:rFonts w:ascii="Times New Roman" w:eastAsia="Times New Roman" w:hAnsi="Times New Roman" w:cs="Times New Roman"/>
                <w:b w:val="0"/>
                <w:color w:val="auto"/>
                <w:sz w:val="26"/>
                <w:szCs w:val="26"/>
              </w:rPr>
              <w:t xml:space="preserve"> </w:t>
            </w:r>
          </w:p>
          <w:p w14:paraId="20C92183" w14:textId="77777777" w:rsidR="00BD752A" w:rsidRPr="0032037E" w:rsidRDefault="00BD752A" w:rsidP="009308D1">
            <w:pPr>
              <w:spacing w:before="40" w:after="40" w:line="276" w:lineRule="auto"/>
              <w:jc w:val="left"/>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Leadership</w:t>
            </w:r>
          </w:p>
        </w:tc>
        <w:tc>
          <w:tcPr>
            <w:tcW w:w="410" w:type="pct"/>
            <w:shd w:val="clear" w:color="auto" w:fill="auto"/>
            <w:vAlign w:val="center"/>
          </w:tcPr>
          <w:p w14:paraId="5F175416" w14:textId="77777777" w:rsidR="00BD752A" w:rsidRPr="0032037E" w:rsidRDefault="00BD752A" w:rsidP="009308D1">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2</w:t>
            </w:r>
          </w:p>
        </w:tc>
        <w:tc>
          <w:tcPr>
            <w:tcW w:w="394" w:type="pct"/>
            <w:shd w:val="clear" w:color="auto" w:fill="auto"/>
            <w:vAlign w:val="center"/>
          </w:tcPr>
          <w:p w14:paraId="1D01C45C" w14:textId="77777777" w:rsidR="00BD752A" w:rsidRPr="0032037E" w:rsidRDefault="00BD752A" w:rsidP="009308D1">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2</w:t>
            </w:r>
          </w:p>
        </w:tc>
        <w:tc>
          <w:tcPr>
            <w:tcW w:w="492" w:type="pct"/>
            <w:shd w:val="clear" w:color="auto" w:fill="auto"/>
            <w:vAlign w:val="center"/>
          </w:tcPr>
          <w:p w14:paraId="67D6B444" w14:textId="4F28CBCD" w:rsidR="00BD752A" w:rsidRPr="0032037E" w:rsidRDefault="00BD752A" w:rsidP="009308D1">
            <w:pPr>
              <w:spacing w:before="40" w:after="40" w:line="276" w:lineRule="auto"/>
              <w:jc w:val="center"/>
              <w:rPr>
                <w:rFonts w:ascii="Times New Roman" w:eastAsia="Times New Roman" w:hAnsi="Times New Roman" w:cs="Times New Roman"/>
                <w:color w:val="auto"/>
                <w:sz w:val="26"/>
                <w:szCs w:val="26"/>
              </w:rPr>
            </w:pPr>
          </w:p>
        </w:tc>
        <w:tc>
          <w:tcPr>
            <w:tcW w:w="578" w:type="pct"/>
            <w:shd w:val="clear" w:color="auto" w:fill="auto"/>
            <w:vAlign w:val="center"/>
          </w:tcPr>
          <w:p w14:paraId="32CE9368" w14:textId="6B1F4A7E" w:rsidR="00BD752A" w:rsidRPr="0032037E" w:rsidRDefault="00BD752A" w:rsidP="009308D1">
            <w:pPr>
              <w:spacing w:before="40" w:after="40" w:line="276" w:lineRule="auto"/>
              <w:jc w:val="center"/>
              <w:rPr>
                <w:rFonts w:ascii="Times New Roman" w:eastAsia="Times New Roman" w:hAnsi="Times New Roman" w:cs="Times New Roman"/>
                <w:color w:val="auto"/>
                <w:sz w:val="26"/>
                <w:szCs w:val="26"/>
              </w:rPr>
            </w:pPr>
          </w:p>
        </w:tc>
      </w:tr>
    </w:tbl>
    <w:p w14:paraId="25003660" w14:textId="77777777" w:rsidR="00660F28" w:rsidRPr="0032037E" w:rsidRDefault="009F4098" w:rsidP="005D6490">
      <w:pPr>
        <w:pStyle w:val="Heading2"/>
        <w:rPr>
          <w:rFonts w:cs="Times New Roman"/>
          <w:i w:val="0"/>
          <w:iCs/>
          <w:sz w:val="26"/>
          <w:szCs w:val="26"/>
        </w:rPr>
      </w:pPr>
      <w:r w:rsidRPr="0032037E">
        <w:rPr>
          <w:rFonts w:cs="Times New Roman"/>
          <w:i w:val="0"/>
          <w:iCs/>
          <w:sz w:val="26"/>
          <w:szCs w:val="26"/>
        </w:rPr>
        <w:t xml:space="preserve">9.2. </w:t>
      </w:r>
      <w:proofErr w:type="spellStart"/>
      <w:r w:rsidRPr="0032037E">
        <w:rPr>
          <w:rFonts w:cs="Times New Roman"/>
          <w:i w:val="0"/>
          <w:iCs/>
          <w:sz w:val="26"/>
          <w:szCs w:val="26"/>
        </w:rPr>
        <w:t>Kiến</w:t>
      </w:r>
      <w:proofErr w:type="spellEnd"/>
      <w:r w:rsidRPr="0032037E">
        <w:rPr>
          <w:rFonts w:cs="Times New Roman"/>
          <w:i w:val="0"/>
          <w:iCs/>
          <w:sz w:val="26"/>
          <w:szCs w:val="26"/>
        </w:rPr>
        <w:t xml:space="preserve"> </w:t>
      </w:r>
      <w:proofErr w:type="spellStart"/>
      <w:r w:rsidRPr="0032037E">
        <w:rPr>
          <w:rFonts w:cs="Times New Roman"/>
          <w:i w:val="0"/>
          <w:iCs/>
          <w:sz w:val="26"/>
          <w:szCs w:val="26"/>
        </w:rPr>
        <w:t>thức</w:t>
      </w:r>
      <w:proofErr w:type="spellEnd"/>
      <w:r w:rsidRPr="0032037E">
        <w:rPr>
          <w:rFonts w:cs="Times New Roman"/>
          <w:i w:val="0"/>
          <w:iCs/>
          <w:sz w:val="26"/>
          <w:szCs w:val="26"/>
        </w:rPr>
        <w:t xml:space="preserve"> </w:t>
      </w:r>
      <w:proofErr w:type="spellStart"/>
      <w:r w:rsidRPr="0032037E">
        <w:rPr>
          <w:rFonts w:cs="Times New Roman"/>
          <w:i w:val="0"/>
          <w:iCs/>
          <w:sz w:val="26"/>
          <w:szCs w:val="26"/>
        </w:rPr>
        <w:t>cơ</w:t>
      </w:r>
      <w:proofErr w:type="spellEnd"/>
      <w:r w:rsidRPr="0032037E">
        <w:rPr>
          <w:rFonts w:cs="Times New Roman"/>
          <w:i w:val="0"/>
          <w:iCs/>
          <w:sz w:val="26"/>
          <w:szCs w:val="26"/>
        </w:rPr>
        <w:t xml:space="preserve"> </w:t>
      </w:r>
      <w:proofErr w:type="spellStart"/>
      <w:r w:rsidRPr="0032037E">
        <w:rPr>
          <w:rFonts w:cs="Times New Roman"/>
          <w:i w:val="0"/>
          <w:iCs/>
          <w:sz w:val="26"/>
          <w:szCs w:val="26"/>
        </w:rPr>
        <w:t>sở</w:t>
      </w:r>
      <w:proofErr w:type="spellEnd"/>
      <w:r w:rsidRPr="0032037E">
        <w:rPr>
          <w:rFonts w:cs="Times New Roman"/>
          <w:i w:val="0"/>
          <w:iCs/>
          <w:sz w:val="26"/>
          <w:szCs w:val="26"/>
        </w:rPr>
        <w:t xml:space="preserve"> </w:t>
      </w:r>
      <w:proofErr w:type="spellStart"/>
      <w:r w:rsidRPr="0032037E">
        <w:rPr>
          <w:rFonts w:cs="Times New Roman"/>
          <w:i w:val="0"/>
          <w:iCs/>
          <w:sz w:val="26"/>
          <w:szCs w:val="26"/>
        </w:rPr>
        <w:t>nhóm</w:t>
      </w:r>
      <w:proofErr w:type="spellEnd"/>
      <w:r w:rsidRPr="0032037E">
        <w:rPr>
          <w:rFonts w:cs="Times New Roman"/>
          <w:i w:val="0"/>
          <w:iCs/>
          <w:sz w:val="26"/>
          <w:szCs w:val="26"/>
        </w:rPr>
        <w:t xml:space="preserve"> </w:t>
      </w:r>
      <w:proofErr w:type="spellStart"/>
      <w:r w:rsidRPr="0032037E">
        <w:rPr>
          <w:rFonts w:cs="Times New Roman"/>
          <w:i w:val="0"/>
          <w:iCs/>
          <w:sz w:val="26"/>
          <w:szCs w:val="26"/>
        </w:rPr>
        <w:t>ngành</w:t>
      </w:r>
      <w:proofErr w:type="spellEnd"/>
      <w:r w:rsidRPr="0032037E">
        <w:rPr>
          <w:rFonts w:cs="Times New Roman"/>
          <w:i w:val="0"/>
          <w:iCs/>
          <w:sz w:val="26"/>
          <w:szCs w:val="26"/>
        </w:rPr>
        <w:t xml:space="preserve"> </w:t>
      </w:r>
      <w:proofErr w:type="spellStart"/>
      <w:r w:rsidRPr="0032037E">
        <w:rPr>
          <w:rFonts w:cs="Times New Roman"/>
          <w:i w:val="0"/>
          <w:iCs/>
          <w:sz w:val="26"/>
          <w:szCs w:val="26"/>
        </w:rPr>
        <w:t>và</w:t>
      </w:r>
      <w:proofErr w:type="spellEnd"/>
      <w:r w:rsidRPr="0032037E">
        <w:rPr>
          <w:rFonts w:cs="Times New Roman"/>
          <w:i w:val="0"/>
          <w:iCs/>
          <w:sz w:val="26"/>
          <w:szCs w:val="26"/>
        </w:rPr>
        <w:t xml:space="preserve"> </w:t>
      </w:r>
      <w:proofErr w:type="spellStart"/>
      <w:r w:rsidRPr="0032037E">
        <w:rPr>
          <w:rFonts w:cs="Times New Roman"/>
          <w:i w:val="0"/>
          <w:iCs/>
          <w:sz w:val="26"/>
          <w:szCs w:val="26"/>
        </w:rPr>
        <w:t>ngành</w:t>
      </w:r>
      <w:proofErr w:type="spellEnd"/>
      <w:r w:rsidRPr="0032037E">
        <w:rPr>
          <w:rFonts w:cs="Times New Roman"/>
          <w:i w:val="0"/>
          <w:iCs/>
          <w:sz w:val="26"/>
          <w:szCs w:val="26"/>
        </w:rPr>
        <w:t xml:space="preserve">: 28 </w:t>
      </w:r>
      <w:proofErr w:type="spellStart"/>
      <w:r w:rsidRPr="0032037E">
        <w:rPr>
          <w:rFonts w:cs="Times New Roman"/>
          <w:i w:val="0"/>
          <w:iCs/>
          <w:sz w:val="26"/>
          <w:szCs w:val="26"/>
        </w:rPr>
        <w:t>tín</w:t>
      </w:r>
      <w:proofErr w:type="spellEnd"/>
      <w:r w:rsidRPr="0032037E">
        <w:rPr>
          <w:rFonts w:cs="Times New Roman"/>
          <w:i w:val="0"/>
          <w:iCs/>
          <w:sz w:val="26"/>
          <w:szCs w:val="26"/>
        </w:rPr>
        <w:t xml:space="preserve"> </w:t>
      </w:r>
      <w:proofErr w:type="spellStart"/>
      <w:r w:rsidRPr="0032037E">
        <w:rPr>
          <w:rFonts w:cs="Times New Roman"/>
          <w:i w:val="0"/>
          <w:iCs/>
          <w:sz w:val="26"/>
          <w:szCs w:val="26"/>
        </w:rPr>
        <w:t>chỉ</w:t>
      </w:r>
      <w:proofErr w:type="spellEnd"/>
    </w:p>
    <w:p w14:paraId="1432D074" w14:textId="77777777" w:rsidR="00660F28" w:rsidRPr="0032037E" w:rsidRDefault="009F4098" w:rsidP="005D6490">
      <w:pPr>
        <w:pStyle w:val="Heading3"/>
        <w:keepNext w:val="0"/>
        <w:keepLines w:val="0"/>
        <w:widowControl w:val="0"/>
        <w:spacing w:line="276" w:lineRule="auto"/>
        <w:rPr>
          <w:rFonts w:cs="Times New Roman"/>
          <w:b/>
          <w:bCs/>
          <w:iCs/>
          <w:sz w:val="26"/>
          <w:szCs w:val="26"/>
        </w:rPr>
      </w:pPr>
      <w:r w:rsidRPr="0032037E">
        <w:rPr>
          <w:rFonts w:cs="Times New Roman"/>
          <w:b/>
          <w:bCs/>
          <w:iCs/>
          <w:sz w:val="26"/>
          <w:szCs w:val="26"/>
        </w:rPr>
        <w:t xml:space="preserve">9.2.1. </w:t>
      </w:r>
      <w:proofErr w:type="spellStart"/>
      <w:r w:rsidRPr="0032037E">
        <w:rPr>
          <w:rFonts w:cs="Times New Roman"/>
          <w:b/>
          <w:bCs/>
          <w:iCs/>
          <w:sz w:val="26"/>
          <w:szCs w:val="26"/>
        </w:rPr>
        <w:t>Kiến</w:t>
      </w:r>
      <w:proofErr w:type="spellEnd"/>
      <w:r w:rsidRPr="0032037E">
        <w:rPr>
          <w:rFonts w:cs="Times New Roman"/>
          <w:b/>
          <w:bCs/>
          <w:iCs/>
          <w:sz w:val="26"/>
          <w:szCs w:val="26"/>
        </w:rPr>
        <w:t xml:space="preserve"> </w:t>
      </w:r>
      <w:proofErr w:type="spellStart"/>
      <w:r w:rsidRPr="0032037E">
        <w:rPr>
          <w:rFonts w:cs="Times New Roman"/>
          <w:b/>
          <w:bCs/>
          <w:iCs/>
          <w:sz w:val="26"/>
          <w:szCs w:val="26"/>
        </w:rPr>
        <w:t>thức</w:t>
      </w:r>
      <w:proofErr w:type="spellEnd"/>
      <w:r w:rsidRPr="0032037E">
        <w:rPr>
          <w:rFonts w:cs="Times New Roman"/>
          <w:b/>
          <w:bCs/>
          <w:iCs/>
          <w:sz w:val="26"/>
          <w:szCs w:val="26"/>
        </w:rPr>
        <w:t xml:space="preserve"> </w:t>
      </w:r>
      <w:proofErr w:type="spellStart"/>
      <w:r w:rsidRPr="0032037E">
        <w:rPr>
          <w:rFonts w:cs="Times New Roman"/>
          <w:b/>
          <w:bCs/>
          <w:iCs/>
          <w:sz w:val="26"/>
          <w:szCs w:val="26"/>
        </w:rPr>
        <w:t>cơ</w:t>
      </w:r>
      <w:proofErr w:type="spellEnd"/>
      <w:r w:rsidRPr="0032037E">
        <w:rPr>
          <w:rFonts w:cs="Times New Roman"/>
          <w:b/>
          <w:bCs/>
          <w:iCs/>
          <w:sz w:val="26"/>
          <w:szCs w:val="26"/>
        </w:rPr>
        <w:t xml:space="preserve"> </w:t>
      </w:r>
      <w:proofErr w:type="spellStart"/>
      <w:r w:rsidRPr="0032037E">
        <w:rPr>
          <w:rFonts w:cs="Times New Roman"/>
          <w:b/>
          <w:bCs/>
          <w:iCs/>
          <w:sz w:val="26"/>
          <w:szCs w:val="26"/>
        </w:rPr>
        <w:t>sở</w:t>
      </w:r>
      <w:proofErr w:type="spellEnd"/>
      <w:r w:rsidRPr="0032037E">
        <w:rPr>
          <w:rFonts w:cs="Times New Roman"/>
          <w:b/>
          <w:bCs/>
          <w:iCs/>
          <w:sz w:val="26"/>
          <w:szCs w:val="26"/>
        </w:rPr>
        <w:t xml:space="preserve"> </w:t>
      </w:r>
      <w:proofErr w:type="spellStart"/>
      <w:r w:rsidRPr="0032037E">
        <w:rPr>
          <w:rFonts w:cs="Times New Roman"/>
          <w:b/>
          <w:bCs/>
          <w:iCs/>
          <w:sz w:val="26"/>
          <w:szCs w:val="26"/>
        </w:rPr>
        <w:t>nhóm</w:t>
      </w:r>
      <w:proofErr w:type="spellEnd"/>
      <w:r w:rsidRPr="0032037E">
        <w:rPr>
          <w:rFonts w:cs="Times New Roman"/>
          <w:b/>
          <w:bCs/>
          <w:iCs/>
          <w:sz w:val="26"/>
          <w:szCs w:val="26"/>
        </w:rPr>
        <w:t xml:space="preserve"> </w:t>
      </w:r>
      <w:proofErr w:type="spellStart"/>
      <w:r w:rsidRPr="0032037E">
        <w:rPr>
          <w:rFonts w:cs="Times New Roman"/>
          <w:b/>
          <w:bCs/>
          <w:iCs/>
          <w:sz w:val="26"/>
          <w:szCs w:val="26"/>
        </w:rPr>
        <w:t>ngành</w:t>
      </w:r>
      <w:proofErr w:type="spellEnd"/>
      <w:r w:rsidRPr="0032037E">
        <w:rPr>
          <w:rFonts w:cs="Times New Roman"/>
          <w:b/>
          <w:bCs/>
          <w:iCs/>
          <w:sz w:val="26"/>
          <w:szCs w:val="26"/>
        </w:rPr>
        <w:t xml:space="preserve"> (</w:t>
      </w:r>
      <w:proofErr w:type="spellStart"/>
      <w:r w:rsidRPr="0032037E">
        <w:rPr>
          <w:rFonts w:cs="Times New Roman"/>
          <w:b/>
          <w:bCs/>
          <w:iCs/>
          <w:sz w:val="26"/>
          <w:szCs w:val="26"/>
        </w:rPr>
        <w:t>kinh</w:t>
      </w:r>
      <w:proofErr w:type="spellEnd"/>
      <w:r w:rsidRPr="0032037E">
        <w:rPr>
          <w:rFonts w:cs="Times New Roman"/>
          <w:b/>
          <w:bCs/>
          <w:iCs/>
          <w:sz w:val="26"/>
          <w:szCs w:val="26"/>
        </w:rPr>
        <w:t xml:space="preserve"> </w:t>
      </w:r>
      <w:proofErr w:type="spellStart"/>
      <w:r w:rsidRPr="0032037E">
        <w:rPr>
          <w:rFonts w:cs="Times New Roman"/>
          <w:b/>
          <w:bCs/>
          <w:iCs/>
          <w:sz w:val="26"/>
          <w:szCs w:val="26"/>
        </w:rPr>
        <w:t>doanh</w:t>
      </w:r>
      <w:proofErr w:type="spellEnd"/>
      <w:r w:rsidRPr="0032037E">
        <w:rPr>
          <w:rFonts w:cs="Times New Roman"/>
          <w:b/>
          <w:bCs/>
          <w:iCs/>
          <w:sz w:val="26"/>
          <w:szCs w:val="26"/>
        </w:rPr>
        <w:t xml:space="preserve"> </w:t>
      </w:r>
      <w:proofErr w:type="spellStart"/>
      <w:r w:rsidRPr="0032037E">
        <w:rPr>
          <w:rFonts w:cs="Times New Roman"/>
          <w:b/>
          <w:bCs/>
          <w:iCs/>
          <w:sz w:val="26"/>
          <w:szCs w:val="26"/>
        </w:rPr>
        <w:t>và</w:t>
      </w:r>
      <w:proofErr w:type="spellEnd"/>
      <w:r w:rsidRPr="0032037E">
        <w:rPr>
          <w:rFonts w:cs="Times New Roman"/>
          <w:b/>
          <w:bCs/>
          <w:iCs/>
          <w:sz w:val="26"/>
          <w:szCs w:val="26"/>
        </w:rPr>
        <w:t xml:space="preserve"> </w:t>
      </w:r>
      <w:proofErr w:type="spellStart"/>
      <w:r w:rsidRPr="0032037E">
        <w:rPr>
          <w:rFonts w:cs="Times New Roman"/>
          <w:b/>
          <w:bCs/>
          <w:iCs/>
          <w:sz w:val="26"/>
          <w:szCs w:val="26"/>
        </w:rPr>
        <w:t>quản</w:t>
      </w:r>
      <w:proofErr w:type="spellEnd"/>
      <w:r w:rsidRPr="0032037E">
        <w:rPr>
          <w:rFonts w:cs="Times New Roman"/>
          <w:b/>
          <w:bCs/>
          <w:iCs/>
          <w:sz w:val="26"/>
          <w:szCs w:val="26"/>
        </w:rPr>
        <w:t xml:space="preserve"> </w:t>
      </w:r>
      <w:proofErr w:type="spellStart"/>
      <w:r w:rsidRPr="0032037E">
        <w:rPr>
          <w:rFonts w:cs="Times New Roman"/>
          <w:b/>
          <w:bCs/>
          <w:iCs/>
          <w:sz w:val="26"/>
          <w:szCs w:val="26"/>
        </w:rPr>
        <w:t>lý</w:t>
      </w:r>
      <w:proofErr w:type="spellEnd"/>
      <w:r w:rsidRPr="0032037E">
        <w:rPr>
          <w:rFonts w:cs="Times New Roman"/>
          <w:b/>
          <w:bCs/>
          <w:iCs/>
          <w:sz w:val="26"/>
          <w:szCs w:val="26"/>
        </w:rPr>
        <w:t xml:space="preserve">): 15 </w:t>
      </w:r>
      <w:proofErr w:type="spellStart"/>
      <w:r w:rsidRPr="0032037E">
        <w:rPr>
          <w:rFonts w:cs="Times New Roman"/>
          <w:b/>
          <w:bCs/>
          <w:iCs/>
          <w:sz w:val="26"/>
          <w:szCs w:val="26"/>
        </w:rPr>
        <w:t>tín</w:t>
      </w:r>
      <w:proofErr w:type="spellEnd"/>
      <w:r w:rsidRPr="0032037E">
        <w:rPr>
          <w:rFonts w:cs="Times New Roman"/>
          <w:b/>
          <w:bCs/>
          <w:iCs/>
          <w:sz w:val="26"/>
          <w:szCs w:val="26"/>
        </w:rPr>
        <w:t xml:space="preserve"> </w:t>
      </w:r>
      <w:proofErr w:type="spellStart"/>
      <w:r w:rsidRPr="0032037E">
        <w:rPr>
          <w:rFonts w:cs="Times New Roman"/>
          <w:b/>
          <w:bCs/>
          <w:iCs/>
          <w:sz w:val="26"/>
          <w:szCs w:val="26"/>
        </w:rPr>
        <w:t>chỉ</w:t>
      </w:r>
      <w:proofErr w:type="spellEnd"/>
    </w:p>
    <w:tbl>
      <w:tblPr>
        <w:tblStyle w:val="8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48"/>
        <w:gridCol w:w="1276"/>
        <w:gridCol w:w="3741"/>
        <w:gridCol w:w="694"/>
        <w:gridCol w:w="796"/>
        <w:gridCol w:w="767"/>
        <w:gridCol w:w="1140"/>
      </w:tblGrid>
      <w:tr w:rsidR="0032037E" w:rsidRPr="0032037E" w14:paraId="36035D28" w14:textId="77777777" w:rsidTr="009308D1">
        <w:trPr>
          <w:trHeight w:val="432"/>
        </w:trPr>
        <w:tc>
          <w:tcPr>
            <w:tcW w:w="358" w:type="pct"/>
            <w:vMerge w:val="restart"/>
            <w:shd w:val="clear" w:color="auto" w:fill="auto"/>
            <w:tcMar>
              <w:left w:w="58" w:type="dxa"/>
              <w:right w:w="58" w:type="dxa"/>
            </w:tcMar>
            <w:vAlign w:val="center"/>
          </w:tcPr>
          <w:p w14:paraId="7C73A1DE" w14:textId="1648B80F" w:rsidR="00660F28" w:rsidRPr="0032037E" w:rsidRDefault="00CC7CCB" w:rsidP="00CC7CCB">
            <w:pPr>
              <w:spacing w:before="40" w:after="40" w:line="276" w:lineRule="auto"/>
              <w:rPr>
                <w:rFonts w:ascii="Times New Roman" w:eastAsia="Times New Roman" w:hAnsi="Times New Roman" w:cs="Times New Roman"/>
                <w:color w:val="auto"/>
                <w:sz w:val="26"/>
                <w:szCs w:val="26"/>
                <w:lang w:val="vi-VN"/>
              </w:rPr>
            </w:pPr>
            <w:bookmarkStart w:id="10" w:name="_heading=h.2jxsxqh" w:colFirst="0" w:colLast="0"/>
            <w:bookmarkEnd w:id="10"/>
            <w:r w:rsidRPr="0032037E">
              <w:rPr>
                <w:rFonts w:ascii="Times New Roman" w:eastAsia="Times New Roman" w:hAnsi="Times New Roman" w:cs="Times New Roman"/>
                <w:color w:val="auto"/>
                <w:sz w:val="26"/>
                <w:szCs w:val="26"/>
                <w:lang w:val="vi-VN"/>
              </w:rPr>
              <w:t>TT</w:t>
            </w:r>
          </w:p>
        </w:tc>
        <w:tc>
          <w:tcPr>
            <w:tcW w:w="704" w:type="pct"/>
            <w:vMerge w:val="restart"/>
            <w:shd w:val="clear" w:color="auto" w:fill="auto"/>
            <w:tcMar>
              <w:left w:w="58" w:type="dxa"/>
              <w:right w:w="58" w:type="dxa"/>
            </w:tcMar>
            <w:vAlign w:val="center"/>
          </w:tcPr>
          <w:p w14:paraId="7B15B689" w14:textId="30ABAE52" w:rsidR="00660F28" w:rsidRPr="0032037E" w:rsidRDefault="009F4098" w:rsidP="00CC7CCB">
            <w:pPr>
              <w:spacing w:before="40" w:after="40" w:line="276" w:lineRule="auto"/>
              <w:jc w:val="center"/>
              <w:rPr>
                <w:rFonts w:ascii="Times New Roman" w:eastAsia="Times New Roman" w:hAnsi="Times New Roman" w:cs="Times New Roman"/>
                <w:color w:val="auto"/>
                <w:sz w:val="26"/>
                <w:szCs w:val="26"/>
              </w:rPr>
            </w:pPr>
            <w:proofErr w:type="spellStart"/>
            <w:r w:rsidRPr="0032037E">
              <w:rPr>
                <w:rFonts w:ascii="Times New Roman" w:eastAsia="Times New Roman" w:hAnsi="Times New Roman" w:cs="Times New Roman"/>
                <w:color w:val="auto"/>
                <w:sz w:val="26"/>
                <w:szCs w:val="26"/>
              </w:rPr>
              <w:t>Mã</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học</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phần</w:t>
            </w:r>
            <w:proofErr w:type="spellEnd"/>
          </w:p>
        </w:tc>
        <w:tc>
          <w:tcPr>
            <w:tcW w:w="2064" w:type="pct"/>
            <w:vMerge w:val="restart"/>
            <w:shd w:val="clear" w:color="auto" w:fill="auto"/>
            <w:tcMar>
              <w:left w:w="58" w:type="dxa"/>
              <w:right w:w="58" w:type="dxa"/>
            </w:tcMar>
            <w:vAlign w:val="center"/>
          </w:tcPr>
          <w:p w14:paraId="0B088D66" w14:textId="454B53EF" w:rsidR="00660F28" w:rsidRPr="0032037E" w:rsidRDefault="009F4098" w:rsidP="00CC7CCB">
            <w:pPr>
              <w:spacing w:before="40" w:after="40" w:line="276" w:lineRule="auto"/>
              <w:jc w:val="center"/>
              <w:rPr>
                <w:rFonts w:ascii="Times New Roman" w:eastAsia="Times New Roman" w:hAnsi="Times New Roman" w:cs="Times New Roman"/>
                <w:color w:val="auto"/>
                <w:sz w:val="26"/>
                <w:szCs w:val="26"/>
              </w:rPr>
            </w:pPr>
            <w:proofErr w:type="spellStart"/>
            <w:r w:rsidRPr="0032037E">
              <w:rPr>
                <w:rFonts w:ascii="Times New Roman" w:eastAsia="Times New Roman" w:hAnsi="Times New Roman" w:cs="Times New Roman"/>
                <w:color w:val="auto"/>
                <w:sz w:val="26"/>
                <w:szCs w:val="26"/>
              </w:rPr>
              <w:t>Tên</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học</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phần</w:t>
            </w:r>
            <w:proofErr w:type="spellEnd"/>
          </w:p>
        </w:tc>
        <w:tc>
          <w:tcPr>
            <w:tcW w:w="383" w:type="pct"/>
            <w:vMerge w:val="restart"/>
            <w:shd w:val="clear" w:color="auto" w:fill="auto"/>
            <w:tcMar>
              <w:left w:w="58" w:type="dxa"/>
              <w:right w:w="58" w:type="dxa"/>
            </w:tcMar>
            <w:vAlign w:val="center"/>
          </w:tcPr>
          <w:p w14:paraId="62253D9F" w14:textId="77777777" w:rsidR="00660F28" w:rsidRPr="0032037E" w:rsidRDefault="009F4098" w:rsidP="00CC7CCB">
            <w:pPr>
              <w:spacing w:before="40" w:after="40" w:line="276" w:lineRule="auto"/>
              <w:jc w:val="center"/>
              <w:rPr>
                <w:rFonts w:ascii="Times New Roman" w:eastAsia="Times New Roman" w:hAnsi="Times New Roman" w:cs="Times New Roman"/>
                <w:color w:val="auto"/>
                <w:sz w:val="26"/>
                <w:szCs w:val="26"/>
              </w:rPr>
            </w:pPr>
            <w:proofErr w:type="spellStart"/>
            <w:r w:rsidRPr="0032037E">
              <w:rPr>
                <w:rFonts w:ascii="Times New Roman" w:eastAsia="Times New Roman" w:hAnsi="Times New Roman" w:cs="Times New Roman"/>
                <w:color w:val="auto"/>
                <w:sz w:val="26"/>
                <w:szCs w:val="26"/>
              </w:rPr>
              <w:t>Số</w:t>
            </w:r>
            <w:proofErr w:type="spellEnd"/>
          </w:p>
          <w:p w14:paraId="49B9E61C" w14:textId="77777777" w:rsidR="00660F28" w:rsidRPr="0032037E" w:rsidRDefault="009F4098" w:rsidP="00CC7CCB">
            <w:pPr>
              <w:spacing w:before="40" w:after="40" w:line="276" w:lineRule="auto"/>
              <w:jc w:val="center"/>
              <w:rPr>
                <w:rFonts w:ascii="Times New Roman" w:eastAsia="Times New Roman" w:hAnsi="Times New Roman" w:cs="Times New Roman"/>
                <w:color w:val="auto"/>
                <w:sz w:val="26"/>
                <w:szCs w:val="26"/>
              </w:rPr>
            </w:pPr>
            <w:r w:rsidRPr="0032037E">
              <w:rPr>
                <w:rFonts w:ascii="Times New Roman" w:eastAsia="Times New Roman" w:hAnsi="Times New Roman" w:cs="Times New Roman"/>
                <w:color w:val="auto"/>
                <w:sz w:val="26"/>
                <w:szCs w:val="26"/>
              </w:rPr>
              <w:t>TC</w:t>
            </w:r>
          </w:p>
        </w:tc>
        <w:tc>
          <w:tcPr>
            <w:tcW w:w="1491" w:type="pct"/>
            <w:gridSpan w:val="3"/>
            <w:shd w:val="clear" w:color="auto" w:fill="auto"/>
            <w:tcMar>
              <w:left w:w="58" w:type="dxa"/>
              <w:right w:w="58" w:type="dxa"/>
            </w:tcMar>
            <w:vAlign w:val="center"/>
          </w:tcPr>
          <w:p w14:paraId="7BBDA8D8" w14:textId="77777777" w:rsidR="00660F28" w:rsidRPr="0032037E" w:rsidRDefault="009F4098" w:rsidP="00CC7CCB">
            <w:pPr>
              <w:spacing w:before="40" w:after="40" w:line="276" w:lineRule="auto"/>
              <w:jc w:val="center"/>
              <w:rPr>
                <w:rFonts w:ascii="Times New Roman" w:eastAsia="Times New Roman" w:hAnsi="Times New Roman" w:cs="Times New Roman"/>
                <w:color w:val="auto"/>
                <w:sz w:val="26"/>
                <w:szCs w:val="26"/>
              </w:rPr>
            </w:pPr>
            <w:proofErr w:type="spellStart"/>
            <w:r w:rsidRPr="0032037E">
              <w:rPr>
                <w:rFonts w:ascii="Times New Roman" w:eastAsia="Times New Roman" w:hAnsi="Times New Roman" w:cs="Times New Roman"/>
                <w:color w:val="auto"/>
                <w:sz w:val="26"/>
                <w:szCs w:val="26"/>
              </w:rPr>
              <w:t>Khối</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lượng</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kiến</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thức</w:t>
            </w:r>
            <w:proofErr w:type="spellEnd"/>
          </w:p>
        </w:tc>
      </w:tr>
      <w:tr w:rsidR="0032037E" w:rsidRPr="0032037E" w14:paraId="2909A486" w14:textId="77777777" w:rsidTr="009308D1">
        <w:trPr>
          <w:trHeight w:val="432"/>
        </w:trPr>
        <w:tc>
          <w:tcPr>
            <w:tcW w:w="358" w:type="pct"/>
            <w:vMerge/>
            <w:shd w:val="clear" w:color="auto" w:fill="auto"/>
            <w:tcMar>
              <w:left w:w="58" w:type="dxa"/>
              <w:right w:w="58" w:type="dxa"/>
            </w:tcMar>
            <w:vAlign w:val="center"/>
          </w:tcPr>
          <w:p w14:paraId="3A199695" w14:textId="77777777" w:rsidR="00660F28" w:rsidRPr="0032037E" w:rsidRDefault="00660F28" w:rsidP="00CC7CCB">
            <w:pPr>
              <w:spacing w:before="40" w:after="40" w:line="276" w:lineRule="auto"/>
              <w:jc w:val="center"/>
              <w:rPr>
                <w:rFonts w:ascii="Times New Roman" w:eastAsia="Times New Roman" w:hAnsi="Times New Roman" w:cs="Times New Roman"/>
                <w:color w:val="auto"/>
                <w:sz w:val="26"/>
                <w:szCs w:val="26"/>
              </w:rPr>
            </w:pPr>
          </w:p>
        </w:tc>
        <w:tc>
          <w:tcPr>
            <w:tcW w:w="704" w:type="pct"/>
            <w:vMerge/>
            <w:shd w:val="clear" w:color="auto" w:fill="auto"/>
            <w:tcMar>
              <w:left w:w="58" w:type="dxa"/>
              <w:right w:w="58" w:type="dxa"/>
            </w:tcMar>
            <w:vAlign w:val="center"/>
          </w:tcPr>
          <w:p w14:paraId="02B29DD0" w14:textId="77777777" w:rsidR="00660F28" w:rsidRPr="0032037E" w:rsidRDefault="00660F28" w:rsidP="00CC7CCB">
            <w:pPr>
              <w:spacing w:before="40" w:after="40" w:line="276" w:lineRule="auto"/>
              <w:jc w:val="center"/>
              <w:rPr>
                <w:rFonts w:ascii="Times New Roman" w:eastAsia="Times New Roman" w:hAnsi="Times New Roman" w:cs="Times New Roman"/>
                <w:color w:val="auto"/>
                <w:sz w:val="26"/>
                <w:szCs w:val="26"/>
              </w:rPr>
            </w:pPr>
          </w:p>
        </w:tc>
        <w:tc>
          <w:tcPr>
            <w:tcW w:w="2064" w:type="pct"/>
            <w:vMerge/>
            <w:shd w:val="clear" w:color="auto" w:fill="auto"/>
            <w:tcMar>
              <w:left w:w="58" w:type="dxa"/>
              <w:right w:w="58" w:type="dxa"/>
            </w:tcMar>
            <w:vAlign w:val="center"/>
          </w:tcPr>
          <w:p w14:paraId="195CD336" w14:textId="77777777" w:rsidR="00660F28" w:rsidRPr="0032037E" w:rsidRDefault="00660F28" w:rsidP="00CC7CCB">
            <w:pPr>
              <w:spacing w:before="40" w:after="40" w:line="276" w:lineRule="auto"/>
              <w:jc w:val="center"/>
              <w:rPr>
                <w:rFonts w:ascii="Times New Roman" w:eastAsia="Times New Roman" w:hAnsi="Times New Roman" w:cs="Times New Roman"/>
                <w:color w:val="auto"/>
                <w:sz w:val="26"/>
                <w:szCs w:val="26"/>
              </w:rPr>
            </w:pPr>
          </w:p>
        </w:tc>
        <w:tc>
          <w:tcPr>
            <w:tcW w:w="383" w:type="pct"/>
            <w:vMerge/>
            <w:shd w:val="clear" w:color="auto" w:fill="auto"/>
            <w:tcMar>
              <w:left w:w="58" w:type="dxa"/>
              <w:right w:w="58" w:type="dxa"/>
            </w:tcMar>
            <w:vAlign w:val="center"/>
          </w:tcPr>
          <w:p w14:paraId="191F7D43" w14:textId="77777777" w:rsidR="00660F28" w:rsidRPr="0032037E" w:rsidRDefault="00660F28" w:rsidP="00CC7CCB">
            <w:pPr>
              <w:spacing w:before="40" w:after="40" w:line="276" w:lineRule="auto"/>
              <w:jc w:val="center"/>
              <w:rPr>
                <w:rFonts w:ascii="Times New Roman" w:eastAsia="Times New Roman" w:hAnsi="Times New Roman" w:cs="Times New Roman"/>
                <w:color w:val="auto"/>
                <w:sz w:val="26"/>
                <w:szCs w:val="26"/>
              </w:rPr>
            </w:pPr>
          </w:p>
        </w:tc>
        <w:tc>
          <w:tcPr>
            <w:tcW w:w="439" w:type="pct"/>
            <w:shd w:val="clear" w:color="auto" w:fill="auto"/>
            <w:tcMar>
              <w:left w:w="58" w:type="dxa"/>
              <w:right w:w="58" w:type="dxa"/>
            </w:tcMar>
            <w:vAlign w:val="center"/>
          </w:tcPr>
          <w:p w14:paraId="6815381F" w14:textId="77777777" w:rsidR="00660F28" w:rsidRPr="0032037E" w:rsidRDefault="009F4098" w:rsidP="00CC7CCB">
            <w:pPr>
              <w:spacing w:before="40" w:after="40" w:line="276" w:lineRule="auto"/>
              <w:jc w:val="center"/>
              <w:rPr>
                <w:rFonts w:ascii="Times New Roman" w:eastAsia="Times New Roman" w:hAnsi="Times New Roman" w:cs="Times New Roman"/>
                <w:color w:val="auto"/>
                <w:sz w:val="26"/>
                <w:szCs w:val="26"/>
              </w:rPr>
            </w:pPr>
            <w:r w:rsidRPr="0032037E">
              <w:rPr>
                <w:rFonts w:ascii="Times New Roman" w:eastAsia="Times New Roman" w:hAnsi="Times New Roman" w:cs="Times New Roman"/>
                <w:color w:val="auto"/>
                <w:sz w:val="26"/>
                <w:szCs w:val="26"/>
              </w:rPr>
              <w:t>LT</w:t>
            </w:r>
          </w:p>
        </w:tc>
        <w:tc>
          <w:tcPr>
            <w:tcW w:w="423" w:type="pct"/>
            <w:shd w:val="clear" w:color="auto" w:fill="auto"/>
            <w:tcMar>
              <w:left w:w="58" w:type="dxa"/>
              <w:right w:w="58" w:type="dxa"/>
            </w:tcMar>
            <w:vAlign w:val="center"/>
          </w:tcPr>
          <w:p w14:paraId="1116F3BA" w14:textId="77777777" w:rsidR="00660F28" w:rsidRPr="0032037E" w:rsidRDefault="009F4098" w:rsidP="00CC7CCB">
            <w:pPr>
              <w:spacing w:before="40" w:after="40" w:line="276" w:lineRule="auto"/>
              <w:jc w:val="center"/>
              <w:rPr>
                <w:rFonts w:ascii="Times New Roman" w:eastAsia="Times New Roman" w:hAnsi="Times New Roman" w:cs="Times New Roman"/>
                <w:color w:val="auto"/>
                <w:sz w:val="26"/>
                <w:szCs w:val="26"/>
              </w:rPr>
            </w:pPr>
            <w:proofErr w:type="spellStart"/>
            <w:r w:rsidRPr="0032037E">
              <w:rPr>
                <w:rFonts w:ascii="Times New Roman" w:eastAsia="Times New Roman" w:hAnsi="Times New Roman" w:cs="Times New Roman"/>
                <w:color w:val="auto"/>
                <w:sz w:val="26"/>
                <w:szCs w:val="26"/>
              </w:rPr>
              <w:t>Thực</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hành</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tích</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hợp</w:t>
            </w:r>
            <w:proofErr w:type="spellEnd"/>
          </w:p>
        </w:tc>
        <w:tc>
          <w:tcPr>
            <w:tcW w:w="629" w:type="pct"/>
            <w:shd w:val="clear" w:color="auto" w:fill="auto"/>
            <w:tcMar>
              <w:left w:w="58" w:type="dxa"/>
              <w:right w:w="58" w:type="dxa"/>
            </w:tcMar>
            <w:vAlign w:val="center"/>
          </w:tcPr>
          <w:p w14:paraId="3890E0B7" w14:textId="77777777" w:rsidR="00660F28" w:rsidRPr="0032037E" w:rsidRDefault="009F4098" w:rsidP="00CC7CCB">
            <w:pPr>
              <w:spacing w:before="40" w:after="40" w:line="276" w:lineRule="auto"/>
              <w:jc w:val="center"/>
              <w:rPr>
                <w:rFonts w:ascii="Times New Roman" w:eastAsia="Times New Roman" w:hAnsi="Times New Roman" w:cs="Times New Roman"/>
                <w:color w:val="auto"/>
                <w:sz w:val="26"/>
                <w:szCs w:val="26"/>
              </w:rPr>
            </w:pPr>
            <w:r w:rsidRPr="0032037E">
              <w:rPr>
                <w:rFonts w:ascii="Times New Roman" w:eastAsia="Times New Roman" w:hAnsi="Times New Roman" w:cs="Times New Roman"/>
                <w:color w:val="auto"/>
                <w:sz w:val="26"/>
                <w:szCs w:val="26"/>
              </w:rPr>
              <w:t xml:space="preserve">TH </w:t>
            </w:r>
            <w:proofErr w:type="spellStart"/>
            <w:r w:rsidRPr="0032037E">
              <w:rPr>
                <w:rFonts w:ascii="Times New Roman" w:eastAsia="Times New Roman" w:hAnsi="Times New Roman" w:cs="Times New Roman"/>
                <w:color w:val="auto"/>
                <w:sz w:val="26"/>
                <w:szCs w:val="26"/>
              </w:rPr>
              <w:t>tại</w:t>
            </w:r>
            <w:proofErr w:type="spellEnd"/>
            <w:r w:rsidRPr="0032037E">
              <w:rPr>
                <w:rFonts w:ascii="Times New Roman" w:eastAsia="Times New Roman" w:hAnsi="Times New Roman" w:cs="Times New Roman"/>
                <w:color w:val="auto"/>
                <w:sz w:val="26"/>
                <w:szCs w:val="26"/>
              </w:rPr>
              <w:t xml:space="preserve"> PM, MP, DN</w:t>
            </w:r>
          </w:p>
        </w:tc>
      </w:tr>
      <w:tr w:rsidR="0032037E" w:rsidRPr="0032037E" w14:paraId="3EDB32C0" w14:textId="77777777" w:rsidTr="009308D1">
        <w:trPr>
          <w:trHeight w:val="432"/>
        </w:trPr>
        <w:tc>
          <w:tcPr>
            <w:tcW w:w="3126" w:type="pct"/>
            <w:gridSpan w:val="3"/>
            <w:shd w:val="clear" w:color="auto" w:fill="auto"/>
            <w:tcMar>
              <w:left w:w="58" w:type="dxa"/>
              <w:right w:w="58" w:type="dxa"/>
            </w:tcMar>
            <w:vAlign w:val="center"/>
          </w:tcPr>
          <w:p w14:paraId="71F96C90" w14:textId="77777777" w:rsidR="00660F28" w:rsidRPr="0032037E" w:rsidRDefault="009F4098" w:rsidP="00CC7CCB">
            <w:pPr>
              <w:spacing w:before="40" w:after="40" w:line="276" w:lineRule="auto"/>
              <w:rPr>
                <w:rFonts w:ascii="Times New Roman" w:eastAsia="Times New Roman" w:hAnsi="Times New Roman" w:cs="Times New Roman"/>
                <w:color w:val="auto"/>
                <w:sz w:val="26"/>
                <w:szCs w:val="26"/>
              </w:rPr>
            </w:pPr>
            <w:r w:rsidRPr="0032037E">
              <w:rPr>
                <w:rFonts w:ascii="Times New Roman" w:eastAsia="Times New Roman" w:hAnsi="Times New Roman" w:cs="Times New Roman"/>
                <w:color w:val="auto"/>
                <w:sz w:val="26"/>
                <w:szCs w:val="26"/>
              </w:rPr>
              <w:t xml:space="preserve">Học </w:t>
            </w:r>
            <w:proofErr w:type="spellStart"/>
            <w:r w:rsidRPr="0032037E">
              <w:rPr>
                <w:rFonts w:ascii="Times New Roman" w:eastAsia="Times New Roman" w:hAnsi="Times New Roman" w:cs="Times New Roman"/>
                <w:color w:val="auto"/>
                <w:sz w:val="26"/>
                <w:szCs w:val="26"/>
              </w:rPr>
              <w:t>phần</w:t>
            </w:r>
            <w:proofErr w:type="spellEnd"/>
            <w:r w:rsidRPr="0032037E">
              <w:rPr>
                <w:rFonts w:ascii="Times New Roman" w:eastAsia="Times New Roman" w:hAnsi="Times New Roman" w:cs="Times New Roman"/>
                <w:color w:val="auto"/>
                <w:sz w:val="26"/>
                <w:szCs w:val="26"/>
              </w:rPr>
              <w:t xml:space="preserve"> bắt </w:t>
            </w:r>
            <w:proofErr w:type="spellStart"/>
            <w:r w:rsidRPr="0032037E">
              <w:rPr>
                <w:rFonts w:ascii="Times New Roman" w:eastAsia="Times New Roman" w:hAnsi="Times New Roman" w:cs="Times New Roman"/>
                <w:color w:val="auto"/>
                <w:sz w:val="26"/>
                <w:szCs w:val="26"/>
              </w:rPr>
              <w:t>buộc</w:t>
            </w:r>
            <w:proofErr w:type="spellEnd"/>
          </w:p>
        </w:tc>
        <w:tc>
          <w:tcPr>
            <w:tcW w:w="383" w:type="pct"/>
            <w:shd w:val="clear" w:color="auto" w:fill="auto"/>
            <w:tcMar>
              <w:left w:w="58" w:type="dxa"/>
              <w:right w:w="58" w:type="dxa"/>
            </w:tcMar>
          </w:tcPr>
          <w:p w14:paraId="08C6BFE2" w14:textId="77777777" w:rsidR="00660F28" w:rsidRPr="0032037E" w:rsidRDefault="009F4098" w:rsidP="00CC7CCB">
            <w:pPr>
              <w:spacing w:before="40" w:after="40" w:line="276" w:lineRule="auto"/>
              <w:jc w:val="center"/>
              <w:rPr>
                <w:rFonts w:ascii="Times New Roman" w:eastAsia="Times New Roman" w:hAnsi="Times New Roman" w:cs="Times New Roman"/>
                <w:color w:val="auto"/>
                <w:sz w:val="26"/>
                <w:szCs w:val="26"/>
              </w:rPr>
            </w:pPr>
            <w:r w:rsidRPr="0032037E">
              <w:rPr>
                <w:rFonts w:ascii="Times New Roman" w:eastAsia="Times New Roman" w:hAnsi="Times New Roman" w:cs="Times New Roman"/>
                <w:color w:val="auto"/>
                <w:sz w:val="26"/>
                <w:szCs w:val="26"/>
              </w:rPr>
              <w:t>15</w:t>
            </w:r>
          </w:p>
        </w:tc>
        <w:tc>
          <w:tcPr>
            <w:tcW w:w="439" w:type="pct"/>
            <w:shd w:val="clear" w:color="auto" w:fill="auto"/>
            <w:tcMar>
              <w:left w:w="58" w:type="dxa"/>
              <w:right w:w="58" w:type="dxa"/>
            </w:tcMar>
          </w:tcPr>
          <w:p w14:paraId="4BBC0669" w14:textId="77777777" w:rsidR="00660F28" w:rsidRPr="0032037E" w:rsidRDefault="00660F28" w:rsidP="00CC7CCB">
            <w:pPr>
              <w:spacing w:before="40" w:after="40" w:line="276" w:lineRule="auto"/>
              <w:jc w:val="right"/>
              <w:rPr>
                <w:rFonts w:ascii="Times New Roman" w:eastAsia="Times New Roman" w:hAnsi="Times New Roman" w:cs="Times New Roman"/>
                <w:color w:val="auto"/>
                <w:sz w:val="26"/>
                <w:szCs w:val="26"/>
              </w:rPr>
            </w:pPr>
          </w:p>
        </w:tc>
        <w:tc>
          <w:tcPr>
            <w:tcW w:w="423" w:type="pct"/>
            <w:shd w:val="clear" w:color="auto" w:fill="auto"/>
            <w:tcMar>
              <w:left w:w="58" w:type="dxa"/>
              <w:right w:w="58" w:type="dxa"/>
            </w:tcMar>
          </w:tcPr>
          <w:p w14:paraId="074EC4A9" w14:textId="77777777" w:rsidR="00660F28" w:rsidRPr="0032037E" w:rsidRDefault="00660F28" w:rsidP="00CC7CCB">
            <w:pPr>
              <w:spacing w:before="40" w:after="40" w:line="276" w:lineRule="auto"/>
              <w:jc w:val="right"/>
              <w:rPr>
                <w:rFonts w:ascii="Times New Roman" w:eastAsia="Times New Roman" w:hAnsi="Times New Roman" w:cs="Times New Roman"/>
                <w:color w:val="auto"/>
                <w:sz w:val="26"/>
                <w:szCs w:val="26"/>
              </w:rPr>
            </w:pPr>
          </w:p>
        </w:tc>
        <w:tc>
          <w:tcPr>
            <w:tcW w:w="629" w:type="pct"/>
            <w:shd w:val="clear" w:color="auto" w:fill="auto"/>
            <w:tcMar>
              <w:left w:w="58" w:type="dxa"/>
              <w:right w:w="58" w:type="dxa"/>
            </w:tcMar>
          </w:tcPr>
          <w:p w14:paraId="73DB4B0D" w14:textId="77777777" w:rsidR="00660F28" w:rsidRPr="0032037E" w:rsidRDefault="00660F28" w:rsidP="00CC7CCB">
            <w:pPr>
              <w:spacing w:before="40" w:after="40" w:line="276" w:lineRule="auto"/>
              <w:jc w:val="right"/>
              <w:rPr>
                <w:rFonts w:ascii="Times New Roman" w:eastAsia="Times New Roman" w:hAnsi="Times New Roman" w:cs="Times New Roman"/>
                <w:color w:val="auto"/>
                <w:sz w:val="26"/>
                <w:szCs w:val="26"/>
              </w:rPr>
            </w:pPr>
          </w:p>
        </w:tc>
      </w:tr>
      <w:tr w:rsidR="0032037E" w:rsidRPr="0032037E" w14:paraId="120E8289" w14:textId="77777777" w:rsidTr="009308D1">
        <w:trPr>
          <w:trHeight w:val="432"/>
        </w:trPr>
        <w:tc>
          <w:tcPr>
            <w:tcW w:w="358" w:type="pct"/>
            <w:shd w:val="clear" w:color="auto" w:fill="auto"/>
            <w:tcMar>
              <w:left w:w="58" w:type="dxa"/>
              <w:right w:w="58" w:type="dxa"/>
            </w:tcMar>
            <w:vAlign w:val="center"/>
          </w:tcPr>
          <w:p w14:paraId="7A36C17E" w14:textId="77777777" w:rsidR="00660F28" w:rsidRPr="0032037E" w:rsidRDefault="009F4098" w:rsidP="00CC7CCB">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1</w:t>
            </w:r>
          </w:p>
        </w:tc>
        <w:tc>
          <w:tcPr>
            <w:tcW w:w="704" w:type="pct"/>
            <w:shd w:val="clear" w:color="auto" w:fill="auto"/>
            <w:tcMar>
              <w:top w:w="0" w:type="dxa"/>
              <w:left w:w="60" w:type="dxa"/>
              <w:bottom w:w="0" w:type="dxa"/>
              <w:right w:w="60" w:type="dxa"/>
            </w:tcMar>
            <w:vAlign w:val="center"/>
          </w:tcPr>
          <w:p w14:paraId="21AA057F" w14:textId="73305DB9" w:rsidR="00660F28" w:rsidRPr="0032037E" w:rsidRDefault="00BD752A" w:rsidP="00CC7CCB">
            <w:pPr>
              <w:tabs>
                <w:tab w:val="left" w:pos="1609"/>
              </w:tabs>
              <w:spacing w:before="40" w:after="40" w:line="276" w:lineRule="auto"/>
              <w:jc w:val="center"/>
              <w:rPr>
                <w:rFonts w:ascii="Times New Roman" w:eastAsia="Times New Roman" w:hAnsi="Times New Roman" w:cs="Times New Roman"/>
                <w:b w:val="0"/>
                <w:bCs/>
                <w:color w:val="auto"/>
                <w:sz w:val="26"/>
                <w:szCs w:val="26"/>
              </w:rPr>
            </w:pPr>
            <w:r w:rsidRPr="0032037E">
              <w:rPr>
                <w:rFonts w:ascii="Times New Roman" w:hAnsi="Times New Roman" w:cs="Times New Roman"/>
                <w:b w:val="0"/>
                <w:bCs/>
                <w:color w:val="auto"/>
                <w:sz w:val="26"/>
                <w:szCs w:val="26"/>
              </w:rPr>
              <w:t>BMM2049</w:t>
            </w:r>
          </w:p>
        </w:tc>
        <w:tc>
          <w:tcPr>
            <w:tcW w:w="2064" w:type="pct"/>
            <w:shd w:val="clear" w:color="auto" w:fill="auto"/>
            <w:tcMar>
              <w:top w:w="0" w:type="dxa"/>
              <w:left w:w="60" w:type="dxa"/>
              <w:bottom w:w="0" w:type="dxa"/>
              <w:right w:w="60" w:type="dxa"/>
            </w:tcMar>
            <w:vAlign w:val="center"/>
          </w:tcPr>
          <w:p w14:paraId="12A1A365" w14:textId="40327E59" w:rsidR="00660F28" w:rsidRPr="0032037E" w:rsidRDefault="009F4098" w:rsidP="00CC7CCB">
            <w:pPr>
              <w:tabs>
                <w:tab w:val="left" w:pos="1609"/>
              </w:tabs>
              <w:spacing w:before="40" w:after="40" w:line="276" w:lineRule="auto"/>
              <w:jc w:val="left"/>
              <w:rPr>
                <w:rFonts w:ascii="Times New Roman" w:eastAsia="Times New Roman" w:hAnsi="Times New Roman" w:cs="Times New Roman"/>
                <w:b w:val="0"/>
                <w:color w:val="auto"/>
                <w:sz w:val="26"/>
                <w:szCs w:val="26"/>
              </w:rPr>
            </w:pPr>
            <w:proofErr w:type="spellStart"/>
            <w:r w:rsidRPr="0032037E">
              <w:rPr>
                <w:rFonts w:ascii="Times New Roman" w:eastAsia="Times New Roman" w:hAnsi="Times New Roman" w:cs="Times New Roman"/>
                <w:b w:val="0"/>
                <w:color w:val="auto"/>
                <w:sz w:val="26"/>
                <w:szCs w:val="26"/>
              </w:rPr>
              <w:t>Toán</w:t>
            </w:r>
            <w:proofErr w:type="spellEnd"/>
            <w:r w:rsidRPr="0032037E">
              <w:rPr>
                <w:rFonts w:ascii="Times New Roman" w:eastAsia="Times New Roman" w:hAnsi="Times New Roman" w:cs="Times New Roman"/>
                <w:b w:val="0"/>
                <w:color w:val="auto"/>
                <w:sz w:val="26"/>
                <w:szCs w:val="26"/>
              </w:rPr>
              <w:t xml:space="preserve"> </w:t>
            </w:r>
            <w:r w:rsidR="00CC004F">
              <w:rPr>
                <w:rFonts w:ascii="Times New Roman" w:eastAsia="Times New Roman" w:hAnsi="Times New Roman" w:cs="Times New Roman"/>
                <w:b w:val="0"/>
                <w:color w:val="auto"/>
                <w:sz w:val="26"/>
                <w:szCs w:val="26"/>
              </w:rPr>
              <w:t>K</w:t>
            </w:r>
            <w:r w:rsidRPr="0032037E">
              <w:rPr>
                <w:rFonts w:ascii="Times New Roman" w:eastAsia="Times New Roman" w:hAnsi="Times New Roman" w:cs="Times New Roman"/>
                <w:b w:val="0"/>
                <w:color w:val="auto"/>
                <w:sz w:val="26"/>
                <w:szCs w:val="26"/>
              </w:rPr>
              <w:t xml:space="preserve">inh </w:t>
            </w:r>
            <w:proofErr w:type="spellStart"/>
            <w:r w:rsidRPr="0032037E">
              <w:rPr>
                <w:rFonts w:ascii="Times New Roman" w:eastAsia="Times New Roman" w:hAnsi="Times New Roman" w:cs="Times New Roman"/>
                <w:b w:val="0"/>
                <w:color w:val="auto"/>
                <w:sz w:val="26"/>
                <w:szCs w:val="26"/>
              </w:rPr>
              <w:t>tế</w:t>
            </w:r>
            <w:proofErr w:type="spellEnd"/>
            <w:r w:rsidRPr="0032037E">
              <w:rPr>
                <w:rFonts w:ascii="Times New Roman" w:eastAsia="Times New Roman" w:hAnsi="Times New Roman" w:cs="Times New Roman"/>
                <w:b w:val="0"/>
                <w:color w:val="auto"/>
                <w:sz w:val="26"/>
                <w:szCs w:val="26"/>
              </w:rPr>
              <w:t xml:space="preserve"> </w:t>
            </w:r>
          </w:p>
          <w:p w14:paraId="5E060D64" w14:textId="77777777" w:rsidR="00660F28" w:rsidRPr="0032037E" w:rsidRDefault="009F4098" w:rsidP="00CC7CCB">
            <w:pPr>
              <w:tabs>
                <w:tab w:val="left" w:pos="1609"/>
              </w:tabs>
              <w:spacing w:before="40" w:after="40" w:line="276" w:lineRule="auto"/>
              <w:jc w:val="left"/>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Mathematics for Economics</w:t>
            </w:r>
          </w:p>
        </w:tc>
        <w:tc>
          <w:tcPr>
            <w:tcW w:w="383" w:type="pct"/>
            <w:shd w:val="clear" w:color="auto" w:fill="auto"/>
            <w:tcMar>
              <w:top w:w="0" w:type="dxa"/>
              <w:left w:w="60" w:type="dxa"/>
              <w:bottom w:w="0" w:type="dxa"/>
              <w:right w:w="60" w:type="dxa"/>
            </w:tcMar>
            <w:vAlign w:val="center"/>
          </w:tcPr>
          <w:p w14:paraId="293C9BE8" w14:textId="77777777" w:rsidR="00660F28" w:rsidRPr="0032037E" w:rsidRDefault="009F4098" w:rsidP="00CC7CCB">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4</w:t>
            </w:r>
          </w:p>
        </w:tc>
        <w:tc>
          <w:tcPr>
            <w:tcW w:w="439" w:type="pct"/>
            <w:shd w:val="clear" w:color="auto" w:fill="auto"/>
            <w:tcMar>
              <w:top w:w="0" w:type="dxa"/>
              <w:left w:w="60" w:type="dxa"/>
              <w:bottom w:w="0" w:type="dxa"/>
              <w:right w:w="60" w:type="dxa"/>
            </w:tcMar>
            <w:vAlign w:val="center"/>
          </w:tcPr>
          <w:p w14:paraId="1535E04F" w14:textId="77777777" w:rsidR="00660F28" w:rsidRPr="0032037E" w:rsidRDefault="009F4098" w:rsidP="00CC7CCB">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4</w:t>
            </w:r>
          </w:p>
        </w:tc>
        <w:tc>
          <w:tcPr>
            <w:tcW w:w="423" w:type="pct"/>
            <w:shd w:val="clear" w:color="auto" w:fill="auto"/>
            <w:tcMar>
              <w:left w:w="58" w:type="dxa"/>
              <w:right w:w="58" w:type="dxa"/>
            </w:tcMar>
          </w:tcPr>
          <w:p w14:paraId="4EEB060C" w14:textId="77777777" w:rsidR="00660F28" w:rsidRPr="0032037E" w:rsidRDefault="00660F28" w:rsidP="00CC7CCB">
            <w:pPr>
              <w:spacing w:before="40" w:after="40" w:line="276" w:lineRule="auto"/>
              <w:jc w:val="right"/>
              <w:rPr>
                <w:rFonts w:ascii="Times New Roman" w:eastAsia="Times New Roman" w:hAnsi="Times New Roman" w:cs="Times New Roman"/>
                <w:color w:val="auto"/>
                <w:sz w:val="26"/>
                <w:szCs w:val="26"/>
              </w:rPr>
            </w:pPr>
          </w:p>
        </w:tc>
        <w:tc>
          <w:tcPr>
            <w:tcW w:w="629" w:type="pct"/>
            <w:shd w:val="clear" w:color="auto" w:fill="auto"/>
            <w:tcMar>
              <w:left w:w="58" w:type="dxa"/>
              <w:right w:w="58" w:type="dxa"/>
            </w:tcMar>
          </w:tcPr>
          <w:p w14:paraId="2953E1E9" w14:textId="77777777" w:rsidR="00660F28" w:rsidRPr="0032037E" w:rsidRDefault="00660F28" w:rsidP="00CC7CCB">
            <w:pPr>
              <w:spacing w:before="40" w:after="40" w:line="276" w:lineRule="auto"/>
              <w:jc w:val="right"/>
              <w:rPr>
                <w:rFonts w:ascii="Times New Roman" w:eastAsia="Times New Roman" w:hAnsi="Times New Roman" w:cs="Times New Roman"/>
                <w:color w:val="auto"/>
                <w:sz w:val="26"/>
                <w:szCs w:val="26"/>
              </w:rPr>
            </w:pPr>
          </w:p>
        </w:tc>
      </w:tr>
      <w:tr w:rsidR="0032037E" w:rsidRPr="0032037E" w14:paraId="5B6E5CE1" w14:textId="77777777" w:rsidTr="009308D1">
        <w:trPr>
          <w:trHeight w:val="432"/>
        </w:trPr>
        <w:tc>
          <w:tcPr>
            <w:tcW w:w="358" w:type="pct"/>
            <w:shd w:val="clear" w:color="auto" w:fill="auto"/>
            <w:tcMar>
              <w:left w:w="58" w:type="dxa"/>
              <w:right w:w="58" w:type="dxa"/>
            </w:tcMar>
            <w:vAlign w:val="center"/>
          </w:tcPr>
          <w:p w14:paraId="51B281E8" w14:textId="77777777" w:rsidR="00660F28" w:rsidRPr="0032037E" w:rsidRDefault="009F4098" w:rsidP="00CC7CCB">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2</w:t>
            </w:r>
          </w:p>
        </w:tc>
        <w:tc>
          <w:tcPr>
            <w:tcW w:w="704" w:type="pct"/>
            <w:shd w:val="clear" w:color="auto" w:fill="auto"/>
            <w:tcMar>
              <w:top w:w="0" w:type="dxa"/>
              <w:left w:w="60" w:type="dxa"/>
              <w:bottom w:w="0" w:type="dxa"/>
              <w:right w:w="60" w:type="dxa"/>
            </w:tcMar>
            <w:vAlign w:val="center"/>
          </w:tcPr>
          <w:p w14:paraId="482E8DB4" w14:textId="3FA7A400" w:rsidR="00660F28" w:rsidRPr="0032037E" w:rsidRDefault="00BD752A" w:rsidP="00CC7CCB">
            <w:pPr>
              <w:spacing w:before="40" w:after="40" w:line="276" w:lineRule="auto"/>
              <w:jc w:val="center"/>
              <w:rPr>
                <w:rFonts w:ascii="Times New Roman" w:eastAsia="Times New Roman" w:hAnsi="Times New Roman" w:cs="Times New Roman"/>
                <w:b w:val="0"/>
                <w:color w:val="auto"/>
                <w:sz w:val="26"/>
                <w:szCs w:val="26"/>
                <w:highlight w:val="yellow"/>
              </w:rPr>
            </w:pPr>
            <w:r w:rsidRPr="0032037E">
              <w:rPr>
                <w:rFonts w:ascii="Times New Roman" w:eastAsia="Times New Roman" w:hAnsi="Times New Roman" w:cs="Times New Roman"/>
                <w:b w:val="0"/>
                <w:color w:val="auto"/>
                <w:sz w:val="26"/>
                <w:szCs w:val="26"/>
              </w:rPr>
              <w:t>BMA2045</w:t>
            </w:r>
          </w:p>
        </w:tc>
        <w:tc>
          <w:tcPr>
            <w:tcW w:w="2064" w:type="pct"/>
            <w:shd w:val="clear" w:color="auto" w:fill="auto"/>
            <w:tcMar>
              <w:top w:w="0" w:type="dxa"/>
              <w:left w:w="60" w:type="dxa"/>
              <w:bottom w:w="0" w:type="dxa"/>
              <w:right w:w="60" w:type="dxa"/>
            </w:tcMar>
            <w:vAlign w:val="center"/>
          </w:tcPr>
          <w:p w14:paraId="3CFF05DC" w14:textId="77777777" w:rsidR="00660F28" w:rsidRPr="0032037E" w:rsidRDefault="009F4098" w:rsidP="00CC7CCB">
            <w:pPr>
              <w:spacing w:before="40" w:after="40" w:line="276" w:lineRule="auto"/>
              <w:jc w:val="left"/>
              <w:rPr>
                <w:rFonts w:ascii="Times New Roman" w:eastAsia="Times New Roman" w:hAnsi="Times New Roman" w:cs="Times New Roman"/>
                <w:b w:val="0"/>
                <w:color w:val="auto"/>
                <w:sz w:val="26"/>
                <w:szCs w:val="26"/>
              </w:rPr>
            </w:pPr>
            <w:proofErr w:type="spellStart"/>
            <w:r w:rsidRPr="0032037E">
              <w:rPr>
                <w:rFonts w:ascii="Times New Roman" w:eastAsia="Times New Roman" w:hAnsi="Times New Roman" w:cs="Times New Roman"/>
                <w:b w:val="0"/>
                <w:color w:val="auto"/>
                <w:sz w:val="26"/>
                <w:szCs w:val="26"/>
              </w:rPr>
              <w:t>Nhập</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môn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phân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tích</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dữ</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liệu</w:t>
            </w:r>
            <w:proofErr w:type="spellEnd"/>
            <w:r w:rsidRPr="0032037E">
              <w:rPr>
                <w:rFonts w:ascii="Times New Roman" w:eastAsia="Times New Roman" w:hAnsi="Times New Roman" w:cs="Times New Roman"/>
                <w:b w:val="0"/>
                <w:color w:val="auto"/>
                <w:sz w:val="26"/>
                <w:szCs w:val="26"/>
              </w:rPr>
              <w:t xml:space="preserve"> </w:t>
            </w:r>
          </w:p>
          <w:p w14:paraId="1E90B01A" w14:textId="77777777" w:rsidR="00660F28" w:rsidRPr="0032037E" w:rsidRDefault="009F4098" w:rsidP="00CC7CCB">
            <w:pPr>
              <w:spacing w:before="40" w:after="40" w:line="276" w:lineRule="auto"/>
              <w:jc w:val="left"/>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 xml:space="preserve">Introduction to Data Analysis </w:t>
            </w:r>
          </w:p>
        </w:tc>
        <w:tc>
          <w:tcPr>
            <w:tcW w:w="383" w:type="pct"/>
            <w:shd w:val="clear" w:color="auto" w:fill="auto"/>
            <w:tcMar>
              <w:top w:w="0" w:type="dxa"/>
              <w:left w:w="60" w:type="dxa"/>
              <w:bottom w:w="0" w:type="dxa"/>
              <w:right w:w="60" w:type="dxa"/>
            </w:tcMar>
            <w:vAlign w:val="center"/>
          </w:tcPr>
          <w:p w14:paraId="2FC08D7E" w14:textId="77777777" w:rsidR="00660F28" w:rsidRPr="0032037E" w:rsidRDefault="009F4098" w:rsidP="00CC7CCB">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2</w:t>
            </w:r>
          </w:p>
        </w:tc>
        <w:tc>
          <w:tcPr>
            <w:tcW w:w="439" w:type="pct"/>
            <w:shd w:val="clear" w:color="auto" w:fill="auto"/>
            <w:tcMar>
              <w:top w:w="0" w:type="dxa"/>
              <w:left w:w="60" w:type="dxa"/>
              <w:bottom w:w="0" w:type="dxa"/>
              <w:right w:w="60" w:type="dxa"/>
            </w:tcMar>
            <w:vAlign w:val="center"/>
          </w:tcPr>
          <w:p w14:paraId="0900EF85" w14:textId="77777777" w:rsidR="00660F28" w:rsidRPr="0032037E" w:rsidRDefault="009F4098" w:rsidP="00CC7CCB">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2</w:t>
            </w:r>
          </w:p>
        </w:tc>
        <w:tc>
          <w:tcPr>
            <w:tcW w:w="423" w:type="pct"/>
            <w:shd w:val="clear" w:color="auto" w:fill="auto"/>
            <w:tcMar>
              <w:left w:w="58" w:type="dxa"/>
              <w:right w:w="58" w:type="dxa"/>
            </w:tcMar>
          </w:tcPr>
          <w:p w14:paraId="03F18581" w14:textId="77777777" w:rsidR="00660F28" w:rsidRPr="0032037E" w:rsidRDefault="00660F28" w:rsidP="00CC7CCB">
            <w:pPr>
              <w:spacing w:before="40" w:after="40" w:line="276" w:lineRule="auto"/>
              <w:jc w:val="right"/>
              <w:rPr>
                <w:rFonts w:ascii="Times New Roman" w:eastAsia="Times New Roman" w:hAnsi="Times New Roman" w:cs="Times New Roman"/>
                <w:color w:val="auto"/>
                <w:sz w:val="26"/>
                <w:szCs w:val="26"/>
              </w:rPr>
            </w:pPr>
          </w:p>
        </w:tc>
        <w:tc>
          <w:tcPr>
            <w:tcW w:w="629" w:type="pct"/>
            <w:shd w:val="clear" w:color="auto" w:fill="auto"/>
            <w:tcMar>
              <w:left w:w="58" w:type="dxa"/>
              <w:right w:w="58" w:type="dxa"/>
            </w:tcMar>
          </w:tcPr>
          <w:p w14:paraId="639B6494" w14:textId="77777777" w:rsidR="00660F28" w:rsidRPr="0032037E" w:rsidRDefault="00660F28" w:rsidP="00CC7CCB">
            <w:pPr>
              <w:spacing w:before="40" w:after="40" w:line="276" w:lineRule="auto"/>
              <w:jc w:val="right"/>
              <w:rPr>
                <w:rFonts w:ascii="Times New Roman" w:eastAsia="Times New Roman" w:hAnsi="Times New Roman" w:cs="Times New Roman"/>
                <w:color w:val="auto"/>
                <w:sz w:val="26"/>
                <w:szCs w:val="26"/>
              </w:rPr>
            </w:pPr>
          </w:p>
        </w:tc>
      </w:tr>
      <w:tr w:rsidR="0032037E" w:rsidRPr="0032037E" w14:paraId="3E737F39" w14:textId="77777777" w:rsidTr="009308D1">
        <w:trPr>
          <w:trHeight w:val="432"/>
        </w:trPr>
        <w:tc>
          <w:tcPr>
            <w:tcW w:w="358" w:type="pct"/>
            <w:shd w:val="clear" w:color="auto" w:fill="auto"/>
            <w:tcMar>
              <w:left w:w="58" w:type="dxa"/>
              <w:right w:w="58" w:type="dxa"/>
            </w:tcMar>
            <w:vAlign w:val="center"/>
          </w:tcPr>
          <w:p w14:paraId="33EDF8C8" w14:textId="77777777" w:rsidR="00660F28" w:rsidRPr="0032037E" w:rsidRDefault="009F4098" w:rsidP="00CC7CCB">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3</w:t>
            </w:r>
          </w:p>
        </w:tc>
        <w:tc>
          <w:tcPr>
            <w:tcW w:w="704" w:type="pct"/>
            <w:shd w:val="clear" w:color="auto" w:fill="auto"/>
            <w:tcMar>
              <w:top w:w="0" w:type="dxa"/>
              <w:left w:w="60" w:type="dxa"/>
              <w:bottom w:w="0" w:type="dxa"/>
              <w:right w:w="60" w:type="dxa"/>
            </w:tcMar>
            <w:vAlign w:val="center"/>
          </w:tcPr>
          <w:p w14:paraId="4B6DF0B7" w14:textId="77777777" w:rsidR="00660F28" w:rsidRPr="0032037E" w:rsidRDefault="009F4098" w:rsidP="00CC7CCB">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BAA2028</w:t>
            </w:r>
          </w:p>
        </w:tc>
        <w:tc>
          <w:tcPr>
            <w:tcW w:w="2064" w:type="pct"/>
            <w:shd w:val="clear" w:color="auto" w:fill="auto"/>
            <w:tcMar>
              <w:top w:w="0" w:type="dxa"/>
              <w:left w:w="60" w:type="dxa"/>
              <w:bottom w:w="0" w:type="dxa"/>
              <w:right w:w="60" w:type="dxa"/>
            </w:tcMar>
            <w:vAlign w:val="center"/>
          </w:tcPr>
          <w:p w14:paraId="53B87113" w14:textId="77777777" w:rsidR="00660F28" w:rsidRPr="0032037E" w:rsidRDefault="009F4098" w:rsidP="00CC7CCB">
            <w:pPr>
              <w:spacing w:before="40" w:after="40" w:line="276" w:lineRule="auto"/>
              <w:jc w:val="left"/>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 xml:space="preserve">Nguyên </w:t>
            </w:r>
            <w:proofErr w:type="spellStart"/>
            <w:r w:rsidRPr="0032037E">
              <w:rPr>
                <w:rFonts w:ascii="Times New Roman" w:eastAsia="Times New Roman" w:hAnsi="Times New Roman" w:cs="Times New Roman"/>
                <w:b w:val="0"/>
                <w:color w:val="auto"/>
                <w:sz w:val="26"/>
                <w:szCs w:val="26"/>
              </w:rPr>
              <w:t>lý</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kế</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toán</w:t>
            </w:r>
            <w:proofErr w:type="spellEnd"/>
          </w:p>
          <w:p w14:paraId="65D6C283" w14:textId="77777777" w:rsidR="00660F28" w:rsidRPr="0032037E" w:rsidRDefault="009F4098" w:rsidP="00CC7CCB">
            <w:pPr>
              <w:spacing w:before="40" w:after="40" w:line="276" w:lineRule="auto"/>
              <w:jc w:val="left"/>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Accounting Principles</w:t>
            </w:r>
          </w:p>
        </w:tc>
        <w:tc>
          <w:tcPr>
            <w:tcW w:w="383" w:type="pct"/>
            <w:shd w:val="clear" w:color="auto" w:fill="auto"/>
            <w:tcMar>
              <w:top w:w="0" w:type="dxa"/>
              <w:left w:w="60" w:type="dxa"/>
              <w:bottom w:w="0" w:type="dxa"/>
              <w:right w:w="60" w:type="dxa"/>
            </w:tcMar>
            <w:vAlign w:val="center"/>
          </w:tcPr>
          <w:p w14:paraId="7AF108E8" w14:textId="77777777" w:rsidR="00660F28" w:rsidRPr="0032037E" w:rsidRDefault="009F4098" w:rsidP="00CC7CCB">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3</w:t>
            </w:r>
          </w:p>
        </w:tc>
        <w:tc>
          <w:tcPr>
            <w:tcW w:w="439" w:type="pct"/>
            <w:shd w:val="clear" w:color="auto" w:fill="auto"/>
            <w:tcMar>
              <w:top w:w="0" w:type="dxa"/>
              <w:left w:w="60" w:type="dxa"/>
              <w:bottom w:w="0" w:type="dxa"/>
              <w:right w:w="60" w:type="dxa"/>
            </w:tcMar>
            <w:vAlign w:val="center"/>
          </w:tcPr>
          <w:p w14:paraId="0BEFAD03" w14:textId="77777777" w:rsidR="00660F28" w:rsidRPr="0032037E" w:rsidRDefault="009F4098" w:rsidP="00CC7CCB">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3</w:t>
            </w:r>
          </w:p>
        </w:tc>
        <w:tc>
          <w:tcPr>
            <w:tcW w:w="423" w:type="pct"/>
            <w:shd w:val="clear" w:color="auto" w:fill="auto"/>
            <w:tcMar>
              <w:left w:w="58" w:type="dxa"/>
              <w:right w:w="58" w:type="dxa"/>
            </w:tcMar>
          </w:tcPr>
          <w:p w14:paraId="04CD01F8" w14:textId="77777777" w:rsidR="00660F28" w:rsidRPr="0032037E" w:rsidRDefault="00660F28" w:rsidP="00CC7CCB">
            <w:pPr>
              <w:spacing w:before="40" w:after="40" w:line="276" w:lineRule="auto"/>
              <w:jc w:val="right"/>
              <w:rPr>
                <w:rFonts w:ascii="Times New Roman" w:eastAsia="Times New Roman" w:hAnsi="Times New Roman" w:cs="Times New Roman"/>
                <w:color w:val="auto"/>
                <w:sz w:val="26"/>
                <w:szCs w:val="26"/>
              </w:rPr>
            </w:pPr>
          </w:p>
        </w:tc>
        <w:tc>
          <w:tcPr>
            <w:tcW w:w="629" w:type="pct"/>
            <w:shd w:val="clear" w:color="auto" w:fill="auto"/>
            <w:tcMar>
              <w:left w:w="58" w:type="dxa"/>
              <w:right w:w="58" w:type="dxa"/>
            </w:tcMar>
          </w:tcPr>
          <w:p w14:paraId="47D12B36" w14:textId="77777777" w:rsidR="00660F28" w:rsidRPr="0032037E" w:rsidRDefault="00660F28" w:rsidP="00CC7CCB">
            <w:pPr>
              <w:spacing w:before="40" w:after="40" w:line="276" w:lineRule="auto"/>
              <w:jc w:val="right"/>
              <w:rPr>
                <w:rFonts w:ascii="Times New Roman" w:eastAsia="Times New Roman" w:hAnsi="Times New Roman" w:cs="Times New Roman"/>
                <w:color w:val="auto"/>
                <w:sz w:val="26"/>
                <w:szCs w:val="26"/>
              </w:rPr>
            </w:pPr>
          </w:p>
        </w:tc>
      </w:tr>
      <w:tr w:rsidR="0032037E" w:rsidRPr="0032037E" w14:paraId="34F50F5B" w14:textId="77777777" w:rsidTr="009308D1">
        <w:trPr>
          <w:trHeight w:val="432"/>
        </w:trPr>
        <w:tc>
          <w:tcPr>
            <w:tcW w:w="358" w:type="pct"/>
            <w:shd w:val="clear" w:color="auto" w:fill="auto"/>
            <w:tcMar>
              <w:left w:w="58" w:type="dxa"/>
              <w:right w:w="58" w:type="dxa"/>
            </w:tcMar>
            <w:vAlign w:val="center"/>
          </w:tcPr>
          <w:p w14:paraId="6FE487EB" w14:textId="77777777" w:rsidR="00660F28" w:rsidRPr="0032037E" w:rsidRDefault="009F4098" w:rsidP="00CC7CCB">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4</w:t>
            </w:r>
          </w:p>
        </w:tc>
        <w:tc>
          <w:tcPr>
            <w:tcW w:w="704" w:type="pct"/>
            <w:shd w:val="clear" w:color="auto" w:fill="auto"/>
            <w:tcMar>
              <w:top w:w="0" w:type="dxa"/>
              <w:left w:w="60" w:type="dxa"/>
              <w:bottom w:w="0" w:type="dxa"/>
              <w:right w:w="60" w:type="dxa"/>
            </w:tcMar>
            <w:vAlign w:val="center"/>
          </w:tcPr>
          <w:p w14:paraId="2D3F36E3" w14:textId="77777777" w:rsidR="00660F28" w:rsidRPr="0032037E" w:rsidRDefault="009F4098" w:rsidP="00CC7CCB">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BFF2044</w:t>
            </w:r>
          </w:p>
        </w:tc>
        <w:tc>
          <w:tcPr>
            <w:tcW w:w="2064" w:type="pct"/>
            <w:shd w:val="clear" w:color="auto" w:fill="auto"/>
            <w:tcMar>
              <w:top w:w="0" w:type="dxa"/>
              <w:left w:w="60" w:type="dxa"/>
              <w:bottom w:w="0" w:type="dxa"/>
              <w:right w:w="60" w:type="dxa"/>
            </w:tcMar>
            <w:vAlign w:val="center"/>
          </w:tcPr>
          <w:p w14:paraId="6D296752" w14:textId="77777777" w:rsidR="00660F28" w:rsidRPr="0032037E" w:rsidRDefault="009F4098" w:rsidP="00CC7CCB">
            <w:pPr>
              <w:spacing w:before="40" w:after="40" w:line="276" w:lineRule="auto"/>
              <w:jc w:val="left"/>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 xml:space="preserve">Nguyên </w:t>
            </w:r>
            <w:proofErr w:type="spellStart"/>
            <w:r w:rsidRPr="0032037E">
              <w:rPr>
                <w:rFonts w:ascii="Times New Roman" w:eastAsia="Times New Roman" w:hAnsi="Times New Roman" w:cs="Times New Roman"/>
                <w:b w:val="0"/>
                <w:color w:val="auto"/>
                <w:sz w:val="26"/>
                <w:szCs w:val="26"/>
              </w:rPr>
              <w:t>lý</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thị</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trường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tài</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chính</w:t>
            </w:r>
            <w:proofErr w:type="spellEnd"/>
          </w:p>
          <w:p w14:paraId="686DB238" w14:textId="77777777" w:rsidR="00660F28" w:rsidRPr="0032037E" w:rsidRDefault="009F4098" w:rsidP="00CC7CCB">
            <w:pPr>
              <w:spacing w:before="40" w:after="40" w:line="276" w:lineRule="auto"/>
              <w:jc w:val="left"/>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Principles of Financial Markets</w:t>
            </w:r>
          </w:p>
        </w:tc>
        <w:tc>
          <w:tcPr>
            <w:tcW w:w="383" w:type="pct"/>
            <w:shd w:val="clear" w:color="auto" w:fill="auto"/>
            <w:tcMar>
              <w:top w:w="0" w:type="dxa"/>
              <w:left w:w="60" w:type="dxa"/>
              <w:bottom w:w="0" w:type="dxa"/>
              <w:right w:w="60" w:type="dxa"/>
            </w:tcMar>
            <w:vAlign w:val="center"/>
          </w:tcPr>
          <w:p w14:paraId="535AEAE1" w14:textId="77777777" w:rsidR="00660F28" w:rsidRPr="0032037E" w:rsidRDefault="009F4098" w:rsidP="00CC7CCB">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3</w:t>
            </w:r>
          </w:p>
        </w:tc>
        <w:tc>
          <w:tcPr>
            <w:tcW w:w="439" w:type="pct"/>
            <w:shd w:val="clear" w:color="auto" w:fill="auto"/>
            <w:tcMar>
              <w:top w:w="0" w:type="dxa"/>
              <w:left w:w="60" w:type="dxa"/>
              <w:bottom w:w="0" w:type="dxa"/>
              <w:right w:w="60" w:type="dxa"/>
            </w:tcMar>
            <w:vAlign w:val="center"/>
          </w:tcPr>
          <w:p w14:paraId="61F1A017" w14:textId="77777777" w:rsidR="00660F28" w:rsidRPr="0032037E" w:rsidRDefault="009F4098" w:rsidP="00CC7CCB">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3</w:t>
            </w:r>
          </w:p>
        </w:tc>
        <w:tc>
          <w:tcPr>
            <w:tcW w:w="423" w:type="pct"/>
            <w:shd w:val="clear" w:color="auto" w:fill="auto"/>
            <w:tcMar>
              <w:left w:w="58" w:type="dxa"/>
              <w:right w:w="58" w:type="dxa"/>
            </w:tcMar>
          </w:tcPr>
          <w:p w14:paraId="0D9770D8" w14:textId="77777777" w:rsidR="00660F28" w:rsidRPr="0032037E" w:rsidRDefault="00660F28" w:rsidP="00CC7CCB">
            <w:pPr>
              <w:spacing w:before="40" w:after="40" w:line="276" w:lineRule="auto"/>
              <w:jc w:val="right"/>
              <w:rPr>
                <w:rFonts w:ascii="Times New Roman" w:eastAsia="Times New Roman" w:hAnsi="Times New Roman" w:cs="Times New Roman"/>
                <w:color w:val="auto"/>
                <w:sz w:val="26"/>
                <w:szCs w:val="26"/>
              </w:rPr>
            </w:pPr>
          </w:p>
        </w:tc>
        <w:tc>
          <w:tcPr>
            <w:tcW w:w="629" w:type="pct"/>
            <w:shd w:val="clear" w:color="auto" w:fill="auto"/>
            <w:tcMar>
              <w:left w:w="58" w:type="dxa"/>
              <w:right w:w="58" w:type="dxa"/>
            </w:tcMar>
          </w:tcPr>
          <w:p w14:paraId="05D0C3D2" w14:textId="77777777" w:rsidR="00660F28" w:rsidRPr="0032037E" w:rsidRDefault="00660F28" w:rsidP="00CC7CCB">
            <w:pPr>
              <w:spacing w:before="40" w:after="40" w:line="276" w:lineRule="auto"/>
              <w:jc w:val="right"/>
              <w:rPr>
                <w:rFonts w:ascii="Times New Roman" w:eastAsia="Times New Roman" w:hAnsi="Times New Roman" w:cs="Times New Roman"/>
                <w:color w:val="auto"/>
                <w:sz w:val="26"/>
                <w:szCs w:val="26"/>
              </w:rPr>
            </w:pPr>
          </w:p>
        </w:tc>
      </w:tr>
      <w:tr w:rsidR="0032037E" w:rsidRPr="0032037E" w14:paraId="4F55A823" w14:textId="77777777" w:rsidTr="009308D1">
        <w:trPr>
          <w:trHeight w:val="432"/>
        </w:trPr>
        <w:tc>
          <w:tcPr>
            <w:tcW w:w="358" w:type="pct"/>
            <w:shd w:val="clear" w:color="auto" w:fill="auto"/>
            <w:tcMar>
              <w:left w:w="58" w:type="dxa"/>
              <w:right w:w="58" w:type="dxa"/>
            </w:tcMar>
            <w:vAlign w:val="center"/>
          </w:tcPr>
          <w:p w14:paraId="385AD526" w14:textId="77777777" w:rsidR="00660F28" w:rsidRPr="0032037E" w:rsidRDefault="009F4098" w:rsidP="00CC7CCB">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5</w:t>
            </w:r>
          </w:p>
        </w:tc>
        <w:tc>
          <w:tcPr>
            <w:tcW w:w="704" w:type="pct"/>
            <w:shd w:val="clear" w:color="auto" w:fill="auto"/>
            <w:tcMar>
              <w:top w:w="0" w:type="dxa"/>
              <w:left w:w="60" w:type="dxa"/>
              <w:bottom w:w="0" w:type="dxa"/>
              <w:right w:w="60" w:type="dxa"/>
            </w:tcMar>
            <w:vAlign w:val="center"/>
          </w:tcPr>
          <w:p w14:paraId="0FAFEA66" w14:textId="758116EE" w:rsidR="00660F28" w:rsidRPr="0032037E" w:rsidRDefault="00354B08" w:rsidP="00CC7CCB">
            <w:pPr>
              <w:spacing w:before="40" w:after="40" w:line="276" w:lineRule="auto"/>
              <w:jc w:val="center"/>
              <w:rPr>
                <w:rFonts w:ascii="Times New Roman" w:eastAsia="Times New Roman" w:hAnsi="Times New Roman" w:cs="Times New Roman"/>
                <w:b w:val="0"/>
                <w:color w:val="auto"/>
                <w:sz w:val="26"/>
                <w:szCs w:val="26"/>
                <w:highlight w:val="yellow"/>
              </w:rPr>
            </w:pPr>
            <w:r w:rsidRPr="0032037E">
              <w:rPr>
                <w:rFonts w:ascii="Times New Roman" w:eastAsia="Times New Roman" w:hAnsi="Times New Roman" w:cs="Times New Roman"/>
                <w:b w:val="0"/>
                <w:color w:val="auto"/>
                <w:sz w:val="26"/>
                <w:szCs w:val="26"/>
              </w:rPr>
              <w:t>BFF2071</w:t>
            </w:r>
          </w:p>
        </w:tc>
        <w:tc>
          <w:tcPr>
            <w:tcW w:w="2064" w:type="pct"/>
            <w:shd w:val="clear" w:color="auto" w:fill="auto"/>
            <w:tcMar>
              <w:top w:w="0" w:type="dxa"/>
              <w:left w:w="60" w:type="dxa"/>
              <w:bottom w:w="0" w:type="dxa"/>
              <w:right w:w="60" w:type="dxa"/>
            </w:tcMar>
            <w:vAlign w:val="center"/>
          </w:tcPr>
          <w:p w14:paraId="6AC00B7E" w14:textId="77777777" w:rsidR="00660F28" w:rsidRPr="0032037E" w:rsidRDefault="009F4098" w:rsidP="00CC7CCB">
            <w:pPr>
              <w:spacing w:before="40" w:after="40" w:line="276" w:lineRule="auto"/>
              <w:jc w:val="left"/>
              <w:rPr>
                <w:rFonts w:ascii="Times New Roman" w:eastAsia="Times New Roman" w:hAnsi="Times New Roman" w:cs="Times New Roman"/>
                <w:b w:val="0"/>
                <w:color w:val="auto"/>
                <w:sz w:val="26"/>
                <w:szCs w:val="26"/>
                <w:highlight w:val="white"/>
              </w:rPr>
            </w:pPr>
            <w:r w:rsidRPr="0032037E">
              <w:rPr>
                <w:rFonts w:ascii="Times New Roman" w:eastAsia="Times New Roman" w:hAnsi="Times New Roman" w:cs="Times New Roman"/>
                <w:b w:val="0"/>
                <w:color w:val="auto"/>
                <w:sz w:val="26"/>
                <w:szCs w:val="26"/>
                <w:highlight w:val="white"/>
              </w:rPr>
              <w:t xml:space="preserve">Phương </w:t>
            </w:r>
            <w:proofErr w:type="spellStart"/>
            <w:r w:rsidRPr="0032037E">
              <w:rPr>
                <w:rFonts w:ascii="Times New Roman" w:eastAsia="Times New Roman" w:hAnsi="Times New Roman" w:cs="Times New Roman"/>
                <w:b w:val="0"/>
                <w:color w:val="auto"/>
                <w:sz w:val="26"/>
                <w:szCs w:val="26"/>
                <w:highlight w:val="white"/>
              </w:rPr>
              <w:t>pháp</w:t>
            </w:r>
            <w:proofErr w:type="spellEnd"/>
            <w:r w:rsidRPr="0032037E">
              <w:rPr>
                <w:rFonts w:ascii="Times New Roman" w:eastAsia="Times New Roman" w:hAnsi="Times New Roman" w:cs="Times New Roman"/>
                <w:b w:val="0"/>
                <w:color w:val="auto"/>
                <w:sz w:val="26"/>
                <w:szCs w:val="26"/>
                <w:highlight w:val="white"/>
              </w:rPr>
              <w:t xml:space="preserve"> </w:t>
            </w:r>
            <w:proofErr w:type="spellStart"/>
            <w:r w:rsidRPr="0032037E">
              <w:rPr>
                <w:rFonts w:ascii="Times New Roman" w:eastAsia="Times New Roman" w:hAnsi="Times New Roman" w:cs="Times New Roman"/>
                <w:b w:val="0"/>
                <w:color w:val="auto"/>
                <w:sz w:val="26"/>
                <w:szCs w:val="26"/>
                <w:highlight w:val="white"/>
              </w:rPr>
              <w:t>nghiên</w:t>
            </w:r>
            <w:proofErr w:type="spellEnd"/>
            <w:r w:rsidRPr="0032037E">
              <w:rPr>
                <w:rFonts w:ascii="Times New Roman" w:eastAsia="Times New Roman" w:hAnsi="Times New Roman" w:cs="Times New Roman"/>
                <w:b w:val="0"/>
                <w:color w:val="auto"/>
                <w:sz w:val="26"/>
                <w:szCs w:val="26"/>
                <w:highlight w:val="white"/>
              </w:rPr>
              <w:t xml:space="preserve"> </w:t>
            </w:r>
            <w:proofErr w:type="spellStart"/>
            <w:r w:rsidRPr="0032037E">
              <w:rPr>
                <w:rFonts w:ascii="Times New Roman" w:eastAsia="Times New Roman" w:hAnsi="Times New Roman" w:cs="Times New Roman"/>
                <w:b w:val="0"/>
                <w:color w:val="auto"/>
                <w:sz w:val="26"/>
                <w:szCs w:val="26"/>
                <w:highlight w:val="white"/>
              </w:rPr>
              <w:t>cứu</w:t>
            </w:r>
            <w:proofErr w:type="spellEnd"/>
            <w:r w:rsidRPr="0032037E">
              <w:rPr>
                <w:rFonts w:ascii="Times New Roman" w:eastAsia="Times New Roman" w:hAnsi="Times New Roman" w:cs="Times New Roman"/>
                <w:b w:val="0"/>
                <w:color w:val="auto"/>
                <w:sz w:val="26"/>
                <w:szCs w:val="26"/>
                <w:highlight w:val="white"/>
              </w:rPr>
              <w:t xml:space="preserve"> khoa </w:t>
            </w:r>
            <w:proofErr w:type="spellStart"/>
            <w:r w:rsidRPr="0032037E">
              <w:rPr>
                <w:rFonts w:ascii="Times New Roman" w:eastAsia="Times New Roman" w:hAnsi="Times New Roman" w:cs="Times New Roman"/>
                <w:b w:val="0"/>
                <w:color w:val="auto"/>
                <w:sz w:val="26"/>
                <w:szCs w:val="26"/>
                <w:highlight w:val="white"/>
              </w:rPr>
              <w:t>học</w:t>
            </w:r>
            <w:proofErr w:type="spellEnd"/>
            <w:r w:rsidRPr="0032037E">
              <w:rPr>
                <w:rFonts w:ascii="Times New Roman" w:eastAsia="Times New Roman" w:hAnsi="Times New Roman" w:cs="Times New Roman"/>
                <w:b w:val="0"/>
                <w:color w:val="auto"/>
                <w:sz w:val="26"/>
                <w:szCs w:val="26"/>
                <w:highlight w:val="white"/>
              </w:rPr>
              <w:t xml:space="preserve"> </w:t>
            </w:r>
            <w:proofErr w:type="spellStart"/>
            <w:r w:rsidRPr="0032037E">
              <w:rPr>
                <w:rFonts w:ascii="Times New Roman" w:eastAsia="Times New Roman" w:hAnsi="Times New Roman" w:cs="Times New Roman"/>
                <w:b w:val="0"/>
                <w:color w:val="auto"/>
                <w:sz w:val="26"/>
                <w:szCs w:val="26"/>
                <w:highlight w:val="white"/>
              </w:rPr>
              <w:t>trong</w:t>
            </w:r>
            <w:proofErr w:type="spellEnd"/>
            <w:r w:rsidRPr="0032037E">
              <w:rPr>
                <w:rFonts w:ascii="Times New Roman" w:eastAsia="Times New Roman" w:hAnsi="Times New Roman" w:cs="Times New Roman"/>
                <w:b w:val="0"/>
                <w:color w:val="auto"/>
                <w:sz w:val="26"/>
                <w:szCs w:val="26"/>
                <w:highlight w:val="white"/>
              </w:rPr>
              <w:t xml:space="preserve"> </w:t>
            </w:r>
            <w:proofErr w:type="spellStart"/>
            <w:r w:rsidRPr="0032037E">
              <w:rPr>
                <w:rFonts w:ascii="Times New Roman" w:eastAsia="Times New Roman" w:hAnsi="Times New Roman" w:cs="Times New Roman"/>
                <w:b w:val="0"/>
                <w:color w:val="auto"/>
                <w:sz w:val="26"/>
                <w:szCs w:val="26"/>
                <w:highlight w:val="white"/>
              </w:rPr>
              <w:t>kinh</w:t>
            </w:r>
            <w:proofErr w:type="spellEnd"/>
            <w:r w:rsidRPr="0032037E">
              <w:rPr>
                <w:rFonts w:ascii="Times New Roman" w:eastAsia="Times New Roman" w:hAnsi="Times New Roman" w:cs="Times New Roman"/>
                <w:b w:val="0"/>
                <w:color w:val="auto"/>
                <w:sz w:val="26"/>
                <w:szCs w:val="26"/>
                <w:highlight w:val="white"/>
              </w:rPr>
              <w:t xml:space="preserve"> </w:t>
            </w:r>
            <w:proofErr w:type="spellStart"/>
            <w:r w:rsidRPr="0032037E">
              <w:rPr>
                <w:rFonts w:ascii="Times New Roman" w:eastAsia="Times New Roman" w:hAnsi="Times New Roman" w:cs="Times New Roman"/>
                <w:b w:val="0"/>
                <w:color w:val="auto"/>
                <w:sz w:val="26"/>
                <w:szCs w:val="26"/>
                <w:highlight w:val="white"/>
              </w:rPr>
              <w:t>tế</w:t>
            </w:r>
            <w:proofErr w:type="spellEnd"/>
            <w:r w:rsidRPr="0032037E">
              <w:rPr>
                <w:rFonts w:ascii="Times New Roman" w:eastAsia="Times New Roman" w:hAnsi="Times New Roman" w:cs="Times New Roman"/>
                <w:b w:val="0"/>
                <w:color w:val="auto"/>
                <w:sz w:val="26"/>
                <w:szCs w:val="26"/>
                <w:highlight w:val="white"/>
              </w:rPr>
              <w:t xml:space="preserve"> </w:t>
            </w:r>
            <w:proofErr w:type="spellStart"/>
            <w:r w:rsidRPr="0032037E">
              <w:rPr>
                <w:rFonts w:ascii="Times New Roman" w:eastAsia="Times New Roman" w:hAnsi="Times New Roman" w:cs="Times New Roman"/>
                <w:b w:val="0"/>
                <w:color w:val="auto"/>
                <w:sz w:val="26"/>
                <w:szCs w:val="26"/>
                <w:highlight w:val="white"/>
              </w:rPr>
              <w:t>và</w:t>
            </w:r>
            <w:proofErr w:type="spellEnd"/>
            <w:r w:rsidRPr="0032037E">
              <w:rPr>
                <w:rFonts w:ascii="Times New Roman" w:eastAsia="Times New Roman" w:hAnsi="Times New Roman" w:cs="Times New Roman"/>
                <w:b w:val="0"/>
                <w:color w:val="auto"/>
                <w:sz w:val="26"/>
                <w:szCs w:val="26"/>
                <w:highlight w:val="white"/>
              </w:rPr>
              <w:t xml:space="preserve"> </w:t>
            </w:r>
            <w:proofErr w:type="spellStart"/>
            <w:r w:rsidRPr="0032037E">
              <w:rPr>
                <w:rFonts w:ascii="Times New Roman" w:eastAsia="Times New Roman" w:hAnsi="Times New Roman" w:cs="Times New Roman"/>
                <w:b w:val="0"/>
                <w:color w:val="auto"/>
                <w:sz w:val="26"/>
                <w:szCs w:val="26"/>
                <w:highlight w:val="white"/>
              </w:rPr>
              <w:t>quản</w:t>
            </w:r>
            <w:proofErr w:type="spellEnd"/>
            <w:r w:rsidRPr="0032037E">
              <w:rPr>
                <w:rFonts w:ascii="Times New Roman" w:eastAsia="Times New Roman" w:hAnsi="Times New Roman" w:cs="Times New Roman"/>
                <w:b w:val="0"/>
                <w:color w:val="auto"/>
                <w:sz w:val="26"/>
                <w:szCs w:val="26"/>
                <w:highlight w:val="white"/>
              </w:rPr>
              <w:t xml:space="preserve"> </w:t>
            </w:r>
            <w:proofErr w:type="spellStart"/>
            <w:r w:rsidRPr="0032037E">
              <w:rPr>
                <w:rFonts w:ascii="Times New Roman" w:eastAsia="Times New Roman" w:hAnsi="Times New Roman" w:cs="Times New Roman"/>
                <w:b w:val="0"/>
                <w:color w:val="auto"/>
                <w:sz w:val="26"/>
                <w:szCs w:val="26"/>
                <w:highlight w:val="white"/>
              </w:rPr>
              <w:t>lý</w:t>
            </w:r>
            <w:proofErr w:type="spellEnd"/>
            <w:r w:rsidRPr="0032037E">
              <w:rPr>
                <w:rFonts w:ascii="Times New Roman" w:eastAsia="Times New Roman" w:hAnsi="Times New Roman" w:cs="Times New Roman"/>
                <w:b w:val="0"/>
                <w:color w:val="auto"/>
                <w:sz w:val="26"/>
                <w:szCs w:val="26"/>
                <w:highlight w:val="white"/>
              </w:rPr>
              <w:t xml:space="preserve"> </w:t>
            </w:r>
          </w:p>
          <w:p w14:paraId="6485C2B4" w14:textId="77777777" w:rsidR="00660F28" w:rsidRPr="0032037E" w:rsidRDefault="009F4098" w:rsidP="00CC7CCB">
            <w:pPr>
              <w:spacing w:before="40" w:after="40" w:line="276" w:lineRule="auto"/>
              <w:jc w:val="left"/>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highlight w:val="white"/>
              </w:rPr>
              <w:t>Research Methodology for Economics and Management</w:t>
            </w:r>
          </w:p>
        </w:tc>
        <w:tc>
          <w:tcPr>
            <w:tcW w:w="383" w:type="pct"/>
            <w:shd w:val="clear" w:color="auto" w:fill="auto"/>
            <w:tcMar>
              <w:top w:w="0" w:type="dxa"/>
              <w:left w:w="60" w:type="dxa"/>
              <w:bottom w:w="0" w:type="dxa"/>
              <w:right w:w="60" w:type="dxa"/>
            </w:tcMar>
            <w:vAlign w:val="center"/>
          </w:tcPr>
          <w:p w14:paraId="7A8B5CBD" w14:textId="77777777" w:rsidR="00660F28" w:rsidRPr="0032037E" w:rsidRDefault="009F4098" w:rsidP="00CC7CCB">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3</w:t>
            </w:r>
          </w:p>
        </w:tc>
        <w:tc>
          <w:tcPr>
            <w:tcW w:w="439" w:type="pct"/>
            <w:shd w:val="clear" w:color="auto" w:fill="auto"/>
            <w:tcMar>
              <w:top w:w="0" w:type="dxa"/>
              <w:left w:w="60" w:type="dxa"/>
              <w:bottom w:w="0" w:type="dxa"/>
              <w:right w:w="60" w:type="dxa"/>
            </w:tcMar>
            <w:vAlign w:val="center"/>
          </w:tcPr>
          <w:p w14:paraId="4F71A756" w14:textId="77777777" w:rsidR="00660F28" w:rsidRPr="0032037E" w:rsidRDefault="009F4098" w:rsidP="00CC7CCB">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3</w:t>
            </w:r>
          </w:p>
        </w:tc>
        <w:tc>
          <w:tcPr>
            <w:tcW w:w="423" w:type="pct"/>
            <w:shd w:val="clear" w:color="auto" w:fill="auto"/>
            <w:tcMar>
              <w:left w:w="58" w:type="dxa"/>
              <w:right w:w="58" w:type="dxa"/>
            </w:tcMar>
          </w:tcPr>
          <w:p w14:paraId="562D5EA4" w14:textId="77777777" w:rsidR="00660F28" w:rsidRPr="0032037E" w:rsidRDefault="00660F28" w:rsidP="00CC7CCB">
            <w:pPr>
              <w:spacing w:before="40" w:after="40" w:line="276" w:lineRule="auto"/>
              <w:jc w:val="right"/>
              <w:rPr>
                <w:rFonts w:ascii="Times New Roman" w:eastAsia="Times New Roman" w:hAnsi="Times New Roman" w:cs="Times New Roman"/>
                <w:color w:val="auto"/>
                <w:sz w:val="26"/>
                <w:szCs w:val="26"/>
              </w:rPr>
            </w:pPr>
          </w:p>
        </w:tc>
        <w:tc>
          <w:tcPr>
            <w:tcW w:w="629" w:type="pct"/>
            <w:shd w:val="clear" w:color="auto" w:fill="auto"/>
            <w:tcMar>
              <w:left w:w="58" w:type="dxa"/>
              <w:right w:w="58" w:type="dxa"/>
            </w:tcMar>
            <w:vAlign w:val="center"/>
          </w:tcPr>
          <w:p w14:paraId="25948F99" w14:textId="77777777" w:rsidR="00660F28" w:rsidRPr="0032037E" w:rsidRDefault="00660F28" w:rsidP="00CC7CCB">
            <w:pPr>
              <w:spacing w:before="40" w:after="40" w:line="276" w:lineRule="auto"/>
              <w:jc w:val="center"/>
              <w:rPr>
                <w:rFonts w:ascii="Times New Roman" w:eastAsia="Times New Roman" w:hAnsi="Times New Roman" w:cs="Times New Roman"/>
                <w:b w:val="0"/>
                <w:color w:val="auto"/>
                <w:sz w:val="26"/>
                <w:szCs w:val="26"/>
              </w:rPr>
            </w:pPr>
          </w:p>
        </w:tc>
      </w:tr>
    </w:tbl>
    <w:p w14:paraId="524C9BA1" w14:textId="77777777" w:rsidR="009308D1" w:rsidRDefault="009308D1">
      <w:pPr>
        <w:pStyle w:val="Heading3"/>
        <w:keepNext w:val="0"/>
        <w:keepLines w:val="0"/>
        <w:widowControl w:val="0"/>
        <w:spacing w:before="60" w:after="60" w:line="276" w:lineRule="auto"/>
        <w:rPr>
          <w:rFonts w:cs="Times New Roman"/>
          <w:b/>
          <w:iCs/>
          <w:sz w:val="26"/>
          <w:szCs w:val="26"/>
        </w:rPr>
      </w:pPr>
    </w:p>
    <w:p w14:paraId="4655ABE5" w14:textId="77777777" w:rsidR="009308D1" w:rsidRDefault="009308D1">
      <w:pPr>
        <w:rPr>
          <w:rFonts w:eastAsiaTheme="majorEastAsia"/>
          <w:b/>
          <w:iCs/>
        </w:rPr>
      </w:pPr>
      <w:r>
        <w:rPr>
          <w:b/>
          <w:iCs/>
        </w:rPr>
        <w:br w:type="page"/>
      </w:r>
    </w:p>
    <w:p w14:paraId="24203277" w14:textId="5FFB4A13" w:rsidR="00660F28" w:rsidRPr="0032037E" w:rsidRDefault="009F4098">
      <w:pPr>
        <w:pStyle w:val="Heading3"/>
        <w:keepNext w:val="0"/>
        <w:keepLines w:val="0"/>
        <w:widowControl w:val="0"/>
        <w:spacing w:before="60" w:after="60" w:line="276" w:lineRule="auto"/>
        <w:rPr>
          <w:rFonts w:cs="Times New Roman"/>
          <w:b/>
          <w:iCs/>
          <w:sz w:val="26"/>
          <w:szCs w:val="26"/>
        </w:rPr>
      </w:pPr>
      <w:r w:rsidRPr="0032037E">
        <w:rPr>
          <w:rFonts w:cs="Times New Roman"/>
          <w:b/>
          <w:iCs/>
          <w:sz w:val="26"/>
          <w:szCs w:val="26"/>
        </w:rPr>
        <w:lastRenderedPageBreak/>
        <w:t xml:space="preserve">9.2.2. </w:t>
      </w:r>
      <w:proofErr w:type="spellStart"/>
      <w:r w:rsidRPr="0032037E">
        <w:rPr>
          <w:rFonts w:cs="Times New Roman"/>
          <w:b/>
          <w:iCs/>
          <w:sz w:val="26"/>
          <w:szCs w:val="26"/>
        </w:rPr>
        <w:t>Kiến</w:t>
      </w:r>
      <w:proofErr w:type="spellEnd"/>
      <w:r w:rsidRPr="0032037E">
        <w:rPr>
          <w:rFonts w:cs="Times New Roman"/>
          <w:b/>
          <w:iCs/>
          <w:sz w:val="26"/>
          <w:szCs w:val="26"/>
        </w:rPr>
        <w:t xml:space="preserve"> </w:t>
      </w:r>
      <w:proofErr w:type="spellStart"/>
      <w:r w:rsidRPr="0032037E">
        <w:rPr>
          <w:rFonts w:cs="Times New Roman"/>
          <w:b/>
          <w:iCs/>
          <w:sz w:val="26"/>
          <w:szCs w:val="26"/>
        </w:rPr>
        <w:t>thức</w:t>
      </w:r>
      <w:proofErr w:type="spellEnd"/>
      <w:r w:rsidRPr="0032037E">
        <w:rPr>
          <w:rFonts w:cs="Times New Roman"/>
          <w:b/>
          <w:iCs/>
          <w:sz w:val="26"/>
          <w:szCs w:val="26"/>
        </w:rPr>
        <w:t xml:space="preserve"> </w:t>
      </w:r>
      <w:proofErr w:type="spellStart"/>
      <w:r w:rsidRPr="0032037E">
        <w:rPr>
          <w:rFonts w:cs="Times New Roman"/>
          <w:b/>
          <w:iCs/>
          <w:sz w:val="26"/>
          <w:szCs w:val="26"/>
        </w:rPr>
        <w:t>cơ</w:t>
      </w:r>
      <w:proofErr w:type="spellEnd"/>
      <w:r w:rsidRPr="0032037E">
        <w:rPr>
          <w:rFonts w:cs="Times New Roman"/>
          <w:b/>
          <w:iCs/>
          <w:sz w:val="26"/>
          <w:szCs w:val="26"/>
        </w:rPr>
        <w:t xml:space="preserve"> </w:t>
      </w:r>
      <w:proofErr w:type="spellStart"/>
      <w:r w:rsidRPr="0032037E">
        <w:rPr>
          <w:rFonts w:cs="Times New Roman"/>
          <w:b/>
          <w:iCs/>
          <w:sz w:val="26"/>
          <w:szCs w:val="26"/>
        </w:rPr>
        <w:t>sở</w:t>
      </w:r>
      <w:proofErr w:type="spellEnd"/>
      <w:r w:rsidRPr="0032037E">
        <w:rPr>
          <w:rFonts w:cs="Times New Roman"/>
          <w:b/>
          <w:iCs/>
          <w:sz w:val="26"/>
          <w:szCs w:val="26"/>
        </w:rPr>
        <w:t xml:space="preserve"> </w:t>
      </w:r>
      <w:proofErr w:type="spellStart"/>
      <w:r w:rsidRPr="0032037E">
        <w:rPr>
          <w:rFonts w:cs="Times New Roman"/>
          <w:b/>
          <w:iCs/>
          <w:sz w:val="26"/>
          <w:szCs w:val="26"/>
        </w:rPr>
        <w:t>ngành</w:t>
      </w:r>
      <w:proofErr w:type="spellEnd"/>
      <w:r w:rsidRPr="0032037E">
        <w:rPr>
          <w:rFonts w:cs="Times New Roman"/>
          <w:b/>
          <w:iCs/>
          <w:sz w:val="26"/>
          <w:szCs w:val="26"/>
        </w:rPr>
        <w:t xml:space="preserve">: 13 </w:t>
      </w:r>
      <w:proofErr w:type="spellStart"/>
      <w:r w:rsidRPr="0032037E">
        <w:rPr>
          <w:rFonts w:cs="Times New Roman"/>
          <w:b/>
          <w:iCs/>
          <w:sz w:val="26"/>
          <w:szCs w:val="26"/>
        </w:rPr>
        <w:t>tín</w:t>
      </w:r>
      <w:proofErr w:type="spellEnd"/>
      <w:r w:rsidRPr="0032037E">
        <w:rPr>
          <w:rFonts w:cs="Times New Roman"/>
          <w:b/>
          <w:iCs/>
          <w:sz w:val="26"/>
          <w:szCs w:val="26"/>
        </w:rPr>
        <w:t xml:space="preserve"> </w:t>
      </w:r>
      <w:proofErr w:type="spellStart"/>
      <w:r w:rsidRPr="0032037E">
        <w:rPr>
          <w:rFonts w:cs="Times New Roman"/>
          <w:b/>
          <w:iCs/>
          <w:sz w:val="26"/>
          <w:szCs w:val="26"/>
        </w:rPr>
        <w:t>chỉ</w:t>
      </w:r>
      <w:proofErr w:type="spellEnd"/>
    </w:p>
    <w:tbl>
      <w:tblPr>
        <w:tblStyle w:val="8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77"/>
        <w:gridCol w:w="1257"/>
        <w:gridCol w:w="3741"/>
        <w:gridCol w:w="832"/>
        <w:gridCol w:w="823"/>
        <w:gridCol w:w="703"/>
        <w:gridCol w:w="1129"/>
      </w:tblGrid>
      <w:tr w:rsidR="00A83441" w:rsidRPr="006C4E66" w14:paraId="30714F67" w14:textId="77777777" w:rsidTr="00A83441">
        <w:trPr>
          <w:trHeight w:val="20"/>
        </w:trPr>
        <w:tc>
          <w:tcPr>
            <w:tcW w:w="318" w:type="pct"/>
            <w:vMerge w:val="restart"/>
            <w:shd w:val="clear" w:color="auto" w:fill="auto"/>
            <w:vAlign w:val="center"/>
          </w:tcPr>
          <w:p w14:paraId="023CBA5A" w14:textId="77777777" w:rsidR="00A83441" w:rsidRPr="0032037E" w:rsidRDefault="00A83441" w:rsidP="00CC004F">
            <w:pPr>
              <w:spacing w:before="40" w:after="40"/>
              <w:jc w:val="center"/>
              <w:rPr>
                <w:rFonts w:ascii="Times New Roman" w:eastAsia="Times New Roman" w:hAnsi="Times New Roman" w:cs="Times New Roman"/>
                <w:color w:val="auto"/>
                <w:sz w:val="26"/>
                <w:szCs w:val="26"/>
              </w:rPr>
            </w:pPr>
            <w:bookmarkStart w:id="11" w:name="_heading=h.z337ya" w:colFirst="0" w:colLast="0"/>
            <w:bookmarkEnd w:id="11"/>
            <w:r w:rsidRPr="0032037E">
              <w:rPr>
                <w:rFonts w:ascii="Times New Roman" w:eastAsia="Times New Roman" w:hAnsi="Times New Roman" w:cs="Times New Roman"/>
                <w:color w:val="auto"/>
                <w:sz w:val="26"/>
                <w:szCs w:val="26"/>
              </w:rPr>
              <w:t>TT</w:t>
            </w:r>
          </w:p>
        </w:tc>
        <w:tc>
          <w:tcPr>
            <w:tcW w:w="694" w:type="pct"/>
            <w:vMerge w:val="restart"/>
            <w:shd w:val="clear" w:color="auto" w:fill="auto"/>
            <w:vAlign w:val="center"/>
          </w:tcPr>
          <w:p w14:paraId="6EC5CE3B" w14:textId="77777777" w:rsidR="00A83441" w:rsidRPr="0032037E" w:rsidRDefault="00A83441" w:rsidP="00CC004F">
            <w:pPr>
              <w:spacing w:before="40" w:after="40"/>
              <w:jc w:val="center"/>
              <w:rPr>
                <w:rFonts w:ascii="Times New Roman" w:eastAsia="Times New Roman" w:hAnsi="Times New Roman" w:cs="Times New Roman"/>
                <w:color w:val="auto"/>
                <w:sz w:val="26"/>
                <w:szCs w:val="26"/>
              </w:rPr>
            </w:pPr>
            <w:proofErr w:type="spellStart"/>
            <w:r w:rsidRPr="0032037E">
              <w:rPr>
                <w:rFonts w:ascii="Times New Roman" w:eastAsia="Times New Roman" w:hAnsi="Times New Roman" w:cs="Times New Roman"/>
                <w:color w:val="auto"/>
                <w:sz w:val="26"/>
                <w:szCs w:val="26"/>
              </w:rPr>
              <w:t>Mã</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học</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phần</w:t>
            </w:r>
            <w:proofErr w:type="spellEnd"/>
          </w:p>
        </w:tc>
        <w:tc>
          <w:tcPr>
            <w:tcW w:w="2064" w:type="pct"/>
            <w:vMerge w:val="restart"/>
            <w:shd w:val="clear" w:color="auto" w:fill="auto"/>
            <w:vAlign w:val="center"/>
          </w:tcPr>
          <w:p w14:paraId="3585AED7" w14:textId="77777777" w:rsidR="00A83441" w:rsidRPr="00A83441" w:rsidRDefault="00A83441" w:rsidP="00CC004F">
            <w:pPr>
              <w:spacing w:before="40" w:after="40"/>
              <w:jc w:val="center"/>
              <w:rPr>
                <w:rFonts w:ascii="Times New Roman" w:eastAsia="Times New Roman" w:hAnsi="Times New Roman" w:cs="Times New Roman"/>
                <w:color w:val="auto"/>
                <w:sz w:val="26"/>
                <w:szCs w:val="26"/>
              </w:rPr>
            </w:pPr>
            <w:proofErr w:type="spellStart"/>
            <w:r w:rsidRPr="00A83441">
              <w:rPr>
                <w:rFonts w:ascii="Times New Roman" w:eastAsia="Times New Roman" w:hAnsi="Times New Roman" w:cs="Times New Roman"/>
                <w:color w:val="auto"/>
                <w:sz w:val="26"/>
                <w:szCs w:val="26"/>
              </w:rPr>
              <w:t>Tên</w:t>
            </w:r>
            <w:proofErr w:type="spellEnd"/>
            <w:r w:rsidRPr="00A83441">
              <w:rPr>
                <w:rFonts w:ascii="Times New Roman" w:eastAsia="Times New Roman" w:hAnsi="Times New Roman" w:cs="Times New Roman"/>
                <w:color w:val="auto"/>
                <w:sz w:val="26"/>
                <w:szCs w:val="26"/>
              </w:rPr>
              <w:t xml:space="preserve"> </w:t>
            </w:r>
            <w:proofErr w:type="spellStart"/>
            <w:r w:rsidRPr="00A83441">
              <w:rPr>
                <w:rFonts w:ascii="Times New Roman" w:eastAsia="Times New Roman" w:hAnsi="Times New Roman" w:cs="Times New Roman"/>
                <w:color w:val="auto"/>
                <w:sz w:val="26"/>
                <w:szCs w:val="26"/>
              </w:rPr>
              <w:t>học</w:t>
            </w:r>
            <w:proofErr w:type="spellEnd"/>
            <w:r w:rsidRPr="00A83441">
              <w:rPr>
                <w:rFonts w:ascii="Times New Roman" w:eastAsia="Times New Roman" w:hAnsi="Times New Roman" w:cs="Times New Roman"/>
                <w:color w:val="auto"/>
                <w:sz w:val="26"/>
                <w:szCs w:val="26"/>
              </w:rPr>
              <w:t xml:space="preserve"> </w:t>
            </w:r>
            <w:proofErr w:type="spellStart"/>
            <w:r w:rsidRPr="00A83441">
              <w:rPr>
                <w:rFonts w:ascii="Times New Roman" w:eastAsia="Times New Roman" w:hAnsi="Times New Roman" w:cs="Times New Roman"/>
                <w:color w:val="auto"/>
                <w:sz w:val="26"/>
                <w:szCs w:val="26"/>
              </w:rPr>
              <w:t>phần</w:t>
            </w:r>
            <w:proofErr w:type="spellEnd"/>
          </w:p>
        </w:tc>
        <w:tc>
          <w:tcPr>
            <w:tcW w:w="459" w:type="pct"/>
            <w:vMerge w:val="restart"/>
            <w:shd w:val="clear" w:color="auto" w:fill="auto"/>
            <w:vAlign w:val="center"/>
          </w:tcPr>
          <w:p w14:paraId="47141153" w14:textId="7B9FB77E" w:rsidR="00A83441" w:rsidRPr="00A83441" w:rsidRDefault="00A83441" w:rsidP="00CC004F">
            <w:pPr>
              <w:spacing w:before="40" w:after="40"/>
              <w:jc w:val="center"/>
              <w:rPr>
                <w:rFonts w:ascii="Times New Roman" w:hAnsi="Times New Roman" w:cs="Times New Roman"/>
                <w:b w:val="0"/>
                <w:sz w:val="26"/>
                <w:szCs w:val="26"/>
                <w:lang w:val="vi-VN"/>
              </w:rPr>
            </w:pPr>
            <w:r w:rsidRPr="00A83441">
              <w:rPr>
                <w:rFonts w:ascii="Times New Roman" w:hAnsi="Times New Roman" w:cs="Times New Roman"/>
                <w:sz w:val="26"/>
                <w:szCs w:val="26"/>
                <w:lang w:val="vi-VN"/>
              </w:rPr>
              <w:t>Số TC</w:t>
            </w:r>
          </w:p>
        </w:tc>
        <w:tc>
          <w:tcPr>
            <w:tcW w:w="1465" w:type="pct"/>
            <w:gridSpan w:val="3"/>
            <w:shd w:val="clear" w:color="auto" w:fill="auto"/>
            <w:vAlign w:val="center"/>
          </w:tcPr>
          <w:p w14:paraId="64912CD2" w14:textId="07D4C27D" w:rsidR="00A83441" w:rsidRPr="008341ED" w:rsidRDefault="00A83441" w:rsidP="00CC004F">
            <w:pPr>
              <w:spacing w:before="40" w:after="40"/>
              <w:jc w:val="center"/>
              <w:rPr>
                <w:rFonts w:ascii="Times New Roman" w:eastAsia="Times New Roman" w:hAnsi="Times New Roman" w:cs="Times New Roman"/>
                <w:color w:val="auto"/>
                <w:sz w:val="26"/>
                <w:szCs w:val="26"/>
                <w:lang w:val="vi-VN"/>
              </w:rPr>
            </w:pPr>
            <w:r w:rsidRPr="008341ED">
              <w:rPr>
                <w:rFonts w:ascii="Times New Roman" w:eastAsia="Times New Roman" w:hAnsi="Times New Roman" w:cs="Times New Roman"/>
                <w:color w:val="auto"/>
                <w:sz w:val="26"/>
                <w:szCs w:val="26"/>
                <w:lang w:val="vi-VN"/>
              </w:rPr>
              <w:t>Khối lượng kiến thức (</w:t>
            </w:r>
            <w:r w:rsidR="00CC004F" w:rsidRPr="00CC004F">
              <w:rPr>
                <w:rFonts w:ascii="Times New Roman" w:eastAsia="Times New Roman" w:hAnsi="Times New Roman" w:cs="Times New Roman"/>
                <w:color w:val="auto"/>
                <w:sz w:val="26"/>
                <w:szCs w:val="26"/>
                <w:lang w:val="vi-VN"/>
              </w:rPr>
              <w:t>s</w:t>
            </w:r>
            <w:r w:rsidRPr="008341ED">
              <w:rPr>
                <w:rFonts w:ascii="Times New Roman" w:eastAsia="Times New Roman" w:hAnsi="Times New Roman" w:cs="Times New Roman"/>
                <w:color w:val="auto"/>
                <w:sz w:val="26"/>
                <w:szCs w:val="26"/>
                <w:lang w:val="vi-VN"/>
              </w:rPr>
              <w:t>ố tín chỉ)</w:t>
            </w:r>
          </w:p>
        </w:tc>
      </w:tr>
      <w:tr w:rsidR="00A83441" w:rsidRPr="0032037E" w14:paraId="4A98A6DF" w14:textId="77777777" w:rsidTr="00A83441">
        <w:trPr>
          <w:trHeight w:val="20"/>
        </w:trPr>
        <w:tc>
          <w:tcPr>
            <w:tcW w:w="318" w:type="pct"/>
            <w:vMerge/>
            <w:shd w:val="clear" w:color="auto" w:fill="auto"/>
            <w:vAlign w:val="center"/>
          </w:tcPr>
          <w:p w14:paraId="05FFF777" w14:textId="77777777" w:rsidR="00A83441" w:rsidRPr="008341ED" w:rsidRDefault="00A83441" w:rsidP="00CC004F">
            <w:pPr>
              <w:spacing w:before="40" w:after="40"/>
              <w:jc w:val="left"/>
              <w:rPr>
                <w:rFonts w:ascii="Times New Roman" w:eastAsia="Times New Roman" w:hAnsi="Times New Roman" w:cs="Times New Roman"/>
                <w:color w:val="auto"/>
                <w:sz w:val="26"/>
                <w:szCs w:val="26"/>
                <w:lang w:val="vi-VN"/>
              </w:rPr>
            </w:pPr>
          </w:p>
        </w:tc>
        <w:tc>
          <w:tcPr>
            <w:tcW w:w="694" w:type="pct"/>
            <w:vMerge/>
            <w:shd w:val="clear" w:color="auto" w:fill="auto"/>
            <w:vAlign w:val="center"/>
          </w:tcPr>
          <w:p w14:paraId="47C549ED" w14:textId="77777777" w:rsidR="00A83441" w:rsidRPr="008341ED" w:rsidRDefault="00A83441" w:rsidP="00CC004F">
            <w:pPr>
              <w:spacing w:before="40" w:after="40"/>
              <w:jc w:val="center"/>
              <w:rPr>
                <w:rFonts w:ascii="Times New Roman" w:eastAsia="Times New Roman" w:hAnsi="Times New Roman" w:cs="Times New Roman"/>
                <w:color w:val="auto"/>
                <w:sz w:val="26"/>
                <w:szCs w:val="26"/>
                <w:lang w:val="vi-VN"/>
              </w:rPr>
            </w:pPr>
          </w:p>
        </w:tc>
        <w:tc>
          <w:tcPr>
            <w:tcW w:w="2064" w:type="pct"/>
            <w:vMerge/>
            <w:shd w:val="clear" w:color="auto" w:fill="auto"/>
            <w:vAlign w:val="center"/>
          </w:tcPr>
          <w:p w14:paraId="76B1DDB0" w14:textId="77777777" w:rsidR="00A83441" w:rsidRPr="008341ED" w:rsidRDefault="00A83441" w:rsidP="00CC004F">
            <w:pPr>
              <w:spacing w:before="40" w:after="40"/>
              <w:jc w:val="left"/>
              <w:rPr>
                <w:rFonts w:ascii="Times New Roman" w:eastAsia="Times New Roman" w:hAnsi="Times New Roman" w:cs="Times New Roman"/>
                <w:color w:val="auto"/>
                <w:sz w:val="26"/>
                <w:szCs w:val="26"/>
                <w:lang w:val="vi-VN"/>
              </w:rPr>
            </w:pPr>
          </w:p>
        </w:tc>
        <w:tc>
          <w:tcPr>
            <w:tcW w:w="459" w:type="pct"/>
            <w:vMerge/>
            <w:shd w:val="clear" w:color="auto" w:fill="auto"/>
            <w:vAlign w:val="center"/>
          </w:tcPr>
          <w:p w14:paraId="2092ABEA" w14:textId="031E4A4C" w:rsidR="00A83441" w:rsidRPr="008341ED" w:rsidRDefault="00A83441" w:rsidP="00CC004F">
            <w:pPr>
              <w:spacing w:before="40" w:after="40"/>
              <w:jc w:val="center"/>
              <w:rPr>
                <w:rFonts w:ascii="Times New Roman" w:eastAsia="Times New Roman" w:hAnsi="Times New Roman" w:cs="Times New Roman"/>
                <w:color w:val="auto"/>
                <w:sz w:val="26"/>
                <w:szCs w:val="26"/>
                <w:lang w:val="vi-VN"/>
              </w:rPr>
            </w:pPr>
          </w:p>
        </w:tc>
        <w:tc>
          <w:tcPr>
            <w:tcW w:w="454" w:type="pct"/>
            <w:shd w:val="clear" w:color="auto" w:fill="auto"/>
            <w:vAlign w:val="center"/>
          </w:tcPr>
          <w:p w14:paraId="35D9F6F7" w14:textId="77777777" w:rsidR="00A83441" w:rsidRPr="00A83441" w:rsidRDefault="00A83441" w:rsidP="00CC004F">
            <w:pPr>
              <w:spacing w:before="40" w:after="40"/>
              <w:ind w:left="-116" w:right="-96"/>
              <w:jc w:val="center"/>
              <w:rPr>
                <w:rFonts w:ascii="Times New Roman" w:eastAsia="Times New Roman" w:hAnsi="Times New Roman" w:cs="Times New Roman"/>
                <w:color w:val="auto"/>
                <w:sz w:val="26"/>
                <w:szCs w:val="26"/>
              </w:rPr>
            </w:pPr>
            <w:r w:rsidRPr="00A83441">
              <w:rPr>
                <w:rFonts w:ascii="Times New Roman" w:eastAsia="Times New Roman" w:hAnsi="Times New Roman" w:cs="Times New Roman"/>
                <w:color w:val="auto"/>
                <w:sz w:val="26"/>
                <w:szCs w:val="26"/>
              </w:rPr>
              <w:t xml:space="preserve">Lý </w:t>
            </w:r>
            <w:proofErr w:type="spellStart"/>
            <w:r w:rsidRPr="00A83441">
              <w:rPr>
                <w:rFonts w:ascii="Times New Roman" w:eastAsia="Times New Roman" w:hAnsi="Times New Roman" w:cs="Times New Roman"/>
                <w:color w:val="auto"/>
                <w:sz w:val="26"/>
                <w:szCs w:val="26"/>
              </w:rPr>
              <w:t>thuyết</w:t>
            </w:r>
            <w:proofErr w:type="spellEnd"/>
          </w:p>
        </w:tc>
        <w:tc>
          <w:tcPr>
            <w:tcW w:w="388" w:type="pct"/>
            <w:shd w:val="clear" w:color="auto" w:fill="auto"/>
            <w:vAlign w:val="center"/>
          </w:tcPr>
          <w:p w14:paraId="05E43C19" w14:textId="77777777" w:rsidR="00A83441" w:rsidRPr="0032037E" w:rsidRDefault="00A83441" w:rsidP="00CC004F">
            <w:pPr>
              <w:spacing w:before="40" w:after="40"/>
              <w:ind w:left="-137" w:right="-179"/>
              <w:jc w:val="center"/>
              <w:rPr>
                <w:rFonts w:ascii="Times New Roman" w:eastAsia="Times New Roman" w:hAnsi="Times New Roman" w:cs="Times New Roman"/>
                <w:color w:val="auto"/>
                <w:sz w:val="26"/>
                <w:szCs w:val="26"/>
              </w:rPr>
            </w:pPr>
            <w:proofErr w:type="spellStart"/>
            <w:r w:rsidRPr="0032037E">
              <w:rPr>
                <w:rFonts w:ascii="Times New Roman" w:eastAsia="Times New Roman" w:hAnsi="Times New Roman" w:cs="Times New Roman"/>
                <w:color w:val="auto"/>
                <w:sz w:val="26"/>
                <w:szCs w:val="26"/>
              </w:rPr>
              <w:t>Thực</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hành</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tích</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hợp</w:t>
            </w:r>
            <w:proofErr w:type="spellEnd"/>
          </w:p>
        </w:tc>
        <w:tc>
          <w:tcPr>
            <w:tcW w:w="623" w:type="pct"/>
            <w:shd w:val="clear" w:color="auto" w:fill="auto"/>
            <w:vAlign w:val="center"/>
          </w:tcPr>
          <w:p w14:paraId="1FE240CF" w14:textId="77777777" w:rsidR="00A83441" w:rsidRPr="0032037E" w:rsidRDefault="00A83441" w:rsidP="00CC004F">
            <w:pPr>
              <w:spacing w:before="40" w:after="40"/>
              <w:jc w:val="center"/>
              <w:rPr>
                <w:rFonts w:ascii="Times New Roman" w:eastAsia="Times New Roman" w:hAnsi="Times New Roman" w:cs="Times New Roman"/>
                <w:color w:val="auto"/>
                <w:sz w:val="26"/>
                <w:szCs w:val="26"/>
              </w:rPr>
            </w:pPr>
            <w:r w:rsidRPr="0032037E">
              <w:rPr>
                <w:rFonts w:ascii="Times New Roman" w:eastAsia="Times New Roman" w:hAnsi="Times New Roman" w:cs="Times New Roman"/>
                <w:color w:val="auto"/>
                <w:sz w:val="26"/>
                <w:szCs w:val="26"/>
              </w:rPr>
              <w:t xml:space="preserve">TH </w:t>
            </w:r>
            <w:proofErr w:type="spellStart"/>
            <w:r w:rsidRPr="0032037E">
              <w:rPr>
                <w:rFonts w:ascii="Times New Roman" w:eastAsia="Times New Roman" w:hAnsi="Times New Roman" w:cs="Times New Roman"/>
                <w:color w:val="auto"/>
                <w:sz w:val="26"/>
                <w:szCs w:val="26"/>
              </w:rPr>
              <w:t>tại</w:t>
            </w:r>
            <w:proofErr w:type="spellEnd"/>
            <w:r w:rsidRPr="0032037E">
              <w:rPr>
                <w:rFonts w:ascii="Times New Roman" w:eastAsia="Times New Roman" w:hAnsi="Times New Roman" w:cs="Times New Roman"/>
                <w:color w:val="auto"/>
                <w:sz w:val="26"/>
                <w:szCs w:val="26"/>
              </w:rPr>
              <w:t xml:space="preserve"> PM, MP, DN</w:t>
            </w:r>
          </w:p>
        </w:tc>
      </w:tr>
      <w:tr w:rsidR="00A83441" w:rsidRPr="0032037E" w14:paraId="3AE87E81" w14:textId="77777777" w:rsidTr="00A83441">
        <w:trPr>
          <w:trHeight w:val="20"/>
        </w:trPr>
        <w:tc>
          <w:tcPr>
            <w:tcW w:w="3076" w:type="pct"/>
            <w:gridSpan w:val="3"/>
            <w:shd w:val="clear" w:color="auto" w:fill="auto"/>
            <w:vAlign w:val="center"/>
          </w:tcPr>
          <w:p w14:paraId="5D46927A" w14:textId="77777777" w:rsidR="00A83441" w:rsidRPr="0032037E" w:rsidRDefault="00A83441" w:rsidP="00CC7CCB">
            <w:pPr>
              <w:spacing w:before="40" w:after="40" w:line="276" w:lineRule="auto"/>
              <w:jc w:val="left"/>
              <w:rPr>
                <w:rFonts w:ascii="Times New Roman" w:eastAsia="Times New Roman" w:hAnsi="Times New Roman" w:cs="Times New Roman"/>
                <w:color w:val="auto"/>
                <w:sz w:val="26"/>
                <w:szCs w:val="26"/>
              </w:rPr>
            </w:pPr>
            <w:r w:rsidRPr="0032037E">
              <w:rPr>
                <w:rFonts w:ascii="Times New Roman" w:eastAsia="Times New Roman" w:hAnsi="Times New Roman" w:cs="Times New Roman"/>
                <w:color w:val="auto"/>
                <w:sz w:val="26"/>
                <w:szCs w:val="26"/>
              </w:rPr>
              <w:t xml:space="preserve">Học </w:t>
            </w:r>
            <w:proofErr w:type="spellStart"/>
            <w:r w:rsidRPr="0032037E">
              <w:rPr>
                <w:rFonts w:ascii="Times New Roman" w:eastAsia="Times New Roman" w:hAnsi="Times New Roman" w:cs="Times New Roman"/>
                <w:color w:val="auto"/>
                <w:sz w:val="26"/>
                <w:szCs w:val="26"/>
              </w:rPr>
              <w:t>phần</w:t>
            </w:r>
            <w:proofErr w:type="spellEnd"/>
            <w:r w:rsidRPr="0032037E">
              <w:rPr>
                <w:rFonts w:ascii="Times New Roman" w:eastAsia="Times New Roman" w:hAnsi="Times New Roman" w:cs="Times New Roman"/>
                <w:color w:val="auto"/>
                <w:sz w:val="26"/>
                <w:szCs w:val="26"/>
              </w:rPr>
              <w:t xml:space="preserve"> bắt </w:t>
            </w:r>
            <w:proofErr w:type="spellStart"/>
            <w:r w:rsidRPr="0032037E">
              <w:rPr>
                <w:rFonts w:ascii="Times New Roman" w:eastAsia="Times New Roman" w:hAnsi="Times New Roman" w:cs="Times New Roman"/>
                <w:color w:val="auto"/>
                <w:sz w:val="26"/>
                <w:szCs w:val="26"/>
              </w:rPr>
              <w:t>buộc</w:t>
            </w:r>
            <w:proofErr w:type="spellEnd"/>
          </w:p>
        </w:tc>
        <w:tc>
          <w:tcPr>
            <w:tcW w:w="459" w:type="pct"/>
            <w:shd w:val="clear" w:color="auto" w:fill="auto"/>
            <w:vAlign w:val="center"/>
          </w:tcPr>
          <w:p w14:paraId="776E2783" w14:textId="77777777" w:rsidR="00A83441" w:rsidRPr="0032037E" w:rsidRDefault="00A83441" w:rsidP="00CC7CCB">
            <w:pPr>
              <w:spacing w:before="40" w:after="40" w:line="276" w:lineRule="auto"/>
              <w:jc w:val="center"/>
              <w:rPr>
                <w:rFonts w:ascii="Times New Roman" w:eastAsia="Times New Roman" w:hAnsi="Times New Roman" w:cs="Times New Roman"/>
                <w:color w:val="auto"/>
                <w:sz w:val="26"/>
                <w:szCs w:val="26"/>
              </w:rPr>
            </w:pPr>
            <w:r w:rsidRPr="0032037E">
              <w:rPr>
                <w:rFonts w:ascii="Times New Roman" w:eastAsia="Times New Roman" w:hAnsi="Times New Roman" w:cs="Times New Roman"/>
                <w:color w:val="auto"/>
                <w:sz w:val="26"/>
                <w:szCs w:val="26"/>
              </w:rPr>
              <w:t>13</w:t>
            </w:r>
          </w:p>
        </w:tc>
        <w:tc>
          <w:tcPr>
            <w:tcW w:w="454" w:type="pct"/>
            <w:shd w:val="clear" w:color="auto" w:fill="auto"/>
            <w:vAlign w:val="center"/>
          </w:tcPr>
          <w:p w14:paraId="57EEBA95" w14:textId="77777777" w:rsidR="00A83441" w:rsidRPr="0032037E" w:rsidRDefault="00A83441" w:rsidP="00CC7CCB">
            <w:pPr>
              <w:spacing w:before="40" w:after="40" w:line="276" w:lineRule="auto"/>
              <w:jc w:val="center"/>
              <w:rPr>
                <w:rFonts w:ascii="Times New Roman" w:eastAsia="Times New Roman" w:hAnsi="Times New Roman" w:cs="Times New Roman"/>
                <w:color w:val="auto"/>
                <w:sz w:val="26"/>
                <w:szCs w:val="26"/>
              </w:rPr>
            </w:pPr>
          </w:p>
        </w:tc>
        <w:tc>
          <w:tcPr>
            <w:tcW w:w="388" w:type="pct"/>
            <w:shd w:val="clear" w:color="auto" w:fill="auto"/>
            <w:vAlign w:val="center"/>
          </w:tcPr>
          <w:p w14:paraId="7C78D8D7" w14:textId="77777777" w:rsidR="00A83441" w:rsidRPr="0032037E" w:rsidRDefault="00A83441" w:rsidP="00CC7CCB">
            <w:pPr>
              <w:spacing w:before="40" w:after="40" w:line="276" w:lineRule="auto"/>
              <w:rPr>
                <w:rFonts w:ascii="Times New Roman" w:eastAsia="Times New Roman" w:hAnsi="Times New Roman" w:cs="Times New Roman"/>
                <w:color w:val="auto"/>
                <w:sz w:val="26"/>
                <w:szCs w:val="26"/>
              </w:rPr>
            </w:pPr>
          </w:p>
        </w:tc>
        <w:tc>
          <w:tcPr>
            <w:tcW w:w="623" w:type="pct"/>
            <w:shd w:val="clear" w:color="auto" w:fill="auto"/>
            <w:vAlign w:val="center"/>
          </w:tcPr>
          <w:p w14:paraId="4323B3D4" w14:textId="77777777" w:rsidR="00A83441" w:rsidRPr="0032037E" w:rsidRDefault="00A83441" w:rsidP="00CC7CCB">
            <w:pPr>
              <w:spacing w:before="40" w:after="40" w:line="276" w:lineRule="auto"/>
              <w:rPr>
                <w:rFonts w:ascii="Times New Roman" w:eastAsia="Times New Roman" w:hAnsi="Times New Roman" w:cs="Times New Roman"/>
                <w:color w:val="auto"/>
                <w:sz w:val="26"/>
                <w:szCs w:val="26"/>
              </w:rPr>
            </w:pPr>
          </w:p>
        </w:tc>
      </w:tr>
      <w:tr w:rsidR="00A83441" w:rsidRPr="0032037E" w14:paraId="353967B1" w14:textId="77777777" w:rsidTr="00A83441">
        <w:trPr>
          <w:trHeight w:val="20"/>
        </w:trPr>
        <w:tc>
          <w:tcPr>
            <w:tcW w:w="318" w:type="pct"/>
            <w:shd w:val="clear" w:color="auto" w:fill="auto"/>
            <w:vAlign w:val="center"/>
          </w:tcPr>
          <w:p w14:paraId="0449F275" w14:textId="77777777" w:rsidR="00A83441" w:rsidRPr="0032037E" w:rsidRDefault="00A83441" w:rsidP="00CC7CCB">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1</w:t>
            </w:r>
          </w:p>
        </w:tc>
        <w:tc>
          <w:tcPr>
            <w:tcW w:w="694" w:type="pct"/>
            <w:shd w:val="clear" w:color="auto" w:fill="auto"/>
            <w:tcMar>
              <w:top w:w="0" w:type="dxa"/>
              <w:left w:w="60" w:type="dxa"/>
              <w:bottom w:w="0" w:type="dxa"/>
              <w:right w:w="60" w:type="dxa"/>
            </w:tcMar>
            <w:vAlign w:val="center"/>
          </w:tcPr>
          <w:p w14:paraId="23E732F2" w14:textId="77777777" w:rsidR="00A83441" w:rsidRPr="0032037E" w:rsidRDefault="00A83441" w:rsidP="00CC004F">
            <w:pPr>
              <w:spacing w:before="40" w:after="40"/>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BAA2029</w:t>
            </w:r>
          </w:p>
        </w:tc>
        <w:tc>
          <w:tcPr>
            <w:tcW w:w="2064" w:type="pct"/>
            <w:shd w:val="clear" w:color="auto" w:fill="auto"/>
            <w:tcMar>
              <w:top w:w="0" w:type="dxa"/>
              <w:left w:w="60" w:type="dxa"/>
              <w:bottom w:w="0" w:type="dxa"/>
              <w:right w:w="60" w:type="dxa"/>
            </w:tcMar>
            <w:vAlign w:val="center"/>
          </w:tcPr>
          <w:p w14:paraId="779A297B" w14:textId="77777777" w:rsidR="00A83441" w:rsidRPr="0032037E" w:rsidRDefault="00A83441" w:rsidP="00CC004F">
            <w:pPr>
              <w:spacing w:before="40" w:after="40"/>
              <w:ind w:right="-92"/>
              <w:jc w:val="left"/>
              <w:rPr>
                <w:rFonts w:ascii="Times New Roman" w:eastAsia="Times New Roman" w:hAnsi="Times New Roman" w:cs="Times New Roman"/>
                <w:b w:val="0"/>
                <w:color w:val="auto"/>
                <w:sz w:val="26"/>
                <w:szCs w:val="26"/>
              </w:rPr>
            </w:pPr>
            <w:proofErr w:type="spellStart"/>
            <w:r w:rsidRPr="0032037E">
              <w:rPr>
                <w:rFonts w:ascii="Times New Roman" w:eastAsia="Times New Roman" w:hAnsi="Times New Roman" w:cs="Times New Roman"/>
                <w:b w:val="0"/>
                <w:color w:val="auto"/>
                <w:sz w:val="26"/>
                <w:szCs w:val="26"/>
              </w:rPr>
              <w:t>Kế</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toán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tài</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chính</w:t>
            </w:r>
            <w:proofErr w:type="spellEnd"/>
          </w:p>
          <w:p w14:paraId="70363D08" w14:textId="77777777" w:rsidR="00A83441" w:rsidRPr="0032037E" w:rsidRDefault="00A83441" w:rsidP="00CC004F">
            <w:pPr>
              <w:spacing w:before="40" w:after="40"/>
              <w:ind w:right="-92"/>
              <w:jc w:val="left"/>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Financial Accounting</w:t>
            </w:r>
          </w:p>
        </w:tc>
        <w:tc>
          <w:tcPr>
            <w:tcW w:w="459" w:type="pct"/>
            <w:shd w:val="clear" w:color="auto" w:fill="auto"/>
            <w:tcMar>
              <w:top w:w="0" w:type="dxa"/>
              <w:left w:w="60" w:type="dxa"/>
              <w:bottom w:w="0" w:type="dxa"/>
              <w:right w:w="60" w:type="dxa"/>
            </w:tcMar>
            <w:vAlign w:val="center"/>
          </w:tcPr>
          <w:p w14:paraId="6BD044BB" w14:textId="77777777" w:rsidR="00A83441" w:rsidRPr="0032037E" w:rsidRDefault="00A83441" w:rsidP="00CC7CCB">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3</w:t>
            </w:r>
          </w:p>
        </w:tc>
        <w:tc>
          <w:tcPr>
            <w:tcW w:w="454" w:type="pct"/>
            <w:shd w:val="clear" w:color="auto" w:fill="auto"/>
            <w:tcMar>
              <w:top w:w="0" w:type="dxa"/>
              <w:left w:w="60" w:type="dxa"/>
              <w:bottom w:w="0" w:type="dxa"/>
              <w:right w:w="60" w:type="dxa"/>
            </w:tcMar>
            <w:vAlign w:val="center"/>
          </w:tcPr>
          <w:p w14:paraId="2FE99845" w14:textId="77777777" w:rsidR="00A83441" w:rsidRPr="0032037E" w:rsidRDefault="00A83441" w:rsidP="00CC7CCB">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3</w:t>
            </w:r>
          </w:p>
        </w:tc>
        <w:tc>
          <w:tcPr>
            <w:tcW w:w="388" w:type="pct"/>
            <w:shd w:val="clear" w:color="auto" w:fill="auto"/>
            <w:vAlign w:val="center"/>
          </w:tcPr>
          <w:p w14:paraId="2F835CEB" w14:textId="77777777" w:rsidR="00A83441" w:rsidRPr="0032037E" w:rsidRDefault="00A83441" w:rsidP="00CC7CCB">
            <w:pPr>
              <w:spacing w:before="40" w:after="40" w:line="276" w:lineRule="auto"/>
              <w:rPr>
                <w:rFonts w:ascii="Times New Roman" w:eastAsia="Times New Roman" w:hAnsi="Times New Roman" w:cs="Times New Roman"/>
                <w:color w:val="auto"/>
                <w:sz w:val="26"/>
                <w:szCs w:val="26"/>
              </w:rPr>
            </w:pPr>
          </w:p>
        </w:tc>
        <w:tc>
          <w:tcPr>
            <w:tcW w:w="623" w:type="pct"/>
            <w:shd w:val="clear" w:color="auto" w:fill="auto"/>
            <w:vAlign w:val="center"/>
          </w:tcPr>
          <w:p w14:paraId="5D9072A5" w14:textId="77777777" w:rsidR="00A83441" w:rsidRPr="0032037E" w:rsidRDefault="00A83441" w:rsidP="00CC7CCB">
            <w:pPr>
              <w:spacing w:before="40" w:after="40" w:line="276" w:lineRule="auto"/>
              <w:rPr>
                <w:rFonts w:ascii="Times New Roman" w:eastAsia="Times New Roman" w:hAnsi="Times New Roman" w:cs="Times New Roman"/>
                <w:color w:val="auto"/>
                <w:sz w:val="26"/>
                <w:szCs w:val="26"/>
              </w:rPr>
            </w:pPr>
          </w:p>
        </w:tc>
      </w:tr>
      <w:tr w:rsidR="00A83441" w:rsidRPr="0032037E" w14:paraId="69402106" w14:textId="77777777" w:rsidTr="00A83441">
        <w:trPr>
          <w:trHeight w:val="20"/>
        </w:trPr>
        <w:tc>
          <w:tcPr>
            <w:tcW w:w="318" w:type="pct"/>
            <w:shd w:val="clear" w:color="auto" w:fill="auto"/>
            <w:vAlign w:val="center"/>
          </w:tcPr>
          <w:p w14:paraId="764BB110" w14:textId="77777777" w:rsidR="00A83441" w:rsidRPr="0032037E" w:rsidRDefault="00A83441" w:rsidP="00CC7CCB">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2</w:t>
            </w:r>
          </w:p>
        </w:tc>
        <w:tc>
          <w:tcPr>
            <w:tcW w:w="694" w:type="pct"/>
            <w:shd w:val="clear" w:color="auto" w:fill="auto"/>
            <w:tcMar>
              <w:top w:w="0" w:type="dxa"/>
              <w:left w:w="60" w:type="dxa"/>
              <w:bottom w:w="0" w:type="dxa"/>
              <w:right w:w="60" w:type="dxa"/>
            </w:tcMar>
            <w:vAlign w:val="center"/>
          </w:tcPr>
          <w:p w14:paraId="50D4A2C1" w14:textId="77777777" w:rsidR="00A83441" w:rsidRPr="0032037E" w:rsidRDefault="00A83441" w:rsidP="00CC004F">
            <w:pPr>
              <w:spacing w:before="40" w:after="40"/>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BFF2045</w:t>
            </w:r>
          </w:p>
        </w:tc>
        <w:tc>
          <w:tcPr>
            <w:tcW w:w="2064" w:type="pct"/>
            <w:shd w:val="clear" w:color="auto" w:fill="auto"/>
            <w:tcMar>
              <w:top w:w="0" w:type="dxa"/>
              <w:left w:w="60" w:type="dxa"/>
              <w:bottom w:w="0" w:type="dxa"/>
              <w:right w:w="60" w:type="dxa"/>
            </w:tcMar>
            <w:vAlign w:val="center"/>
          </w:tcPr>
          <w:p w14:paraId="0874AE58" w14:textId="77777777" w:rsidR="00A83441" w:rsidRPr="0032037E" w:rsidRDefault="00A83441" w:rsidP="00CC004F">
            <w:pPr>
              <w:spacing w:before="40" w:after="40"/>
              <w:ind w:right="-92"/>
              <w:jc w:val="left"/>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 xml:space="preserve">Quản </w:t>
            </w:r>
            <w:proofErr w:type="spellStart"/>
            <w:r w:rsidRPr="0032037E">
              <w:rPr>
                <w:rFonts w:ascii="Times New Roman" w:eastAsia="Times New Roman" w:hAnsi="Times New Roman" w:cs="Times New Roman"/>
                <w:b w:val="0"/>
                <w:color w:val="auto"/>
                <w:sz w:val="26"/>
                <w:szCs w:val="26"/>
              </w:rPr>
              <w:t>trị</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tài</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chính</w:t>
            </w:r>
            <w:proofErr w:type="spellEnd"/>
          </w:p>
          <w:p w14:paraId="7F510C7A" w14:textId="77777777" w:rsidR="00A83441" w:rsidRPr="0032037E" w:rsidRDefault="00A83441" w:rsidP="00CC004F">
            <w:pPr>
              <w:spacing w:before="40" w:after="40"/>
              <w:ind w:right="-92"/>
              <w:jc w:val="left"/>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Financial Management</w:t>
            </w:r>
          </w:p>
        </w:tc>
        <w:tc>
          <w:tcPr>
            <w:tcW w:w="459" w:type="pct"/>
            <w:shd w:val="clear" w:color="auto" w:fill="auto"/>
            <w:tcMar>
              <w:top w:w="0" w:type="dxa"/>
              <w:left w:w="60" w:type="dxa"/>
              <w:bottom w:w="0" w:type="dxa"/>
              <w:right w:w="60" w:type="dxa"/>
            </w:tcMar>
            <w:vAlign w:val="center"/>
          </w:tcPr>
          <w:p w14:paraId="6358B275" w14:textId="77777777" w:rsidR="00A83441" w:rsidRPr="0032037E" w:rsidRDefault="00A83441" w:rsidP="00CC7CCB">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3</w:t>
            </w:r>
          </w:p>
        </w:tc>
        <w:tc>
          <w:tcPr>
            <w:tcW w:w="454" w:type="pct"/>
            <w:shd w:val="clear" w:color="auto" w:fill="auto"/>
            <w:tcMar>
              <w:top w:w="0" w:type="dxa"/>
              <w:left w:w="60" w:type="dxa"/>
              <w:bottom w:w="0" w:type="dxa"/>
              <w:right w:w="60" w:type="dxa"/>
            </w:tcMar>
            <w:vAlign w:val="center"/>
          </w:tcPr>
          <w:p w14:paraId="5CC3225F" w14:textId="77777777" w:rsidR="00A83441" w:rsidRPr="0032037E" w:rsidRDefault="00A83441" w:rsidP="00CC7CCB">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3</w:t>
            </w:r>
          </w:p>
        </w:tc>
        <w:tc>
          <w:tcPr>
            <w:tcW w:w="388" w:type="pct"/>
            <w:shd w:val="clear" w:color="auto" w:fill="auto"/>
            <w:vAlign w:val="center"/>
          </w:tcPr>
          <w:p w14:paraId="450A779E" w14:textId="77777777" w:rsidR="00A83441" w:rsidRPr="0032037E" w:rsidRDefault="00A83441" w:rsidP="00CC7CCB">
            <w:pPr>
              <w:spacing w:before="40" w:after="40" w:line="276" w:lineRule="auto"/>
              <w:rPr>
                <w:rFonts w:ascii="Times New Roman" w:eastAsia="Times New Roman" w:hAnsi="Times New Roman" w:cs="Times New Roman"/>
                <w:color w:val="auto"/>
                <w:sz w:val="26"/>
                <w:szCs w:val="26"/>
              </w:rPr>
            </w:pPr>
          </w:p>
        </w:tc>
        <w:tc>
          <w:tcPr>
            <w:tcW w:w="623" w:type="pct"/>
            <w:shd w:val="clear" w:color="auto" w:fill="auto"/>
            <w:vAlign w:val="center"/>
          </w:tcPr>
          <w:p w14:paraId="3D9BD1D3" w14:textId="77777777" w:rsidR="00A83441" w:rsidRPr="0032037E" w:rsidRDefault="00A83441" w:rsidP="00CC7CCB">
            <w:pPr>
              <w:spacing w:before="40" w:after="40" w:line="276" w:lineRule="auto"/>
              <w:rPr>
                <w:rFonts w:ascii="Times New Roman" w:eastAsia="Times New Roman" w:hAnsi="Times New Roman" w:cs="Times New Roman"/>
                <w:color w:val="auto"/>
                <w:sz w:val="26"/>
                <w:szCs w:val="26"/>
              </w:rPr>
            </w:pPr>
          </w:p>
        </w:tc>
      </w:tr>
      <w:tr w:rsidR="00A83441" w:rsidRPr="0032037E" w14:paraId="50B36551" w14:textId="77777777" w:rsidTr="00A83441">
        <w:trPr>
          <w:trHeight w:val="20"/>
        </w:trPr>
        <w:tc>
          <w:tcPr>
            <w:tcW w:w="318" w:type="pct"/>
            <w:shd w:val="clear" w:color="auto" w:fill="auto"/>
            <w:vAlign w:val="center"/>
          </w:tcPr>
          <w:p w14:paraId="5C3FD8F7" w14:textId="77777777" w:rsidR="00A83441" w:rsidRPr="0032037E" w:rsidRDefault="00A83441" w:rsidP="00CC7CCB">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3</w:t>
            </w:r>
          </w:p>
        </w:tc>
        <w:tc>
          <w:tcPr>
            <w:tcW w:w="694" w:type="pct"/>
            <w:shd w:val="clear" w:color="auto" w:fill="auto"/>
            <w:tcMar>
              <w:top w:w="0" w:type="dxa"/>
              <w:left w:w="60" w:type="dxa"/>
              <w:bottom w:w="0" w:type="dxa"/>
              <w:right w:w="60" w:type="dxa"/>
            </w:tcMar>
            <w:vAlign w:val="center"/>
          </w:tcPr>
          <w:p w14:paraId="18736A41" w14:textId="77777777" w:rsidR="00A83441" w:rsidRPr="0032037E" w:rsidRDefault="00A83441" w:rsidP="00CC7CCB">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BBM2066</w:t>
            </w:r>
          </w:p>
        </w:tc>
        <w:tc>
          <w:tcPr>
            <w:tcW w:w="2064" w:type="pct"/>
            <w:shd w:val="clear" w:color="auto" w:fill="auto"/>
            <w:tcMar>
              <w:top w:w="0" w:type="dxa"/>
              <w:left w:w="60" w:type="dxa"/>
              <w:bottom w:w="0" w:type="dxa"/>
              <w:right w:w="60" w:type="dxa"/>
            </w:tcMar>
            <w:vAlign w:val="center"/>
          </w:tcPr>
          <w:p w14:paraId="1EBFF005" w14:textId="77777777" w:rsidR="00A83441" w:rsidRPr="0032037E" w:rsidRDefault="00A83441" w:rsidP="00CC7CCB">
            <w:pPr>
              <w:spacing w:before="40" w:after="40" w:line="276" w:lineRule="auto"/>
              <w:ind w:right="-92"/>
              <w:jc w:val="left"/>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Marketing</w:t>
            </w:r>
          </w:p>
          <w:p w14:paraId="4467B054" w14:textId="77777777" w:rsidR="00A83441" w:rsidRPr="0032037E" w:rsidRDefault="00A83441" w:rsidP="00CC7CCB">
            <w:pPr>
              <w:spacing w:before="40" w:after="40" w:line="276" w:lineRule="auto"/>
              <w:ind w:right="-92"/>
              <w:jc w:val="left"/>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Marketing</w:t>
            </w:r>
          </w:p>
        </w:tc>
        <w:tc>
          <w:tcPr>
            <w:tcW w:w="459" w:type="pct"/>
            <w:shd w:val="clear" w:color="auto" w:fill="auto"/>
            <w:tcMar>
              <w:top w:w="0" w:type="dxa"/>
              <w:left w:w="60" w:type="dxa"/>
              <w:bottom w:w="0" w:type="dxa"/>
              <w:right w:w="60" w:type="dxa"/>
            </w:tcMar>
            <w:vAlign w:val="center"/>
          </w:tcPr>
          <w:p w14:paraId="58E46F6A" w14:textId="77777777" w:rsidR="00A83441" w:rsidRPr="0032037E" w:rsidRDefault="00A83441" w:rsidP="00CC7CCB">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2</w:t>
            </w:r>
          </w:p>
        </w:tc>
        <w:tc>
          <w:tcPr>
            <w:tcW w:w="454" w:type="pct"/>
            <w:shd w:val="clear" w:color="auto" w:fill="auto"/>
            <w:tcMar>
              <w:top w:w="0" w:type="dxa"/>
              <w:left w:w="60" w:type="dxa"/>
              <w:bottom w:w="0" w:type="dxa"/>
              <w:right w:w="60" w:type="dxa"/>
            </w:tcMar>
            <w:vAlign w:val="center"/>
          </w:tcPr>
          <w:p w14:paraId="4E931ABC" w14:textId="77777777" w:rsidR="00A83441" w:rsidRPr="0032037E" w:rsidRDefault="00A83441" w:rsidP="00CC7CCB">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2</w:t>
            </w:r>
          </w:p>
        </w:tc>
        <w:tc>
          <w:tcPr>
            <w:tcW w:w="388" w:type="pct"/>
            <w:shd w:val="clear" w:color="auto" w:fill="auto"/>
            <w:vAlign w:val="center"/>
          </w:tcPr>
          <w:p w14:paraId="7C758758" w14:textId="77777777" w:rsidR="00A83441" w:rsidRPr="0032037E" w:rsidRDefault="00A83441" w:rsidP="00CC7CCB">
            <w:pPr>
              <w:spacing w:before="40" w:after="40" w:line="276" w:lineRule="auto"/>
              <w:rPr>
                <w:rFonts w:ascii="Times New Roman" w:eastAsia="Times New Roman" w:hAnsi="Times New Roman" w:cs="Times New Roman"/>
                <w:color w:val="auto"/>
                <w:sz w:val="26"/>
                <w:szCs w:val="26"/>
              </w:rPr>
            </w:pPr>
          </w:p>
        </w:tc>
        <w:tc>
          <w:tcPr>
            <w:tcW w:w="623" w:type="pct"/>
            <w:shd w:val="clear" w:color="auto" w:fill="auto"/>
            <w:vAlign w:val="center"/>
          </w:tcPr>
          <w:p w14:paraId="43D62E22" w14:textId="77777777" w:rsidR="00A83441" w:rsidRPr="0032037E" w:rsidRDefault="00A83441" w:rsidP="00CC7CCB">
            <w:pPr>
              <w:spacing w:before="40" w:after="40" w:line="276" w:lineRule="auto"/>
              <w:rPr>
                <w:rFonts w:ascii="Times New Roman" w:eastAsia="Times New Roman" w:hAnsi="Times New Roman" w:cs="Times New Roman"/>
                <w:color w:val="auto"/>
                <w:sz w:val="26"/>
                <w:szCs w:val="26"/>
              </w:rPr>
            </w:pPr>
          </w:p>
        </w:tc>
      </w:tr>
      <w:tr w:rsidR="00A83441" w:rsidRPr="0032037E" w14:paraId="4A6D1D81" w14:textId="77777777" w:rsidTr="00A83441">
        <w:trPr>
          <w:trHeight w:val="20"/>
        </w:trPr>
        <w:tc>
          <w:tcPr>
            <w:tcW w:w="318" w:type="pct"/>
            <w:shd w:val="clear" w:color="auto" w:fill="auto"/>
            <w:vAlign w:val="center"/>
          </w:tcPr>
          <w:p w14:paraId="4BBF3E15" w14:textId="1746A954" w:rsidR="00A83441" w:rsidRPr="0032037E" w:rsidRDefault="00A83441" w:rsidP="00CC7CCB">
            <w:pPr>
              <w:spacing w:before="40" w:after="40" w:line="276" w:lineRule="auto"/>
              <w:jc w:val="center"/>
              <w:rPr>
                <w:rFonts w:ascii="Times New Roman" w:hAnsi="Times New Roman" w:cs="Times New Roman"/>
                <w:color w:val="auto"/>
                <w:sz w:val="26"/>
                <w:szCs w:val="26"/>
              </w:rPr>
            </w:pPr>
            <w:r w:rsidRPr="0032037E">
              <w:rPr>
                <w:rFonts w:ascii="Times New Roman" w:eastAsia="Times New Roman" w:hAnsi="Times New Roman" w:cs="Times New Roman"/>
                <w:b w:val="0"/>
                <w:color w:val="auto"/>
                <w:sz w:val="26"/>
                <w:szCs w:val="26"/>
              </w:rPr>
              <w:t>4</w:t>
            </w:r>
          </w:p>
        </w:tc>
        <w:tc>
          <w:tcPr>
            <w:tcW w:w="694" w:type="pct"/>
            <w:shd w:val="clear" w:color="auto" w:fill="auto"/>
            <w:tcMar>
              <w:top w:w="0" w:type="dxa"/>
              <w:left w:w="60" w:type="dxa"/>
              <w:bottom w:w="0" w:type="dxa"/>
              <w:right w:w="60" w:type="dxa"/>
            </w:tcMar>
            <w:vAlign w:val="center"/>
          </w:tcPr>
          <w:p w14:paraId="02BD889E" w14:textId="0CDAC4F3" w:rsidR="00A83441" w:rsidRPr="0032037E" w:rsidRDefault="00A83441" w:rsidP="00CC7CCB">
            <w:pPr>
              <w:spacing w:before="40" w:after="40" w:line="276" w:lineRule="auto"/>
              <w:jc w:val="center"/>
              <w:rPr>
                <w:rFonts w:ascii="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BBU4002</w:t>
            </w:r>
          </w:p>
        </w:tc>
        <w:tc>
          <w:tcPr>
            <w:tcW w:w="2064" w:type="pct"/>
            <w:shd w:val="clear" w:color="auto" w:fill="auto"/>
            <w:tcMar>
              <w:top w:w="0" w:type="dxa"/>
              <w:left w:w="60" w:type="dxa"/>
              <w:bottom w:w="0" w:type="dxa"/>
              <w:right w:w="60" w:type="dxa"/>
            </w:tcMar>
            <w:vAlign w:val="center"/>
          </w:tcPr>
          <w:p w14:paraId="3FC2520E" w14:textId="77777777" w:rsidR="00A83441" w:rsidRPr="0032037E" w:rsidRDefault="00A83441" w:rsidP="00CC7CCB">
            <w:pPr>
              <w:spacing w:before="40" w:after="40" w:line="276" w:lineRule="auto"/>
              <w:ind w:right="-92"/>
              <w:jc w:val="left"/>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 xml:space="preserve">Lý </w:t>
            </w:r>
            <w:proofErr w:type="spellStart"/>
            <w:r w:rsidRPr="0032037E">
              <w:rPr>
                <w:rFonts w:ascii="Times New Roman" w:eastAsia="Times New Roman" w:hAnsi="Times New Roman" w:cs="Times New Roman"/>
                <w:b w:val="0"/>
                <w:color w:val="auto"/>
                <w:sz w:val="26"/>
                <w:szCs w:val="26"/>
              </w:rPr>
              <w:t>luận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về</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quản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lý</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công</w:t>
            </w:r>
            <w:proofErr w:type="spellEnd"/>
          </w:p>
          <w:p w14:paraId="3C2ED8D6" w14:textId="13BF3AEB" w:rsidR="00A83441" w:rsidRPr="0032037E" w:rsidRDefault="00A83441" w:rsidP="00CC7CCB">
            <w:pPr>
              <w:spacing w:before="40" w:after="40" w:line="276" w:lineRule="auto"/>
              <w:ind w:right="-182"/>
              <w:jc w:val="left"/>
              <w:rPr>
                <w:rFonts w:ascii="Times New Roman" w:hAnsi="Times New Roman" w:cs="Times New Roman"/>
                <w:color w:val="auto"/>
                <w:sz w:val="26"/>
                <w:szCs w:val="26"/>
              </w:rPr>
            </w:pPr>
            <w:r w:rsidRPr="0032037E">
              <w:rPr>
                <w:rFonts w:ascii="Times New Roman" w:eastAsia="Times New Roman" w:hAnsi="Times New Roman" w:cs="Times New Roman"/>
                <w:b w:val="0"/>
                <w:color w:val="auto"/>
                <w:sz w:val="26"/>
                <w:szCs w:val="26"/>
              </w:rPr>
              <w:t>Public</w:t>
            </w:r>
            <w:r w:rsidRPr="0032037E">
              <w:rPr>
                <w:rFonts w:ascii="Times New Roman" w:eastAsia="Times New Roman" w:hAnsi="Times New Roman" w:cs="Times New Roman"/>
                <w:b w:val="0"/>
                <w:color w:val="auto"/>
                <w:sz w:val="26"/>
                <w:szCs w:val="26"/>
                <w:lang w:val="vi-VN"/>
              </w:rPr>
              <w:t xml:space="preserve"> </w:t>
            </w:r>
            <w:r w:rsidRPr="0032037E">
              <w:rPr>
                <w:rFonts w:ascii="Times New Roman" w:eastAsia="Times New Roman" w:hAnsi="Times New Roman" w:cs="Times New Roman"/>
                <w:b w:val="0"/>
                <w:color w:val="auto"/>
                <w:sz w:val="26"/>
                <w:szCs w:val="26"/>
              </w:rPr>
              <w:t>Management Theory</w:t>
            </w:r>
          </w:p>
        </w:tc>
        <w:tc>
          <w:tcPr>
            <w:tcW w:w="459" w:type="pct"/>
            <w:shd w:val="clear" w:color="auto" w:fill="auto"/>
            <w:tcMar>
              <w:top w:w="0" w:type="dxa"/>
              <w:left w:w="60" w:type="dxa"/>
              <w:bottom w:w="0" w:type="dxa"/>
              <w:right w:w="60" w:type="dxa"/>
            </w:tcMar>
            <w:vAlign w:val="center"/>
          </w:tcPr>
          <w:p w14:paraId="6C414F80" w14:textId="58DAE1F8" w:rsidR="00A83441" w:rsidRPr="0032037E" w:rsidRDefault="00A83441" w:rsidP="00CC7CCB">
            <w:pPr>
              <w:spacing w:before="40" w:after="40" w:line="276" w:lineRule="auto"/>
              <w:jc w:val="center"/>
              <w:rPr>
                <w:rFonts w:ascii="Times New Roman" w:hAnsi="Times New Roman" w:cs="Times New Roman"/>
                <w:color w:val="auto"/>
                <w:sz w:val="26"/>
                <w:szCs w:val="26"/>
              </w:rPr>
            </w:pPr>
            <w:r w:rsidRPr="0032037E">
              <w:rPr>
                <w:rFonts w:ascii="Times New Roman" w:eastAsia="Times New Roman" w:hAnsi="Times New Roman" w:cs="Times New Roman"/>
                <w:b w:val="0"/>
                <w:color w:val="auto"/>
                <w:sz w:val="26"/>
                <w:szCs w:val="26"/>
              </w:rPr>
              <w:t>3</w:t>
            </w:r>
          </w:p>
        </w:tc>
        <w:tc>
          <w:tcPr>
            <w:tcW w:w="454" w:type="pct"/>
            <w:shd w:val="clear" w:color="auto" w:fill="auto"/>
            <w:tcMar>
              <w:top w:w="0" w:type="dxa"/>
              <w:left w:w="60" w:type="dxa"/>
              <w:bottom w:w="0" w:type="dxa"/>
              <w:right w:w="60" w:type="dxa"/>
            </w:tcMar>
            <w:vAlign w:val="center"/>
          </w:tcPr>
          <w:p w14:paraId="2093D677" w14:textId="601BDD2E" w:rsidR="00A83441" w:rsidRPr="0032037E" w:rsidRDefault="00A83441" w:rsidP="00CC7CCB">
            <w:pPr>
              <w:spacing w:before="40" w:after="40" w:line="276" w:lineRule="auto"/>
              <w:jc w:val="center"/>
              <w:rPr>
                <w:rFonts w:ascii="Times New Roman" w:hAnsi="Times New Roman" w:cs="Times New Roman"/>
                <w:color w:val="auto"/>
                <w:sz w:val="26"/>
                <w:szCs w:val="26"/>
              </w:rPr>
            </w:pPr>
            <w:r w:rsidRPr="0032037E">
              <w:rPr>
                <w:rFonts w:ascii="Times New Roman" w:eastAsia="Times New Roman" w:hAnsi="Times New Roman" w:cs="Times New Roman"/>
                <w:b w:val="0"/>
                <w:color w:val="auto"/>
                <w:sz w:val="26"/>
                <w:szCs w:val="26"/>
              </w:rPr>
              <w:t>3</w:t>
            </w:r>
          </w:p>
        </w:tc>
        <w:tc>
          <w:tcPr>
            <w:tcW w:w="388" w:type="pct"/>
            <w:shd w:val="clear" w:color="auto" w:fill="auto"/>
            <w:vAlign w:val="center"/>
          </w:tcPr>
          <w:p w14:paraId="62975B89" w14:textId="77777777" w:rsidR="00A83441" w:rsidRPr="0032037E" w:rsidRDefault="00A83441" w:rsidP="00CC7CCB">
            <w:pPr>
              <w:spacing w:before="40" w:after="40" w:line="276" w:lineRule="auto"/>
              <w:rPr>
                <w:rFonts w:ascii="Times New Roman" w:hAnsi="Times New Roman" w:cs="Times New Roman"/>
                <w:color w:val="auto"/>
                <w:sz w:val="26"/>
                <w:szCs w:val="26"/>
              </w:rPr>
            </w:pPr>
          </w:p>
        </w:tc>
        <w:tc>
          <w:tcPr>
            <w:tcW w:w="623" w:type="pct"/>
            <w:shd w:val="clear" w:color="auto" w:fill="auto"/>
            <w:vAlign w:val="center"/>
          </w:tcPr>
          <w:p w14:paraId="639F7B79" w14:textId="77777777" w:rsidR="00A83441" w:rsidRPr="0032037E" w:rsidRDefault="00A83441" w:rsidP="00CC7CCB">
            <w:pPr>
              <w:spacing w:before="40" w:after="40" w:line="276" w:lineRule="auto"/>
              <w:rPr>
                <w:rFonts w:ascii="Times New Roman" w:hAnsi="Times New Roman" w:cs="Times New Roman"/>
                <w:color w:val="auto"/>
                <w:sz w:val="26"/>
                <w:szCs w:val="26"/>
              </w:rPr>
            </w:pPr>
          </w:p>
        </w:tc>
      </w:tr>
      <w:tr w:rsidR="00A83441" w:rsidRPr="0032037E" w14:paraId="1BC6D90E" w14:textId="77777777" w:rsidTr="00A83441">
        <w:trPr>
          <w:trHeight w:val="20"/>
        </w:trPr>
        <w:tc>
          <w:tcPr>
            <w:tcW w:w="318" w:type="pct"/>
            <w:shd w:val="clear" w:color="auto" w:fill="auto"/>
            <w:vAlign w:val="center"/>
          </w:tcPr>
          <w:p w14:paraId="5711BC32" w14:textId="280111BE" w:rsidR="00A83441" w:rsidRPr="0032037E" w:rsidRDefault="00A83441" w:rsidP="00CC7CCB">
            <w:pPr>
              <w:spacing w:before="40" w:after="40" w:line="276" w:lineRule="auto"/>
              <w:jc w:val="center"/>
              <w:rPr>
                <w:rFonts w:ascii="Times New Roman" w:hAnsi="Times New Roman" w:cs="Times New Roman"/>
                <w:color w:val="auto"/>
                <w:sz w:val="26"/>
                <w:szCs w:val="26"/>
              </w:rPr>
            </w:pPr>
            <w:r w:rsidRPr="0032037E">
              <w:rPr>
                <w:rFonts w:ascii="Times New Roman" w:eastAsia="Times New Roman" w:hAnsi="Times New Roman" w:cs="Times New Roman"/>
                <w:b w:val="0"/>
                <w:color w:val="auto"/>
                <w:sz w:val="26"/>
                <w:szCs w:val="26"/>
              </w:rPr>
              <w:t>5</w:t>
            </w:r>
          </w:p>
        </w:tc>
        <w:tc>
          <w:tcPr>
            <w:tcW w:w="694" w:type="pct"/>
            <w:shd w:val="clear" w:color="auto" w:fill="auto"/>
            <w:tcMar>
              <w:top w:w="0" w:type="dxa"/>
              <w:left w:w="60" w:type="dxa"/>
              <w:bottom w:w="0" w:type="dxa"/>
              <w:right w:w="60" w:type="dxa"/>
            </w:tcMar>
            <w:vAlign w:val="center"/>
          </w:tcPr>
          <w:p w14:paraId="5E6DBE4D" w14:textId="4914FF07" w:rsidR="00A83441" w:rsidRPr="0032037E" w:rsidRDefault="00A83441" w:rsidP="00CC004F">
            <w:pPr>
              <w:spacing w:before="40" w:after="40"/>
              <w:jc w:val="center"/>
              <w:rPr>
                <w:rFonts w:ascii="Times New Roman" w:hAnsi="Times New Roman" w:cs="Times New Roman"/>
                <w:b w:val="0"/>
                <w:color w:val="auto"/>
                <w:sz w:val="26"/>
                <w:szCs w:val="26"/>
                <w:lang w:val="vi-VN"/>
              </w:rPr>
            </w:pPr>
            <w:r w:rsidRPr="0032037E">
              <w:rPr>
                <w:rFonts w:ascii="Times New Roman" w:hAnsi="Times New Roman" w:cs="Times New Roman"/>
                <w:b w:val="0"/>
                <w:color w:val="auto"/>
                <w:sz w:val="26"/>
                <w:szCs w:val="26"/>
              </w:rPr>
              <w:t>BBU3093</w:t>
            </w:r>
          </w:p>
        </w:tc>
        <w:tc>
          <w:tcPr>
            <w:tcW w:w="2064" w:type="pct"/>
            <w:shd w:val="clear" w:color="auto" w:fill="auto"/>
            <w:tcMar>
              <w:top w:w="0" w:type="dxa"/>
              <w:left w:w="60" w:type="dxa"/>
              <w:bottom w:w="0" w:type="dxa"/>
              <w:right w:w="60" w:type="dxa"/>
            </w:tcMar>
            <w:vAlign w:val="center"/>
          </w:tcPr>
          <w:p w14:paraId="79D1D4B5" w14:textId="77777777" w:rsidR="00A83441" w:rsidRPr="008341ED" w:rsidRDefault="00A83441" w:rsidP="00CC004F">
            <w:pPr>
              <w:spacing w:before="40" w:after="40"/>
              <w:ind w:right="-92"/>
              <w:jc w:val="left"/>
              <w:rPr>
                <w:rFonts w:ascii="Times New Roman" w:eastAsia="Times New Roman" w:hAnsi="Times New Roman" w:cs="Times New Roman"/>
                <w:b w:val="0"/>
                <w:color w:val="auto"/>
                <w:sz w:val="26"/>
                <w:szCs w:val="26"/>
                <w:lang w:val="vi-VN"/>
              </w:rPr>
            </w:pPr>
            <w:r w:rsidRPr="008341ED">
              <w:rPr>
                <w:rFonts w:ascii="Times New Roman" w:eastAsia="Times New Roman" w:hAnsi="Times New Roman" w:cs="Times New Roman"/>
                <w:b w:val="0"/>
                <w:color w:val="auto"/>
                <w:sz w:val="26"/>
                <w:szCs w:val="26"/>
                <w:lang w:val="vi-VN"/>
              </w:rPr>
              <w:t>Chính trị học trong quản lý công</w:t>
            </w:r>
          </w:p>
          <w:p w14:paraId="332A7EA5" w14:textId="01DA24EF" w:rsidR="00A83441" w:rsidRPr="0032037E" w:rsidRDefault="00A83441" w:rsidP="00CC004F">
            <w:pPr>
              <w:spacing w:before="40" w:after="40"/>
              <w:ind w:right="-92"/>
              <w:jc w:val="left"/>
              <w:rPr>
                <w:rFonts w:ascii="Times New Roman" w:hAnsi="Times New Roman" w:cs="Times New Roman"/>
                <w:color w:val="auto"/>
                <w:sz w:val="26"/>
                <w:szCs w:val="26"/>
              </w:rPr>
            </w:pPr>
            <w:r w:rsidRPr="0032037E">
              <w:rPr>
                <w:rFonts w:ascii="Times New Roman" w:eastAsia="Times New Roman" w:hAnsi="Times New Roman" w:cs="Times New Roman"/>
                <w:b w:val="0"/>
                <w:color w:val="auto"/>
                <w:sz w:val="26"/>
                <w:szCs w:val="26"/>
              </w:rPr>
              <w:t>Political Science in Public Management</w:t>
            </w:r>
          </w:p>
        </w:tc>
        <w:tc>
          <w:tcPr>
            <w:tcW w:w="459" w:type="pct"/>
            <w:shd w:val="clear" w:color="auto" w:fill="auto"/>
            <w:tcMar>
              <w:top w:w="0" w:type="dxa"/>
              <w:left w:w="60" w:type="dxa"/>
              <w:bottom w:w="0" w:type="dxa"/>
              <w:right w:w="60" w:type="dxa"/>
            </w:tcMar>
            <w:vAlign w:val="center"/>
          </w:tcPr>
          <w:p w14:paraId="00493E49" w14:textId="28C79DFF" w:rsidR="00A83441" w:rsidRPr="0032037E" w:rsidRDefault="00A83441" w:rsidP="00CC7CCB">
            <w:pPr>
              <w:spacing w:before="40" w:after="40" w:line="276" w:lineRule="auto"/>
              <w:jc w:val="center"/>
              <w:rPr>
                <w:rFonts w:ascii="Times New Roman" w:hAnsi="Times New Roman" w:cs="Times New Roman"/>
                <w:color w:val="auto"/>
                <w:sz w:val="26"/>
                <w:szCs w:val="26"/>
              </w:rPr>
            </w:pPr>
            <w:r w:rsidRPr="0032037E">
              <w:rPr>
                <w:rFonts w:ascii="Times New Roman" w:eastAsia="Times New Roman" w:hAnsi="Times New Roman" w:cs="Times New Roman"/>
                <w:b w:val="0"/>
                <w:color w:val="auto"/>
                <w:sz w:val="26"/>
                <w:szCs w:val="26"/>
              </w:rPr>
              <w:t>2</w:t>
            </w:r>
          </w:p>
        </w:tc>
        <w:tc>
          <w:tcPr>
            <w:tcW w:w="454" w:type="pct"/>
            <w:shd w:val="clear" w:color="auto" w:fill="auto"/>
            <w:tcMar>
              <w:top w:w="0" w:type="dxa"/>
              <w:left w:w="60" w:type="dxa"/>
              <w:bottom w:w="0" w:type="dxa"/>
              <w:right w:w="60" w:type="dxa"/>
            </w:tcMar>
            <w:vAlign w:val="center"/>
          </w:tcPr>
          <w:p w14:paraId="14E72ECB" w14:textId="0D0509D2" w:rsidR="00A83441" w:rsidRPr="0032037E" w:rsidRDefault="00A83441" w:rsidP="00CC7CCB">
            <w:pPr>
              <w:spacing w:before="40" w:after="40" w:line="276" w:lineRule="auto"/>
              <w:jc w:val="center"/>
              <w:rPr>
                <w:rFonts w:ascii="Times New Roman" w:hAnsi="Times New Roman" w:cs="Times New Roman"/>
                <w:color w:val="auto"/>
                <w:sz w:val="26"/>
                <w:szCs w:val="26"/>
              </w:rPr>
            </w:pPr>
            <w:r w:rsidRPr="0032037E">
              <w:rPr>
                <w:rFonts w:ascii="Times New Roman" w:eastAsia="Times New Roman" w:hAnsi="Times New Roman" w:cs="Times New Roman"/>
                <w:b w:val="0"/>
                <w:color w:val="auto"/>
                <w:sz w:val="26"/>
                <w:szCs w:val="26"/>
              </w:rPr>
              <w:t>2</w:t>
            </w:r>
          </w:p>
        </w:tc>
        <w:tc>
          <w:tcPr>
            <w:tcW w:w="388" w:type="pct"/>
            <w:shd w:val="clear" w:color="auto" w:fill="auto"/>
            <w:vAlign w:val="center"/>
          </w:tcPr>
          <w:p w14:paraId="03FAE50A" w14:textId="77777777" w:rsidR="00A83441" w:rsidRPr="0032037E" w:rsidRDefault="00A83441" w:rsidP="00CC7CCB">
            <w:pPr>
              <w:spacing w:before="40" w:after="40" w:line="276" w:lineRule="auto"/>
              <w:rPr>
                <w:rFonts w:ascii="Times New Roman" w:hAnsi="Times New Roman" w:cs="Times New Roman"/>
                <w:color w:val="auto"/>
                <w:sz w:val="26"/>
                <w:szCs w:val="26"/>
              </w:rPr>
            </w:pPr>
          </w:p>
        </w:tc>
        <w:tc>
          <w:tcPr>
            <w:tcW w:w="623" w:type="pct"/>
            <w:shd w:val="clear" w:color="auto" w:fill="auto"/>
            <w:vAlign w:val="center"/>
          </w:tcPr>
          <w:p w14:paraId="4B315075" w14:textId="77777777" w:rsidR="00A83441" w:rsidRPr="0032037E" w:rsidRDefault="00A83441" w:rsidP="00CC7CCB">
            <w:pPr>
              <w:spacing w:before="40" w:after="40" w:line="276" w:lineRule="auto"/>
              <w:rPr>
                <w:rFonts w:ascii="Times New Roman" w:hAnsi="Times New Roman" w:cs="Times New Roman"/>
                <w:color w:val="auto"/>
                <w:sz w:val="26"/>
                <w:szCs w:val="26"/>
              </w:rPr>
            </w:pPr>
          </w:p>
        </w:tc>
      </w:tr>
    </w:tbl>
    <w:p w14:paraId="4B8325CC" w14:textId="77777777" w:rsidR="00660F28" w:rsidRPr="0032037E" w:rsidRDefault="009F4098" w:rsidP="00BE35B1">
      <w:pPr>
        <w:pStyle w:val="Heading3"/>
        <w:keepNext w:val="0"/>
        <w:keepLines w:val="0"/>
        <w:widowControl w:val="0"/>
        <w:spacing w:line="276" w:lineRule="auto"/>
        <w:rPr>
          <w:rFonts w:cs="Times New Roman"/>
          <w:b/>
          <w:iCs/>
          <w:sz w:val="26"/>
          <w:szCs w:val="26"/>
        </w:rPr>
      </w:pPr>
      <w:bookmarkStart w:id="12" w:name="_heading=h.1y810tw" w:colFirst="0" w:colLast="0"/>
      <w:bookmarkStart w:id="13" w:name="_heading=h.4i7ojhp" w:colFirst="0" w:colLast="0"/>
      <w:bookmarkEnd w:id="12"/>
      <w:bookmarkEnd w:id="13"/>
      <w:r w:rsidRPr="0032037E">
        <w:rPr>
          <w:rFonts w:cs="Times New Roman"/>
          <w:b/>
          <w:iCs/>
          <w:sz w:val="26"/>
          <w:szCs w:val="26"/>
        </w:rPr>
        <w:t xml:space="preserve">9.3. </w:t>
      </w:r>
      <w:proofErr w:type="spellStart"/>
      <w:r w:rsidRPr="0032037E">
        <w:rPr>
          <w:rFonts w:cs="Times New Roman"/>
          <w:b/>
          <w:iCs/>
          <w:sz w:val="26"/>
          <w:szCs w:val="26"/>
        </w:rPr>
        <w:t>Khối</w:t>
      </w:r>
      <w:proofErr w:type="spellEnd"/>
      <w:r w:rsidRPr="0032037E">
        <w:rPr>
          <w:rFonts w:cs="Times New Roman"/>
          <w:b/>
          <w:iCs/>
          <w:sz w:val="26"/>
          <w:szCs w:val="26"/>
        </w:rPr>
        <w:t xml:space="preserve"> </w:t>
      </w:r>
      <w:proofErr w:type="spellStart"/>
      <w:r w:rsidRPr="0032037E">
        <w:rPr>
          <w:rFonts w:cs="Times New Roman"/>
          <w:b/>
          <w:iCs/>
          <w:sz w:val="26"/>
          <w:szCs w:val="26"/>
        </w:rPr>
        <w:t>kiến</w:t>
      </w:r>
      <w:proofErr w:type="spellEnd"/>
      <w:r w:rsidRPr="0032037E">
        <w:rPr>
          <w:rFonts w:cs="Times New Roman"/>
          <w:b/>
          <w:iCs/>
          <w:sz w:val="26"/>
          <w:szCs w:val="26"/>
        </w:rPr>
        <w:t xml:space="preserve"> </w:t>
      </w:r>
      <w:proofErr w:type="spellStart"/>
      <w:r w:rsidRPr="0032037E">
        <w:rPr>
          <w:rFonts w:cs="Times New Roman"/>
          <w:b/>
          <w:iCs/>
          <w:sz w:val="26"/>
          <w:szCs w:val="26"/>
        </w:rPr>
        <w:t>thức</w:t>
      </w:r>
      <w:proofErr w:type="spellEnd"/>
      <w:r w:rsidRPr="0032037E">
        <w:rPr>
          <w:rFonts w:cs="Times New Roman"/>
          <w:b/>
          <w:iCs/>
          <w:sz w:val="26"/>
          <w:szCs w:val="26"/>
        </w:rPr>
        <w:t xml:space="preserve"> </w:t>
      </w:r>
      <w:proofErr w:type="spellStart"/>
      <w:r w:rsidRPr="0032037E">
        <w:rPr>
          <w:rFonts w:cs="Times New Roman"/>
          <w:b/>
          <w:iCs/>
          <w:sz w:val="26"/>
          <w:szCs w:val="26"/>
        </w:rPr>
        <w:t>ngành</w:t>
      </w:r>
      <w:proofErr w:type="spellEnd"/>
      <w:r w:rsidRPr="0032037E">
        <w:rPr>
          <w:rFonts w:cs="Times New Roman"/>
          <w:b/>
          <w:iCs/>
          <w:sz w:val="26"/>
          <w:szCs w:val="26"/>
        </w:rPr>
        <w:t xml:space="preserve">: 32 </w:t>
      </w:r>
      <w:proofErr w:type="spellStart"/>
      <w:r w:rsidRPr="0032037E">
        <w:rPr>
          <w:rFonts w:cs="Times New Roman"/>
          <w:b/>
          <w:iCs/>
          <w:sz w:val="26"/>
          <w:szCs w:val="26"/>
        </w:rPr>
        <w:t>tín</w:t>
      </w:r>
      <w:proofErr w:type="spellEnd"/>
      <w:r w:rsidRPr="0032037E">
        <w:rPr>
          <w:rFonts w:cs="Times New Roman"/>
          <w:b/>
          <w:iCs/>
          <w:sz w:val="26"/>
          <w:szCs w:val="26"/>
        </w:rPr>
        <w:t xml:space="preserve"> </w:t>
      </w:r>
      <w:proofErr w:type="spellStart"/>
      <w:r w:rsidRPr="0032037E">
        <w:rPr>
          <w:rFonts w:cs="Times New Roman"/>
          <w:b/>
          <w:iCs/>
          <w:sz w:val="26"/>
          <w:szCs w:val="26"/>
        </w:rPr>
        <w:t>chỉ</w:t>
      </w:r>
      <w:proofErr w:type="spellEnd"/>
    </w:p>
    <w:p w14:paraId="561C46A1" w14:textId="7560A232" w:rsidR="0057240A" w:rsidRPr="0032037E" w:rsidRDefault="009F4098" w:rsidP="00BE35B1">
      <w:pPr>
        <w:spacing w:before="120" w:after="120" w:line="276" w:lineRule="auto"/>
        <w:rPr>
          <w:b/>
          <w:iCs/>
          <w:lang w:val="vi-VN"/>
        </w:rPr>
      </w:pPr>
      <w:r w:rsidRPr="0032037E">
        <w:rPr>
          <w:b/>
          <w:iCs/>
        </w:rPr>
        <w:t xml:space="preserve">9.3.1. </w:t>
      </w:r>
      <w:proofErr w:type="spellStart"/>
      <w:r w:rsidRPr="0032037E">
        <w:rPr>
          <w:b/>
          <w:iCs/>
        </w:rPr>
        <w:t>Kiến</w:t>
      </w:r>
      <w:proofErr w:type="spellEnd"/>
      <w:r w:rsidRPr="0032037E">
        <w:rPr>
          <w:b/>
          <w:iCs/>
        </w:rPr>
        <w:t xml:space="preserve"> </w:t>
      </w:r>
      <w:proofErr w:type="spellStart"/>
      <w:r w:rsidRPr="0032037E">
        <w:rPr>
          <w:b/>
          <w:iCs/>
        </w:rPr>
        <w:t>thức</w:t>
      </w:r>
      <w:proofErr w:type="spellEnd"/>
      <w:r w:rsidRPr="0032037E">
        <w:rPr>
          <w:b/>
          <w:iCs/>
        </w:rPr>
        <w:t xml:space="preserve"> </w:t>
      </w:r>
      <w:proofErr w:type="spellStart"/>
      <w:r w:rsidRPr="0032037E">
        <w:rPr>
          <w:b/>
          <w:iCs/>
        </w:rPr>
        <w:t>ngành</w:t>
      </w:r>
      <w:proofErr w:type="spellEnd"/>
      <w:r w:rsidRPr="0032037E">
        <w:rPr>
          <w:b/>
          <w:iCs/>
        </w:rPr>
        <w:t xml:space="preserve">: 26 </w:t>
      </w:r>
      <w:r w:rsidR="00CC7CCB" w:rsidRPr="0032037E">
        <w:rPr>
          <w:b/>
          <w:iCs/>
          <w:lang w:val="vi-VN"/>
        </w:rPr>
        <w:t xml:space="preserve">tín chỉ </w:t>
      </w:r>
    </w:p>
    <w:tbl>
      <w:tblPr>
        <w:tblStyle w:val="8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3"/>
        <w:gridCol w:w="1329"/>
        <w:gridCol w:w="3698"/>
        <w:gridCol w:w="884"/>
        <w:gridCol w:w="852"/>
        <w:gridCol w:w="977"/>
        <w:gridCol w:w="859"/>
      </w:tblGrid>
      <w:tr w:rsidR="00A83441" w:rsidRPr="00A83441" w14:paraId="5BFA0AC7" w14:textId="561DF244" w:rsidTr="00BE35B1">
        <w:trPr>
          <w:trHeight w:val="20"/>
        </w:trPr>
        <w:tc>
          <w:tcPr>
            <w:tcW w:w="255" w:type="pct"/>
            <w:vMerge w:val="restart"/>
            <w:shd w:val="clear" w:color="auto" w:fill="FFFFFF" w:themeFill="background1"/>
            <w:tcMar>
              <w:left w:w="58" w:type="dxa"/>
              <w:right w:w="58" w:type="dxa"/>
            </w:tcMar>
            <w:vAlign w:val="center"/>
          </w:tcPr>
          <w:p w14:paraId="21000086" w14:textId="77777777" w:rsidR="00CC7CCB" w:rsidRPr="00A83441" w:rsidRDefault="00CC7CCB" w:rsidP="00A83441">
            <w:pPr>
              <w:spacing w:before="40" w:after="40" w:line="276" w:lineRule="auto"/>
              <w:jc w:val="center"/>
              <w:rPr>
                <w:rFonts w:ascii="Times New Roman" w:eastAsia="Times New Roman" w:hAnsi="Times New Roman" w:cs="Times New Roman"/>
                <w:color w:val="auto"/>
                <w:sz w:val="26"/>
                <w:szCs w:val="26"/>
              </w:rPr>
            </w:pPr>
            <w:bookmarkStart w:id="14" w:name="_heading=h.2xcytpi" w:colFirst="0" w:colLast="0"/>
            <w:bookmarkEnd w:id="14"/>
            <w:r w:rsidRPr="00A83441">
              <w:rPr>
                <w:rFonts w:ascii="Times New Roman" w:eastAsia="Times New Roman" w:hAnsi="Times New Roman" w:cs="Times New Roman"/>
                <w:color w:val="auto"/>
                <w:sz w:val="26"/>
                <w:szCs w:val="26"/>
              </w:rPr>
              <w:t>TT</w:t>
            </w:r>
          </w:p>
        </w:tc>
        <w:tc>
          <w:tcPr>
            <w:tcW w:w="733" w:type="pct"/>
            <w:vMerge w:val="restart"/>
            <w:shd w:val="clear" w:color="auto" w:fill="FFFFFF" w:themeFill="background1"/>
            <w:vAlign w:val="center"/>
          </w:tcPr>
          <w:p w14:paraId="1820D772" w14:textId="77777777" w:rsidR="00CC7CCB" w:rsidRPr="00A83441" w:rsidRDefault="00CC7CCB" w:rsidP="00CC004F">
            <w:pPr>
              <w:spacing w:before="40" w:after="40"/>
              <w:jc w:val="center"/>
              <w:rPr>
                <w:rFonts w:ascii="Times New Roman" w:eastAsia="Times New Roman" w:hAnsi="Times New Roman" w:cs="Times New Roman"/>
                <w:color w:val="auto"/>
                <w:sz w:val="26"/>
                <w:szCs w:val="26"/>
              </w:rPr>
            </w:pPr>
            <w:proofErr w:type="spellStart"/>
            <w:r w:rsidRPr="00A83441">
              <w:rPr>
                <w:rFonts w:ascii="Times New Roman" w:eastAsia="Times New Roman" w:hAnsi="Times New Roman" w:cs="Times New Roman"/>
                <w:color w:val="auto"/>
                <w:sz w:val="26"/>
                <w:szCs w:val="26"/>
              </w:rPr>
              <w:t>Mã</w:t>
            </w:r>
            <w:proofErr w:type="spellEnd"/>
            <w:r w:rsidRPr="00A83441">
              <w:rPr>
                <w:rFonts w:ascii="Times New Roman" w:eastAsia="Times New Roman" w:hAnsi="Times New Roman" w:cs="Times New Roman"/>
                <w:color w:val="auto"/>
                <w:sz w:val="26"/>
                <w:szCs w:val="26"/>
              </w:rPr>
              <w:t xml:space="preserve"> </w:t>
            </w:r>
            <w:proofErr w:type="spellStart"/>
            <w:r w:rsidRPr="00A83441">
              <w:rPr>
                <w:rFonts w:ascii="Times New Roman" w:eastAsia="Times New Roman" w:hAnsi="Times New Roman" w:cs="Times New Roman"/>
                <w:color w:val="auto"/>
                <w:sz w:val="26"/>
                <w:szCs w:val="26"/>
              </w:rPr>
              <w:t>học</w:t>
            </w:r>
            <w:proofErr w:type="spellEnd"/>
            <w:r w:rsidRPr="00A83441">
              <w:rPr>
                <w:rFonts w:ascii="Times New Roman" w:eastAsia="Times New Roman" w:hAnsi="Times New Roman" w:cs="Times New Roman"/>
                <w:color w:val="auto"/>
                <w:sz w:val="26"/>
                <w:szCs w:val="26"/>
              </w:rPr>
              <w:t xml:space="preserve"> </w:t>
            </w:r>
            <w:proofErr w:type="spellStart"/>
            <w:r w:rsidRPr="00A83441">
              <w:rPr>
                <w:rFonts w:ascii="Times New Roman" w:eastAsia="Times New Roman" w:hAnsi="Times New Roman" w:cs="Times New Roman"/>
                <w:color w:val="auto"/>
                <w:sz w:val="26"/>
                <w:szCs w:val="26"/>
              </w:rPr>
              <w:t>phần</w:t>
            </w:r>
            <w:proofErr w:type="spellEnd"/>
          </w:p>
        </w:tc>
        <w:tc>
          <w:tcPr>
            <w:tcW w:w="2040" w:type="pct"/>
            <w:vMerge w:val="restart"/>
            <w:shd w:val="clear" w:color="auto" w:fill="FFFFFF" w:themeFill="background1"/>
            <w:tcMar>
              <w:left w:w="58" w:type="dxa"/>
              <w:right w:w="58" w:type="dxa"/>
            </w:tcMar>
            <w:vAlign w:val="center"/>
          </w:tcPr>
          <w:p w14:paraId="3EF5E953" w14:textId="77777777" w:rsidR="00CC7CCB" w:rsidRPr="00A83441" w:rsidRDefault="00CC7CCB" w:rsidP="00CC004F">
            <w:pPr>
              <w:spacing w:before="40" w:after="40"/>
              <w:jc w:val="center"/>
              <w:rPr>
                <w:rFonts w:ascii="Times New Roman" w:eastAsia="Times New Roman" w:hAnsi="Times New Roman" w:cs="Times New Roman"/>
                <w:color w:val="auto"/>
                <w:sz w:val="26"/>
                <w:szCs w:val="26"/>
              </w:rPr>
            </w:pPr>
            <w:proofErr w:type="spellStart"/>
            <w:r w:rsidRPr="00A83441">
              <w:rPr>
                <w:rFonts w:ascii="Times New Roman" w:eastAsia="Times New Roman" w:hAnsi="Times New Roman" w:cs="Times New Roman"/>
                <w:color w:val="auto"/>
                <w:sz w:val="26"/>
                <w:szCs w:val="26"/>
              </w:rPr>
              <w:t>Tên</w:t>
            </w:r>
            <w:proofErr w:type="spellEnd"/>
            <w:r w:rsidRPr="00A83441">
              <w:rPr>
                <w:rFonts w:ascii="Times New Roman" w:eastAsia="Times New Roman" w:hAnsi="Times New Roman" w:cs="Times New Roman"/>
                <w:color w:val="auto"/>
                <w:sz w:val="26"/>
                <w:szCs w:val="26"/>
              </w:rPr>
              <w:t xml:space="preserve"> </w:t>
            </w:r>
            <w:proofErr w:type="spellStart"/>
            <w:r w:rsidRPr="00A83441">
              <w:rPr>
                <w:rFonts w:ascii="Times New Roman" w:eastAsia="Times New Roman" w:hAnsi="Times New Roman" w:cs="Times New Roman"/>
                <w:color w:val="auto"/>
                <w:sz w:val="26"/>
                <w:szCs w:val="26"/>
              </w:rPr>
              <w:t>học</w:t>
            </w:r>
            <w:proofErr w:type="spellEnd"/>
            <w:r w:rsidRPr="00A83441">
              <w:rPr>
                <w:rFonts w:ascii="Times New Roman" w:eastAsia="Times New Roman" w:hAnsi="Times New Roman" w:cs="Times New Roman"/>
                <w:color w:val="auto"/>
                <w:sz w:val="26"/>
                <w:szCs w:val="26"/>
              </w:rPr>
              <w:t xml:space="preserve"> </w:t>
            </w:r>
            <w:proofErr w:type="spellStart"/>
            <w:r w:rsidRPr="00A83441">
              <w:rPr>
                <w:rFonts w:ascii="Times New Roman" w:eastAsia="Times New Roman" w:hAnsi="Times New Roman" w:cs="Times New Roman"/>
                <w:color w:val="auto"/>
                <w:sz w:val="26"/>
                <w:szCs w:val="26"/>
              </w:rPr>
              <w:t>phần</w:t>
            </w:r>
            <w:proofErr w:type="spellEnd"/>
          </w:p>
        </w:tc>
        <w:tc>
          <w:tcPr>
            <w:tcW w:w="488" w:type="pct"/>
            <w:vMerge w:val="restart"/>
            <w:shd w:val="clear" w:color="auto" w:fill="FFFFFF" w:themeFill="background1"/>
            <w:tcMar>
              <w:left w:w="58" w:type="dxa"/>
              <w:right w:w="58" w:type="dxa"/>
            </w:tcMar>
            <w:vAlign w:val="center"/>
          </w:tcPr>
          <w:p w14:paraId="7B04DA1F" w14:textId="77777777" w:rsidR="00CC7CCB" w:rsidRPr="00A83441" w:rsidRDefault="00CC7CCB" w:rsidP="00CC004F">
            <w:pPr>
              <w:spacing w:before="40" w:after="40"/>
              <w:jc w:val="center"/>
              <w:rPr>
                <w:rFonts w:ascii="Times New Roman" w:eastAsia="Times New Roman" w:hAnsi="Times New Roman" w:cs="Times New Roman"/>
                <w:color w:val="auto"/>
                <w:sz w:val="26"/>
                <w:szCs w:val="26"/>
              </w:rPr>
            </w:pPr>
            <w:proofErr w:type="spellStart"/>
            <w:r w:rsidRPr="00A83441">
              <w:rPr>
                <w:rFonts w:ascii="Times New Roman" w:eastAsia="Times New Roman" w:hAnsi="Times New Roman" w:cs="Times New Roman"/>
                <w:color w:val="auto"/>
                <w:sz w:val="26"/>
                <w:szCs w:val="26"/>
              </w:rPr>
              <w:t>Số</w:t>
            </w:r>
            <w:proofErr w:type="spellEnd"/>
          </w:p>
          <w:p w14:paraId="0430CC01" w14:textId="77777777" w:rsidR="00CC7CCB" w:rsidRPr="00A83441" w:rsidRDefault="00CC7CCB" w:rsidP="00CC004F">
            <w:pPr>
              <w:spacing w:before="40" w:after="40"/>
              <w:jc w:val="center"/>
              <w:rPr>
                <w:rFonts w:ascii="Times New Roman" w:eastAsia="Times New Roman" w:hAnsi="Times New Roman" w:cs="Times New Roman"/>
                <w:color w:val="auto"/>
                <w:sz w:val="26"/>
                <w:szCs w:val="26"/>
              </w:rPr>
            </w:pPr>
            <w:r w:rsidRPr="00A83441">
              <w:rPr>
                <w:rFonts w:ascii="Times New Roman" w:eastAsia="Times New Roman" w:hAnsi="Times New Roman" w:cs="Times New Roman"/>
                <w:color w:val="auto"/>
                <w:sz w:val="26"/>
                <w:szCs w:val="26"/>
              </w:rPr>
              <w:t>TC</w:t>
            </w:r>
          </w:p>
        </w:tc>
        <w:tc>
          <w:tcPr>
            <w:tcW w:w="1483" w:type="pct"/>
            <w:gridSpan w:val="3"/>
            <w:shd w:val="clear" w:color="auto" w:fill="FFFFFF" w:themeFill="background1"/>
            <w:tcMar>
              <w:left w:w="58" w:type="dxa"/>
              <w:right w:w="58" w:type="dxa"/>
            </w:tcMar>
            <w:vAlign w:val="center"/>
          </w:tcPr>
          <w:p w14:paraId="55E3F5BD" w14:textId="0BC1CA22" w:rsidR="00CC7CCB" w:rsidRPr="00A83441" w:rsidRDefault="00CC7CCB" w:rsidP="00CC004F">
            <w:pPr>
              <w:spacing w:before="40" w:after="40"/>
              <w:jc w:val="center"/>
              <w:rPr>
                <w:rFonts w:ascii="Times New Roman" w:hAnsi="Times New Roman" w:cs="Times New Roman"/>
                <w:color w:val="auto"/>
                <w:sz w:val="26"/>
                <w:szCs w:val="26"/>
                <w:highlight w:val="lightGray"/>
              </w:rPr>
            </w:pPr>
            <w:proofErr w:type="spellStart"/>
            <w:r w:rsidRPr="00A83441">
              <w:rPr>
                <w:rFonts w:ascii="Times New Roman" w:eastAsia="Times New Roman" w:hAnsi="Times New Roman" w:cs="Times New Roman"/>
                <w:color w:val="auto"/>
                <w:sz w:val="26"/>
                <w:szCs w:val="26"/>
              </w:rPr>
              <w:t>Khối</w:t>
            </w:r>
            <w:proofErr w:type="spellEnd"/>
            <w:r w:rsidRPr="00A83441">
              <w:rPr>
                <w:rFonts w:ascii="Times New Roman" w:eastAsia="Times New Roman" w:hAnsi="Times New Roman" w:cs="Times New Roman"/>
                <w:color w:val="auto"/>
                <w:sz w:val="26"/>
                <w:szCs w:val="26"/>
              </w:rPr>
              <w:t xml:space="preserve"> </w:t>
            </w:r>
            <w:proofErr w:type="spellStart"/>
            <w:r w:rsidRPr="00A83441">
              <w:rPr>
                <w:rFonts w:ascii="Times New Roman" w:eastAsia="Times New Roman" w:hAnsi="Times New Roman" w:cs="Times New Roman"/>
                <w:color w:val="auto"/>
                <w:sz w:val="26"/>
                <w:szCs w:val="26"/>
              </w:rPr>
              <w:t>lượng</w:t>
            </w:r>
            <w:proofErr w:type="spellEnd"/>
            <w:r w:rsidRPr="00A83441">
              <w:rPr>
                <w:rFonts w:ascii="Times New Roman" w:eastAsia="Times New Roman" w:hAnsi="Times New Roman" w:cs="Times New Roman"/>
                <w:color w:val="auto"/>
                <w:sz w:val="26"/>
                <w:szCs w:val="26"/>
              </w:rPr>
              <w:t xml:space="preserve"> </w:t>
            </w:r>
            <w:proofErr w:type="spellStart"/>
            <w:r w:rsidRPr="00A83441">
              <w:rPr>
                <w:rFonts w:ascii="Times New Roman" w:eastAsia="Times New Roman" w:hAnsi="Times New Roman" w:cs="Times New Roman"/>
                <w:color w:val="auto"/>
                <w:sz w:val="26"/>
                <w:szCs w:val="26"/>
              </w:rPr>
              <w:t>kiến</w:t>
            </w:r>
            <w:proofErr w:type="spellEnd"/>
            <w:r w:rsidRPr="00A83441">
              <w:rPr>
                <w:rFonts w:ascii="Times New Roman" w:eastAsia="Times New Roman" w:hAnsi="Times New Roman" w:cs="Times New Roman"/>
                <w:color w:val="auto"/>
                <w:sz w:val="26"/>
                <w:szCs w:val="26"/>
              </w:rPr>
              <w:t xml:space="preserve"> </w:t>
            </w:r>
            <w:proofErr w:type="spellStart"/>
            <w:r w:rsidRPr="00A83441">
              <w:rPr>
                <w:rFonts w:ascii="Times New Roman" w:eastAsia="Times New Roman" w:hAnsi="Times New Roman" w:cs="Times New Roman"/>
                <w:color w:val="auto"/>
                <w:sz w:val="26"/>
                <w:szCs w:val="26"/>
              </w:rPr>
              <w:t>thức</w:t>
            </w:r>
            <w:proofErr w:type="spellEnd"/>
          </w:p>
        </w:tc>
      </w:tr>
      <w:tr w:rsidR="00A83441" w:rsidRPr="00A83441" w14:paraId="4AE106A8" w14:textId="2557481A" w:rsidTr="00FD1377">
        <w:trPr>
          <w:trHeight w:val="20"/>
        </w:trPr>
        <w:tc>
          <w:tcPr>
            <w:tcW w:w="255" w:type="pct"/>
            <w:vMerge/>
            <w:shd w:val="clear" w:color="auto" w:fill="FFFFFF" w:themeFill="background1"/>
            <w:tcMar>
              <w:left w:w="58" w:type="dxa"/>
              <w:right w:w="58" w:type="dxa"/>
            </w:tcMar>
            <w:vAlign w:val="center"/>
          </w:tcPr>
          <w:p w14:paraId="227C4DAF" w14:textId="77777777" w:rsidR="00A83441" w:rsidRPr="00A83441" w:rsidRDefault="00A83441" w:rsidP="00A83441">
            <w:pPr>
              <w:spacing w:before="40" w:after="40" w:line="276" w:lineRule="auto"/>
              <w:jc w:val="center"/>
              <w:rPr>
                <w:rFonts w:ascii="Times New Roman" w:eastAsia="Times New Roman" w:hAnsi="Times New Roman" w:cs="Times New Roman"/>
                <w:color w:val="auto"/>
                <w:sz w:val="26"/>
                <w:szCs w:val="26"/>
              </w:rPr>
            </w:pPr>
          </w:p>
        </w:tc>
        <w:tc>
          <w:tcPr>
            <w:tcW w:w="733" w:type="pct"/>
            <w:vMerge/>
            <w:shd w:val="clear" w:color="auto" w:fill="FFFFFF" w:themeFill="background1"/>
            <w:vAlign w:val="center"/>
          </w:tcPr>
          <w:p w14:paraId="15BD00CD" w14:textId="77777777" w:rsidR="00A83441" w:rsidRPr="00A83441" w:rsidRDefault="00A83441" w:rsidP="00CC004F">
            <w:pPr>
              <w:spacing w:before="40" w:after="40"/>
              <w:jc w:val="center"/>
              <w:rPr>
                <w:rFonts w:ascii="Times New Roman" w:eastAsia="Times New Roman" w:hAnsi="Times New Roman" w:cs="Times New Roman"/>
                <w:color w:val="auto"/>
                <w:sz w:val="26"/>
                <w:szCs w:val="26"/>
              </w:rPr>
            </w:pPr>
          </w:p>
        </w:tc>
        <w:tc>
          <w:tcPr>
            <w:tcW w:w="2040" w:type="pct"/>
            <w:vMerge/>
            <w:shd w:val="clear" w:color="auto" w:fill="FFFFFF" w:themeFill="background1"/>
            <w:tcMar>
              <w:left w:w="58" w:type="dxa"/>
              <w:right w:w="58" w:type="dxa"/>
            </w:tcMar>
            <w:vAlign w:val="center"/>
          </w:tcPr>
          <w:p w14:paraId="0ED4843A" w14:textId="77777777" w:rsidR="00A83441" w:rsidRPr="00A83441" w:rsidRDefault="00A83441" w:rsidP="00CC004F">
            <w:pPr>
              <w:spacing w:before="40" w:after="40"/>
              <w:jc w:val="center"/>
              <w:rPr>
                <w:rFonts w:ascii="Times New Roman" w:eastAsia="Times New Roman" w:hAnsi="Times New Roman" w:cs="Times New Roman"/>
                <w:color w:val="auto"/>
                <w:sz w:val="26"/>
                <w:szCs w:val="26"/>
              </w:rPr>
            </w:pPr>
          </w:p>
        </w:tc>
        <w:tc>
          <w:tcPr>
            <w:tcW w:w="488" w:type="pct"/>
            <w:vMerge/>
            <w:shd w:val="clear" w:color="auto" w:fill="FFFFFF" w:themeFill="background1"/>
            <w:tcMar>
              <w:left w:w="58" w:type="dxa"/>
              <w:right w:w="58" w:type="dxa"/>
            </w:tcMar>
            <w:vAlign w:val="center"/>
          </w:tcPr>
          <w:p w14:paraId="09E1710D" w14:textId="77777777" w:rsidR="00A83441" w:rsidRPr="00A83441" w:rsidRDefault="00A83441" w:rsidP="00CC004F">
            <w:pPr>
              <w:spacing w:before="40" w:after="40"/>
              <w:jc w:val="center"/>
              <w:rPr>
                <w:rFonts w:ascii="Times New Roman" w:eastAsia="Times New Roman" w:hAnsi="Times New Roman" w:cs="Times New Roman"/>
                <w:color w:val="auto"/>
                <w:sz w:val="26"/>
                <w:szCs w:val="26"/>
              </w:rPr>
            </w:pPr>
          </w:p>
        </w:tc>
        <w:tc>
          <w:tcPr>
            <w:tcW w:w="470" w:type="pct"/>
            <w:shd w:val="clear" w:color="auto" w:fill="FFFFFF" w:themeFill="background1"/>
            <w:tcMar>
              <w:left w:w="58" w:type="dxa"/>
              <w:right w:w="58" w:type="dxa"/>
            </w:tcMar>
            <w:vAlign w:val="center"/>
          </w:tcPr>
          <w:p w14:paraId="28BABA3E" w14:textId="77777777" w:rsidR="00A83441" w:rsidRPr="00A83441" w:rsidRDefault="00A83441" w:rsidP="00CC004F">
            <w:pPr>
              <w:spacing w:before="40" w:after="40"/>
              <w:jc w:val="center"/>
              <w:rPr>
                <w:rFonts w:ascii="Times New Roman" w:eastAsia="Times New Roman" w:hAnsi="Times New Roman" w:cs="Times New Roman"/>
                <w:color w:val="auto"/>
                <w:sz w:val="26"/>
                <w:szCs w:val="26"/>
              </w:rPr>
            </w:pPr>
            <w:r w:rsidRPr="00A83441">
              <w:rPr>
                <w:rFonts w:ascii="Times New Roman" w:eastAsia="Times New Roman" w:hAnsi="Times New Roman" w:cs="Times New Roman"/>
                <w:color w:val="auto"/>
                <w:sz w:val="26"/>
                <w:szCs w:val="26"/>
              </w:rPr>
              <w:t xml:space="preserve">Lý </w:t>
            </w:r>
            <w:proofErr w:type="spellStart"/>
            <w:r w:rsidRPr="00A83441">
              <w:rPr>
                <w:rFonts w:ascii="Times New Roman" w:eastAsia="Times New Roman" w:hAnsi="Times New Roman" w:cs="Times New Roman"/>
                <w:color w:val="auto"/>
                <w:sz w:val="26"/>
                <w:szCs w:val="26"/>
              </w:rPr>
              <w:t>thuyết</w:t>
            </w:r>
            <w:proofErr w:type="spellEnd"/>
          </w:p>
        </w:tc>
        <w:tc>
          <w:tcPr>
            <w:tcW w:w="539" w:type="pct"/>
            <w:shd w:val="clear" w:color="auto" w:fill="FFFFFF" w:themeFill="background1"/>
            <w:tcMar>
              <w:left w:w="58" w:type="dxa"/>
              <w:right w:w="58" w:type="dxa"/>
            </w:tcMar>
            <w:vAlign w:val="center"/>
          </w:tcPr>
          <w:p w14:paraId="1E87B10B" w14:textId="77777777" w:rsidR="00A83441" w:rsidRPr="00A83441" w:rsidRDefault="00A83441" w:rsidP="00CC004F">
            <w:pPr>
              <w:spacing w:before="40" w:after="40"/>
              <w:ind w:right="-42"/>
              <w:jc w:val="center"/>
              <w:rPr>
                <w:rFonts w:ascii="Times New Roman" w:eastAsia="Times New Roman" w:hAnsi="Times New Roman" w:cs="Times New Roman"/>
                <w:color w:val="auto"/>
                <w:sz w:val="26"/>
                <w:szCs w:val="26"/>
              </w:rPr>
            </w:pPr>
            <w:proofErr w:type="spellStart"/>
            <w:r w:rsidRPr="00A83441">
              <w:rPr>
                <w:rFonts w:ascii="Times New Roman" w:eastAsia="Times New Roman" w:hAnsi="Times New Roman" w:cs="Times New Roman"/>
                <w:color w:val="auto"/>
                <w:sz w:val="26"/>
                <w:szCs w:val="26"/>
              </w:rPr>
              <w:t>Thực</w:t>
            </w:r>
            <w:proofErr w:type="spellEnd"/>
            <w:r w:rsidRPr="00A83441">
              <w:rPr>
                <w:rFonts w:ascii="Times New Roman" w:eastAsia="Times New Roman" w:hAnsi="Times New Roman" w:cs="Times New Roman"/>
                <w:color w:val="auto"/>
                <w:sz w:val="26"/>
                <w:szCs w:val="26"/>
              </w:rPr>
              <w:t xml:space="preserve"> </w:t>
            </w:r>
            <w:proofErr w:type="spellStart"/>
            <w:r w:rsidRPr="00A83441">
              <w:rPr>
                <w:rFonts w:ascii="Times New Roman" w:eastAsia="Times New Roman" w:hAnsi="Times New Roman" w:cs="Times New Roman"/>
                <w:color w:val="auto"/>
                <w:sz w:val="26"/>
                <w:szCs w:val="26"/>
              </w:rPr>
              <w:t>hành</w:t>
            </w:r>
            <w:proofErr w:type="spellEnd"/>
            <w:r w:rsidRPr="00A83441">
              <w:rPr>
                <w:rFonts w:ascii="Times New Roman" w:eastAsia="Times New Roman" w:hAnsi="Times New Roman" w:cs="Times New Roman"/>
                <w:color w:val="auto"/>
                <w:sz w:val="26"/>
                <w:szCs w:val="26"/>
              </w:rPr>
              <w:t xml:space="preserve"> </w:t>
            </w:r>
            <w:proofErr w:type="spellStart"/>
            <w:r w:rsidRPr="00A83441">
              <w:rPr>
                <w:rFonts w:ascii="Times New Roman" w:eastAsia="Times New Roman" w:hAnsi="Times New Roman" w:cs="Times New Roman"/>
                <w:color w:val="auto"/>
                <w:sz w:val="26"/>
                <w:szCs w:val="26"/>
              </w:rPr>
              <w:t>tích</w:t>
            </w:r>
            <w:proofErr w:type="spellEnd"/>
            <w:r w:rsidRPr="00A83441">
              <w:rPr>
                <w:rFonts w:ascii="Times New Roman" w:eastAsia="Times New Roman" w:hAnsi="Times New Roman" w:cs="Times New Roman"/>
                <w:color w:val="auto"/>
                <w:sz w:val="26"/>
                <w:szCs w:val="26"/>
              </w:rPr>
              <w:t xml:space="preserve"> </w:t>
            </w:r>
            <w:proofErr w:type="spellStart"/>
            <w:r w:rsidRPr="00A83441">
              <w:rPr>
                <w:rFonts w:ascii="Times New Roman" w:eastAsia="Times New Roman" w:hAnsi="Times New Roman" w:cs="Times New Roman"/>
                <w:color w:val="auto"/>
                <w:sz w:val="26"/>
                <w:szCs w:val="26"/>
              </w:rPr>
              <w:t>hợp</w:t>
            </w:r>
            <w:proofErr w:type="spellEnd"/>
          </w:p>
        </w:tc>
        <w:tc>
          <w:tcPr>
            <w:tcW w:w="475" w:type="pct"/>
            <w:shd w:val="clear" w:color="auto" w:fill="FFFFFF" w:themeFill="background1"/>
            <w:tcMar>
              <w:left w:w="58" w:type="dxa"/>
              <w:right w:w="58" w:type="dxa"/>
            </w:tcMar>
            <w:vAlign w:val="center"/>
          </w:tcPr>
          <w:p w14:paraId="569FC8A3" w14:textId="77777777" w:rsidR="00A83441" w:rsidRPr="00A83441" w:rsidRDefault="00A83441" w:rsidP="00A83441">
            <w:pPr>
              <w:spacing w:before="40" w:after="40" w:line="276" w:lineRule="auto"/>
              <w:jc w:val="center"/>
              <w:rPr>
                <w:rFonts w:ascii="Times New Roman" w:eastAsia="Times New Roman" w:hAnsi="Times New Roman" w:cs="Times New Roman"/>
                <w:color w:val="auto"/>
                <w:sz w:val="26"/>
                <w:szCs w:val="26"/>
              </w:rPr>
            </w:pPr>
            <w:r w:rsidRPr="00A83441">
              <w:rPr>
                <w:rFonts w:ascii="Times New Roman" w:eastAsia="Times New Roman" w:hAnsi="Times New Roman" w:cs="Times New Roman"/>
                <w:color w:val="auto"/>
                <w:sz w:val="26"/>
                <w:szCs w:val="26"/>
              </w:rPr>
              <w:t xml:space="preserve">TH </w:t>
            </w:r>
            <w:proofErr w:type="spellStart"/>
            <w:r w:rsidRPr="00A83441">
              <w:rPr>
                <w:rFonts w:ascii="Times New Roman" w:eastAsia="Times New Roman" w:hAnsi="Times New Roman" w:cs="Times New Roman"/>
                <w:color w:val="auto"/>
                <w:sz w:val="26"/>
                <w:szCs w:val="26"/>
              </w:rPr>
              <w:t>tại</w:t>
            </w:r>
            <w:proofErr w:type="spellEnd"/>
            <w:r w:rsidRPr="00A83441">
              <w:rPr>
                <w:rFonts w:ascii="Times New Roman" w:eastAsia="Times New Roman" w:hAnsi="Times New Roman" w:cs="Times New Roman"/>
                <w:color w:val="auto"/>
                <w:sz w:val="26"/>
                <w:szCs w:val="26"/>
              </w:rPr>
              <w:t xml:space="preserve"> PM, MP, DN</w:t>
            </w:r>
          </w:p>
        </w:tc>
      </w:tr>
      <w:tr w:rsidR="00A83441" w:rsidRPr="00A83441" w14:paraId="0E46A991" w14:textId="62039D8F" w:rsidTr="00FD1377">
        <w:trPr>
          <w:trHeight w:val="20"/>
        </w:trPr>
        <w:tc>
          <w:tcPr>
            <w:tcW w:w="3029" w:type="pct"/>
            <w:gridSpan w:val="3"/>
            <w:shd w:val="clear" w:color="auto" w:fill="auto"/>
            <w:vAlign w:val="center"/>
          </w:tcPr>
          <w:p w14:paraId="35C93505" w14:textId="77777777" w:rsidR="00A83441" w:rsidRPr="00A83441" w:rsidRDefault="00A83441" w:rsidP="00CC004F">
            <w:pPr>
              <w:spacing w:before="40" w:after="40"/>
              <w:jc w:val="left"/>
              <w:rPr>
                <w:rFonts w:ascii="Times New Roman" w:eastAsia="Times New Roman" w:hAnsi="Times New Roman" w:cs="Times New Roman"/>
                <w:color w:val="auto"/>
                <w:sz w:val="26"/>
                <w:szCs w:val="26"/>
              </w:rPr>
            </w:pPr>
            <w:proofErr w:type="spellStart"/>
            <w:r w:rsidRPr="00A83441">
              <w:rPr>
                <w:rFonts w:ascii="Times New Roman" w:eastAsia="Times New Roman" w:hAnsi="Times New Roman" w:cs="Times New Roman"/>
                <w:color w:val="auto"/>
                <w:sz w:val="26"/>
                <w:szCs w:val="26"/>
              </w:rPr>
              <w:t>Kiến</w:t>
            </w:r>
            <w:proofErr w:type="spellEnd"/>
            <w:r w:rsidRPr="00A83441">
              <w:rPr>
                <w:rFonts w:ascii="Times New Roman" w:eastAsia="Times New Roman" w:hAnsi="Times New Roman" w:cs="Times New Roman"/>
                <w:color w:val="auto"/>
                <w:sz w:val="26"/>
                <w:szCs w:val="26"/>
              </w:rPr>
              <w:t xml:space="preserve"> </w:t>
            </w:r>
            <w:proofErr w:type="spellStart"/>
            <w:r w:rsidRPr="00A83441">
              <w:rPr>
                <w:rFonts w:ascii="Times New Roman" w:eastAsia="Times New Roman" w:hAnsi="Times New Roman" w:cs="Times New Roman"/>
                <w:color w:val="auto"/>
                <w:sz w:val="26"/>
                <w:szCs w:val="26"/>
              </w:rPr>
              <w:t>thức</w:t>
            </w:r>
            <w:proofErr w:type="spellEnd"/>
            <w:r w:rsidRPr="00A83441">
              <w:rPr>
                <w:rFonts w:ascii="Times New Roman" w:eastAsia="Times New Roman" w:hAnsi="Times New Roman" w:cs="Times New Roman"/>
                <w:color w:val="auto"/>
                <w:sz w:val="26"/>
                <w:szCs w:val="26"/>
              </w:rPr>
              <w:t xml:space="preserve"> </w:t>
            </w:r>
            <w:proofErr w:type="spellStart"/>
            <w:r w:rsidRPr="00A83441">
              <w:rPr>
                <w:rFonts w:ascii="Times New Roman" w:eastAsia="Times New Roman" w:hAnsi="Times New Roman" w:cs="Times New Roman"/>
                <w:color w:val="auto"/>
                <w:sz w:val="26"/>
                <w:szCs w:val="26"/>
              </w:rPr>
              <w:t>ngành</w:t>
            </w:r>
            <w:proofErr w:type="spellEnd"/>
            <w:r w:rsidRPr="00A83441">
              <w:rPr>
                <w:rFonts w:ascii="Times New Roman" w:eastAsia="Times New Roman" w:hAnsi="Times New Roman" w:cs="Times New Roman"/>
                <w:color w:val="auto"/>
                <w:sz w:val="26"/>
                <w:szCs w:val="26"/>
              </w:rPr>
              <w:t xml:space="preserve"> – </w:t>
            </w:r>
            <w:proofErr w:type="spellStart"/>
            <w:r w:rsidRPr="00A83441">
              <w:rPr>
                <w:rFonts w:ascii="Times New Roman" w:eastAsia="Times New Roman" w:hAnsi="Times New Roman" w:cs="Times New Roman"/>
                <w:color w:val="auto"/>
                <w:sz w:val="26"/>
                <w:szCs w:val="26"/>
              </w:rPr>
              <w:t>Bắt</w:t>
            </w:r>
            <w:proofErr w:type="spellEnd"/>
            <w:r w:rsidRPr="00A83441">
              <w:rPr>
                <w:rFonts w:ascii="Times New Roman" w:eastAsia="Times New Roman" w:hAnsi="Times New Roman" w:cs="Times New Roman"/>
                <w:color w:val="auto"/>
                <w:sz w:val="26"/>
                <w:szCs w:val="26"/>
              </w:rPr>
              <w:t xml:space="preserve"> buộc</w:t>
            </w:r>
          </w:p>
        </w:tc>
        <w:tc>
          <w:tcPr>
            <w:tcW w:w="488" w:type="pct"/>
            <w:shd w:val="clear" w:color="auto" w:fill="auto"/>
            <w:tcMar>
              <w:left w:w="58" w:type="dxa"/>
              <w:right w:w="58" w:type="dxa"/>
            </w:tcMar>
            <w:vAlign w:val="center"/>
          </w:tcPr>
          <w:p w14:paraId="0303E06E" w14:textId="77777777" w:rsidR="00A83441" w:rsidRPr="00A83441" w:rsidRDefault="00A83441" w:rsidP="00CC004F">
            <w:pPr>
              <w:spacing w:before="40" w:after="40"/>
              <w:jc w:val="center"/>
              <w:rPr>
                <w:rFonts w:ascii="Times New Roman" w:eastAsia="Times New Roman" w:hAnsi="Times New Roman" w:cs="Times New Roman"/>
                <w:color w:val="auto"/>
                <w:sz w:val="26"/>
                <w:szCs w:val="26"/>
              </w:rPr>
            </w:pPr>
            <w:r w:rsidRPr="00A83441">
              <w:rPr>
                <w:rFonts w:ascii="Times New Roman" w:eastAsia="Times New Roman" w:hAnsi="Times New Roman" w:cs="Times New Roman"/>
                <w:color w:val="auto"/>
                <w:sz w:val="26"/>
                <w:szCs w:val="26"/>
              </w:rPr>
              <w:t>21</w:t>
            </w:r>
          </w:p>
        </w:tc>
        <w:tc>
          <w:tcPr>
            <w:tcW w:w="470" w:type="pct"/>
            <w:shd w:val="clear" w:color="auto" w:fill="auto"/>
            <w:tcMar>
              <w:left w:w="58" w:type="dxa"/>
              <w:right w:w="58" w:type="dxa"/>
            </w:tcMar>
            <w:vAlign w:val="center"/>
          </w:tcPr>
          <w:p w14:paraId="46C586BF" w14:textId="77777777" w:rsidR="00A83441" w:rsidRPr="00A83441" w:rsidRDefault="00A83441" w:rsidP="00CC004F">
            <w:pPr>
              <w:spacing w:before="40" w:after="40"/>
              <w:jc w:val="center"/>
              <w:rPr>
                <w:rFonts w:ascii="Times New Roman" w:eastAsia="Times New Roman" w:hAnsi="Times New Roman" w:cs="Times New Roman"/>
                <w:color w:val="auto"/>
                <w:sz w:val="26"/>
                <w:szCs w:val="26"/>
              </w:rPr>
            </w:pPr>
          </w:p>
        </w:tc>
        <w:tc>
          <w:tcPr>
            <w:tcW w:w="539" w:type="pct"/>
            <w:shd w:val="clear" w:color="auto" w:fill="auto"/>
            <w:tcMar>
              <w:left w:w="58" w:type="dxa"/>
              <w:right w:w="58" w:type="dxa"/>
            </w:tcMar>
            <w:vAlign w:val="center"/>
          </w:tcPr>
          <w:p w14:paraId="22CF1C5E" w14:textId="77777777" w:rsidR="00A83441" w:rsidRPr="00A83441" w:rsidRDefault="00A83441" w:rsidP="00CC004F">
            <w:pPr>
              <w:spacing w:before="40" w:after="40"/>
              <w:jc w:val="center"/>
              <w:rPr>
                <w:rFonts w:ascii="Times New Roman" w:eastAsia="Times New Roman" w:hAnsi="Times New Roman" w:cs="Times New Roman"/>
                <w:color w:val="auto"/>
                <w:sz w:val="26"/>
                <w:szCs w:val="26"/>
              </w:rPr>
            </w:pPr>
          </w:p>
        </w:tc>
        <w:tc>
          <w:tcPr>
            <w:tcW w:w="475" w:type="pct"/>
            <w:shd w:val="clear" w:color="auto" w:fill="auto"/>
            <w:tcMar>
              <w:left w:w="58" w:type="dxa"/>
              <w:right w:w="58" w:type="dxa"/>
            </w:tcMar>
            <w:vAlign w:val="center"/>
          </w:tcPr>
          <w:p w14:paraId="7E7FF77E" w14:textId="77777777" w:rsidR="00A83441" w:rsidRPr="00A83441" w:rsidRDefault="00A83441" w:rsidP="00A83441">
            <w:pPr>
              <w:spacing w:before="40" w:after="40" w:line="276" w:lineRule="auto"/>
              <w:jc w:val="center"/>
              <w:rPr>
                <w:rFonts w:ascii="Times New Roman" w:eastAsia="Times New Roman" w:hAnsi="Times New Roman" w:cs="Times New Roman"/>
                <w:color w:val="auto"/>
                <w:sz w:val="26"/>
                <w:szCs w:val="26"/>
              </w:rPr>
            </w:pPr>
          </w:p>
        </w:tc>
      </w:tr>
      <w:tr w:rsidR="00A83441" w:rsidRPr="00A83441" w14:paraId="58A68069" w14:textId="50D99C31" w:rsidTr="00FD1377">
        <w:trPr>
          <w:trHeight w:val="20"/>
        </w:trPr>
        <w:tc>
          <w:tcPr>
            <w:tcW w:w="255" w:type="pct"/>
            <w:shd w:val="clear" w:color="auto" w:fill="auto"/>
            <w:tcMar>
              <w:left w:w="58" w:type="dxa"/>
              <w:right w:w="58" w:type="dxa"/>
            </w:tcMar>
            <w:vAlign w:val="center"/>
          </w:tcPr>
          <w:p w14:paraId="47E3DED7" w14:textId="77777777" w:rsidR="00A83441" w:rsidRPr="00A83441" w:rsidRDefault="00A83441" w:rsidP="00A83441">
            <w:pPr>
              <w:spacing w:before="40" w:after="40" w:line="276" w:lineRule="auto"/>
              <w:jc w:val="center"/>
              <w:rPr>
                <w:rFonts w:ascii="Times New Roman" w:eastAsia="Times New Roman" w:hAnsi="Times New Roman" w:cs="Times New Roman"/>
                <w:b w:val="0"/>
                <w:color w:val="auto"/>
                <w:sz w:val="26"/>
                <w:szCs w:val="26"/>
              </w:rPr>
            </w:pPr>
            <w:r w:rsidRPr="00A83441">
              <w:rPr>
                <w:rFonts w:ascii="Times New Roman" w:eastAsia="Times New Roman" w:hAnsi="Times New Roman" w:cs="Times New Roman"/>
                <w:b w:val="0"/>
                <w:color w:val="auto"/>
                <w:sz w:val="26"/>
                <w:szCs w:val="26"/>
              </w:rPr>
              <w:t>1</w:t>
            </w:r>
          </w:p>
        </w:tc>
        <w:tc>
          <w:tcPr>
            <w:tcW w:w="733" w:type="pct"/>
            <w:shd w:val="clear" w:color="auto" w:fill="auto"/>
            <w:vAlign w:val="center"/>
          </w:tcPr>
          <w:p w14:paraId="0BE8BCAB" w14:textId="761A2C08" w:rsidR="00A83441" w:rsidRPr="00A83441" w:rsidRDefault="00A83441" w:rsidP="00CC004F">
            <w:pPr>
              <w:spacing w:before="40" w:after="40"/>
              <w:jc w:val="center"/>
              <w:rPr>
                <w:rFonts w:ascii="Times New Roman" w:hAnsi="Times New Roman" w:cs="Times New Roman"/>
                <w:b w:val="0"/>
                <w:bCs/>
                <w:color w:val="auto"/>
                <w:sz w:val="26"/>
                <w:szCs w:val="26"/>
                <w:lang w:val="vi-VN"/>
              </w:rPr>
            </w:pPr>
            <w:r w:rsidRPr="00A83441">
              <w:rPr>
                <w:rFonts w:ascii="Times New Roman" w:hAnsi="Times New Roman" w:cs="Times New Roman"/>
                <w:b w:val="0"/>
                <w:bCs/>
                <w:color w:val="auto"/>
                <w:sz w:val="26"/>
                <w:szCs w:val="26"/>
              </w:rPr>
              <w:t>BBU4094</w:t>
            </w:r>
          </w:p>
        </w:tc>
        <w:tc>
          <w:tcPr>
            <w:tcW w:w="2040" w:type="pct"/>
            <w:shd w:val="clear" w:color="auto" w:fill="auto"/>
            <w:tcMar>
              <w:left w:w="58" w:type="dxa"/>
              <w:right w:w="58" w:type="dxa"/>
            </w:tcMar>
            <w:vAlign w:val="center"/>
          </w:tcPr>
          <w:p w14:paraId="7A9AA86F" w14:textId="77777777" w:rsidR="00A83441" w:rsidRPr="00A83441" w:rsidRDefault="00A83441" w:rsidP="00CC004F">
            <w:pPr>
              <w:spacing w:before="40" w:after="40"/>
              <w:jc w:val="left"/>
              <w:rPr>
                <w:rFonts w:ascii="Times New Roman" w:eastAsia="Times New Roman" w:hAnsi="Times New Roman" w:cs="Times New Roman"/>
                <w:b w:val="0"/>
                <w:color w:val="auto"/>
                <w:sz w:val="26"/>
                <w:szCs w:val="26"/>
              </w:rPr>
            </w:pPr>
            <w:r w:rsidRPr="00A83441">
              <w:rPr>
                <w:rFonts w:ascii="Times New Roman" w:eastAsia="Times New Roman" w:hAnsi="Times New Roman" w:cs="Times New Roman"/>
                <w:b w:val="0"/>
                <w:color w:val="auto"/>
                <w:sz w:val="26"/>
                <w:szCs w:val="26"/>
              </w:rPr>
              <w:t xml:space="preserve">Khoa </w:t>
            </w:r>
            <w:proofErr w:type="spellStart"/>
            <w:r w:rsidRPr="00A83441">
              <w:rPr>
                <w:rFonts w:ascii="Times New Roman" w:eastAsia="Times New Roman" w:hAnsi="Times New Roman" w:cs="Times New Roman"/>
                <w:b w:val="0"/>
                <w:color w:val="auto"/>
                <w:sz w:val="26"/>
                <w:szCs w:val="26"/>
              </w:rPr>
              <w:t>học</w:t>
            </w:r>
            <w:proofErr w:type="spellEnd"/>
            <w:r w:rsidRPr="00A83441">
              <w:rPr>
                <w:rFonts w:ascii="Times New Roman" w:eastAsia="Times New Roman" w:hAnsi="Times New Roman" w:cs="Times New Roman"/>
                <w:b w:val="0"/>
                <w:color w:val="auto"/>
                <w:sz w:val="26"/>
                <w:szCs w:val="26"/>
              </w:rPr>
              <w:t xml:space="preserve"> </w:t>
            </w:r>
            <w:proofErr w:type="spellStart"/>
            <w:r w:rsidRPr="00A83441">
              <w:rPr>
                <w:rFonts w:ascii="Times New Roman" w:eastAsia="Times New Roman" w:hAnsi="Times New Roman" w:cs="Times New Roman"/>
                <w:b w:val="0"/>
                <w:color w:val="auto"/>
                <w:sz w:val="26"/>
                <w:szCs w:val="26"/>
              </w:rPr>
              <w:t>hành</w:t>
            </w:r>
            <w:proofErr w:type="spellEnd"/>
            <w:r w:rsidRPr="00A83441">
              <w:rPr>
                <w:rFonts w:ascii="Times New Roman" w:eastAsia="Times New Roman" w:hAnsi="Times New Roman" w:cs="Times New Roman"/>
                <w:b w:val="0"/>
                <w:color w:val="auto"/>
                <w:sz w:val="26"/>
                <w:szCs w:val="26"/>
              </w:rPr>
              <w:t xml:space="preserve"> </w:t>
            </w:r>
            <w:proofErr w:type="spellStart"/>
            <w:r w:rsidRPr="00A83441">
              <w:rPr>
                <w:rFonts w:ascii="Times New Roman" w:eastAsia="Times New Roman" w:hAnsi="Times New Roman" w:cs="Times New Roman"/>
                <w:b w:val="0"/>
                <w:color w:val="auto"/>
                <w:sz w:val="26"/>
                <w:szCs w:val="26"/>
              </w:rPr>
              <w:t>chính</w:t>
            </w:r>
            <w:proofErr w:type="spellEnd"/>
          </w:p>
          <w:p w14:paraId="1A3CB2FF" w14:textId="77777777" w:rsidR="00A83441" w:rsidRPr="00A83441" w:rsidRDefault="00A83441" w:rsidP="00CC004F">
            <w:pPr>
              <w:spacing w:before="40" w:after="40"/>
              <w:jc w:val="left"/>
              <w:rPr>
                <w:rFonts w:ascii="Times New Roman" w:eastAsia="Times New Roman" w:hAnsi="Times New Roman" w:cs="Times New Roman"/>
                <w:b w:val="0"/>
                <w:color w:val="auto"/>
                <w:sz w:val="26"/>
                <w:szCs w:val="26"/>
              </w:rPr>
            </w:pPr>
            <w:r w:rsidRPr="00A83441">
              <w:rPr>
                <w:rFonts w:ascii="Times New Roman" w:eastAsia="Times New Roman" w:hAnsi="Times New Roman" w:cs="Times New Roman"/>
                <w:b w:val="0"/>
                <w:color w:val="auto"/>
                <w:sz w:val="26"/>
                <w:szCs w:val="26"/>
              </w:rPr>
              <w:t>Administrative Science</w:t>
            </w:r>
          </w:p>
        </w:tc>
        <w:tc>
          <w:tcPr>
            <w:tcW w:w="488" w:type="pct"/>
            <w:shd w:val="clear" w:color="auto" w:fill="auto"/>
            <w:tcMar>
              <w:left w:w="58" w:type="dxa"/>
              <w:right w:w="58" w:type="dxa"/>
            </w:tcMar>
            <w:vAlign w:val="center"/>
          </w:tcPr>
          <w:p w14:paraId="25ABA01A" w14:textId="77777777" w:rsidR="00A83441" w:rsidRPr="00A83441" w:rsidRDefault="00A83441" w:rsidP="00A83441">
            <w:pPr>
              <w:spacing w:before="40" w:after="40" w:line="276" w:lineRule="auto"/>
              <w:jc w:val="center"/>
              <w:rPr>
                <w:rFonts w:ascii="Times New Roman" w:eastAsia="Times New Roman" w:hAnsi="Times New Roman" w:cs="Times New Roman"/>
                <w:b w:val="0"/>
                <w:color w:val="auto"/>
                <w:sz w:val="26"/>
                <w:szCs w:val="26"/>
              </w:rPr>
            </w:pPr>
            <w:r w:rsidRPr="00A83441">
              <w:rPr>
                <w:rFonts w:ascii="Times New Roman" w:eastAsia="Times New Roman" w:hAnsi="Times New Roman" w:cs="Times New Roman"/>
                <w:b w:val="0"/>
                <w:color w:val="auto"/>
                <w:sz w:val="26"/>
                <w:szCs w:val="26"/>
              </w:rPr>
              <w:t>3</w:t>
            </w:r>
          </w:p>
        </w:tc>
        <w:tc>
          <w:tcPr>
            <w:tcW w:w="470" w:type="pct"/>
            <w:shd w:val="clear" w:color="auto" w:fill="auto"/>
            <w:tcMar>
              <w:left w:w="58" w:type="dxa"/>
              <w:right w:w="58" w:type="dxa"/>
            </w:tcMar>
            <w:vAlign w:val="center"/>
          </w:tcPr>
          <w:p w14:paraId="4429D984" w14:textId="77777777" w:rsidR="00A83441" w:rsidRPr="00A83441" w:rsidRDefault="00A83441" w:rsidP="00A83441">
            <w:pPr>
              <w:spacing w:before="40" w:after="40" w:line="276" w:lineRule="auto"/>
              <w:jc w:val="center"/>
              <w:rPr>
                <w:rFonts w:ascii="Times New Roman" w:eastAsia="Times New Roman" w:hAnsi="Times New Roman" w:cs="Times New Roman"/>
                <w:b w:val="0"/>
                <w:color w:val="auto"/>
                <w:sz w:val="26"/>
                <w:szCs w:val="26"/>
              </w:rPr>
            </w:pPr>
            <w:r w:rsidRPr="00A83441">
              <w:rPr>
                <w:rFonts w:ascii="Times New Roman" w:eastAsia="Times New Roman" w:hAnsi="Times New Roman" w:cs="Times New Roman"/>
                <w:b w:val="0"/>
                <w:color w:val="auto"/>
                <w:sz w:val="26"/>
                <w:szCs w:val="26"/>
              </w:rPr>
              <w:t>3</w:t>
            </w:r>
          </w:p>
        </w:tc>
        <w:tc>
          <w:tcPr>
            <w:tcW w:w="539" w:type="pct"/>
            <w:shd w:val="clear" w:color="auto" w:fill="auto"/>
            <w:tcMar>
              <w:left w:w="58" w:type="dxa"/>
              <w:right w:w="58" w:type="dxa"/>
            </w:tcMar>
            <w:vAlign w:val="center"/>
          </w:tcPr>
          <w:p w14:paraId="148A6F27" w14:textId="77777777" w:rsidR="00A83441" w:rsidRPr="00A83441" w:rsidRDefault="00A83441" w:rsidP="00A83441">
            <w:pPr>
              <w:spacing w:before="40" w:after="40" w:line="276" w:lineRule="auto"/>
              <w:jc w:val="center"/>
              <w:rPr>
                <w:rFonts w:ascii="Times New Roman" w:eastAsia="Times New Roman" w:hAnsi="Times New Roman" w:cs="Times New Roman"/>
                <w:color w:val="auto"/>
                <w:sz w:val="26"/>
                <w:szCs w:val="26"/>
              </w:rPr>
            </w:pPr>
          </w:p>
        </w:tc>
        <w:tc>
          <w:tcPr>
            <w:tcW w:w="475" w:type="pct"/>
            <w:shd w:val="clear" w:color="auto" w:fill="auto"/>
            <w:tcMar>
              <w:left w:w="58" w:type="dxa"/>
              <w:right w:w="58" w:type="dxa"/>
            </w:tcMar>
            <w:vAlign w:val="center"/>
          </w:tcPr>
          <w:p w14:paraId="1DD6E89D" w14:textId="77777777" w:rsidR="00A83441" w:rsidRPr="00A83441" w:rsidRDefault="00A83441" w:rsidP="00A83441">
            <w:pPr>
              <w:spacing w:before="40" w:after="40" w:line="276" w:lineRule="auto"/>
              <w:jc w:val="center"/>
              <w:rPr>
                <w:rFonts w:ascii="Times New Roman" w:eastAsia="Times New Roman" w:hAnsi="Times New Roman" w:cs="Times New Roman"/>
                <w:color w:val="auto"/>
                <w:sz w:val="26"/>
                <w:szCs w:val="26"/>
              </w:rPr>
            </w:pPr>
          </w:p>
        </w:tc>
      </w:tr>
      <w:tr w:rsidR="00A83441" w:rsidRPr="00A83441" w14:paraId="0325C567" w14:textId="7794F093" w:rsidTr="00FD1377">
        <w:trPr>
          <w:trHeight w:val="20"/>
        </w:trPr>
        <w:tc>
          <w:tcPr>
            <w:tcW w:w="255" w:type="pct"/>
            <w:shd w:val="clear" w:color="auto" w:fill="auto"/>
            <w:tcMar>
              <w:left w:w="58" w:type="dxa"/>
              <w:right w:w="58" w:type="dxa"/>
            </w:tcMar>
            <w:vAlign w:val="center"/>
          </w:tcPr>
          <w:p w14:paraId="069930E3" w14:textId="77777777" w:rsidR="00A83441" w:rsidRPr="00A83441" w:rsidRDefault="00A83441" w:rsidP="00A83441">
            <w:pPr>
              <w:spacing w:before="40" w:after="40" w:line="276" w:lineRule="auto"/>
              <w:jc w:val="center"/>
              <w:rPr>
                <w:rFonts w:ascii="Times New Roman" w:eastAsia="Times New Roman" w:hAnsi="Times New Roman" w:cs="Times New Roman"/>
                <w:b w:val="0"/>
                <w:color w:val="auto"/>
                <w:sz w:val="26"/>
                <w:szCs w:val="26"/>
              </w:rPr>
            </w:pPr>
            <w:r w:rsidRPr="00A83441">
              <w:rPr>
                <w:rFonts w:ascii="Times New Roman" w:eastAsia="Times New Roman" w:hAnsi="Times New Roman" w:cs="Times New Roman"/>
                <w:b w:val="0"/>
                <w:color w:val="auto"/>
                <w:sz w:val="26"/>
                <w:szCs w:val="26"/>
              </w:rPr>
              <w:t>2</w:t>
            </w:r>
          </w:p>
        </w:tc>
        <w:tc>
          <w:tcPr>
            <w:tcW w:w="733" w:type="pct"/>
            <w:shd w:val="clear" w:color="auto" w:fill="auto"/>
            <w:vAlign w:val="center"/>
          </w:tcPr>
          <w:p w14:paraId="3DF527CB" w14:textId="0F75246A" w:rsidR="00A83441" w:rsidRPr="00A83441" w:rsidRDefault="00AB3F46" w:rsidP="00CC004F">
            <w:pPr>
              <w:spacing w:before="40" w:after="40"/>
              <w:jc w:val="center"/>
              <w:rPr>
                <w:rFonts w:ascii="Times New Roman" w:eastAsia="Times New Roman" w:hAnsi="Times New Roman" w:cs="Times New Roman"/>
                <w:b w:val="0"/>
                <w:color w:val="auto"/>
                <w:sz w:val="26"/>
                <w:szCs w:val="26"/>
              </w:rPr>
            </w:pPr>
            <w:r>
              <w:rPr>
                <w:rFonts w:ascii="Times New Roman" w:eastAsia="Times New Roman" w:hAnsi="Times New Roman" w:cs="Times New Roman"/>
                <w:b w:val="0"/>
                <w:color w:val="auto"/>
                <w:sz w:val="26"/>
                <w:szCs w:val="26"/>
              </w:rPr>
              <w:t>BBU4001</w:t>
            </w:r>
          </w:p>
        </w:tc>
        <w:tc>
          <w:tcPr>
            <w:tcW w:w="2040" w:type="pct"/>
            <w:shd w:val="clear" w:color="auto" w:fill="auto"/>
            <w:tcMar>
              <w:left w:w="58" w:type="dxa"/>
              <w:right w:w="58" w:type="dxa"/>
            </w:tcMar>
            <w:vAlign w:val="center"/>
          </w:tcPr>
          <w:p w14:paraId="01045A7C" w14:textId="77777777" w:rsidR="00A83441" w:rsidRPr="00A83441" w:rsidRDefault="00A83441" w:rsidP="00CC004F">
            <w:pPr>
              <w:spacing w:before="40" w:after="40"/>
              <w:jc w:val="left"/>
              <w:rPr>
                <w:rFonts w:ascii="Times New Roman" w:eastAsia="Times New Roman" w:hAnsi="Times New Roman" w:cs="Times New Roman"/>
                <w:b w:val="0"/>
                <w:color w:val="auto"/>
                <w:sz w:val="26"/>
                <w:szCs w:val="26"/>
              </w:rPr>
            </w:pPr>
            <w:proofErr w:type="spellStart"/>
            <w:r w:rsidRPr="00A83441">
              <w:rPr>
                <w:rFonts w:ascii="Times New Roman" w:eastAsia="Times New Roman" w:hAnsi="Times New Roman" w:cs="Times New Roman"/>
                <w:b w:val="0"/>
                <w:color w:val="auto"/>
                <w:sz w:val="26"/>
                <w:szCs w:val="26"/>
              </w:rPr>
              <w:t>Tổ</w:t>
            </w:r>
            <w:proofErr w:type="spellEnd"/>
            <w:r w:rsidRPr="00A83441">
              <w:rPr>
                <w:rFonts w:ascii="Times New Roman" w:eastAsia="Times New Roman" w:hAnsi="Times New Roman" w:cs="Times New Roman"/>
                <w:b w:val="0"/>
                <w:color w:val="auto"/>
                <w:sz w:val="26"/>
                <w:szCs w:val="26"/>
              </w:rPr>
              <w:t xml:space="preserve"> </w:t>
            </w:r>
            <w:proofErr w:type="spellStart"/>
            <w:r w:rsidRPr="00A83441">
              <w:rPr>
                <w:rFonts w:ascii="Times New Roman" w:eastAsia="Times New Roman" w:hAnsi="Times New Roman" w:cs="Times New Roman"/>
                <w:b w:val="0"/>
                <w:color w:val="auto"/>
                <w:sz w:val="26"/>
                <w:szCs w:val="26"/>
              </w:rPr>
              <w:t>chức</w:t>
            </w:r>
            <w:proofErr w:type="spellEnd"/>
            <w:r w:rsidRPr="00A83441">
              <w:rPr>
                <w:rFonts w:ascii="Times New Roman" w:eastAsia="Times New Roman" w:hAnsi="Times New Roman" w:cs="Times New Roman"/>
                <w:b w:val="0"/>
                <w:color w:val="auto"/>
                <w:sz w:val="26"/>
                <w:szCs w:val="26"/>
              </w:rPr>
              <w:t xml:space="preserve"> </w:t>
            </w:r>
            <w:proofErr w:type="spellStart"/>
            <w:r w:rsidRPr="00A83441">
              <w:rPr>
                <w:rFonts w:ascii="Times New Roman" w:eastAsia="Times New Roman" w:hAnsi="Times New Roman" w:cs="Times New Roman"/>
                <w:b w:val="0"/>
                <w:color w:val="auto"/>
                <w:sz w:val="26"/>
                <w:szCs w:val="26"/>
              </w:rPr>
              <w:t>bộ</w:t>
            </w:r>
            <w:proofErr w:type="spellEnd"/>
            <w:r w:rsidRPr="00A83441">
              <w:rPr>
                <w:rFonts w:ascii="Times New Roman" w:eastAsia="Times New Roman" w:hAnsi="Times New Roman" w:cs="Times New Roman"/>
                <w:b w:val="0"/>
                <w:color w:val="auto"/>
                <w:sz w:val="26"/>
                <w:szCs w:val="26"/>
              </w:rPr>
              <w:t xml:space="preserve"> </w:t>
            </w:r>
            <w:proofErr w:type="spellStart"/>
            <w:r w:rsidRPr="00A83441">
              <w:rPr>
                <w:rFonts w:ascii="Times New Roman" w:eastAsia="Times New Roman" w:hAnsi="Times New Roman" w:cs="Times New Roman"/>
                <w:b w:val="0"/>
                <w:color w:val="auto"/>
                <w:sz w:val="26"/>
                <w:szCs w:val="26"/>
              </w:rPr>
              <w:t>máy</w:t>
            </w:r>
            <w:proofErr w:type="spellEnd"/>
            <w:r w:rsidRPr="00A83441">
              <w:rPr>
                <w:rFonts w:ascii="Times New Roman" w:eastAsia="Times New Roman" w:hAnsi="Times New Roman" w:cs="Times New Roman"/>
                <w:b w:val="0"/>
                <w:color w:val="auto"/>
                <w:sz w:val="26"/>
                <w:szCs w:val="26"/>
              </w:rPr>
              <w:t xml:space="preserve"> </w:t>
            </w:r>
            <w:proofErr w:type="spellStart"/>
            <w:r w:rsidRPr="00A83441">
              <w:rPr>
                <w:rFonts w:ascii="Times New Roman" w:eastAsia="Times New Roman" w:hAnsi="Times New Roman" w:cs="Times New Roman"/>
                <w:b w:val="0"/>
                <w:color w:val="auto"/>
                <w:sz w:val="26"/>
                <w:szCs w:val="26"/>
              </w:rPr>
              <w:t>nhà</w:t>
            </w:r>
            <w:proofErr w:type="spellEnd"/>
            <w:r w:rsidRPr="00A83441">
              <w:rPr>
                <w:rFonts w:ascii="Times New Roman" w:eastAsia="Times New Roman" w:hAnsi="Times New Roman" w:cs="Times New Roman"/>
                <w:b w:val="0"/>
                <w:color w:val="auto"/>
                <w:sz w:val="26"/>
                <w:szCs w:val="26"/>
              </w:rPr>
              <w:t xml:space="preserve"> </w:t>
            </w:r>
            <w:proofErr w:type="spellStart"/>
            <w:r w:rsidRPr="00A83441">
              <w:rPr>
                <w:rFonts w:ascii="Times New Roman" w:eastAsia="Times New Roman" w:hAnsi="Times New Roman" w:cs="Times New Roman"/>
                <w:b w:val="0"/>
                <w:color w:val="auto"/>
                <w:sz w:val="26"/>
                <w:szCs w:val="26"/>
              </w:rPr>
              <w:t>nước</w:t>
            </w:r>
            <w:proofErr w:type="spellEnd"/>
          </w:p>
          <w:p w14:paraId="1F100251" w14:textId="77777777" w:rsidR="00A83441" w:rsidRPr="00A83441" w:rsidRDefault="00A83441" w:rsidP="00CC004F">
            <w:pPr>
              <w:spacing w:before="40" w:after="40"/>
              <w:jc w:val="left"/>
              <w:rPr>
                <w:rFonts w:ascii="Times New Roman" w:eastAsia="Times New Roman" w:hAnsi="Times New Roman" w:cs="Times New Roman"/>
                <w:b w:val="0"/>
                <w:color w:val="auto"/>
                <w:sz w:val="26"/>
                <w:szCs w:val="26"/>
              </w:rPr>
            </w:pPr>
            <w:r w:rsidRPr="00A83441">
              <w:rPr>
                <w:rFonts w:ascii="Times New Roman" w:eastAsia="Times New Roman" w:hAnsi="Times New Roman" w:cs="Times New Roman"/>
                <w:b w:val="0"/>
                <w:color w:val="auto"/>
                <w:sz w:val="26"/>
                <w:szCs w:val="26"/>
              </w:rPr>
              <w:t>Government Organization and Structure</w:t>
            </w:r>
          </w:p>
        </w:tc>
        <w:tc>
          <w:tcPr>
            <w:tcW w:w="488" w:type="pct"/>
            <w:shd w:val="clear" w:color="auto" w:fill="auto"/>
            <w:tcMar>
              <w:left w:w="58" w:type="dxa"/>
              <w:right w:w="58" w:type="dxa"/>
            </w:tcMar>
            <w:vAlign w:val="center"/>
          </w:tcPr>
          <w:p w14:paraId="4435AAE7" w14:textId="77777777" w:rsidR="00A83441" w:rsidRPr="00A83441" w:rsidRDefault="00A83441" w:rsidP="00A83441">
            <w:pPr>
              <w:spacing w:before="40" w:after="40" w:line="276" w:lineRule="auto"/>
              <w:jc w:val="center"/>
              <w:rPr>
                <w:rFonts w:ascii="Times New Roman" w:eastAsia="Times New Roman" w:hAnsi="Times New Roman" w:cs="Times New Roman"/>
                <w:b w:val="0"/>
                <w:color w:val="auto"/>
                <w:sz w:val="26"/>
                <w:szCs w:val="26"/>
              </w:rPr>
            </w:pPr>
            <w:r w:rsidRPr="00A83441">
              <w:rPr>
                <w:rFonts w:ascii="Times New Roman" w:eastAsia="Times New Roman" w:hAnsi="Times New Roman" w:cs="Times New Roman"/>
                <w:b w:val="0"/>
                <w:color w:val="auto"/>
                <w:sz w:val="26"/>
                <w:szCs w:val="26"/>
              </w:rPr>
              <w:t>3</w:t>
            </w:r>
          </w:p>
        </w:tc>
        <w:tc>
          <w:tcPr>
            <w:tcW w:w="470" w:type="pct"/>
            <w:shd w:val="clear" w:color="auto" w:fill="auto"/>
            <w:tcMar>
              <w:left w:w="58" w:type="dxa"/>
              <w:right w:w="58" w:type="dxa"/>
            </w:tcMar>
            <w:vAlign w:val="center"/>
          </w:tcPr>
          <w:p w14:paraId="59EA3E37" w14:textId="77777777" w:rsidR="00A83441" w:rsidRPr="00A83441" w:rsidRDefault="00A83441" w:rsidP="00A83441">
            <w:pPr>
              <w:spacing w:before="40" w:after="40" w:line="276" w:lineRule="auto"/>
              <w:jc w:val="center"/>
              <w:rPr>
                <w:rFonts w:ascii="Times New Roman" w:eastAsia="Times New Roman" w:hAnsi="Times New Roman" w:cs="Times New Roman"/>
                <w:b w:val="0"/>
                <w:color w:val="auto"/>
                <w:sz w:val="26"/>
                <w:szCs w:val="26"/>
              </w:rPr>
            </w:pPr>
            <w:r w:rsidRPr="00A83441">
              <w:rPr>
                <w:rFonts w:ascii="Times New Roman" w:eastAsia="Times New Roman" w:hAnsi="Times New Roman" w:cs="Times New Roman"/>
                <w:b w:val="0"/>
                <w:color w:val="auto"/>
                <w:sz w:val="26"/>
                <w:szCs w:val="26"/>
              </w:rPr>
              <w:t>3</w:t>
            </w:r>
          </w:p>
        </w:tc>
        <w:tc>
          <w:tcPr>
            <w:tcW w:w="539" w:type="pct"/>
            <w:shd w:val="clear" w:color="auto" w:fill="auto"/>
            <w:tcMar>
              <w:left w:w="58" w:type="dxa"/>
              <w:right w:w="58" w:type="dxa"/>
            </w:tcMar>
            <w:vAlign w:val="center"/>
          </w:tcPr>
          <w:p w14:paraId="0A61A17F" w14:textId="77777777" w:rsidR="00A83441" w:rsidRPr="00A83441" w:rsidRDefault="00A83441" w:rsidP="00A83441">
            <w:pPr>
              <w:spacing w:before="40" w:after="40" w:line="276" w:lineRule="auto"/>
              <w:jc w:val="center"/>
              <w:rPr>
                <w:rFonts w:ascii="Times New Roman" w:eastAsia="Times New Roman" w:hAnsi="Times New Roman" w:cs="Times New Roman"/>
                <w:color w:val="auto"/>
                <w:sz w:val="26"/>
                <w:szCs w:val="26"/>
              </w:rPr>
            </w:pPr>
          </w:p>
        </w:tc>
        <w:tc>
          <w:tcPr>
            <w:tcW w:w="475" w:type="pct"/>
            <w:shd w:val="clear" w:color="auto" w:fill="auto"/>
            <w:tcMar>
              <w:left w:w="58" w:type="dxa"/>
              <w:right w:w="58" w:type="dxa"/>
            </w:tcMar>
            <w:vAlign w:val="center"/>
          </w:tcPr>
          <w:p w14:paraId="5E7D2C9F" w14:textId="77777777" w:rsidR="00A83441" w:rsidRPr="00A83441" w:rsidRDefault="00A83441" w:rsidP="00A83441">
            <w:pPr>
              <w:spacing w:before="40" w:after="40" w:line="276" w:lineRule="auto"/>
              <w:jc w:val="center"/>
              <w:rPr>
                <w:rFonts w:ascii="Times New Roman" w:eastAsia="Times New Roman" w:hAnsi="Times New Roman" w:cs="Times New Roman"/>
                <w:color w:val="auto"/>
                <w:sz w:val="26"/>
                <w:szCs w:val="26"/>
              </w:rPr>
            </w:pPr>
          </w:p>
        </w:tc>
      </w:tr>
      <w:tr w:rsidR="00A83441" w:rsidRPr="00A83441" w14:paraId="6BD2485E" w14:textId="12950C3B" w:rsidTr="00FD1377">
        <w:trPr>
          <w:trHeight w:val="20"/>
        </w:trPr>
        <w:tc>
          <w:tcPr>
            <w:tcW w:w="255" w:type="pct"/>
            <w:shd w:val="clear" w:color="auto" w:fill="auto"/>
            <w:tcMar>
              <w:left w:w="58" w:type="dxa"/>
              <w:right w:w="58" w:type="dxa"/>
            </w:tcMar>
            <w:vAlign w:val="center"/>
          </w:tcPr>
          <w:p w14:paraId="5B12BAA3" w14:textId="77777777" w:rsidR="00A83441" w:rsidRPr="00A83441" w:rsidRDefault="00A83441" w:rsidP="00A83441">
            <w:pPr>
              <w:spacing w:before="40" w:after="40" w:line="276" w:lineRule="auto"/>
              <w:jc w:val="center"/>
              <w:rPr>
                <w:rFonts w:ascii="Times New Roman" w:eastAsia="Times New Roman" w:hAnsi="Times New Roman" w:cs="Times New Roman"/>
                <w:b w:val="0"/>
                <w:color w:val="auto"/>
                <w:sz w:val="26"/>
                <w:szCs w:val="26"/>
              </w:rPr>
            </w:pPr>
            <w:r w:rsidRPr="00A83441">
              <w:rPr>
                <w:rFonts w:ascii="Times New Roman" w:eastAsia="Times New Roman" w:hAnsi="Times New Roman" w:cs="Times New Roman"/>
                <w:b w:val="0"/>
                <w:color w:val="auto"/>
                <w:sz w:val="26"/>
                <w:szCs w:val="26"/>
              </w:rPr>
              <w:t>3</w:t>
            </w:r>
          </w:p>
        </w:tc>
        <w:tc>
          <w:tcPr>
            <w:tcW w:w="733" w:type="pct"/>
            <w:shd w:val="clear" w:color="auto" w:fill="auto"/>
            <w:vAlign w:val="center"/>
          </w:tcPr>
          <w:p w14:paraId="788EDE39" w14:textId="77777777" w:rsidR="00A83441" w:rsidRPr="00A83441" w:rsidRDefault="00A83441" w:rsidP="00CC004F">
            <w:pPr>
              <w:spacing w:before="40" w:after="40"/>
              <w:jc w:val="center"/>
              <w:rPr>
                <w:rFonts w:ascii="Times New Roman" w:eastAsia="Times New Roman" w:hAnsi="Times New Roman" w:cs="Times New Roman"/>
                <w:b w:val="0"/>
                <w:color w:val="auto"/>
                <w:sz w:val="26"/>
                <w:szCs w:val="26"/>
              </w:rPr>
            </w:pPr>
            <w:r w:rsidRPr="00A83441">
              <w:rPr>
                <w:rFonts w:ascii="Times New Roman" w:eastAsia="Times New Roman" w:hAnsi="Times New Roman" w:cs="Times New Roman"/>
                <w:b w:val="0"/>
                <w:color w:val="auto"/>
                <w:sz w:val="26"/>
                <w:szCs w:val="26"/>
              </w:rPr>
              <w:t>BBU4017</w:t>
            </w:r>
          </w:p>
        </w:tc>
        <w:tc>
          <w:tcPr>
            <w:tcW w:w="2040" w:type="pct"/>
            <w:shd w:val="clear" w:color="auto" w:fill="auto"/>
            <w:tcMar>
              <w:left w:w="58" w:type="dxa"/>
              <w:right w:w="58" w:type="dxa"/>
            </w:tcMar>
            <w:vAlign w:val="center"/>
          </w:tcPr>
          <w:p w14:paraId="1BF02DD7" w14:textId="77777777" w:rsidR="00A83441" w:rsidRPr="00A83441" w:rsidRDefault="00A83441" w:rsidP="00CC004F">
            <w:pPr>
              <w:spacing w:before="40" w:after="40"/>
              <w:jc w:val="left"/>
              <w:rPr>
                <w:rFonts w:ascii="Times New Roman" w:eastAsia="Times New Roman" w:hAnsi="Times New Roman" w:cs="Times New Roman"/>
                <w:b w:val="0"/>
                <w:color w:val="auto"/>
                <w:sz w:val="26"/>
                <w:szCs w:val="26"/>
              </w:rPr>
            </w:pPr>
            <w:r w:rsidRPr="00A83441">
              <w:rPr>
                <w:rFonts w:ascii="Times New Roman" w:eastAsia="Times New Roman" w:hAnsi="Times New Roman" w:cs="Times New Roman"/>
                <w:b w:val="0"/>
                <w:color w:val="auto"/>
                <w:sz w:val="26"/>
                <w:szCs w:val="26"/>
              </w:rPr>
              <w:t xml:space="preserve">Quản </w:t>
            </w:r>
            <w:proofErr w:type="spellStart"/>
            <w:r w:rsidRPr="00A83441">
              <w:rPr>
                <w:rFonts w:ascii="Times New Roman" w:eastAsia="Times New Roman" w:hAnsi="Times New Roman" w:cs="Times New Roman"/>
                <w:b w:val="0"/>
                <w:color w:val="auto"/>
                <w:sz w:val="26"/>
                <w:szCs w:val="26"/>
              </w:rPr>
              <w:t>trị</w:t>
            </w:r>
            <w:proofErr w:type="spellEnd"/>
            <w:r w:rsidRPr="00A83441">
              <w:rPr>
                <w:rFonts w:ascii="Times New Roman" w:eastAsia="Times New Roman" w:hAnsi="Times New Roman" w:cs="Times New Roman"/>
                <w:b w:val="0"/>
                <w:color w:val="auto"/>
                <w:sz w:val="26"/>
                <w:szCs w:val="26"/>
              </w:rPr>
              <w:t xml:space="preserve"> </w:t>
            </w:r>
            <w:proofErr w:type="spellStart"/>
            <w:r w:rsidRPr="00A83441">
              <w:rPr>
                <w:rFonts w:ascii="Times New Roman" w:eastAsia="Times New Roman" w:hAnsi="Times New Roman" w:cs="Times New Roman"/>
                <w:b w:val="0"/>
                <w:color w:val="auto"/>
                <w:sz w:val="26"/>
                <w:szCs w:val="26"/>
              </w:rPr>
              <w:t>nguồn</w:t>
            </w:r>
            <w:proofErr w:type="spellEnd"/>
            <w:r w:rsidRPr="00A83441">
              <w:rPr>
                <w:rFonts w:ascii="Times New Roman" w:eastAsia="Times New Roman" w:hAnsi="Times New Roman" w:cs="Times New Roman"/>
                <w:b w:val="0"/>
                <w:color w:val="auto"/>
                <w:sz w:val="26"/>
                <w:szCs w:val="26"/>
              </w:rPr>
              <w:t xml:space="preserve"> </w:t>
            </w:r>
            <w:proofErr w:type="spellStart"/>
            <w:r w:rsidRPr="00A83441">
              <w:rPr>
                <w:rFonts w:ascii="Times New Roman" w:eastAsia="Times New Roman" w:hAnsi="Times New Roman" w:cs="Times New Roman"/>
                <w:b w:val="0"/>
                <w:color w:val="auto"/>
                <w:sz w:val="26"/>
                <w:szCs w:val="26"/>
              </w:rPr>
              <w:t>nhân</w:t>
            </w:r>
            <w:proofErr w:type="spellEnd"/>
            <w:r w:rsidRPr="00A83441">
              <w:rPr>
                <w:rFonts w:ascii="Times New Roman" w:eastAsia="Times New Roman" w:hAnsi="Times New Roman" w:cs="Times New Roman"/>
                <w:b w:val="0"/>
                <w:color w:val="auto"/>
                <w:sz w:val="26"/>
                <w:szCs w:val="26"/>
              </w:rPr>
              <w:t xml:space="preserve"> </w:t>
            </w:r>
            <w:proofErr w:type="spellStart"/>
            <w:r w:rsidRPr="00A83441">
              <w:rPr>
                <w:rFonts w:ascii="Times New Roman" w:eastAsia="Times New Roman" w:hAnsi="Times New Roman" w:cs="Times New Roman"/>
                <w:b w:val="0"/>
                <w:color w:val="auto"/>
                <w:sz w:val="26"/>
                <w:szCs w:val="26"/>
              </w:rPr>
              <w:t>lực</w:t>
            </w:r>
            <w:proofErr w:type="spellEnd"/>
            <w:r w:rsidRPr="00A83441">
              <w:rPr>
                <w:rFonts w:ascii="Times New Roman" w:eastAsia="Times New Roman" w:hAnsi="Times New Roman" w:cs="Times New Roman"/>
                <w:b w:val="0"/>
                <w:color w:val="auto"/>
                <w:sz w:val="26"/>
                <w:szCs w:val="26"/>
              </w:rPr>
              <w:t xml:space="preserve"> </w:t>
            </w:r>
            <w:proofErr w:type="spellStart"/>
            <w:r w:rsidRPr="00A83441">
              <w:rPr>
                <w:rFonts w:ascii="Times New Roman" w:eastAsia="Times New Roman" w:hAnsi="Times New Roman" w:cs="Times New Roman"/>
                <w:b w:val="0"/>
                <w:color w:val="auto"/>
                <w:sz w:val="26"/>
                <w:szCs w:val="26"/>
              </w:rPr>
              <w:t>khu</w:t>
            </w:r>
            <w:proofErr w:type="spellEnd"/>
            <w:r w:rsidRPr="00A83441">
              <w:rPr>
                <w:rFonts w:ascii="Times New Roman" w:eastAsia="Times New Roman" w:hAnsi="Times New Roman" w:cs="Times New Roman"/>
                <w:b w:val="0"/>
                <w:color w:val="auto"/>
                <w:sz w:val="26"/>
                <w:szCs w:val="26"/>
              </w:rPr>
              <w:t xml:space="preserve"> </w:t>
            </w:r>
            <w:proofErr w:type="spellStart"/>
            <w:r w:rsidRPr="00A83441">
              <w:rPr>
                <w:rFonts w:ascii="Times New Roman" w:eastAsia="Times New Roman" w:hAnsi="Times New Roman" w:cs="Times New Roman"/>
                <w:b w:val="0"/>
                <w:color w:val="auto"/>
                <w:sz w:val="26"/>
                <w:szCs w:val="26"/>
              </w:rPr>
              <w:t>vực</w:t>
            </w:r>
            <w:proofErr w:type="spellEnd"/>
            <w:r w:rsidRPr="00A83441">
              <w:rPr>
                <w:rFonts w:ascii="Times New Roman" w:eastAsia="Times New Roman" w:hAnsi="Times New Roman" w:cs="Times New Roman"/>
                <w:b w:val="0"/>
                <w:color w:val="auto"/>
                <w:sz w:val="26"/>
                <w:szCs w:val="26"/>
              </w:rPr>
              <w:t xml:space="preserve"> </w:t>
            </w:r>
            <w:proofErr w:type="spellStart"/>
            <w:r w:rsidRPr="00A83441">
              <w:rPr>
                <w:rFonts w:ascii="Times New Roman" w:eastAsia="Times New Roman" w:hAnsi="Times New Roman" w:cs="Times New Roman"/>
                <w:b w:val="0"/>
                <w:color w:val="auto"/>
                <w:sz w:val="26"/>
                <w:szCs w:val="26"/>
              </w:rPr>
              <w:t>công</w:t>
            </w:r>
            <w:proofErr w:type="spellEnd"/>
          </w:p>
          <w:p w14:paraId="681B51C4" w14:textId="77777777" w:rsidR="00A83441" w:rsidRPr="00A83441" w:rsidRDefault="00A83441" w:rsidP="00CC004F">
            <w:pPr>
              <w:spacing w:before="40" w:after="40"/>
              <w:jc w:val="left"/>
              <w:rPr>
                <w:rFonts w:ascii="Times New Roman" w:eastAsia="Times New Roman" w:hAnsi="Times New Roman" w:cs="Times New Roman"/>
                <w:b w:val="0"/>
                <w:color w:val="auto"/>
                <w:sz w:val="26"/>
                <w:szCs w:val="26"/>
              </w:rPr>
            </w:pPr>
            <w:r w:rsidRPr="00A83441">
              <w:rPr>
                <w:rFonts w:ascii="Times New Roman" w:eastAsia="Times New Roman" w:hAnsi="Times New Roman" w:cs="Times New Roman"/>
                <w:b w:val="0"/>
                <w:color w:val="auto"/>
                <w:sz w:val="26"/>
                <w:szCs w:val="26"/>
              </w:rPr>
              <w:t>Human Resource Management in Public Sector</w:t>
            </w:r>
          </w:p>
        </w:tc>
        <w:tc>
          <w:tcPr>
            <w:tcW w:w="488" w:type="pct"/>
            <w:shd w:val="clear" w:color="auto" w:fill="auto"/>
            <w:tcMar>
              <w:left w:w="58" w:type="dxa"/>
              <w:right w:w="58" w:type="dxa"/>
            </w:tcMar>
            <w:vAlign w:val="center"/>
          </w:tcPr>
          <w:p w14:paraId="7B1CC309" w14:textId="77777777" w:rsidR="00A83441" w:rsidRPr="00A83441" w:rsidRDefault="00A83441" w:rsidP="00A83441">
            <w:pPr>
              <w:spacing w:before="40" w:after="40" w:line="276" w:lineRule="auto"/>
              <w:jc w:val="center"/>
              <w:rPr>
                <w:rFonts w:ascii="Times New Roman" w:eastAsia="Times New Roman" w:hAnsi="Times New Roman" w:cs="Times New Roman"/>
                <w:b w:val="0"/>
                <w:color w:val="auto"/>
                <w:sz w:val="26"/>
                <w:szCs w:val="26"/>
              </w:rPr>
            </w:pPr>
            <w:r w:rsidRPr="00A83441">
              <w:rPr>
                <w:rFonts w:ascii="Times New Roman" w:eastAsia="Times New Roman" w:hAnsi="Times New Roman" w:cs="Times New Roman"/>
                <w:b w:val="0"/>
                <w:color w:val="auto"/>
                <w:sz w:val="26"/>
                <w:szCs w:val="26"/>
              </w:rPr>
              <w:t>3</w:t>
            </w:r>
          </w:p>
        </w:tc>
        <w:tc>
          <w:tcPr>
            <w:tcW w:w="470" w:type="pct"/>
            <w:shd w:val="clear" w:color="auto" w:fill="auto"/>
            <w:tcMar>
              <w:left w:w="58" w:type="dxa"/>
              <w:right w:w="58" w:type="dxa"/>
            </w:tcMar>
            <w:vAlign w:val="center"/>
          </w:tcPr>
          <w:p w14:paraId="1973339F" w14:textId="77777777" w:rsidR="00A83441" w:rsidRPr="00A83441" w:rsidRDefault="00A83441" w:rsidP="00A83441">
            <w:pPr>
              <w:spacing w:before="40" w:after="40" w:line="276" w:lineRule="auto"/>
              <w:jc w:val="center"/>
              <w:rPr>
                <w:rFonts w:ascii="Times New Roman" w:eastAsia="Times New Roman" w:hAnsi="Times New Roman" w:cs="Times New Roman"/>
                <w:b w:val="0"/>
                <w:color w:val="auto"/>
                <w:sz w:val="26"/>
                <w:szCs w:val="26"/>
              </w:rPr>
            </w:pPr>
            <w:r w:rsidRPr="00A83441">
              <w:rPr>
                <w:rFonts w:ascii="Times New Roman" w:eastAsia="Times New Roman" w:hAnsi="Times New Roman" w:cs="Times New Roman"/>
                <w:b w:val="0"/>
                <w:color w:val="auto"/>
                <w:sz w:val="26"/>
                <w:szCs w:val="26"/>
              </w:rPr>
              <w:t>3</w:t>
            </w:r>
          </w:p>
        </w:tc>
        <w:tc>
          <w:tcPr>
            <w:tcW w:w="539" w:type="pct"/>
            <w:shd w:val="clear" w:color="auto" w:fill="auto"/>
            <w:tcMar>
              <w:left w:w="58" w:type="dxa"/>
              <w:right w:w="58" w:type="dxa"/>
            </w:tcMar>
            <w:vAlign w:val="center"/>
          </w:tcPr>
          <w:p w14:paraId="73901E45" w14:textId="77777777" w:rsidR="00A83441" w:rsidRPr="00A83441" w:rsidRDefault="00A83441" w:rsidP="00A83441">
            <w:pPr>
              <w:spacing w:before="40" w:after="40" w:line="276" w:lineRule="auto"/>
              <w:jc w:val="center"/>
              <w:rPr>
                <w:rFonts w:ascii="Times New Roman" w:eastAsia="Times New Roman" w:hAnsi="Times New Roman" w:cs="Times New Roman"/>
                <w:color w:val="auto"/>
                <w:sz w:val="26"/>
                <w:szCs w:val="26"/>
              </w:rPr>
            </w:pPr>
          </w:p>
        </w:tc>
        <w:tc>
          <w:tcPr>
            <w:tcW w:w="475" w:type="pct"/>
            <w:shd w:val="clear" w:color="auto" w:fill="auto"/>
            <w:tcMar>
              <w:left w:w="58" w:type="dxa"/>
              <w:right w:w="58" w:type="dxa"/>
            </w:tcMar>
            <w:vAlign w:val="center"/>
          </w:tcPr>
          <w:p w14:paraId="7AE63027" w14:textId="77777777" w:rsidR="00A83441" w:rsidRPr="00A83441" w:rsidRDefault="00A83441" w:rsidP="00A83441">
            <w:pPr>
              <w:spacing w:before="40" w:after="40" w:line="276" w:lineRule="auto"/>
              <w:jc w:val="center"/>
              <w:rPr>
                <w:rFonts w:ascii="Times New Roman" w:eastAsia="Times New Roman" w:hAnsi="Times New Roman" w:cs="Times New Roman"/>
                <w:color w:val="auto"/>
                <w:sz w:val="26"/>
                <w:szCs w:val="26"/>
              </w:rPr>
            </w:pPr>
          </w:p>
        </w:tc>
      </w:tr>
      <w:tr w:rsidR="00A83441" w:rsidRPr="00A83441" w14:paraId="179A65F1" w14:textId="3C104B68" w:rsidTr="00FD1377">
        <w:trPr>
          <w:trHeight w:val="20"/>
        </w:trPr>
        <w:tc>
          <w:tcPr>
            <w:tcW w:w="255" w:type="pct"/>
            <w:shd w:val="clear" w:color="auto" w:fill="auto"/>
            <w:tcMar>
              <w:left w:w="58" w:type="dxa"/>
              <w:right w:w="58" w:type="dxa"/>
            </w:tcMar>
            <w:vAlign w:val="center"/>
          </w:tcPr>
          <w:p w14:paraId="7D2F3641" w14:textId="77777777" w:rsidR="00A83441" w:rsidRPr="00A83441" w:rsidRDefault="00A83441" w:rsidP="00A83441">
            <w:pPr>
              <w:spacing w:before="40" w:after="40" w:line="276" w:lineRule="auto"/>
              <w:jc w:val="center"/>
              <w:rPr>
                <w:rFonts w:ascii="Times New Roman" w:eastAsia="Times New Roman" w:hAnsi="Times New Roman" w:cs="Times New Roman"/>
                <w:b w:val="0"/>
                <w:color w:val="auto"/>
                <w:sz w:val="26"/>
                <w:szCs w:val="26"/>
              </w:rPr>
            </w:pPr>
            <w:r w:rsidRPr="00A83441">
              <w:rPr>
                <w:rFonts w:ascii="Times New Roman" w:eastAsia="Times New Roman" w:hAnsi="Times New Roman" w:cs="Times New Roman"/>
                <w:b w:val="0"/>
                <w:color w:val="auto"/>
                <w:sz w:val="26"/>
                <w:szCs w:val="26"/>
              </w:rPr>
              <w:t>4</w:t>
            </w:r>
          </w:p>
        </w:tc>
        <w:tc>
          <w:tcPr>
            <w:tcW w:w="733" w:type="pct"/>
            <w:shd w:val="clear" w:color="auto" w:fill="auto"/>
            <w:vAlign w:val="center"/>
          </w:tcPr>
          <w:p w14:paraId="17416269" w14:textId="47673B29" w:rsidR="00A83441" w:rsidRPr="00A83441" w:rsidRDefault="00A83441" w:rsidP="00CC004F">
            <w:pPr>
              <w:spacing w:before="40" w:after="40"/>
              <w:jc w:val="center"/>
              <w:rPr>
                <w:rFonts w:ascii="Times New Roman" w:hAnsi="Times New Roman" w:cs="Times New Roman"/>
                <w:b w:val="0"/>
                <w:color w:val="auto"/>
                <w:sz w:val="26"/>
                <w:szCs w:val="26"/>
                <w:lang w:val="vi-VN"/>
              </w:rPr>
            </w:pPr>
            <w:r w:rsidRPr="00A83441">
              <w:rPr>
                <w:rFonts w:ascii="Times New Roman" w:hAnsi="Times New Roman" w:cs="Times New Roman"/>
                <w:b w:val="0"/>
                <w:color w:val="auto"/>
                <w:sz w:val="26"/>
                <w:szCs w:val="26"/>
              </w:rPr>
              <w:t>BBU4095</w:t>
            </w:r>
          </w:p>
        </w:tc>
        <w:tc>
          <w:tcPr>
            <w:tcW w:w="2040" w:type="pct"/>
            <w:shd w:val="clear" w:color="auto" w:fill="auto"/>
            <w:tcMar>
              <w:left w:w="58" w:type="dxa"/>
              <w:right w:w="58" w:type="dxa"/>
            </w:tcMar>
            <w:vAlign w:val="center"/>
          </w:tcPr>
          <w:p w14:paraId="4269274B" w14:textId="77777777" w:rsidR="00A83441" w:rsidRPr="008341ED" w:rsidRDefault="00A83441" w:rsidP="00CC004F">
            <w:pPr>
              <w:spacing w:before="40" w:after="40"/>
              <w:jc w:val="left"/>
              <w:rPr>
                <w:rFonts w:ascii="Times New Roman" w:eastAsia="Times New Roman" w:hAnsi="Times New Roman" w:cs="Times New Roman"/>
                <w:b w:val="0"/>
                <w:color w:val="auto"/>
                <w:sz w:val="26"/>
                <w:szCs w:val="26"/>
                <w:lang w:val="vi-VN"/>
              </w:rPr>
            </w:pPr>
            <w:r w:rsidRPr="008341ED">
              <w:rPr>
                <w:rFonts w:ascii="Times New Roman" w:eastAsia="Times New Roman" w:hAnsi="Times New Roman" w:cs="Times New Roman"/>
                <w:b w:val="0"/>
                <w:color w:val="auto"/>
                <w:sz w:val="26"/>
                <w:szCs w:val="26"/>
                <w:lang w:val="vi-VN"/>
              </w:rPr>
              <w:t>Quản lý công vụ, công chức</w:t>
            </w:r>
          </w:p>
          <w:p w14:paraId="57153738" w14:textId="77777777" w:rsidR="00A83441" w:rsidRPr="00A83441" w:rsidRDefault="00A83441" w:rsidP="00CC004F">
            <w:pPr>
              <w:spacing w:before="40" w:after="40"/>
              <w:jc w:val="left"/>
              <w:rPr>
                <w:rFonts w:ascii="Times New Roman" w:eastAsia="Times New Roman" w:hAnsi="Times New Roman" w:cs="Times New Roman"/>
                <w:b w:val="0"/>
                <w:color w:val="auto"/>
                <w:sz w:val="26"/>
                <w:szCs w:val="26"/>
              </w:rPr>
            </w:pPr>
            <w:r w:rsidRPr="00A83441">
              <w:rPr>
                <w:rFonts w:ascii="Times New Roman" w:eastAsia="Times New Roman" w:hAnsi="Times New Roman" w:cs="Times New Roman"/>
                <w:b w:val="0"/>
                <w:color w:val="auto"/>
                <w:sz w:val="26"/>
                <w:szCs w:val="26"/>
              </w:rPr>
              <w:t>Public Service and Civil Servants Management</w:t>
            </w:r>
          </w:p>
        </w:tc>
        <w:tc>
          <w:tcPr>
            <w:tcW w:w="488" w:type="pct"/>
            <w:shd w:val="clear" w:color="auto" w:fill="auto"/>
            <w:tcMar>
              <w:left w:w="58" w:type="dxa"/>
              <w:right w:w="58" w:type="dxa"/>
            </w:tcMar>
            <w:vAlign w:val="center"/>
          </w:tcPr>
          <w:p w14:paraId="63F44A6A" w14:textId="77777777" w:rsidR="00A83441" w:rsidRPr="00A83441" w:rsidRDefault="00A83441" w:rsidP="00A83441">
            <w:pPr>
              <w:spacing w:before="40" w:after="40" w:line="276" w:lineRule="auto"/>
              <w:jc w:val="center"/>
              <w:rPr>
                <w:rFonts w:ascii="Times New Roman" w:eastAsia="Times New Roman" w:hAnsi="Times New Roman" w:cs="Times New Roman"/>
                <w:b w:val="0"/>
                <w:color w:val="auto"/>
                <w:sz w:val="26"/>
                <w:szCs w:val="26"/>
              </w:rPr>
            </w:pPr>
            <w:r w:rsidRPr="00A83441">
              <w:rPr>
                <w:rFonts w:ascii="Times New Roman" w:eastAsia="Times New Roman" w:hAnsi="Times New Roman" w:cs="Times New Roman"/>
                <w:b w:val="0"/>
                <w:color w:val="auto"/>
                <w:sz w:val="26"/>
                <w:szCs w:val="26"/>
              </w:rPr>
              <w:t>3</w:t>
            </w:r>
          </w:p>
        </w:tc>
        <w:tc>
          <w:tcPr>
            <w:tcW w:w="470" w:type="pct"/>
            <w:shd w:val="clear" w:color="auto" w:fill="auto"/>
            <w:tcMar>
              <w:left w:w="58" w:type="dxa"/>
              <w:right w:w="58" w:type="dxa"/>
            </w:tcMar>
            <w:vAlign w:val="center"/>
          </w:tcPr>
          <w:p w14:paraId="2DD7B401" w14:textId="77777777" w:rsidR="00A83441" w:rsidRPr="00A83441" w:rsidRDefault="00A83441" w:rsidP="00A83441">
            <w:pPr>
              <w:spacing w:before="40" w:after="40" w:line="276" w:lineRule="auto"/>
              <w:jc w:val="center"/>
              <w:rPr>
                <w:rFonts w:ascii="Times New Roman" w:eastAsia="Times New Roman" w:hAnsi="Times New Roman" w:cs="Times New Roman"/>
                <w:b w:val="0"/>
                <w:color w:val="auto"/>
                <w:sz w:val="26"/>
                <w:szCs w:val="26"/>
              </w:rPr>
            </w:pPr>
            <w:r w:rsidRPr="00A83441">
              <w:rPr>
                <w:rFonts w:ascii="Times New Roman" w:eastAsia="Times New Roman" w:hAnsi="Times New Roman" w:cs="Times New Roman"/>
                <w:b w:val="0"/>
                <w:color w:val="auto"/>
                <w:sz w:val="26"/>
                <w:szCs w:val="26"/>
              </w:rPr>
              <w:t>3</w:t>
            </w:r>
          </w:p>
        </w:tc>
        <w:tc>
          <w:tcPr>
            <w:tcW w:w="539" w:type="pct"/>
            <w:shd w:val="clear" w:color="auto" w:fill="auto"/>
            <w:tcMar>
              <w:left w:w="58" w:type="dxa"/>
              <w:right w:w="58" w:type="dxa"/>
            </w:tcMar>
            <w:vAlign w:val="center"/>
          </w:tcPr>
          <w:p w14:paraId="472148A1" w14:textId="77777777" w:rsidR="00A83441" w:rsidRPr="00A83441" w:rsidRDefault="00A83441" w:rsidP="00A83441">
            <w:pPr>
              <w:spacing w:before="40" w:after="40" w:line="276" w:lineRule="auto"/>
              <w:jc w:val="center"/>
              <w:rPr>
                <w:rFonts w:ascii="Times New Roman" w:eastAsia="Times New Roman" w:hAnsi="Times New Roman" w:cs="Times New Roman"/>
                <w:color w:val="auto"/>
                <w:sz w:val="26"/>
                <w:szCs w:val="26"/>
              </w:rPr>
            </w:pPr>
          </w:p>
        </w:tc>
        <w:tc>
          <w:tcPr>
            <w:tcW w:w="475" w:type="pct"/>
            <w:shd w:val="clear" w:color="auto" w:fill="auto"/>
            <w:tcMar>
              <w:left w:w="58" w:type="dxa"/>
              <w:right w:w="58" w:type="dxa"/>
            </w:tcMar>
            <w:vAlign w:val="center"/>
          </w:tcPr>
          <w:p w14:paraId="62EC2027" w14:textId="77777777" w:rsidR="00A83441" w:rsidRPr="00A83441" w:rsidRDefault="00A83441" w:rsidP="00A83441">
            <w:pPr>
              <w:spacing w:before="40" w:after="40" w:line="276" w:lineRule="auto"/>
              <w:jc w:val="center"/>
              <w:rPr>
                <w:rFonts w:ascii="Times New Roman" w:eastAsia="Times New Roman" w:hAnsi="Times New Roman" w:cs="Times New Roman"/>
                <w:color w:val="auto"/>
                <w:sz w:val="26"/>
                <w:szCs w:val="26"/>
              </w:rPr>
            </w:pPr>
          </w:p>
        </w:tc>
      </w:tr>
      <w:tr w:rsidR="00A83441" w:rsidRPr="00A83441" w14:paraId="17C5BD5B" w14:textId="53EE867B" w:rsidTr="00FD1377">
        <w:trPr>
          <w:trHeight w:val="20"/>
        </w:trPr>
        <w:tc>
          <w:tcPr>
            <w:tcW w:w="255" w:type="pct"/>
            <w:shd w:val="clear" w:color="auto" w:fill="auto"/>
            <w:tcMar>
              <w:left w:w="58" w:type="dxa"/>
              <w:right w:w="58" w:type="dxa"/>
            </w:tcMar>
            <w:vAlign w:val="center"/>
          </w:tcPr>
          <w:p w14:paraId="19458600" w14:textId="77777777" w:rsidR="00A83441" w:rsidRPr="00A83441" w:rsidRDefault="00A83441" w:rsidP="00A83441">
            <w:pPr>
              <w:spacing w:before="40" w:after="40" w:line="276" w:lineRule="auto"/>
              <w:jc w:val="center"/>
              <w:rPr>
                <w:rFonts w:ascii="Times New Roman" w:eastAsia="Times New Roman" w:hAnsi="Times New Roman" w:cs="Times New Roman"/>
                <w:b w:val="0"/>
                <w:color w:val="auto"/>
                <w:sz w:val="26"/>
                <w:szCs w:val="26"/>
              </w:rPr>
            </w:pPr>
            <w:r w:rsidRPr="00A83441">
              <w:rPr>
                <w:rFonts w:ascii="Times New Roman" w:eastAsia="Times New Roman" w:hAnsi="Times New Roman" w:cs="Times New Roman"/>
                <w:b w:val="0"/>
                <w:color w:val="auto"/>
                <w:sz w:val="26"/>
                <w:szCs w:val="26"/>
              </w:rPr>
              <w:lastRenderedPageBreak/>
              <w:t>5</w:t>
            </w:r>
          </w:p>
        </w:tc>
        <w:tc>
          <w:tcPr>
            <w:tcW w:w="733" w:type="pct"/>
            <w:shd w:val="clear" w:color="auto" w:fill="auto"/>
            <w:vAlign w:val="center"/>
          </w:tcPr>
          <w:p w14:paraId="1B32715D" w14:textId="77777777" w:rsidR="00A83441" w:rsidRPr="00A83441" w:rsidRDefault="00A83441" w:rsidP="00A83441">
            <w:pPr>
              <w:spacing w:before="40" w:after="40" w:line="276" w:lineRule="auto"/>
              <w:jc w:val="center"/>
              <w:rPr>
                <w:rFonts w:ascii="Times New Roman" w:eastAsia="Times New Roman" w:hAnsi="Times New Roman" w:cs="Times New Roman"/>
                <w:b w:val="0"/>
                <w:color w:val="auto"/>
                <w:sz w:val="26"/>
                <w:szCs w:val="26"/>
              </w:rPr>
            </w:pPr>
            <w:r w:rsidRPr="00A83441">
              <w:rPr>
                <w:rFonts w:ascii="Times New Roman" w:eastAsia="Times New Roman" w:hAnsi="Times New Roman" w:cs="Times New Roman"/>
                <w:b w:val="0"/>
                <w:color w:val="auto"/>
                <w:sz w:val="26"/>
                <w:szCs w:val="26"/>
              </w:rPr>
              <w:t>BBU4027</w:t>
            </w:r>
          </w:p>
        </w:tc>
        <w:tc>
          <w:tcPr>
            <w:tcW w:w="2040" w:type="pct"/>
            <w:shd w:val="clear" w:color="auto" w:fill="auto"/>
            <w:tcMar>
              <w:left w:w="58" w:type="dxa"/>
              <w:right w:w="58" w:type="dxa"/>
            </w:tcMar>
            <w:vAlign w:val="center"/>
          </w:tcPr>
          <w:p w14:paraId="7933BB92" w14:textId="77777777" w:rsidR="00A83441" w:rsidRPr="00A83441" w:rsidRDefault="00A83441" w:rsidP="00A83441">
            <w:pPr>
              <w:spacing w:before="40" w:after="40" w:line="276" w:lineRule="auto"/>
              <w:jc w:val="left"/>
              <w:rPr>
                <w:rFonts w:ascii="Times New Roman" w:eastAsia="Times New Roman" w:hAnsi="Times New Roman" w:cs="Times New Roman"/>
                <w:b w:val="0"/>
                <w:color w:val="auto"/>
                <w:sz w:val="26"/>
                <w:szCs w:val="26"/>
              </w:rPr>
            </w:pPr>
            <w:proofErr w:type="spellStart"/>
            <w:r w:rsidRPr="00A83441">
              <w:rPr>
                <w:rFonts w:ascii="Times New Roman" w:eastAsia="Times New Roman" w:hAnsi="Times New Roman" w:cs="Times New Roman"/>
                <w:b w:val="0"/>
                <w:color w:val="auto"/>
                <w:sz w:val="26"/>
                <w:szCs w:val="26"/>
              </w:rPr>
              <w:t>Dịch</w:t>
            </w:r>
            <w:proofErr w:type="spellEnd"/>
            <w:r w:rsidRPr="00A83441">
              <w:rPr>
                <w:rFonts w:ascii="Times New Roman" w:eastAsia="Times New Roman" w:hAnsi="Times New Roman" w:cs="Times New Roman"/>
                <w:b w:val="0"/>
                <w:color w:val="auto"/>
                <w:sz w:val="26"/>
                <w:szCs w:val="26"/>
              </w:rPr>
              <w:t xml:space="preserve"> </w:t>
            </w:r>
            <w:proofErr w:type="spellStart"/>
            <w:r w:rsidRPr="00A83441">
              <w:rPr>
                <w:rFonts w:ascii="Times New Roman" w:eastAsia="Times New Roman" w:hAnsi="Times New Roman" w:cs="Times New Roman"/>
                <w:b w:val="0"/>
                <w:color w:val="auto"/>
                <w:sz w:val="26"/>
                <w:szCs w:val="26"/>
              </w:rPr>
              <w:t>vụ</w:t>
            </w:r>
            <w:proofErr w:type="spellEnd"/>
            <w:r w:rsidRPr="00A83441">
              <w:rPr>
                <w:rFonts w:ascii="Times New Roman" w:eastAsia="Times New Roman" w:hAnsi="Times New Roman" w:cs="Times New Roman"/>
                <w:b w:val="0"/>
                <w:color w:val="auto"/>
                <w:sz w:val="26"/>
                <w:szCs w:val="26"/>
              </w:rPr>
              <w:t xml:space="preserve"> </w:t>
            </w:r>
            <w:proofErr w:type="spellStart"/>
            <w:r w:rsidRPr="00A83441">
              <w:rPr>
                <w:rFonts w:ascii="Times New Roman" w:eastAsia="Times New Roman" w:hAnsi="Times New Roman" w:cs="Times New Roman"/>
                <w:b w:val="0"/>
                <w:color w:val="auto"/>
                <w:sz w:val="26"/>
                <w:szCs w:val="26"/>
              </w:rPr>
              <w:t>công</w:t>
            </w:r>
            <w:proofErr w:type="spellEnd"/>
          </w:p>
          <w:p w14:paraId="50AFD87C" w14:textId="77777777" w:rsidR="00A83441" w:rsidRPr="00A83441" w:rsidRDefault="00A83441" w:rsidP="00A83441">
            <w:pPr>
              <w:spacing w:before="40" w:after="40" w:line="276" w:lineRule="auto"/>
              <w:jc w:val="left"/>
              <w:rPr>
                <w:rFonts w:ascii="Times New Roman" w:eastAsia="Times New Roman" w:hAnsi="Times New Roman" w:cs="Times New Roman"/>
                <w:b w:val="0"/>
                <w:color w:val="auto"/>
                <w:sz w:val="26"/>
                <w:szCs w:val="26"/>
              </w:rPr>
            </w:pPr>
            <w:r w:rsidRPr="00A83441">
              <w:rPr>
                <w:rFonts w:ascii="Times New Roman" w:eastAsia="Times New Roman" w:hAnsi="Times New Roman" w:cs="Times New Roman"/>
                <w:b w:val="0"/>
                <w:color w:val="auto"/>
                <w:sz w:val="26"/>
                <w:szCs w:val="26"/>
              </w:rPr>
              <w:t>Public Service</w:t>
            </w:r>
          </w:p>
        </w:tc>
        <w:tc>
          <w:tcPr>
            <w:tcW w:w="488" w:type="pct"/>
            <w:shd w:val="clear" w:color="auto" w:fill="auto"/>
            <w:tcMar>
              <w:left w:w="58" w:type="dxa"/>
              <w:right w:w="58" w:type="dxa"/>
            </w:tcMar>
            <w:vAlign w:val="center"/>
          </w:tcPr>
          <w:p w14:paraId="0510DE0C" w14:textId="77777777" w:rsidR="00A83441" w:rsidRPr="00A83441" w:rsidRDefault="00A83441" w:rsidP="00A83441">
            <w:pPr>
              <w:spacing w:before="40" w:after="40" w:line="276" w:lineRule="auto"/>
              <w:jc w:val="center"/>
              <w:rPr>
                <w:rFonts w:ascii="Times New Roman" w:eastAsia="Times New Roman" w:hAnsi="Times New Roman" w:cs="Times New Roman"/>
                <w:b w:val="0"/>
                <w:color w:val="auto"/>
                <w:sz w:val="26"/>
                <w:szCs w:val="26"/>
              </w:rPr>
            </w:pPr>
            <w:r w:rsidRPr="00A83441">
              <w:rPr>
                <w:rFonts w:ascii="Times New Roman" w:eastAsia="Times New Roman" w:hAnsi="Times New Roman" w:cs="Times New Roman"/>
                <w:b w:val="0"/>
                <w:color w:val="auto"/>
                <w:sz w:val="26"/>
                <w:szCs w:val="26"/>
              </w:rPr>
              <w:t>3</w:t>
            </w:r>
          </w:p>
        </w:tc>
        <w:tc>
          <w:tcPr>
            <w:tcW w:w="470" w:type="pct"/>
            <w:shd w:val="clear" w:color="auto" w:fill="auto"/>
            <w:tcMar>
              <w:left w:w="58" w:type="dxa"/>
              <w:right w:w="58" w:type="dxa"/>
            </w:tcMar>
            <w:vAlign w:val="center"/>
          </w:tcPr>
          <w:p w14:paraId="73233365" w14:textId="77777777" w:rsidR="00A83441" w:rsidRPr="00A83441" w:rsidRDefault="00A83441" w:rsidP="00A83441">
            <w:pPr>
              <w:spacing w:before="40" w:after="40" w:line="276" w:lineRule="auto"/>
              <w:jc w:val="center"/>
              <w:rPr>
                <w:rFonts w:ascii="Times New Roman" w:eastAsia="Times New Roman" w:hAnsi="Times New Roman" w:cs="Times New Roman"/>
                <w:b w:val="0"/>
                <w:color w:val="auto"/>
                <w:sz w:val="26"/>
                <w:szCs w:val="26"/>
              </w:rPr>
            </w:pPr>
            <w:r w:rsidRPr="00A83441">
              <w:rPr>
                <w:rFonts w:ascii="Times New Roman" w:eastAsia="Times New Roman" w:hAnsi="Times New Roman" w:cs="Times New Roman"/>
                <w:b w:val="0"/>
                <w:color w:val="auto"/>
                <w:sz w:val="26"/>
                <w:szCs w:val="26"/>
              </w:rPr>
              <w:t>3</w:t>
            </w:r>
          </w:p>
        </w:tc>
        <w:tc>
          <w:tcPr>
            <w:tcW w:w="539" w:type="pct"/>
            <w:shd w:val="clear" w:color="auto" w:fill="auto"/>
            <w:tcMar>
              <w:left w:w="58" w:type="dxa"/>
              <w:right w:w="58" w:type="dxa"/>
            </w:tcMar>
            <w:vAlign w:val="center"/>
          </w:tcPr>
          <w:p w14:paraId="28779D02" w14:textId="77777777" w:rsidR="00A83441" w:rsidRPr="00A83441" w:rsidRDefault="00A83441" w:rsidP="00A83441">
            <w:pPr>
              <w:spacing w:before="40" w:after="40" w:line="276" w:lineRule="auto"/>
              <w:jc w:val="center"/>
              <w:rPr>
                <w:rFonts w:ascii="Times New Roman" w:eastAsia="Times New Roman" w:hAnsi="Times New Roman" w:cs="Times New Roman"/>
                <w:color w:val="auto"/>
                <w:sz w:val="26"/>
                <w:szCs w:val="26"/>
              </w:rPr>
            </w:pPr>
          </w:p>
        </w:tc>
        <w:tc>
          <w:tcPr>
            <w:tcW w:w="475" w:type="pct"/>
            <w:shd w:val="clear" w:color="auto" w:fill="auto"/>
            <w:tcMar>
              <w:left w:w="58" w:type="dxa"/>
              <w:right w:w="58" w:type="dxa"/>
            </w:tcMar>
            <w:vAlign w:val="center"/>
          </w:tcPr>
          <w:p w14:paraId="0FCF1E2F" w14:textId="77777777" w:rsidR="00A83441" w:rsidRPr="00A83441" w:rsidRDefault="00A83441" w:rsidP="00A83441">
            <w:pPr>
              <w:spacing w:before="40" w:after="40" w:line="276" w:lineRule="auto"/>
              <w:jc w:val="center"/>
              <w:rPr>
                <w:rFonts w:ascii="Times New Roman" w:eastAsia="Times New Roman" w:hAnsi="Times New Roman" w:cs="Times New Roman"/>
                <w:color w:val="auto"/>
                <w:sz w:val="26"/>
                <w:szCs w:val="26"/>
              </w:rPr>
            </w:pPr>
          </w:p>
        </w:tc>
      </w:tr>
      <w:tr w:rsidR="00A83441" w:rsidRPr="00A83441" w14:paraId="6153C6E2" w14:textId="16C19D8E" w:rsidTr="00FD1377">
        <w:trPr>
          <w:trHeight w:val="20"/>
        </w:trPr>
        <w:tc>
          <w:tcPr>
            <w:tcW w:w="255" w:type="pct"/>
            <w:shd w:val="clear" w:color="auto" w:fill="auto"/>
            <w:tcMar>
              <w:left w:w="58" w:type="dxa"/>
              <w:right w:w="58" w:type="dxa"/>
            </w:tcMar>
            <w:vAlign w:val="center"/>
          </w:tcPr>
          <w:p w14:paraId="17FDFC17" w14:textId="77777777" w:rsidR="00A83441" w:rsidRPr="00A83441" w:rsidRDefault="00A83441" w:rsidP="00A83441">
            <w:pPr>
              <w:spacing w:before="40" w:after="40" w:line="276" w:lineRule="auto"/>
              <w:jc w:val="center"/>
              <w:rPr>
                <w:rFonts w:ascii="Times New Roman" w:eastAsia="Times New Roman" w:hAnsi="Times New Roman" w:cs="Times New Roman"/>
                <w:b w:val="0"/>
                <w:color w:val="auto"/>
                <w:sz w:val="26"/>
                <w:szCs w:val="26"/>
              </w:rPr>
            </w:pPr>
            <w:r w:rsidRPr="00A83441">
              <w:rPr>
                <w:rFonts w:ascii="Times New Roman" w:eastAsia="Times New Roman" w:hAnsi="Times New Roman" w:cs="Times New Roman"/>
                <w:b w:val="0"/>
                <w:color w:val="auto"/>
                <w:sz w:val="26"/>
                <w:szCs w:val="26"/>
              </w:rPr>
              <w:t>6</w:t>
            </w:r>
          </w:p>
        </w:tc>
        <w:tc>
          <w:tcPr>
            <w:tcW w:w="733" w:type="pct"/>
            <w:shd w:val="clear" w:color="auto" w:fill="auto"/>
            <w:vAlign w:val="center"/>
          </w:tcPr>
          <w:p w14:paraId="05BCC265" w14:textId="5E557500" w:rsidR="00A83441" w:rsidRPr="00A83441" w:rsidRDefault="00A83441" w:rsidP="00A83441">
            <w:pPr>
              <w:spacing w:before="40" w:after="40" w:line="276" w:lineRule="auto"/>
              <w:jc w:val="center"/>
              <w:rPr>
                <w:rFonts w:ascii="Times New Roman" w:hAnsi="Times New Roman" w:cs="Times New Roman"/>
                <w:b w:val="0"/>
                <w:color w:val="auto"/>
                <w:sz w:val="26"/>
                <w:szCs w:val="26"/>
                <w:lang w:val="vi-VN"/>
              </w:rPr>
            </w:pPr>
            <w:r w:rsidRPr="00A83441">
              <w:rPr>
                <w:rFonts w:ascii="Times New Roman" w:hAnsi="Times New Roman" w:cs="Times New Roman"/>
                <w:b w:val="0"/>
                <w:color w:val="auto"/>
                <w:sz w:val="26"/>
                <w:szCs w:val="26"/>
              </w:rPr>
              <w:t>BBU4091</w:t>
            </w:r>
          </w:p>
        </w:tc>
        <w:tc>
          <w:tcPr>
            <w:tcW w:w="2040" w:type="pct"/>
            <w:shd w:val="clear" w:color="auto" w:fill="auto"/>
            <w:tcMar>
              <w:left w:w="58" w:type="dxa"/>
              <w:right w:w="58" w:type="dxa"/>
            </w:tcMar>
            <w:vAlign w:val="center"/>
          </w:tcPr>
          <w:p w14:paraId="357A4D78" w14:textId="77777777" w:rsidR="00A83441" w:rsidRPr="008341ED" w:rsidRDefault="00A83441" w:rsidP="00A83441">
            <w:pPr>
              <w:spacing w:before="40" w:after="40" w:line="276" w:lineRule="auto"/>
              <w:jc w:val="left"/>
              <w:rPr>
                <w:rFonts w:ascii="Times New Roman" w:eastAsia="Times New Roman" w:hAnsi="Times New Roman" w:cs="Times New Roman"/>
                <w:b w:val="0"/>
                <w:color w:val="auto"/>
                <w:sz w:val="26"/>
                <w:szCs w:val="26"/>
                <w:lang w:val="vi-VN"/>
              </w:rPr>
            </w:pPr>
            <w:r w:rsidRPr="008341ED">
              <w:rPr>
                <w:rFonts w:ascii="Times New Roman" w:eastAsia="Times New Roman" w:hAnsi="Times New Roman" w:cs="Times New Roman"/>
                <w:b w:val="0"/>
                <w:color w:val="auto"/>
                <w:sz w:val="26"/>
                <w:szCs w:val="26"/>
                <w:lang w:val="vi-VN"/>
              </w:rPr>
              <w:t>Quản lý nhà nước đối với ngành, lãnh thổ</w:t>
            </w:r>
          </w:p>
          <w:p w14:paraId="2FFAD7F3" w14:textId="77777777" w:rsidR="00A83441" w:rsidRPr="00A83441" w:rsidRDefault="00A83441" w:rsidP="00CC004F">
            <w:pPr>
              <w:spacing w:before="40" w:after="40" w:line="276" w:lineRule="auto"/>
              <w:ind w:right="-54"/>
              <w:jc w:val="left"/>
              <w:rPr>
                <w:rFonts w:ascii="Times New Roman" w:eastAsia="Times New Roman" w:hAnsi="Times New Roman" w:cs="Times New Roman"/>
                <w:b w:val="0"/>
                <w:color w:val="auto"/>
                <w:sz w:val="26"/>
                <w:szCs w:val="26"/>
              </w:rPr>
            </w:pPr>
            <w:r w:rsidRPr="00A83441">
              <w:rPr>
                <w:rFonts w:ascii="Times New Roman" w:eastAsia="Times New Roman" w:hAnsi="Times New Roman" w:cs="Times New Roman"/>
                <w:b w:val="0"/>
                <w:color w:val="auto"/>
                <w:sz w:val="26"/>
                <w:szCs w:val="26"/>
              </w:rPr>
              <w:t>Sectoral and Regional Governance</w:t>
            </w:r>
          </w:p>
        </w:tc>
        <w:tc>
          <w:tcPr>
            <w:tcW w:w="488" w:type="pct"/>
            <w:shd w:val="clear" w:color="auto" w:fill="auto"/>
            <w:tcMar>
              <w:left w:w="58" w:type="dxa"/>
              <w:right w:w="58" w:type="dxa"/>
            </w:tcMar>
            <w:vAlign w:val="center"/>
          </w:tcPr>
          <w:p w14:paraId="453B5992" w14:textId="77777777" w:rsidR="00A83441" w:rsidRPr="00A83441" w:rsidRDefault="00A83441" w:rsidP="00A83441">
            <w:pPr>
              <w:spacing w:before="40" w:after="40" w:line="276" w:lineRule="auto"/>
              <w:jc w:val="center"/>
              <w:rPr>
                <w:rFonts w:ascii="Times New Roman" w:eastAsia="Times New Roman" w:hAnsi="Times New Roman" w:cs="Times New Roman"/>
                <w:b w:val="0"/>
                <w:color w:val="auto"/>
                <w:sz w:val="26"/>
                <w:szCs w:val="26"/>
              </w:rPr>
            </w:pPr>
            <w:r w:rsidRPr="00A83441">
              <w:rPr>
                <w:rFonts w:ascii="Times New Roman" w:eastAsia="Times New Roman" w:hAnsi="Times New Roman" w:cs="Times New Roman"/>
                <w:b w:val="0"/>
                <w:color w:val="auto"/>
                <w:sz w:val="26"/>
                <w:szCs w:val="26"/>
              </w:rPr>
              <w:t>3</w:t>
            </w:r>
          </w:p>
        </w:tc>
        <w:tc>
          <w:tcPr>
            <w:tcW w:w="470" w:type="pct"/>
            <w:shd w:val="clear" w:color="auto" w:fill="auto"/>
            <w:tcMar>
              <w:left w:w="58" w:type="dxa"/>
              <w:right w:w="58" w:type="dxa"/>
            </w:tcMar>
            <w:vAlign w:val="center"/>
          </w:tcPr>
          <w:p w14:paraId="10E81D25" w14:textId="77777777" w:rsidR="00A83441" w:rsidRPr="00A83441" w:rsidRDefault="00A83441" w:rsidP="00A83441">
            <w:pPr>
              <w:spacing w:before="40" w:after="40" w:line="276" w:lineRule="auto"/>
              <w:jc w:val="center"/>
              <w:rPr>
                <w:rFonts w:ascii="Times New Roman" w:eastAsia="Times New Roman" w:hAnsi="Times New Roman" w:cs="Times New Roman"/>
                <w:b w:val="0"/>
                <w:color w:val="auto"/>
                <w:sz w:val="26"/>
                <w:szCs w:val="26"/>
              </w:rPr>
            </w:pPr>
            <w:r w:rsidRPr="00A83441">
              <w:rPr>
                <w:rFonts w:ascii="Times New Roman" w:eastAsia="Times New Roman" w:hAnsi="Times New Roman" w:cs="Times New Roman"/>
                <w:b w:val="0"/>
                <w:color w:val="auto"/>
                <w:sz w:val="26"/>
                <w:szCs w:val="26"/>
              </w:rPr>
              <w:t>3</w:t>
            </w:r>
          </w:p>
        </w:tc>
        <w:tc>
          <w:tcPr>
            <w:tcW w:w="539" w:type="pct"/>
            <w:shd w:val="clear" w:color="auto" w:fill="auto"/>
            <w:tcMar>
              <w:left w:w="58" w:type="dxa"/>
              <w:right w:w="58" w:type="dxa"/>
            </w:tcMar>
            <w:vAlign w:val="center"/>
          </w:tcPr>
          <w:p w14:paraId="33B2C585" w14:textId="77777777" w:rsidR="00A83441" w:rsidRPr="00A83441" w:rsidRDefault="00A83441" w:rsidP="00A83441">
            <w:pPr>
              <w:spacing w:before="40" w:after="40" w:line="276" w:lineRule="auto"/>
              <w:jc w:val="center"/>
              <w:rPr>
                <w:rFonts w:ascii="Times New Roman" w:eastAsia="Times New Roman" w:hAnsi="Times New Roman" w:cs="Times New Roman"/>
                <w:color w:val="auto"/>
                <w:sz w:val="26"/>
                <w:szCs w:val="26"/>
              </w:rPr>
            </w:pPr>
          </w:p>
        </w:tc>
        <w:tc>
          <w:tcPr>
            <w:tcW w:w="475" w:type="pct"/>
            <w:shd w:val="clear" w:color="auto" w:fill="auto"/>
            <w:tcMar>
              <w:left w:w="58" w:type="dxa"/>
              <w:right w:w="58" w:type="dxa"/>
            </w:tcMar>
            <w:vAlign w:val="center"/>
          </w:tcPr>
          <w:p w14:paraId="6C50582E" w14:textId="77777777" w:rsidR="00A83441" w:rsidRPr="00A83441" w:rsidRDefault="00A83441" w:rsidP="00A83441">
            <w:pPr>
              <w:spacing w:before="40" w:after="40" w:line="276" w:lineRule="auto"/>
              <w:jc w:val="center"/>
              <w:rPr>
                <w:rFonts w:ascii="Times New Roman" w:eastAsia="Times New Roman" w:hAnsi="Times New Roman" w:cs="Times New Roman"/>
                <w:color w:val="auto"/>
                <w:sz w:val="26"/>
                <w:szCs w:val="26"/>
              </w:rPr>
            </w:pPr>
          </w:p>
        </w:tc>
      </w:tr>
      <w:tr w:rsidR="00A83441" w:rsidRPr="00A83441" w14:paraId="3FB96FA7" w14:textId="77F7C48C" w:rsidTr="00FD1377">
        <w:trPr>
          <w:trHeight w:val="20"/>
        </w:trPr>
        <w:tc>
          <w:tcPr>
            <w:tcW w:w="255" w:type="pct"/>
            <w:shd w:val="clear" w:color="auto" w:fill="auto"/>
            <w:tcMar>
              <w:left w:w="58" w:type="dxa"/>
              <w:right w:w="58" w:type="dxa"/>
            </w:tcMar>
            <w:vAlign w:val="center"/>
          </w:tcPr>
          <w:p w14:paraId="6601B4C6" w14:textId="77777777" w:rsidR="00A83441" w:rsidRPr="00A83441" w:rsidRDefault="00A83441" w:rsidP="00A83441">
            <w:pPr>
              <w:spacing w:before="40" w:after="40" w:line="276" w:lineRule="auto"/>
              <w:jc w:val="center"/>
              <w:rPr>
                <w:rFonts w:ascii="Times New Roman" w:eastAsia="Times New Roman" w:hAnsi="Times New Roman" w:cs="Times New Roman"/>
                <w:b w:val="0"/>
                <w:color w:val="auto"/>
                <w:sz w:val="26"/>
                <w:szCs w:val="26"/>
              </w:rPr>
            </w:pPr>
            <w:r w:rsidRPr="00A83441">
              <w:rPr>
                <w:rFonts w:ascii="Times New Roman" w:eastAsia="Times New Roman" w:hAnsi="Times New Roman" w:cs="Times New Roman"/>
                <w:b w:val="0"/>
                <w:color w:val="auto"/>
                <w:sz w:val="26"/>
                <w:szCs w:val="26"/>
              </w:rPr>
              <w:t>7</w:t>
            </w:r>
          </w:p>
        </w:tc>
        <w:tc>
          <w:tcPr>
            <w:tcW w:w="733" w:type="pct"/>
            <w:shd w:val="clear" w:color="auto" w:fill="auto"/>
            <w:vAlign w:val="center"/>
          </w:tcPr>
          <w:p w14:paraId="6A81069D" w14:textId="77777777" w:rsidR="00A83441" w:rsidRPr="00083D9E" w:rsidRDefault="00A83441" w:rsidP="00A83441">
            <w:pPr>
              <w:spacing w:before="40" w:after="40" w:line="276" w:lineRule="auto"/>
              <w:jc w:val="center"/>
              <w:rPr>
                <w:rFonts w:ascii="Times New Roman" w:eastAsia="Times New Roman" w:hAnsi="Times New Roman" w:cs="Times New Roman"/>
                <w:b w:val="0"/>
                <w:color w:val="auto"/>
                <w:sz w:val="26"/>
                <w:szCs w:val="26"/>
              </w:rPr>
            </w:pPr>
            <w:r w:rsidRPr="00083D9E">
              <w:rPr>
                <w:rFonts w:ascii="Times New Roman" w:eastAsia="Times New Roman" w:hAnsi="Times New Roman" w:cs="Times New Roman"/>
                <w:b w:val="0"/>
                <w:color w:val="auto"/>
                <w:sz w:val="26"/>
                <w:szCs w:val="26"/>
              </w:rPr>
              <w:t>BBU4028</w:t>
            </w:r>
          </w:p>
        </w:tc>
        <w:tc>
          <w:tcPr>
            <w:tcW w:w="2040" w:type="pct"/>
            <w:shd w:val="clear" w:color="auto" w:fill="auto"/>
            <w:tcMar>
              <w:left w:w="58" w:type="dxa"/>
              <w:right w:w="58" w:type="dxa"/>
            </w:tcMar>
            <w:vAlign w:val="center"/>
          </w:tcPr>
          <w:p w14:paraId="72E7AA72" w14:textId="77777777" w:rsidR="00A83441" w:rsidRPr="00083D9E" w:rsidRDefault="00A83441" w:rsidP="00A83441">
            <w:pPr>
              <w:spacing w:before="40" w:after="40" w:line="276" w:lineRule="auto"/>
              <w:jc w:val="left"/>
              <w:rPr>
                <w:rFonts w:ascii="Times New Roman" w:eastAsia="Times New Roman" w:hAnsi="Times New Roman" w:cs="Times New Roman"/>
                <w:b w:val="0"/>
                <w:color w:val="auto"/>
                <w:sz w:val="26"/>
                <w:szCs w:val="26"/>
              </w:rPr>
            </w:pPr>
            <w:r w:rsidRPr="00083D9E">
              <w:rPr>
                <w:rFonts w:ascii="Times New Roman" w:eastAsia="Times New Roman" w:hAnsi="Times New Roman" w:cs="Times New Roman"/>
                <w:b w:val="0"/>
                <w:color w:val="auto"/>
                <w:sz w:val="26"/>
                <w:szCs w:val="26"/>
              </w:rPr>
              <w:t xml:space="preserve">Quản </w:t>
            </w:r>
            <w:proofErr w:type="spellStart"/>
            <w:r w:rsidRPr="00083D9E">
              <w:rPr>
                <w:rFonts w:ascii="Times New Roman" w:eastAsia="Times New Roman" w:hAnsi="Times New Roman" w:cs="Times New Roman"/>
                <w:b w:val="0"/>
                <w:color w:val="auto"/>
                <w:sz w:val="26"/>
                <w:szCs w:val="26"/>
              </w:rPr>
              <w:t>lý</w:t>
            </w:r>
            <w:proofErr w:type="spellEnd"/>
            <w:r w:rsidRPr="00083D9E">
              <w:rPr>
                <w:rFonts w:ascii="Times New Roman" w:eastAsia="Times New Roman" w:hAnsi="Times New Roman" w:cs="Times New Roman"/>
                <w:b w:val="0"/>
                <w:color w:val="auto"/>
                <w:sz w:val="26"/>
                <w:szCs w:val="26"/>
              </w:rPr>
              <w:t xml:space="preserve"> </w:t>
            </w:r>
            <w:proofErr w:type="spellStart"/>
            <w:r w:rsidRPr="00083D9E">
              <w:rPr>
                <w:rFonts w:ascii="Times New Roman" w:eastAsia="Times New Roman" w:hAnsi="Times New Roman" w:cs="Times New Roman"/>
                <w:b w:val="0"/>
                <w:color w:val="auto"/>
                <w:sz w:val="26"/>
                <w:szCs w:val="26"/>
              </w:rPr>
              <w:t>tài</w:t>
            </w:r>
            <w:proofErr w:type="spellEnd"/>
            <w:r w:rsidRPr="00083D9E">
              <w:rPr>
                <w:rFonts w:ascii="Times New Roman" w:eastAsia="Times New Roman" w:hAnsi="Times New Roman" w:cs="Times New Roman"/>
                <w:b w:val="0"/>
                <w:color w:val="auto"/>
                <w:sz w:val="26"/>
                <w:szCs w:val="26"/>
              </w:rPr>
              <w:t xml:space="preserve"> </w:t>
            </w:r>
            <w:proofErr w:type="spellStart"/>
            <w:r w:rsidRPr="00083D9E">
              <w:rPr>
                <w:rFonts w:ascii="Times New Roman" w:eastAsia="Times New Roman" w:hAnsi="Times New Roman" w:cs="Times New Roman"/>
                <w:b w:val="0"/>
                <w:color w:val="auto"/>
                <w:sz w:val="26"/>
                <w:szCs w:val="26"/>
              </w:rPr>
              <w:t>chính</w:t>
            </w:r>
            <w:proofErr w:type="spellEnd"/>
            <w:r w:rsidRPr="00083D9E">
              <w:rPr>
                <w:rFonts w:ascii="Times New Roman" w:eastAsia="Times New Roman" w:hAnsi="Times New Roman" w:cs="Times New Roman"/>
                <w:b w:val="0"/>
                <w:color w:val="auto"/>
                <w:sz w:val="26"/>
                <w:szCs w:val="26"/>
              </w:rPr>
              <w:t xml:space="preserve"> </w:t>
            </w:r>
            <w:proofErr w:type="spellStart"/>
            <w:r w:rsidRPr="00083D9E">
              <w:rPr>
                <w:rFonts w:ascii="Times New Roman" w:eastAsia="Times New Roman" w:hAnsi="Times New Roman" w:cs="Times New Roman"/>
                <w:b w:val="0"/>
                <w:color w:val="auto"/>
                <w:sz w:val="26"/>
                <w:szCs w:val="26"/>
              </w:rPr>
              <w:t>công</w:t>
            </w:r>
            <w:proofErr w:type="spellEnd"/>
          </w:p>
          <w:p w14:paraId="3C82C975" w14:textId="77777777" w:rsidR="00A83441" w:rsidRPr="00083D9E" w:rsidRDefault="00A83441" w:rsidP="00A83441">
            <w:pPr>
              <w:spacing w:before="40" w:after="40" w:line="276" w:lineRule="auto"/>
              <w:jc w:val="left"/>
              <w:rPr>
                <w:rFonts w:ascii="Times New Roman" w:eastAsia="Times New Roman" w:hAnsi="Times New Roman" w:cs="Times New Roman"/>
                <w:b w:val="0"/>
                <w:color w:val="auto"/>
                <w:sz w:val="26"/>
                <w:szCs w:val="26"/>
              </w:rPr>
            </w:pPr>
            <w:r w:rsidRPr="00083D9E">
              <w:rPr>
                <w:rFonts w:ascii="Times New Roman" w:eastAsia="Times New Roman" w:hAnsi="Times New Roman" w:cs="Times New Roman"/>
                <w:b w:val="0"/>
                <w:color w:val="auto"/>
                <w:sz w:val="26"/>
                <w:szCs w:val="26"/>
              </w:rPr>
              <w:t xml:space="preserve">Public Financial Management </w:t>
            </w:r>
          </w:p>
        </w:tc>
        <w:tc>
          <w:tcPr>
            <w:tcW w:w="488" w:type="pct"/>
            <w:shd w:val="clear" w:color="auto" w:fill="auto"/>
            <w:tcMar>
              <w:left w:w="58" w:type="dxa"/>
              <w:right w:w="58" w:type="dxa"/>
            </w:tcMar>
            <w:vAlign w:val="center"/>
          </w:tcPr>
          <w:p w14:paraId="007752AB" w14:textId="77777777" w:rsidR="00A83441" w:rsidRPr="00083D9E" w:rsidRDefault="00A83441" w:rsidP="00A83441">
            <w:pPr>
              <w:spacing w:before="40" w:after="40" w:line="276" w:lineRule="auto"/>
              <w:jc w:val="center"/>
              <w:rPr>
                <w:rFonts w:ascii="Times New Roman" w:eastAsia="Times New Roman" w:hAnsi="Times New Roman" w:cs="Times New Roman"/>
                <w:b w:val="0"/>
                <w:color w:val="auto"/>
                <w:sz w:val="26"/>
                <w:szCs w:val="26"/>
              </w:rPr>
            </w:pPr>
            <w:r w:rsidRPr="00083D9E">
              <w:rPr>
                <w:rFonts w:ascii="Times New Roman" w:eastAsia="Times New Roman" w:hAnsi="Times New Roman" w:cs="Times New Roman"/>
                <w:b w:val="0"/>
                <w:color w:val="auto"/>
                <w:sz w:val="26"/>
                <w:szCs w:val="26"/>
              </w:rPr>
              <w:t>3</w:t>
            </w:r>
          </w:p>
        </w:tc>
        <w:tc>
          <w:tcPr>
            <w:tcW w:w="470" w:type="pct"/>
            <w:shd w:val="clear" w:color="auto" w:fill="auto"/>
            <w:tcMar>
              <w:left w:w="58" w:type="dxa"/>
              <w:right w:w="58" w:type="dxa"/>
            </w:tcMar>
            <w:vAlign w:val="center"/>
          </w:tcPr>
          <w:p w14:paraId="7CAB1055" w14:textId="77777777" w:rsidR="00A83441" w:rsidRPr="00083D9E" w:rsidRDefault="00A83441" w:rsidP="00A83441">
            <w:pPr>
              <w:spacing w:before="40" w:after="40" w:line="276" w:lineRule="auto"/>
              <w:jc w:val="center"/>
              <w:rPr>
                <w:rFonts w:ascii="Times New Roman" w:eastAsia="Times New Roman" w:hAnsi="Times New Roman" w:cs="Times New Roman"/>
                <w:b w:val="0"/>
                <w:color w:val="auto"/>
                <w:sz w:val="26"/>
                <w:szCs w:val="26"/>
              </w:rPr>
            </w:pPr>
            <w:r w:rsidRPr="00083D9E">
              <w:rPr>
                <w:rFonts w:ascii="Times New Roman" w:eastAsia="Times New Roman" w:hAnsi="Times New Roman" w:cs="Times New Roman"/>
                <w:b w:val="0"/>
                <w:color w:val="auto"/>
                <w:sz w:val="26"/>
                <w:szCs w:val="26"/>
              </w:rPr>
              <w:t>3</w:t>
            </w:r>
          </w:p>
        </w:tc>
        <w:tc>
          <w:tcPr>
            <w:tcW w:w="539" w:type="pct"/>
            <w:shd w:val="clear" w:color="auto" w:fill="auto"/>
            <w:tcMar>
              <w:left w:w="58" w:type="dxa"/>
              <w:right w:w="58" w:type="dxa"/>
            </w:tcMar>
            <w:vAlign w:val="center"/>
          </w:tcPr>
          <w:p w14:paraId="499E7F25" w14:textId="77777777" w:rsidR="00A83441" w:rsidRPr="00083D9E" w:rsidRDefault="00A83441" w:rsidP="00A83441">
            <w:pPr>
              <w:spacing w:before="40" w:after="40" w:line="276" w:lineRule="auto"/>
              <w:jc w:val="center"/>
              <w:rPr>
                <w:rFonts w:ascii="Times New Roman" w:eastAsia="Times New Roman" w:hAnsi="Times New Roman" w:cs="Times New Roman"/>
                <w:color w:val="auto"/>
                <w:sz w:val="26"/>
                <w:szCs w:val="26"/>
              </w:rPr>
            </w:pPr>
          </w:p>
        </w:tc>
        <w:tc>
          <w:tcPr>
            <w:tcW w:w="475" w:type="pct"/>
            <w:shd w:val="clear" w:color="auto" w:fill="auto"/>
            <w:tcMar>
              <w:left w:w="58" w:type="dxa"/>
              <w:right w:w="58" w:type="dxa"/>
            </w:tcMar>
            <w:vAlign w:val="center"/>
          </w:tcPr>
          <w:p w14:paraId="608093F8" w14:textId="77777777" w:rsidR="00A83441" w:rsidRPr="00083D9E" w:rsidRDefault="00A83441" w:rsidP="00A83441">
            <w:pPr>
              <w:spacing w:before="40" w:after="40" w:line="276" w:lineRule="auto"/>
              <w:jc w:val="center"/>
              <w:rPr>
                <w:rFonts w:ascii="Times New Roman" w:eastAsia="Times New Roman" w:hAnsi="Times New Roman" w:cs="Times New Roman"/>
                <w:color w:val="auto"/>
                <w:sz w:val="26"/>
                <w:szCs w:val="26"/>
              </w:rPr>
            </w:pPr>
          </w:p>
        </w:tc>
      </w:tr>
      <w:tr w:rsidR="00A83441" w:rsidRPr="00A83441" w14:paraId="5816F351" w14:textId="57E27D52" w:rsidTr="00FD1377">
        <w:trPr>
          <w:trHeight w:val="20"/>
        </w:trPr>
        <w:tc>
          <w:tcPr>
            <w:tcW w:w="3029" w:type="pct"/>
            <w:gridSpan w:val="3"/>
            <w:shd w:val="clear" w:color="auto" w:fill="auto"/>
            <w:vAlign w:val="center"/>
          </w:tcPr>
          <w:p w14:paraId="47FD3C59" w14:textId="17B35740" w:rsidR="00A83441" w:rsidRPr="00A83441" w:rsidRDefault="00A83441" w:rsidP="00A83441">
            <w:pPr>
              <w:spacing w:before="40" w:after="40" w:line="276" w:lineRule="auto"/>
              <w:jc w:val="left"/>
              <w:rPr>
                <w:rFonts w:ascii="Times New Roman" w:eastAsia="Times New Roman" w:hAnsi="Times New Roman" w:cs="Times New Roman"/>
                <w:color w:val="auto"/>
                <w:sz w:val="26"/>
                <w:szCs w:val="26"/>
              </w:rPr>
            </w:pPr>
            <w:proofErr w:type="spellStart"/>
            <w:r w:rsidRPr="00A83441">
              <w:rPr>
                <w:rFonts w:ascii="Times New Roman" w:eastAsia="Times New Roman" w:hAnsi="Times New Roman" w:cs="Times New Roman"/>
                <w:color w:val="auto"/>
                <w:sz w:val="26"/>
                <w:szCs w:val="26"/>
              </w:rPr>
              <w:t>Kiến</w:t>
            </w:r>
            <w:proofErr w:type="spellEnd"/>
            <w:r w:rsidRPr="00A83441">
              <w:rPr>
                <w:rFonts w:ascii="Times New Roman" w:eastAsia="Times New Roman" w:hAnsi="Times New Roman" w:cs="Times New Roman"/>
                <w:color w:val="auto"/>
                <w:sz w:val="26"/>
                <w:szCs w:val="26"/>
              </w:rPr>
              <w:t xml:space="preserve"> </w:t>
            </w:r>
            <w:proofErr w:type="spellStart"/>
            <w:r w:rsidRPr="00A83441">
              <w:rPr>
                <w:rFonts w:ascii="Times New Roman" w:eastAsia="Times New Roman" w:hAnsi="Times New Roman" w:cs="Times New Roman"/>
                <w:color w:val="auto"/>
                <w:sz w:val="26"/>
                <w:szCs w:val="26"/>
              </w:rPr>
              <w:t>thức</w:t>
            </w:r>
            <w:proofErr w:type="spellEnd"/>
            <w:r w:rsidRPr="00A83441">
              <w:rPr>
                <w:rFonts w:ascii="Times New Roman" w:eastAsia="Times New Roman" w:hAnsi="Times New Roman" w:cs="Times New Roman"/>
                <w:color w:val="auto"/>
                <w:sz w:val="26"/>
                <w:szCs w:val="26"/>
              </w:rPr>
              <w:t xml:space="preserve"> </w:t>
            </w:r>
            <w:proofErr w:type="spellStart"/>
            <w:r w:rsidRPr="00A83441">
              <w:rPr>
                <w:rFonts w:ascii="Times New Roman" w:eastAsia="Times New Roman" w:hAnsi="Times New Roman" w:cs="Times New Roman"/>
                <w:color w:val="auto"/>
                <w:sz w:val="26"/>
                <w:szCs w:val="26"/>
              </w:rPr>
              <w:t>ngành</w:t>
            </w:r>
            <w:proofErr w:type="spellEnd"/>
            <w:r w:rsidRPr="00A83441">
              <w:rPr>
                <w:rFonts w:ascii="Times New Roman" w:eastAsia="Times New Roman" w:hAnsi="Times New Roman" w:cs="Times New Roman"/>
                <w:color w:val="auto"/>
                <w:sz w:val="26"/>
                <w:szCs w:val="26"/>
              </w:rPr>
              <w:t xml:space="preserve"> - </w:t>
            </w:r>
            <w:proofErr w:type="spellStart"/>
            <w:r w:rsidRPr="00A83441">
              <w:rPr>
                <w:rFonts w:ascii="Times New Roman" w:eastAsia="Times New Roman" w:hAnsi="Times New Roman" w:cs="Times New Roman"/>
                <w:color w:val="auto"/>
                <w:sz w:val="26"/>
                <w:szCs w:val="26"/>
              </w:rPr>
              <w:t>Tự</w:t>
            </w:r>
            <w:proofErr w:type="spellEnd"/>
            <w:r w:rsidRPr="00A83441">
              <w:rPr>
                <w:rFonts w:ascii="Times New Roman" w:eastAsia="Times New Roman" w:hAnsi="Times New Roman" w:cs="Times New Roman"/>
                <w:color w:val="auto"/>
                <w:sz w:val="26"/>
                <w:szCs w:val="26"/>
              </w:rPr>
              <w:t xml:space="preserve"> chọn</w:t>
            </w:r>
          </w:p>
        </w:tc>
        <w:tc>
          <w:tcPr>
            <w:tcW w:w="488" w:type="pct"/>
            <w:shd w:val="clear" w:color="auto" w:fill="auto"/>
            <w:tcMar>
              <w:left w:w="58" w:type="dxa"/>
              <w:right w:w="58" w:type="dxa"/>
            </w:tcMar>
            <w:vAlign w:val="center"/>
          </w:tcPr>
          <w:p w14:paraId="590104A3" w14:textId="77777777" w:rsidR="00A83441" w:rsidRPr="00A83441" w:rsidRDefault="00A83441" w:rsidP="00A83441">
            <w:pPr>
              <w:spacing w:before="40" w:after="40" w:line="276" w:lineRule="auto"/>
              <w:jc w:val="center"/>
              <w:rPr>
                <w:rFonts w:ascii="Times New Roman" w:eastAsia="Times New Roman" w:hAnsi="Times New Roman" w:cs="Times New Roman"/>
                <w:color w:val="auto"/>
                <w:sz w:val="26"/>
                <w:szCs w:val="26"/>
              </w:rPr>
            </w:pPr>
            <w:r w:rsidRPr="00A83441">
              <w:rPr>
                <w:rFonts w:ascii="Times New Roman" w:eastAsia="Times New Roman" w:hAnsi="Times New Roman" w:cs="Times New Roman"/>
                <w:color w:val="auto"/>
                <w:sz w:val="26"/>
                <w:szCs w:val="26"/>
              </w:rPr>
              <w:t>5</w:t>
            </w:r>
          </w:p>
        </w:tc>
        <w:tc>
          <w:tcPr>
            <w:tcW w:w="470" w:type="pct"/>
            <w:shd w:val="clear" w:color="auto" w:fill="auto"/>
            <w:tcMar>
              <w:left w:w="58" w:type="dxa"/>
              <w:right w:w="58" w:type="dxa"/>
            </w:tcMar>
            <w:vAlign w:val="center"/>
          </w:tcPr>
          <w:p w14:paraId="171BC70C" w14:textId="77777777" w:rsidR="00A83441" w:rsidRPr="00A83441" w:rsidRDefault="00A83441" w:rsidP="00A83441">
            <w:pPr>
              <w:spacing w:before="40" w:after="40" w:line="276" w:lineRule="auto"/>
              <w:jc w:val="center"/>
              <w:rPr>
                <w:rFonts w:ascii="Times New Roman" w:eastAsia="Times New Roman" w:hAnsi="Times New Roman" w:cs="Times New Roman"/>
                <w:color w:val="auto"/>
                <w:sz w:val="26"/>
                <w:szCs w:val="26"/>
              </w:rPr>
            </w:pPr>
          </w:p>
        </w:tc>
        <w:tc>
          <w:tcPr>
            <w:tcW w:w="539" w:type="pct"/>
            <w:shd w:val="clear" w:color="auto" w:fill="auto"/>
            <w:tcMar>
              <w:left w:w="58" w:type="dxa"/>
              <w:right w:w="58" w:type="dxa"/>
            </w:tcMar>
            <w:vAlign w:val="center"/>
          </w:tcPr>
          <w:p w14:paraId="1FAFC511" w14:textId="77777777" w:rsidR="00A83441" w:rsidRPr="00A83441" w:rsidRDefault="00A83441" w:rsidP="00A83441">
            <w:pPr>
              <w:spacing w:before="40" w:after="40" w:line="276" w:lineRule="auto"/>
              <w:jc w:val="center"/>
              <w:rPr>
                <w:rFonts w:ascii="Times New Roman" w:eastAsia="Times New Roman" w:hAnsi="Times New Roman" w:cs="Times New Roman"/>
                <w:color w:val="auto"/>
                <w:sz w:val="26"/>
                <w:szCs w:val="26"/>
              </w:rPr>
            </w:pPr>
          </w:p>
        </w:tc>
        <w:tc>
          <w:tcPr>
            <w:tcW w:w="475" w:type="pct"/>
            <w:shd w:val="clear" w:color="auto" w:fill="auto"/>
            <w:tcMar>
              <w:left w:w="58" w:type="dxa"/>
              <w:right w:w="58" w:type="dxa"/>
            </w:tcMar>
            <w:vAlign w:val="center"/>
          </w:tcPr>
          <w:p w14:paraId="3527EF60" w14:textId="77777777" w:rsidR="00A83441" w:rsidRPr="00A83441" w:rsidRDefault="00A83441" w:rsidP="00A83441">
            <w:pPr>
              <w:spacing w:before="40" w:after="40" w:line="276" w:lineRule="auto"/>
              <w:jc w:val="center"/>
              <w:rPr>
                <w:rFonts w:ascii="Times New Roman" w:eastAsia="Times New Roman" w:hAnsi="Times New Roman" w:cs="Times New Roman"/>
                <w:color w:val="auto"/>
                <w:sz w:val="26"/>
                <w:szCs w:val="26"/>
              </w:rPr>
            </w:pPr>
          </w:p>
        </w:tc>
      </w:tr>
      <w:tr w:rsidR="00A83441" w:rsidRPr="00A83441" w14:paraId="4932C6A7" w14:textId="2931072E" w:rsidTr="00FD1377">
        <w:trPr>
          <w:trHeight w:val="20"/>
        </w:trPr>
        <w:tc>
          <w:tcPr>
            <w:tcW w:w="3029" w:type="pct"/>
            <w:gridSpan w:val="3"/>
            <w:shd w:val="clear" w:color="auto" w:fill="auto"/>
            <w:vAlign w:val="center"/>
          </w:tcPr>
          <w:p w14:paraId="0381422C" w14:textId="51B5BD5F" w:rsidR="00A83441" w:rsidRPr="00A83441" w:rsidRDefault="00A83441" w:rsidP="00A83441">
            <w:pPr>
              <w:spacing w:before="40" w:after="40" w:line="276" w:lineRule="auto"/>
              <w:jc w:val="left"/>
              <w:rPr>
                <w:rFonts w:ascii="Times New Roman" w:eastAsia="Times New Roman" w:hAnsi="Times New Roman" w:cs="Times New Roman"/>
                <w:color w:val="auto"/>
                <w:sz w:val="26"/>
                <w:szCs w:val="26"/>
              </w:rPr>
            </w:pPr>
            <w:proofErr w:type="spellStart"/>
            <w:r w:rsidRPr="00A83441">
              <w:rPr>
                <w:rFonts w:ascii="Times New Roman" w:eastAsia="Times New Roman" w:hAnsi="Times New Roman" w:cs="Times New Roman"/>
                <w:color w:val="auto"/>
                <w:sz w:val="26"/>
                <w:szCs w:val="26"/>
              </w:rPr>
              <w:t>Nhóm</w:t>
            </w:r>
            <w:proofErr w:type="spellEnd"/>
            <w:r w:rsidRPr="00A83441">
              <w:rPr>
                <w:rFonts w:ascii="Times New Roman" w:eastAsia="Times New Roman" w:hAnsi="Times New Roman" w:cs="Times New Roman"/>
                <w:color w:val="auto"/>
                <w:sz w:val="26"/>
                <w:szCs w:val="26"/>
              </w:rPr>
              <w:t xml:space="preserve"> 1 </w:t>
            </w:r>
            <w:r w:rsidRPr="00A83441">
              <w:rPr>
                <w:rFonts w:ascii="Times New Roman" w:eastAsia="Times New Roman" w:hAnsi="Times New Roman" w:cs="Times New Roman"/>
                <w:color w:val="auto"/>
                <w:sz w:val="26"/>
                <w:szCs w:val="26"/>
                <w:lang w:val="vi-VN"/>
              </w:rPr>
              <w:t>(Chọn 1 HP</w:t>
            </w:r>
            <w:r w:rsidRPr="00A83441">
              <w:rPr>
                <w:rFonts w:ascii="Times New Roman" w:eastAsia="Times New Roman" w:hAnsi="Times New Roman" w:cs="Times New Roman"/>
                <w:color w:val="auto"/>
                <w:sz w:val="26"/>
                <w:szCs w:val="26"/>
              </w:rPr>
              <w:t>)</w:t>
            </w:r>
          </w:p>
        </w:tc>
        <w:tc>
          <w:tcPr>
            <w:tcW w:w="488" w:type="pct"/>
            <w:shd w:val="clear" w:color="auto" w:fill="auto"/>
            <w:tcMar>
              <w:left w:w="58" w:type="dxa"/>
              <w:right w:w="58" w:type="dxa"/>
            </w:tcMar>
            <w:vAlign w:val="center"/>
          </w:tcPr>
          <w:p w14:paraId="10D43A00" w14:textId="77777777" w:rsidR="00A83441" w:rsidRPr="00A83441" w:rsidRDefault="00A83441" w:rsidP="00A83441">
            <w:pPr>
              <w:spacing w:before="40" w:after="40" w:line="276" w:lineRule="auto"/>
              <w:jc w:val="center"/>
              <w:rPr>
                <w:rFonts w:ascii="Times New Roman" w:eastAsia="Times New Roman" w:hAnsi="Times New Roman" w:cs="Times New Roman"/>
                <w:color w:val="auto"/>
                <w:sz w:val="26"/>
                <w:szCs w:val="26"/>
              </w:rPr>
            </w:pPr>
            <w:r w:rsidRPr="00A83441">
              <w:rPr>
                <w:rFonts w:ascii="Times New Roman" w:eastAsia="Times New Roman" w:hAnsi="Times New Roman" w:cs="Times New Roman"/>
                <w:color w:val="auto"/>
                <w:sz w:val="26"/>
                <w:szCs w:val="26"/>
              </w:rPr>
              <w:t>3</w:t>
            </w:r>
          </w:p>
        </w:tc>
        <w:tc>
          <w:tcPr>
            <w:tcW w:w="470" w:type="pct"/>
            <w:shd w:val="clear" w:color="auto" w:fill="auto"/>
            <w:tcMar>
              <w:left w:w="58" w:type="dxa"/>
              <w:right w:w="58" w:type="dxa"/>
            </w:tcMar>
            <w:vAlign w:val="center"/>
          </w:tcPr>
          <w:p w14:paraId="38C1C554" w14:textId="77777777" w:rsidR="00A83441" w:rsidRPr="00A83441" w:rsidRDefault="00A83441" w:rsidP="00A83441">
            <w:pPr>
              <w:spacing w:before="40" w:after="40" w:line="276" w:lineRule="auto"/>
              <w:jc w:val="center"/>
              <w:rPr>
                <w:rFonts w:ascii="Times New Roman" w:eastAsia="Times New Roman" w:hAnsi="Times New Roman" w:cs="Times New Roman"/>
                <w:color w:val="auto"/>
                <w:sz w:val="26"/>
                <w:szCs w:val="26"/>
              </w:rPr>
            </w:pPr>
          </w:p>
        </w:tc>
        <w:tc>
          <w:tcPr>
            <w:tcW w:w="539" w:type="pct"/>
            <w:shd w:val="clear" w:color="auto" w:fill="auto"/>
            <w:tcMar>
              <w:left w:w="58" w:type="dxa"/>
              <w:right w:w="58" w:type="dxa"/>
            </w:tcMar>
            <w:vAlign w:val="center"/>
          </w:tcPr>
          <w:p w14:paraId="7CBBEB3F" w14:textId="77777777" w:rsidR="00A83441" w:rsidRPr="00A83441" w:rsidRDefault="00A83441" w:rsidP="00A83441">
            <w:pPr>
              <w:spacing w:before="40" w:after="40" w:line="276" w:lineRule="auto"/>
              <w:jc w:val="center"/>
              <w:rPr>
                <w:rFonts w:ascii="Times New Roman" w:eastAsia="Times New Roman" w:hAnsi="Times New Roman" w:cs="Times New Roman"/>
                <w:color w:val="auto"/>
                <w:sz w:val="26"/>
                <w:szCs w:val="26"/>
              </w:rPr>
            </w:pPr>
          </w:p>
        </w:tc>
        <w:tc>
          <w:tcPr>
            <w:tcW w:w="475" w:type="pct"/>
            <w:shd w:val="clear" w:color="auto" w:fill="auto"/>
            <w:tcMar>
              <w:left w:w="58" w:type="dxa"/>
              <w:right w:w="58" w:type="dxa"/>
            </w:tcMar>
            <w:vAlign w:val="center"/>
          </w:tcPr>
          <w:p w14:paraId="503CD7E2" w14:textId="77777777" w:rsidR="00A83441" w:rsidRPr="00A83441" w:rsidRDefault="00A83441" w:rsidP="00A83441">
            <w:pPr>
              <w:spacing w:before="40" w:after="40" w:line="276" w:lineRule="auto"/>
              <w:jc w:val="center"/>
              <w:rPr>
                <w:rFonts w:ascii="Times New Roman" w:eastAsia="Times New Roman" w:hAnsi="Times New Roman" w:cs="Times New Roman"/>
                <w:color w:val="auto"/>
                <w:sz w:val="26"/>
                <w:szCs w:val="26"/>
              </w:rPr>
            </w:pPr>
          </w:p>
        </w:tc>
      </w:tr>
      <w:tr w:rsidR="00A83441" w:rsidRPr="00A83441" w14:paraId="0E7A6E63" w14:textId="1D7FADB2" w:rsidTr="00FD1377">
        <w:trPr>
          <w:trHeight w:val="20"/>
        </w:trPr>
        <w:tc>
          <w:tcPr>
            <w:tcW w:w="255" w:type="pct"/>
            <w:shd w:val="clear" w:color="auto" w:fill="auto"/>
            <w:tcMar>
              <w:left w:w="58" w:type="dxa"/>
              <w:right w:w="58" w:type="dxa"/>
            </w:tcMar>
            <w:vAlign w:val="center"/>
          </w:tcPr>
          <w:p w14:paraId="3BFBCE6F" w14:textId="77777777" w:rsidR="00A83441" w:rsidRPr="00C61C41" w:rsidRDefault="00A83441" w:rsidP="00A83441">
            <w:pPr>
              <w:spacing w:before="40" w:after="40" w:line="276" w:lineRule="auto"/>
              <w:jc w:val="center"/>
              <w:rPr>
                <w:rFonts w:ascii="Times New Roman" w:eastAsia="Times New Roman" w:hAnsi="Times New Roman" w:cs="Times New Roman"/>
                <w:b w:val="0"/>
                <w:color w:val="auto"/>
                <w:sz w:val="26"/>
                <w:szCs w:val="26"/>
              </w:rPr>
            </w:pPr>
            <w:r w:rsidRPr="00C61C41">
              <w:rPr>
                <w:rFonts w:ascii="Times New Roman" w:eastAsia="Times New Roman" w:hAnsi="Times New Roman" w:cs="Times New Roman"/>
                <w:b w:val="0"/>
                <w:color w:val="auto"/>
                <w:sz w:val="26"/>
                <w:szCs w:val="26"/>
              </w:rPr>
              <w:t>1</w:t>
            </w:r>
          </w:p>
        </w:tc>
        <w:tc>
          <w:tcPr>
            <w:tcW w:w="733" w:type="pct"/>
            <w:shd w:val="clear" w:color="auto" w:fill="auto"/>
            <w:vAlign w:val="center"/>
          </w:tcPr>
          <w:p w14:paraId="462B4307" w14:textId="42699D46" w:rsidR="00A83441" w:rsidRPr="00C61C41" w:rsidRDefault="00A83441" w:rsidP="00A83441">
            <w:pPr>
              <w:spacing w:before="40" w:after="40" w:line="276" w:lineRule="auto"/>
              <w:jc w:val="center"/>
              <w:rPr>
                <w:rFonts w:ascii="Times New Roman" w:eastAsia="Times New Roman" w:hAnsi="Times New Roman" w:cs="Times New Roman"/>
                <w:b w:val="0"/>
                <w:color w:val="auto"/>
                <w:sz w:val="26"/>
                <w:szCs w:val="26"/>
                <w:lang w:val="vi-VN"/>
              </w:rPr>
            </w:pPr>
            <w:r w:rsidRPr="00C61C41">
              <w:rPr>
                <w:rFonts w:ascii="Times New Roman" w:eastAsia="Times New Roman" w:hAnsi="Times New Roman" w:cs="Times New Roman"/>
                <w:b w:val="0"/>
                <w:color w:val="auto"/>
                <w:sz w:val="26"/>
                <w:szCs w:val="26"/>
              </w:rPr>
              <w:t>BBU40</w:t>
            </w:r>
            <w:r w:rsidR="00C61C41" w:rsidRPr="00C61C41">
              <w:rPr>
                <w:rFonts w:ascii="Times New Roman" w:eastAsia="Times New Roman" w:hAnsi="Times New Roman" w:cs="Times New Roman"/>
                <w:b w:val="0"/>
                <w:color w:val="auto"/>
                <w:sz w:val="26"/>
                <w:szCs w:val="26"/>
                <w:lang w:val="vi-VN"/>
              </w:rPr>
              <w:t>35</w:t>
            </w:r>
          </w:p>
        </w:tc>
        <w:tc>
          <w:tcPr>
            <w:tcW w:w="2040" w:type="pct"/>
            <w:shd w:val="clear" w:color="auto" w:fill="auto"/>
            <w:tcMar>
              <w:left w:w="58" w:type="dxa"/>
              <w:right w:w="58" w:type="dxa"/>
            </w:tcMar>
            <w:vAlign w:val="center"/>
          </w:tcPr>
          <w:p w14:paraId="04B7410F" w14:textId="77777777" w:rsidR="00A83441" w:rsidRPr="00C61C41" w:rsidRDefault="00A83441" w:rsidP="00A83441">
            <w:pPr>
              <w:spacing w:before="40" w:after="40" w:line="276" w:lineRule="auto"/>
              <w:jc w:val="left"/>
              <w:rPr>
                <w:rFonts w:ascii="Times New Roman" w:eastAsia="Times New Roman" w:hAnsi="Times New Roman" w:cs="Times New Roman"/>
                <w:b w:val="0"/>
                <w:color w:val="auto"/>
                <w:sz w:val="26"/>
                <w:szCs w:val="26"/>
              </w:rPr>
            </w:pPr>
            <w:r w:rsidRPr="00C61C41">
              <w:rPr>
                <w:rFonts w:ascii="Times New Roman" w:eastAsia="Times New Roman" w:hAnsi="Times New Roman" w:cs="Times New Roman"/>
                <w:b w:val="0"/>
                <w:color w:val="auto"/>
                <w:sz w:val="26"/>
                <w:szCs w:val="26"/>
              </w:rPr>
              <w:t xml:space="preserve">Quản </w:t>
            </w:r>
            <w:proofErr w:type="spellStart"/>
            <w:r w:rsidRPr="00C61C41">
              <w:rPr>
                <w:rFonts w:ascii="Times New Roman" w:eastAsia="Times New Roman" w:hAnsi="Times New Roman" w:cs="Times New Roman"/>
                <w:b w:val="0"/>
                <w:color w:val="auto"/>
                <w:sz w:val="26"/>
                <w:szCs w:val="26"/>
              </w:rPr>
              <w:t>trị</w:t>
            </w:r>
            <w:proofErr w:type="spellEnd"/>
            <w:r w:rsidRPr="00C61C41">
              <w:rPr>
                <w:rFonts w:ascii="Times New Roman" w:eastAsia="Times New Roman" w:hAnsi="Times New Roman" w:cs="Times New Roman"/>
                <w:b w:val="0"/>
                <w:color w:val="auto"/>
                <w:sz w:val="26"/>
                <w:szCs w:val="26"/>
              </w:rPr>
              <w:t xml:space="preserve"> </w:t>
            </w:r>
            <w:proofErr w:type="spellStart"/>
            <w:r w:rsidRPr="00C61C41">
              <w:rPr>
                <w:rFonts w:ascii="Times New Roman" w:eastAsia="Times New Roman" w:hAnsi="Times New Roman" w:cs="Times New Roman"/>
                <w:b w:val="0"/>
                <w:color w:val="auto"/>
                <w:sz w:val="26"/>
                <w:szCs w:val="26"/>
              </w:rPr>
              <w:t>toàn</w:t>
            </w:r>
            <w:proofErr w:type="spellEnd"/>
            <w:r w:rsidRPr="00C61C41">
              <w:rPr>
                <w:rFonts w:ascii="Times New Roman" w:eastAsia="Times New Roman" w:hAnsi="Times New Roman" w:cs="Times New Roman"/>
                <w:b w:val="0"/>
                <w:color w:val="auto"/>
                <w:sz w:val="26"/>
                <w:szCs w:val="26"/>
              </w:rPr>
              <w:t xml:space="preserve"> </w:t>
            </w:r>
            <w:proofErr w:type="spellStart"/>
            <w:r w:rsidRPr="00C61C41">
              <w:rPr>
                <w:rFonts w:ascii="Times New Roman" w:eastAsia="Times New Roman" w:hAnsi="Times New Roman" w:cs="Times New Roman"/>
                <w:b w:val="0"/>
                <w:color w:val="auto"/>
                <w:sz w:val="26"/>
                <w:szCs w:val="26"/>
              </w:rPr>
              <w:t>cầu</w:t>
            </w:r>
            <w:proofErr w:type="spellEnd"/>
          </w:p>
          <w:p w14:paraId="054783F1" w14:textId="77777777" w:rsidR="00A83441" w:rsidRPr="00C61C41" w:rsidRDefault="00A83441" w:rsidP="00A83441">
            <w:pPr>
              <w:spacing w:before="40" w:after="40" w:line="276" w:lineRule="auto"/>
              <w:jc w:val="left"/>
              <w:rPr>
                <w:rFonts w:ascii="Times New Roman" w:eastAsia="Times New Roman" w:hAnsi="Times New Roman" w:cs="Times New Roman"/>
                <w:b w:val="0"/>
                <w:color w:val="auto"/>
                <w:sz w:val="26"/>
                <w:szCs w:val="26"/>
              </w:rPr>
            </w:pPr>
            <w:r w:rsidRPr="00C61C41">
              <w:rPr>
                <w:rFonts w:ascii="Times New Roman" w:eastAsia="Times New Roman" w:hAnsi="Times New Roman" w:cs="Times New Roman"/>
                <w:b w:val="0"/>
                <w:color w:val="auto"/>
                <w:sz w:val="26"/>
                <w:szCs w:val="26"/>
              </w:rPr>
              <w:t>Global Management</w:t>
            </w:r>
          </w:p>
        </w:tc>
        <w:tc>
          <w:tcPr>
            <w:tcW w:w="488" w:type="pct"/>
            <w:shd w:val="clear" w:color="auto" w:fill="auto"/>
            <w:tcMar>
              <w:left w:w="58" w:type="dxa"/>
              <w:right w:w="58" w:type="dxa"/>
            </w:tcMar>
            <w:vAlign w:val="center"/>
          </w:tcPr>
          <w:p w14:paraId="239D5D77" w14:textId="77777777" w:rsidR="00A83441" w:rsidRPr="00C61C41" w:rsidRDefault="00A83441" w:rsidP="00A83441">
            <w:pPr>
              <w:spacing w:before="40" w:after="40" w:line="276" w:lineRule="auto"/>
              <w:jc w:val="center"/>
              <w:rPr>
                <w:rFonts w:ascii="Times New Roman" w:eastAsia="Times New Roman" w:hAnsi="Times New Roman" w:cs="Times New Roman"/>
                <w:b w:val="0"/>
                <w:color w:val="auto"/>
                <w:sz w:val="26"/>
                <w:szCs w:val="26"/>
              </w:rPr>
            </w:pPr>
            <w:r w:rsidRPr="00C61C41">
              <w:rPr>
                <w:rFonts w:ascii="Times New Roman" w:eastAsia="Times New Roman" w:hAnsi="Times New Roman" w:cs="Times New Roman"/>
                <w:b w:val="0"/>
                <w:color w:val="auto"/>
                <w:sz w:val="26"/>
                <w:szCs w:val="26"/>
              </w:rPr>
              <w:t>3</w:t>
            </w:r>
          </w:p>
        </w:tc>
        <w:tc>
          <w:tcPr>
            <w:tcW w:w="470" w:type="pct"/>
            <w:shd w:val="clear" w:color="auto" w:fill="auto"/>
            <w:tcMar>
              <w:left w:w="58" w:type="dxa"/>
              <w:right w:w="58" w:type="dxa"/>
            </w:tcMar>
            <w:vAlign w:val="center"/>
          </w:tcPr>
          <w:p w14:paraId="67175873" w14:textId="77777777" w:rsidR="00A83441" w:rsidRPr="00C61C41" w:rsidRDefault="00A83441" w:rsidP="00A83441">
            <w:pPr>
              <w:spacing w:before="40" w:after="40" w:line="276" w:lineRule="auto"/>
              <w:jc w:val="center"/>
              <w:rPr>
                <w:rFonts w:ascii="Times New Roman" w:eastAsia="Times New Roman" w:hAnsi="Times New Roman" w:cs="Times New Roman"/>
                <w:b w:val="0"/>
                <w:color w:val="auto"/>
                <w:sz w:val="26"/>
                <w:szCs w:val="26"/>
              </w:rPr>
            </w:pPr>
            <w:r w:rsidRPr="00C61C41">
              <w:rPr>
                <w:rFonts w:ascii="Times New Roman" w:eastAsia="Times New Roman" w:hAnsi="Times New Roman" w:cs="Times New Roman"/>
                <w:b w:val="0"/>
                <w:color w:val="auto"/>
                <w:sz w:val="26"/>
                <w:szCs w:val="26"/>
              </w:rPr>
              <w:t>3</w:t>
            </w:r>
          </w:p>
        </w:tc>
        <w:tc>
          <w:tcPr>
            <w:tcW w:w="539" w:type="pct"/>
            <w:shd w:val="clear" w:color="auto" w:fill="auto"/>
            <w:tcMar>
              <w:left w:w="58" w:type="dxa"/>
              <w:right w:w="58" w:type="dxa"/>
            </w:tcMar>
            <w:vAlign w:val="center"/>
          </w:tcPr>
          <w:p w14:paraId="05A912CA" w14:textId="77777777" w:rsidR="00A83441" w:rsidRPr="00C61C41" w:rsidRDefault="00A83441" w:rsidP="00A83441">
            <w:pPr>
              <w:spacing w:before="40" w:after="40" w:line="276" w:lineRule="auto"/>
              <w:jc w:val="center"/>
              <w:rPr>
                <w:rFonts w:ascii="Times New Roman" w:eastAsia="Times New Roman" w:hAnsi="Times New Roman" w:cs="Times New Roman"/>
                <w:b w:val="0"/>
                <w:color w:val="auto"/>
                <w:sz w:val="26"/>
                <w:szCs w:val="26"/>
              </w:rPr>
            </w:pPr>
          </w:p>
        </w:tc>
        <w:tc>
          <w:tcPr>
            <w:tcW w:w="475" w:type="pct"/>
            <w:shd w:val="clear" w:color="auto" w:fill="auto"/>
            <w:tcMar>
              <w:left w:w="58" w:type="dxa"/>
              <w:right w:w="58" w:type="dxa"/>
            </w:tcMar>
            <w:vAlign w:val="center"/>
          </w:tcPr>
          <w:p w14:paraId="42428F26" w14:textId="77777777" w:rsidR="00A83441" w:rsidRPr="00A83441" w:rsidRDefault="00A83441" w:rsidP="00A83441">
            <w:pPr>
              <w:spacing w:before="40" w:after="40" w:line="276" w:lineRule="auto"/>
              <w:jc w:val="center"/>
              <w:rPr>
                <w:rFonts w:ascii="Times New Roman" w:eastAsia="Times New Roman" w:hAnsi="Times New Roman" w:cs="Times New Roman"/>
                <w:b w:val="0"/>
                <w:color w:val="auto"/>
                <w:sz w:val="26"/>
                <w:szCs w:val="26"/>
              </w:rPr>
            </w:pPr>
          </w:p>
        </w:tc>
      </w:tr>
      <w:tr w:rsidR="00A83441" w:rsidRPr="00A83441" w14:paraId="3FA6D03A" w14:textId="537A7F01" w:rsidTr="00FD1377">
        <w:trPr>
          <w:trHeight w:val="20"/>
        </w:trPr>
        <w:tc>
          <w:tcPr>
            <w:tcW w:w="255" w:type="pct"/>
            <w:shd w:val="clear" w:color="auto" w:fill="auto"/>
            <w:tcMar>
              <w:left w:w="58" w:type="dxa"/>
              <w:right w:w="58" w:type="dxa"/>
            </w:tcMar>
            <w:vAlign w:val="center"/>
          </w:tcPr>
          <w:p w14:paraId="09E98DAE" w14:textId="77777777" w:rsidR="00A83441" w:rsidRPr="00A83441" w:rsidRDefault="00A83441" w:rsidP="00A83441">
            <w:pPr>
              <w:spacing w:before="40" w:after="40" w:line="276" w:lineRule="auto"/>
              <w:jc w:val="center"/>
              <w:rPr>
                <w:rFonts w:ascii="Times New Roman" w:eastAsia="Times New Roman" w:hAnsi="Times New Roman" w:cs="Times New Roman"/>
                <w:b w:val="0"/>
                <w:color w:val="auto"/>
                <w:sz w:val="26"/>
                <w:szCs w:val="26"/>
              </w:rPr>
            </w:pPr>
            <w:r w:rsidRPr="00A83441">
              <w:rPr>
                <w:rFonts w:ascii="Times New Roman" w:eastAsia="Times New Roman" w:hAnsi="Times New Roman" w:cs="Times New Roman"/>
                <w:b w:val="0"/>
                <w:color w:val="auto"/>
                <w:sz w:val="26"/>
                <w:szCs w:val="26"/>
              </w:rPr>
              <w:t>2</w:t>
            </w:r>
          </w:p>
        </w:tc>
        <w:tc>
          <w:tcPr>
            <w:tcW w:w="733" w:type="pct"/>
            <w:shd w:val="clear" w:color="auto" w:fill="auto"/>
            <w:vAlign w:val="center"/>
          </w:tcPr>
          <w:p w14:paraId="5FED0B26" w14:textId="77777777" w:rsidR="00A83441" w:rsidRPr="00A83441" w:rsidRDefault="00A83441" w:rsidP="00A83441">
            <w:pPr>
              <w:spacing w:before="40" w:after="40" w:line="276" w:lineRule="auto"/>
              <w:jc w:val="center"/>
              <w:rPr>
                <w:rFonts w:ascii="Times New Roman" w:eastAsia="Times New Roman" w:hAnsi="Times New Roman" w:cs="Times New Roman"/>
                <w:b w:val="0"/>
                <w:color w:val="auto"/>
                <w:sz w:val="26"/>
                <w:szCs w:val="26"/>
              </w:rPr>
            </w:pPr>
            <w:r w:rsidRPr="00A83441">
              <w:rPr>
                <w:rFonts w:ascii="Times New Roman" w:eastAsia="Times New Roman" w:hAnsi="Times New Roman" w:cs="Times New Roman"/>
                <w:b w:val="0"/>
                <w:color w:val="auto"/>
                <w:sz w:val="26"/>
                <w:szCs w:val="26"/>
              </w:rPr>
              <w:t>BLB2050</w:t>
            </w:r>
          </w:p>
        </w:tc>
        <w:tc>
          <w:tcPr>
            <w:tcW w:w="2040" w:type="pct"/>
            <w:shd w:val="clear" w:color="auto" w:fill="auto"/>
            <w:tcMar>
              <w:left w:w="58" w:type="dxa"/>
              <w:right w:w="58" w:type="dxa"/>
            </w:tcMar>
            <w:vAlign w:val="center"/>
          </w:tcPr>
          <w:p w14:paraId="23D1A0D3" w14:textId="77777777" w:rsidR="00A83441" w:rsidRPr="00A83441" w:rsidRDefault="00A83441" w:rsidP="00A83441">
            <w:pPr>
              <w:spacing w:before="40" w:after="40" w:line="276" w:lineRule="auto"/>
              <w:jc w:val="left"/>
              <w:rPr>
                <w:rFonts w:ascii="Times New Roman" w:eastAsia="Times New Roman" w:hAnsi="Times New Roman" w:cs="Times New Roman"/>
                <w:b w:val="0"/>
                <w:color w:val="auto"/>
                <w:sz w:val="26"/>
                <w:szCs w:val="26"/>
              </w:rPr>
            </w:pPr>
            <w:proofErr w:type="spellStart"/>
            <w:r w:rsidRPr="00A83441">
              <w:rPr>
                <w:rFonts w:ascii="Times New Roman" w:eastAsia="Times New Roman" w:hAnsi="Times New Roman" w:cs="Times New Roman"/>
                <w:b w:val="0"/>
                <w:color w:val="auto"/>
                <w:sz w:val="26"/>
                <w:szCs w:val="26"/>
              </w:rPr>
              <w:t>Luật</w:t>
            </w:r>
            <w:proofErr w:type="spellEnd"/>
            <w:r w:rsidRPr="00A83441">
              <w:rPr>
                <w:rFonts w:ascii="Times New Roman" w:eastAsia="Times New Roman" w:hAnsi="Times New Roman" w:cs="Times New Roman"/>
                <w:b w:val="0"/>
                <w:color w:val="auto"/>
                <w:sz w:val="26"/>
                <w:szCs w:val="26"/>
              </w:rPr>
              <w:t xml:space="preserve"> </w:t>
            </w:r>
            <w:proofErr w:type="spellStart"/>
            <w:r w:rsidRPr="00A83441">
              <w:rPr>
                <w:rFonts w:ascii="Times New Roman" w:eastAsia="Times New Roman" w:hAnsi="Times New Roman" w:cs="Times New Roman"/>
                <w:b w:val="0"/>
                <w:color w:val="auto"/>
                <w:sz w:val="26"/>
                <w:szCs w:val="26"/>
              </w:rPr>
              <w:t>hành</w:t>
            </w:r>
            <w:proofErr w:type="spellEnd"/>
            <w:r w:rsidRPr="00A83441">
              <w:rPr>
                <w:rFonts w:ascii="Times New Roman" w:eastAsia="Times New Roman" w:hAnsi="Times New Roman" w:cs="Times New Roman"/>
                <w:b w:val="0"/>
                <w:color w:val="auto"/>
                <w:sz w:val="26"/>
                <w:szCs w:val="26"/>
              </w:rPr>
              <w:t xml:space="preserve"> </w:t>
            </w:r>
            <w:proofErr w:type="spellStart"/>
            <w:r w:rsidRPr="00A83441">
              <w:rPr>
                <w:rFonts w:ascii="Times New Roman" w:eastAsia="Times New Roman" w:hAnsi="Times New Roman" w:cs="Times New Roman"/>
                <w:b w:val="0"/>
                <w:color w:val="auto"/>
                <w:sz w:val="26"/>
                <w:szCs w:val="26"/>
              </w:rPr>
              <w:t>chính</w:t>
            </w:r>
            <w:proofErr w:type="spellEnd"/>
          </w:p>
          <w:p w14:paraId="3C138755" w14:textId="77777777" w:rsidR="00A83441" w:rsidRPr="00A83441" w:rsidRDefault="00A83441" w:rsidP="00A83441">
            <w:pPr>
              <w:spacing w:before="40" w:after="40" w:line="276" w:lineRule="auto"/>
              <w:jc w:val="left"/>
              <w:rPr>
                <w:rFonts w:ascii="Times New Roman" w:eastAsia="Times New Roman" w:hAnsi="Times New Roman" w:cs="Times New Roman"/>
                <w:b w:val="0"/>
                <w:color w:val="auto"/>
                <w:sz w:val="26"/>
                <w:szCs w:val="26"/>
              </w:rPr>
            </w:pPr>
            <w:r w:rsidRPr="00A83441">
              <w:rPr>
                <w:rFonts w:ascii="Times New Roman" w:eastAsia="Times New Roman" w:hAnsi="Times New Roman" w:cs="Times New Roman"/>
                <w:b w:val="0"/>
                <w:color w:val="auto"/>
                <w:sz w:val="26"/>
                <w:szCs w:val="26"/>
              </w:rPr>
              <w:t>Administrative Law</w:t>
            </w:r>
          </w:p>
        </w:tc>
        <w:tc>
          <w:tcPr>
            <w:tcW w:w="488" w:type="pct"/>
            <w:shd w:val="clear" w:color="auto" w:fill="auto"/>
            <w:tcMar>
              <w:left w:w="58" w:type="dxa"/>
              <w:right w:w="58" w:type="dxa"/>
            </w:tcMar>
            <w:vAlign w:val="center"/>
          </w:tcPr>
          <w:p w14:paraId="543BA90F" w14:textId="77777777" w:rsidR="00A83441" w:rsidRPr="00A83441" w:rsidRDefault="00A83441" w:rsidP="00A83441">
            <w:pPr>
              <w:spacing w:before="40" w:after="40" w:line="276" w:lineRule="auto"/>
              <w:jc w:val="center"/>
              <w:rPr>
                <w:rFonts w:ascii="Times New Roman" w:eastAsia="Times New Roman" w:hAnsi="Times New Roman" w:cs="Times New Roman"/>
                <w:b w:val="0"/>
                <w:color w:val="auto"/>
                <w:sz w:val="26"/>
                <w:szCs w:val="26"/>
              </w:rPr>
            </w:pPr>
            <w:r w:rsidRPr="00A83441">
              <w:rPr>
                <w:rFonts w:ascii="Times New Roman" w:eastAsia="Times New Roman" w:hAnsi="Times New Roman" w:cs="Times New Roman"/>
                <w:b w:val="0"/>
                <w:color w:val="auto"/>
                <w:sz w:val="26"/>
                <w:szCs w:val="26"/>
              </w:rPr>
              <w:t>3</w:t>
            </w:r>
          </w:p>
        </w:tc>
        <w:tc>
          <w:tcPr>
            <w:tcW w:w="470" w:type="pct"/>
            <w:shd w:val="clear" w:color="auto" w:fill="auto"/>
            <w:tcMar>
              <w:left w:w="58" w:type="dxa"/>
              <w:right w:w="58" w:type="dxa"/>
            </w:tcMar>
            <w:vAlign w:val="center"/>
          </w:tcPr>
          <w:p w14:paraId="0FD194D8" w14:textId="77777777" w:rsidR="00A83441" w:rsidRPr="00A83441" w:rsidRDefault="00A83441" w:rsidP="00A83441">
            <w:pPr>
              <w:spacing w:before="40" w:after="40" w:line="276" w:lineRule="auto"/>
              <w:jc w:val="center"/>
              <w:rPr>
                <w:rFonts w:ascii="Times New Roman" w:eastAsia="Times New Roman" w:hAnsi="Times New Roman" w:cs="Times New Roman"/>
                <w:b w:val="0"/>
                <w:color w:val="auto"/>
                <w:sz w:val="26"/>
                <w:szCs w:val="26"/>
              </w:rPr>
            </w:pPr>
            <w:r w:rsidRPr="00A83441">
              <w:rPr>
                <w:rFonts w:ascii="Times New Roman" w:eastAsia="Times New Roman" w:hAnsi="Times New Roman" w:cs="Times New Roman"/>
                <w:b w:val="0"/>
                <w:color w:val="auto"/>
                <w:sz w:val="26"/>
                <w:szCs w:val="26"/>
              </w:rPr>
              <w:t>3</w:t>
            </w:r>
          </w:p>
        </w:tc>
        <w:tc>
          <w:tcPr>
            <w:tcW w:w="539" w:type="pct"/>
            <w:shd w:val="clear" w:color="auto" w:fill="auto"/>
            <w:tcMar>
              <w:left w:w="58" w:type="dxa"/>
              <w:right w:w="58" w:type="dxa"/>
            </w:tcMar>
            <w:vAlign w:val="center"/>
          </w:tcPr>
          <w:p w14:paraId="7647E7A0" w14:textId="77777777" w:rsidR="00A83441" w:rsidRPr="00A83441" w:rsidRDefault="00A83441" w:rsidP="00A83441">
            <w:pPr>
              <w:spacing w:before="40" w:after="40" w:line="276" w:lineRule="auto"/>
              <w:jc w:val="center"/>
              <w:rPr>
                <w:rFonts w:ascii="Times New Roman" w:eastAsia="Times New Roman" w:hAnsi="Times New Roman" w:cs="Times New Roman"/>
                <w:b w:val="0"/>
                <w:color w:val="auto"/>
                <w:sz w:val="26"/>
                <w:szCs w:val="26"/>
              </w:rPr>
            </w:pPr>
          </w:p>
        </w:tc>
        <w:tc>
          <w:tcPr>
            <w:tcW w:w="475" w:type="pct"/>
            <w:shd w:val="clear" w:color="auto" w:fill="auto"/>
            <w:tcMar>
              <w:left w:w="58" w:type="dxa"/>
              <w:right w:w="58" w:type="dxa"/>
            </w:tcMar>
            <w:vAlign w:val="center"/>
          </w:tcPr>
          <w:p w14:paraId="3F8DD811" w14:textId="77777777" w:rsidR="00A83441" w:rsidRPr="00A83441" w:rsidRDefault="00A83441" w:rsidP="00A83441">
            <w:pPr>
              <w:spacing w:before="40" w:after="40" w:line="276" w:lineRule="auto"/>
              <w:jc w:val="center"/>
              <w:rPr>
                <w:rFonts w:ascii="Times New Roman" w:eastAsia="Times New Roman" w:hAnsi="Times New Roman" w:cs="Times New Roman"/>
                <w:b w:val="0"/>
                <w:color w:val="auto"/>
                <w:sz w:val="26"/>
                <w:szCs w:val="26"/>
              </w:rPr>
            </w:pPr>
          </w:p>
        </w:tc>
      </w:tr>
      <w:tr w:rsidR="00A83441" w:rsidRPr="00A83441" w14:paraId="7A3E944E" w14:textId="17B5DF77" w:rsidTr="00FD1377">
        <w:trPr>
          <w:trHeight w:val="20"/>
        </w:trPr>
        <w:tc>
          <w:tcPr>
            <w:tcW w:w="3029" w:type="pct"/>
            <w:gridSpan w:val="3"/>
            <w:shd w:val="clear" w:color="auto" w:fill="auto"/>
            <w:vAlign w:val="center"/>
          </w:tcPr>
          <w:p w14:paraId="7D8F28EB" w14:textId="6935FB3D" w:rsidR="00A83441" w:rsidRPr="00A83441" w:rsidRDefault="00A83441" w:rsidP="00A83441">
            <w:pPr>
              <w:spacing w:before="40" w:after="40" w:line="276" w:lineRule="auto"/>
              <w:jc w:val="left"/>
              <w:rPr>
                <w:rFonts w:ascii="Times New Roman" w:eastAsia="Times New Roman" w:hAnsi="Times New Roman" w:cs="Times New Roman"/>
                <w:color w:val="auto"/>
                <w:sz w:val="26"/>
                <w:szCs w:val="26"/>
              </w:rPr>
            </w:pPr>
            <w:proofErr w:type="spellStart"/>
            <w:r w:rsidRPr="00A83441">
              <w:rPr>
                <w:rFonts w:ascii="Times New Roman" w:eastAsia="Times New Roman" w:hAnsi="Times New Roman" w:cs="Times New Roman"/>
                <w:color w:val="auto"/>
                <w:sz w:val="26"/>
                <w:szCs w:val="26"/>
              </w:rPr>
              <w:t>Nhóm</w:t>
            </w:r>
            <w:proofErr w:type="spellEnd"/>
            <w:r w:rsidRPr="00A83441">
              <w:rPr>
                <w:rFonts w:ascii="Times New Roman" w:eastAsia="Times New Roman" w:hAnsi="Times New Roman" w:cs="Times New Roman"/>
                <w:color w:val="auto"/>
                <w:sz w:val="26"/>
                <w:szCs w:val="26"/>
              </w:rPr>
              <w:t xml:space="preserve"> 2 (</w:t>
            </w:r>
            <w:r w:rsidRPr="00A83441">
              <w:rPr>
                <w:rFonts w:ascii="Times New Roman" w:eastAsia="Times New Roman" w:hAnsi="Times New Roman" w:cs="Times New Roman"/>
                <w:color w:val="auto"/>
                <w:sz w:val="26"/>
                <w:szCs w:val="26"/>
                <w:lang w:val="vi-VN"/>
              </w:rPr>
              <w:t>Chọn 1 HP</w:t>
            </w:r>
            <w:r w:rsidRPr="00A83441">
              <w:rPr>
                <w:rFonts w:ascii="Times New Roman" w:eastAsia="Times New Roman" w:hAnsi="Times New Roman" w:cs="Times New Roman"/>
                <w:color w:val="auto"/>
                <w:sz w:val="26"/>
                <w:szCs w:val="26"/>
              </w:rPr>
              <w:t>)</w:t>
            </w:r>
          </w:p>
        </w:tc>
        <w:tc>
          <w:tcPr>
            <w:tcW w:w="488" w:type="pct"/>
            <w:shd w:val="clear" w:color="auto" w:fill="auto"/>
            <w:tcMar>
              <w:left w:w="58" w:type="dxa"/>
              <w:right w:w="58" w:type="dxa"/>
            </w:tcMar>
            <w:vAlign w:val="center"/>
          </w:tcPr>
          <w:p w14:paraId="7821B621" w14:textId="77777777" w:rsidR="00A83441" w:rsidRPr="00A83441" w:rsidRDefault="00A83441" w:rsidP="00A83441">
            <w:pPr>
              <w:spacing w:before="40" w:after="40" w:line="276" w:lineRule="auto"/>
              <w:jc w:val="center"/>
              <w:rPr>
                <w:rFonts w:ascii="Times New Roman" w:eastAsia="Times New Roman" w:hAnsi="Times New Roman" w:cs="Times New Roman"/>
                <w:color w:val="auto"/>
                <w:sz w:val="26"/>
                <w:szCs w:val="26"/>
              </w:rPr>
            </w:pPr>
            <w:r w:rsidRPr="00A83441">
              <w:rPr>
                <w:rFonts w:ascii="Times New Roman" w:eastAsia="Times New Roman" w:hAnsi="Times New Roman" w:cs="Times New Roman"/>
                <w:color w:val="auto"/>
                <w:sz w:val="26"/>
                <w:szCs w:val="26"/>
              </w:rPr>
              <w:t>2</w:t>
            </w:r>
          </w:p>
        </w:tc>
        <w:tc>
          <w:tcPr>
            <w:tcW w:w="470" w:type="pct"/>
            <w:shd w:val="clear" w:color="auto" w:fill="auto"/>
            <w:tcMar>
              <w:left w:w="58" w:type="dxa"/>
              <w:right w:w="58" w:type="dxa"/>
            </w:tcMar>
            <w:vAlign w:val="center"/>
          </w:tcPr>
          <w:p w14:paraId="40550C72" w14:textId="77777777" w:rsidR="00A83441" w:rsidRPr="00A83441" w:rsidRDefault="00A83441" w:rsidP="00A83441">
            <w:pPr>
              <w:spacing w:before="40" w:after="40" w:line="276" w:lineRule="auto"/>
              <w:jc w:val="center"/>
              <w:rPr>
                <w:rFonts w:ascii="Times New Roman" w:eastAsia="Times New Roman" w:hAnsi="Times New Roman" w:cs="Times New Roman"/>
                <w:color w:val="auto"/>
                <w:sz w:val="26"/>
                <w:szCs w:val="26"/>
              </w:rPr>
            </w:pPr>
          </w:p>
        </w:tc>
        <w:tc>
          <w:tcPr>
            <w:tcW w:w="539" w:type="pct"/>
            <w:shd w:val="clear" w:color="auto" w:fill="auto"/>
            <w:tcMar>
              <w:left w:w="58" w:type="dxa"/>
              <w:right w:w="58" w:type="dxa"/>
            </w:tcMar>
            <w:vAlign w:val="center"/>
          </w:tcPr>
          <w:p w14:paraId="19CB4004" w14:textId="77777777" w:rsidR="00A83441" w:rsidRPr="00A83441" w:rsidRDefault="00A83441" w:rsidP="00A83441">
            <w:pPr>
              <w:spacing w:before="40" w:after="40" w:line="276" w:lineRule="auto"/>
              <w:jc w:val="center"/>
              <w:rPr>
                <w:rFonts w:ascii="Times New Roman" w:eastAsia="Times New Roman" w:hAnsi="Times New Roman" w:cs="Times New Roman"/>
                <w:color w:val="auto"/>
                <w:sz w:val="26"/>
                <w:szCs w:val="26"/>
              </w:rPr>
            </w:pPr>
          </w:p>
        </w:tc>
        <w:tc>
          <w:tcPr>
            <w:tcW w:w="475" w:type="pct"/>
            <w:shd w:val="clear" w:color="auto" w:fill="auto"/>
            <w:tcMar>
              <w:left w:w="58" w:type="dxa"/>
              <w:right w:w="58" w:type="dxa"/>
            </w:tcMar>
            <w:vAlign w:val="center"/>
          </w:tcPr>
          <w:p w14:paraId="2563A1B0" w14:textId="77777777" w:rsidR="00A83441" w:rsidRPr="00A83441" w:rsidRDefault="00A83441" w:rsidP="00A83441">
            <w:pPr>
              <w:spacing w:before="40" w:after="40" w:line="276" w:lineRule="auto"/>
              <w:jc w:val="center"/>
              <w:rPr>
                <w:rFonts w:ascii="Times New Roman" w:eastAsia="Times New Roman" w:hAnsi="Times New Roman" w:cs="Times New Roman"/>
                <w:color w:val="auto"/>
                <w:sz w:val="26"/>
                <w:szCs w:val="26"/>
              </w:rPr>
            </w:pPr>
          </w:p>
        </w:tc>
      </w:tr>
      <w:tr w:rsidR="00A83441" w:rsidRPr="00A83441" w14:paraId="6954D424" w14:textId="4120B8F6" w:rsidTr="00FD1377">
        <w:trPr>
          <w:trHeight w:val="20"/>
        </w:trPr>
        <w:tc>
          <w:tcPr>
            <w:tcW w:w="255" w:type="pct"/>
            <w:shd w:val="clear" w:color="auto" w:fill="auto"/>
            <w:tcMar>
              <w:left w:w="58" w:type="dxa"/>
              <w:right w:w="58" w:type="dxa"/>
            </w:tcMar>
            <w:vAlign w:val="center"/>
          </w:tcPr>
          <w:p w14:paraId="4DCC7D74" w14:textId="77777777" w:rsidR="00A83441" w:rsidRPr="00A83441" w:rsidRDefault="00A83441" w:rsidP="00A83441">
            <w:pPr>
              <w:spacing w:before="40" w:after="40" w:line="276" w:lineRule="auto"/>
              <w:jc w:val="center"/>
              <w:rPr>
                <w:rFonts w:ascii="Times New Roman" w:eastAsia="Times New Roman" w:hAnsi="Times New Roman" w:cs="Times New Roman"/>
                <w:b w:val="0"/>
                <w:color w:val="auto"/>
                <w:sz w:val="26"/>
                <w:szCs w:val="26"/>
              </w:rPr>
            </w:pPr>
            <w:r w:rsidRPr="00A83441">
              <w:rPr>
                <w:rFonts w:ascii="Times New Roman" w:eastAsia="Times New Roman" w:hAnsi="Times New Roman" w:cs="Times New Roman"/>
                <w:b w:val="0"/>
                <w:color w:val="auto"/>
                <w:sz w:val="26"/>
                <w:szCs w:val="26"/>
              </w:rPr>
              <w:t>1</w:t>
            </w:r>
          </w:p>
        </w:tc>
        <w:tc>
          <w:tcPr>
            <w:tcW w:w="733" w:type="pct"/>
            <w:shd w:val="clear" w:color="auto" w:fill="auto"/>
            <w:vAlign w:val="center"/>
          </w:tcPr>
          <w:p w14:paraId="38F5B491" w14:textId="56F44B45" w:rsidR="00A83441" w:rsidRPr="00A83441" w:rsidRDefault="00A83441" w:rsidP="00A83441">
            <w:pPr>
              <w:spacing w:before="40" w:after="40" w:line="276" w:lineRule="auto"/>
              <w:jc w:val="center"/>
              <w:rPr>
                <w:rFonts w:ascii="Times New Roman" w:hAnsi="Times New Roman" w:cs="Times New Roman"/>
                <w:b w:val="0"/>
                <w:bCs/>
                <w:color w:val="auto"/>
                <w:sz w:val="26"/>
                <w:szCs w:val="26"/>
                <w:lang w:val="vi-VN"/>
              </w:rPr>
            </w:pPr>
            <w:r w:rsidRPr="00A83441">
              <w:rPr>
                <w:rFonts w:ascii="Times New Roman" w:hAnsi="Times New Roman" w:cs="Times New Roman"/>
                <w:b w:val="0"/>
                <w:bCs/>
                <w:color w:val="auto"/>
                <w:sz w:val="26"/>
                <w:szCs w:val="26"/>
              </w:rPr>
              <w:t>BBU4096</w:t>
            </w:r>
          </w:p>
        </w:tc>
        <w:tc>
          <w:tcPr>
            <w:tcW w:w="2040" w:type="pct"/>
            <w:shd w:val="clear" w:color="auto" w:fill="auto"/>
            <w:tcMar>
              <w:left w:w="58" w:type="dxa"/>
              <w:right w:w="58" w:type="dxa"/>
            </w:tcMar>
            <w:vAlign w:val="center"/>
          </w:tcPr>
          <w:p w14:paraId="451CE7F5" w14:textId="77777777" w:rsidR="00A83441" w:rsidRPr="008341ED" w:rsidRDefault="00A83441" w:rsidP="00CC004F">
            <w:pPr>
              <w:spacing w:before="40" w:after="40" w:line="276" w:lineRule="auto"/>
              <w:ind w:right="-144"/>
              <w:jc w:val="left"/>
              <w:rPr>
                <w:rFonts w:ascii="Times New Roman" w:eastAsia="Times New Roman" w:hAnsi="Times New Roman" w:cs="Times New Roman"/>
                <w:b w:val="0"/>
                <w:bCs/>
                <w:color w:val="auto"/>
                <w:sz w:val="26"/>
                <w:szCs w:val="26"/>
                <w:lang w:val="vi-VN"/>
              </w:rPr>
            </w:pPr>
            <w:r w:rsidRPr="008341ED">
              <w:rPr>
                <w:rFonts w:ascii="Times New Roman" w:eastAsia="Times New Roman" w:hAnsi="Times New Roman" w:cs="Times New Roman"/>
                <w:b w:val="0"/>
                <w:bCs/>
                <w:color w:val="auto"/>
                <w:sz w:val="26"/>
                <w:szCs w:val="26"/>
                <w:lang w:val="vi-VN"/>
              </w:rPr>
              <w:t>Chuyển đổi số trong khu vực công</w:t>
            </w:r>
          </w:p>
          <w:p w14:paraId="00FB6E36" w14:textId="3DCFB976" w:rsidR="00A83441" w:rsidRPr="00A83441" w:rsidRDefault="00A83441" w:rsidP="00A83441">
            <w:pPr>
              <w:spacing w:before="40" w:after="40" w:line="276" w:lineRule="auto"/>
              <w:jc w:val="left"/>
              <w:rPr>
                <w:rFonts w:ascii="Times New Roman" w:eastAsia="Times New Roman" w:hAnsi="Times New Roman" w:cs="Times New Roman"/>
                <w:b w:val="0"/>
                <w:bCs/>
                <w:color w:val="auto"/>
                <w:sz w:val="26"/>
                <w:szCs w:val="26"/>
              </w:rPr>
            </w:pPr>
            <w:r w:rsidRPr="00A83441">
              <w:rPr>
                <w:rFonts w:ascii="Times New Roman" w:eastAsia="Times New Roman" w:hAnsi="Times New Roman" w:cs="Times New Roman"/>
                <w:b w:val="0"/>
                <w:bCs/>
                <w:color w:val="auto"/>
                <w:sz w:val="26"/>
                <w:szCs w:val="26"/>
              </w:rPr>
              <w:t xml:space="preserve">Digital </w:t>
            </w:r>
            <w:r w:rsidR="00B66FED">
              <w:rPr>
                <w:rFonts w:ascii="Times New Roman" w:eastAsia="Times New Roman" w:hAnsi="Times New Roman" w:cs="Times New Roman"/>
                <w:b w:val="0"/>
                <w:bCs/>
                <w:color w:val="auto"/>
                <w:sz w:val="26"/>
                <w:szCs w:val="26"/>
                <w:lang w:val="vi-VN"/>
              </w:rPr>
              <w:t>T</w:t>
            </w:r>
            <w:proofErr w:type="spellStart"/>
            <w:r w:rsidRPr="00A83441">
              <w:rPr>
                <w:rFonts w:ascii="Times New Roman" w:eastAsia="Times New Roman" w:hAnsi="Times New Roman" w:cs="Times New Roman"/>
                <w:b w:val="0"/>
                <w:bCs/>
                <w:color w:val="auto"/>
                <w:sz w:val="26"/>
                <w:szCs w:val="26"/>
              </w:rPr>
              <w:t>ransformation</w:t>
            </w:r>
            <w:proofErr w:type="spellEnd"/>
            <w:r w:rsidRPr="00A83441">
              <w:rPr>
                <w:rFonts w:ascii="Times New Roman" w:eastAsia="Times New Roman" w:hAnsi="Times New Roman" w:cs="Times New Roman"/>
                <w:b w:val="0"/>
                <w:bCs/>
                <w:color w:val="auto"/>
                <w:sz w:val="26"/>
                <w:szCs w:val="26"/>
              </w:rPr>
              <w:t xml:space="preserve"> in Public Sector</w:t>
            </w:r>
          </w:p>
        </w:tc>
        <w:tc>
          <w:tcPr>
            <w:tcW w:w="488" w:type="pct"/>
            <w:shd w:val="clear" w:color="auto" w:fill="auto"/>
            <w:tcMar>
              <w:left w:w="58" w:type="dxa"/>
              <w:right w:w="58" w:type="dxa"/>
            </w:tcMar>
            <w:vAlign w:val="center"/>
          </w:tcPr>
          <w:p w14:paraId="48BFB6AD" w14:textId="77777777" w:rsidR="00A83441" w:rsidRPr="00A83441" w:rsidRDefault="00A83441" w:rsidP="00A83441">
            <w:pPr>
              <w:spacing w:before="40" w:after="40" w:line="276" w:lineRule="auto"/>
              <w:jc w:val="center"/>
              <w:rPr>
                <w:rFonts w:ascii="Times New Roman" w:eastAsia="Times New Roman" w:hAnsi="Times New Roman" w:cs="Times New Roman"/>
                <w:b w:val="0"/>
                <w:color w:val="auto"/>
                <w:sz w:val="26"/>
                <w:szCs w:val="26"/>
              </w:rPr>
            </w:pPr>
            <w:r w:rsidRPr="00A83441">
              <w:rPr>
                <w:rFonts w:ascii="Times New Roman" w:eastAsia="Times New Roman" w:hAnsi="Times New Roman" w:cs="Times New Roman"/>
                <w:b w:val="0"/>
                <w:color w:val="auto"/>
                <w:sz w:val="26"/>
                <w:szCs w:val="26"/>
              </w:rPr>
              <w:t>2</w:t>
            </w:r>
          </w:p>
        </w:tc>
        <w:tc>
          <w:tcPr>
            <w:tcW w:w="470" w:type="pct"/>
            <w:shd w:val="clear" w:color="auto" w:fill="auto"/>
            <w:tcMar>
              <w:left w:w="58" w:type="dxa"/>
              <w:right w:w="58" w:type="dxa"/>
            </w:tcMar>
            <w:vAlign w:val="center"/>
          </w:tcPr>
          <w:p w14:paraId="7DCFF95D" w14:textId="77777777" w:rsidR="00A83441" w:rsidRPr="00A83441" w:rsidRDefault="00A83441" w:rsidP="00A83441">
            <w:pPr>
              <w:spacing w:before="40" w:after="40" w:line="276" w:lineRule="auto"/>
              <w:jc w:val="center"/>
              <w:rPr>
                <w:rFonts w:ascii="Times New Roman" w:eastAsia="Times New Roman" w:hAnsi="Times New Roman" w:cs="Times New Roman"/>
                <w:b w:val="0"/>
                <w:color w:val="auto"/>
                <w:sz w:val="26"/>
                <w:szCs w:val="26"/>
              </w:rPr>
            </w:pPr>
            <w:r w:rsidRPr="00A83441">
              <w:rPr>
                <w:rFonts w:ascii="Times New Roman" w:eastAsia="Times New Roman" w:hAnsi="Times New Roman" w:cs="Times New Roman"/>
                <w:b w:val="0"/>
                <w:color w:val="auto"/>
                <w:sz w:val="26"/>
                <w:szCs w:val="26"/>
              </w:rPr>
              <w:t>2</w:t>
            </w:r>
          </w:p>
        </w:tc>
        <w:tc>
          <w:tcPr>
            <w:tcW w:w="539" w:type="pct"/>
            <w:shd w:val="clear" w:color="auto" w:fill="auto"/>
            <w:tcMar>
              <w:left w:w="58" w:type="dxa"/>
              <w:right w:w="58" w:type="dxa"/>
            </w:tcMar>
            <w:vAlign w:val="center"/>
          </w:tcPr>
          <w:p w14:paraId="2E9E6D61" w14:textId="77777777" w:rsidR="00A83441" w:rsidRPr="00A83441" w:rsidRDefault="00A83441" w:rsidP="00A83441">
            <w:pPr>
              <w:spacing w:before="40" w:after="40" w:line="276" w:lineRule="auto"/>
              <w:jc w:val="center"/>
              <w:rPr>
                <w:rFonts w:ascii="Times New Roman" w:eastAsia="Times New Roman" w:hAnsi="Times New Roman" w:cs="Times New Roman"/>
                <w:b w:val="0"/>
                <w:color w:val="auto"/>
                <w:sz w:val="26"/>
                <w:szCs w:val="26"/>
              </w:rPr>
            </w:pPr>
          </w:p>
        </w:tc>
        <w:tc>
          <w:tcPr>
            <w:tcW w:w="475" w:type="pct"/>
            <w:shd w:val="clear" w:color="auto" w:fill="auto"/>
            <w:tcMar>
              <w:left w:w="58" w:type="dxa"/>
              <w:right w:w="58" w:type="dxa"/>
            </w:tcMar>
            <w:vAlign w:val="center"/>
          </w:tcPr>
          <w:p w14:paraId="0ED7012D" w14:textId="77777777" w:rsidR="00A83441" w:rsidRPr="00A83441" w:rsidRDefault="00A83441" w:rsidP="00A83441">
            <w:pPr>
              <w:spacing w:before="40" w:after="40" w:line="276" w:lineRule="auto"/>
              <w:jc w:val="center"/>
              <w:rPr>
                <w:rFonts w:ascii="Times New Roman" w:eastAsia="Times New Roman" w:hAnsi="Times New Roman" w:cs="Times New Roman"/>
                <w:b w:val="0"/>
                <w:color w:val="auto"/>
                <w:sz w:val="26"/>
                <w:szCs w:val="26"/>
              </w:rPr>
            </w:pPr>
          </w:p>
        </w:tc>
      </w:tr>
      <w:tr w:rsidR="00A83441" w:rsidRPr="00A83441" w14:paraId="72DCFE31" w14:textId="7049B0C0" w:rsidTr="00FD1377">
        <w:trPr>
          <w:trHeight w:val="20"/>
        </w:trPr>
        <w:tc>
          <w:tcPr>
            <w:tcW w:w="255" w:type="pct"/>
            <w:shd w:val="clear" w:color="auto" w:fill="auto"/>
            <w:tcMar>
              <w:left w:w="58" w:type="dxa"/>
              <w:right w:w="58" w:type="dxa"/>
            </w:tcMar>
            <w:vAlign w:val="center"/>
          </w:tcPr>
          <w:p w14:paraId="765B5D24" w14:textId="77777777" w:rsidR="00A83441" w:rsidRPr="00A83441" w:rsidRDefault="00A83441" w:rsidP="00A83441">
            <w:pPr>
              <w:spacing w:before="40" w:after="40" w:line="276" w:lineRule="auto"/>
              <w:jc w:val="center"/>
              <w:rPr>
                <w:rFonts w:ascii="Times New Roman" w:eastAsia="Times New Roman" w:hAnsi="Times New Roman" w:cs="Times New Roman"/>
                <w:b w:val="0"/>
                <w:color w:val="auto"/>
                <w:sz w:val="26"/>
                <w:szCs w:val="26"/>
              </w:rPr>
            </w:pPr>
            <w:r w:rsidRPr="00A83441">
              <w:rPr>
                <w:rFonts w:ascii="Times New Roman" w:eastAsia="Times New Roman" w:hAnsi="Times New Roman" w:cs="Times New Roman"/>
                <w:b w:val="0"/>
                <w:color w:val="auto"/>
                <w:sz w:val="26"/>
                <w:szCs w:val="26"/>
              </w:rPr>
              <w:t>2</w:t>
            </w:r>
          </w:p>
        </w:tc>
        <w:tc>
          <w:tcPr>
            <w:tcW w:w="733" w:type="pct"/>
            <w:shd w:val="clear" w:color="auto" w:fill="auto"/>
            <w:vAlign w:val="center"/>
          </w:tcPr>
          <w:p w14:paraId="2A1115C8" w14:textId="5D94B1C4" w:rsidR="00A83441" w:rsidRPr="00A83441" w:rsidRDefault="00083D9E" w:rsidP="00A83441">
            <w:pPr>
              <w:spacing w:before="40" w:after="40" w:line="276" w:lineRule="auto"/>
              <w:jc w:val="center"/>
              <w:rPr>
                <w:rFonts w:ascii="Times New Roman" w:eastAsia="Times New Roman" w:hAnsi="Times New Roman" w:cs="Times New Roman"/>
                <w:b w:val="0"/>
                <w:bCs/>
                <w:color w:val="auto"/>
                <w:sz w:val="26"/>
                <w:szCs w:val="26"/>
              </w:rPr>
            </w:pPr>
            <w:r>
              <w:rPr>
                <w:rFonts w:ascii="Times New Roman" w:eastAsia="Times New Roman" w:hAnsi="Times New Roman" w:cs="Times New Roman"/>
                <w:b w:val="0"/>
                <w:bCs/>
                <w:color w:val="auto"/>
                <w:sz w:val="26"/>
                <w:szCs w:val="26"/>
              </w:rPr>
              <w:t>BBM5073</w:t>
            </w:r>
          </w:p>
        </w:tc>
        <w:tc>
          <w:tcPr>
            <w:tcW w:w="2040" w:type="pct"/>
            <w:shd w:val="clear" w:color="auto" w:fill="auto"/>
            <w:tcMar>
              <w:left w:w="58" w:type="dxa"/>
              <w:right w:w="58" w:type="dxa"/>
            </w:tcMar>
            <w:vAlign w:val="center"/>
          </w:tcPr>
          <w:p w14:paraId="6C7D5C1E" w14:textId="77777777" w:rsidR="00A83441" w:rsidRPr="00A83441" w:rsidRDefault="00A83441" w:rsidP="00A83441">
            <w:pPr>
              <w:spacing w:before="40" w:after="40" w:line="276" w:lineRule="auto"/>
              <w:jc w:val="left"/>
              <w:rPr>
                <w:rFonts w:ascii="Times New Roman" w:eastAsia="Times New Roman" w:hAnsi="Times New Roman" w:cs="Times New Roman"/>
                <w:b w:val="0"/>
                <w:bCs/>
                <w:color w:val="auto"/>
                <w:sz w:val="26"/>
                <w:szCs w:val="26"/>
              </w:rPr>
            </w:pPr>
            <w:r w:rsidRPr="00A83441">
              <w:rPr>
                <w:rFonts w:ascii="Times New Roman" w:eastAsia="Times New Roman" w:hAnsi="Times New Roman" w:cs="Times New Roman"/>
                <w:b w:val="0"/>
                <w:bCs/>
                <w:color w:val="auto"/>
                <w:sz w:val="26"/>
                <w:szCs w:val="26"/>
              </w:rPr>
              <w:t xml:space="preserve">Quan </w:t>
            </w:r>
            <w:proofErr w:type="spellStart"/>
            <w:r w:rsidRPr="00A83441">
              <w:rPr>
                <w:rFonts w:ascii="Times New Roman" w:eastAsia="Times New Roman" w:hAnsi="Times New Roman" w:cs="Times New Roman"/>
                <w:b w:val="0"/>
                <w:bCs/>
                <w:color w:val="auto"/>
                <w:sz w:val="26"/>
                <w:szCs w:val="26"/>
              </w:rPr>
              <w:t>hệ</w:t>
            </w:r>
            <w:proofErr w:type="spellEnd"/>
            <w:r w:rsidRPr="00A83441">
              <w:rPr>
                <w:rFonts w:ascii="Times New Roman" w:eastAsia="Times New Roman" w:hAnsi="Times New Roman" w:cs="Times New Roman"/>
                <w:b w:val="0"/>
                <w:bCs/>
                <w:color w:val="auto"/>
                <w:sz w:val="26"/>
                <w:szCs w:val="26"/>
              </w:rPr>
              <w:t xml:space="preserve"> </w:t>
            </w:r>
            <w:proofErr w:type="spellStart"/>
            <w:r w:rsidRPr="00A83441">
              <w:rPr>
                <w:rFonts w:ascii="Times New Roman" w:eastAsia="Times New Roman" w:hAnsi="Times New Roman" w:cs="Times New Roman"/>
                <w:b w:val="0"/>
                <w:bCs/>
                <w:color w:val="auto"/>
                <w:sz w:val="26"/>
                <w:szCs w:val="26"/>
              </w:rPr>
              <w:t>công</w:t>
            </w:r>
            <w:proofErr w:type="spellEnd"/>
            <w:r w:rsidRPr="00A83441">
              <w:rPr>
                <w:rFonts w:ascii="Times New Roman" w:eastAsia="Times New Roman" w:hAnsi="Times New Roman" w:cs="Times New Roman"/>
                <w:b w:val="0"/>
                <w:bCs/>
                <w:color w:val="auto"/>
                <w:sz w:val="26"/>
                <w:szCs w:val="26"/>
              </w:rPr>
              <w:t xml:space="preserve"> </w:t>
            </w:r>
            <w:proofErr w:type="spellStart"/>
            <w:r w:rsidRPr="00A83441">
              <w:rPr>
                <w:rFonts w:ascii="Times New Roman" w:eastAsia="Times New Roman" w:hAnsi="Times New Roman" w:cs="Times New Roman"/>
                <w:b w:val="0"/>
                <w:bCs/>
                <w:color w:val="auto"/>
                <w:sz w:val="26"/>
                <w:szCs w:val="26"/>
              </w:rPr>
              <w:t>chúng</w:t>
            </w:r>
            <w:proofErr w:type="spellEnd"/>
          </w:p>
          <w:p w14:paraId="2043C929" w14:textId="77777777" w:rsidR="00A83441" w:rsidRPr="00A83441" w:rsidRDefault="00A83441" w:rsidP="00A83441">
            <w:pPr>
              <w:spacing w:before="40" w:after="40" w:line="276" w:lineRule="auto"/>
              <w:jc w:val="left"/>
              <w:rPr>
                <w:rFonts w:ascii="Times New Roman" w:eastAsia="Times New Roman" w:hAnsi="Times New Roman" w:cs="Times New Roman"/>
                <w:b w:val="0"/>
                <w:bCs/>
                <w:color w:val="auto"/>
                <w:sz w:val="26"/>
                <w:szCs w:val="26"/>
              </w:rPr>
            </w:pPr>
            <w:r w:rsidRPr="00A83441">
              <w:rPr>
                <w:rFonts w:ascii="Times New Roman" w:eastAsia="Times New Roman" w:hAnsi="Times New Roman" w:cs="Times New Roman"/>
                <w:b w:val="0"/>
                <w:bCs/>
                <w:color w:val="auto"/>
                <w:sz w:val="26"/>
                <w:szCs w:val="26"/>
              </w:rPr>
              <w:t>Public Relations</w:t>
            </w:r>
          </w:p>
        </w:tc>
        <w:tc>
          <w:tcPr>
            <w:tcW w:w="488" w:type="pct"/>
            <w:shd w:val="clear" w:color="auto" w:fill="auto"/>
            <w:tcMar>
              <w:left w:w="58" w:type="dxa"/>
              <w:right w:w="58" w:type="dxa"/>
            </w:tcMar>
            <w:vAlign w:val="center"/>
          </w:tcPr>
          <w:p w14:paraId="6388F0DA" w14:textId="77777777" w:rsidR="00A83441" w:rsidRPr="00A83441" w:rsidRDefault="00A83441" w:rsidP="00A83441">
            <w:pPr>
              <w:spacing w:before="40" w:after="40" w:line="276" w:lineRule="auto"/>
              <w:jc w:val="center"/>
              <w:rPr>
                <w:rFonts w:ascii="Times New Roman" w:eastAsia="Times New Roman" w:hAnsi="Times New Roman" w:cs="Times New Roman"/>
                <w:b w:val="0"/>
                <w:color w:val="auto"/>
                <w:sz w:val="26"/>
                <w:szCs w:val="26"/>
              </w:rPr>
            </w:pPr>
            <w:r w:rsidRPr="00A83441">
              <w:rPr>
                <w:rFonts w:ascii="Times New Roman" w:eastAsia="Times New Roman" w:hAnsi="Times New Roman" w:cs="Times New Roman"/>
                <w:b w:val="0"/>
                <w:color w:val="auto"/>
                <w:sz w:val="26"/>
                <w:szCs w:val="26"/>
              </w:rPr>
              <w:t>2</w:t>
            </w:r>
          </w:p>
        </w:tc>
        <w:tc>
          <w:tcPr>
            <w:tcW w:w="470" w:type="pct"/>
            <w:shd w:val="clear" w:color="auto" w:fill="auto"/>
            <w:tcMar>
              <w:left w:w="58" w:type="dxa"/>
              <w:right w:w="58" w:type="dxa"/>
            </w:tcMar>
            <w:vAlign w:val="center"/>
          </w:tcPr>
          <w:p w14:paraId="178CB590" w14:textId="77777777" w:rsidR="00A83441" w:rsidRPr="00A83441" w:rsidRDefault="00A83441" w:rsidP="00A83441">
            <w:pPr>
              <w:spacing w:before="40" w:after="40" w:line="276" w:lineRule="auto"/>
              <w:jc w:val="center"/>
              <w:rPr>
                <w:rFonts w:ascii="Times New Roman" w:eastAsia="Times New Roman" w:hAnsi="Times New Roman" w:cs="Times New Roman"/>
                <w:b w:val="0"/>
                <w:color w:val="auto"/>
                <w:sz w:val="26"/>
                <w:szCs w:val="26"/>
              </w:rPr>
            </w:pPr>
            <w:r w:rsidRPr="00A83441">
              <w:rPr>
                <w:rFonts w:ascii="Times New Roman" w:eastAsia="Times New Roman" w:hAnsi="Times New Roman" w:cs="Times New Roman"/>
                <w:b w:val="0"/>
                <w:color w:val="auto"/>
                <w:sz w:val="26"/>
                <w:szCs w:val="26"/>
              </w:rPr>
              <w:t>2</w:t>
            </w:r>
          </w:p>
        </w:tc>
        <w:tc>
          <w:tcPr>
            <w:tcW w:w="539" w:type="pct"/>
            <w:shd w:val="clear" w:color="auto" w:fill="auto"/>
            <w:tcMar>
              <w:left w:w="58" w:type="dxa"/>
              <w:right w:w="58" w:type="dxa"/>
            </w:tcMar>
            <w:vAlign w:val="center"/>
          </w:tcPr>
          <w:p w14:paraId="0C1E0B0A" w14:textId="77777777" w:rsidR="00A83441" w:rsidRPr="00A83441" w:rsidRDefault="00A83441" w:rsidP="00A83441">
            <w:pPr>
              <w:spacing w:before="40" w:after="40" w:line="276" w:lineRule="auto"/>
              <w:jc w:val="center"/>
              <w:rPr>
                <w:rFonts w:ascii="Times New Roman" w:eastAsia="Times New Roman" w:hAnsi="Times New Roman" w:cs="Times New Roman"/>
                <w:b w:val="0"/>
                <w:color w:val="auto"/>
                <w:sz w:val="26"/>
                <w:szCs w:val="26"/>
              </w:rPr>
            </w:pPr>
          </w:p>
        </w:tc>
        <w:tc>
          <w:tcPr>
            <w:tcW w:w="475" w:type="pct"/>
            <w:shd w:val="clear" w:color="auto" w:fill="auto"/>
            <w:tcMar>
              <w:left w:w="58" w:type="dxa"/>
              <w:right w:w="58" w:type="dxa"/>
            </w:tcMar>
            <w:vAlign w:val="center"/>
          </w:tcPr>
          <w:p w14:paraId="779A3B2C" w14:textId="77777777" w:rsidR="00A83441" w:rsidRPr="00A83441" w:rsidRDefault="00A83441" w:rsidP="00A83441">
            <w:pPr>
              <w:spacing w:before="40" w:after="40" w:line="276" w:lineRule="auto"/>
              <w:jc w:val="center"/>
              <w:rPr>
                <w:rFonts w:ascii="Times New Roman" w:eastAsia="Times New Roman" w:hAnsi="Times New Roman" w:cs="Times New Roman"/>
                <w:b w:val="0"/>
                <w:color w:val="auto"/>
                <w:sz w:val="26"/>
                <w:szCs w:val="26"/>
              </w:rPr>
            </w:pPr>
          </w:p>
        </w:tc>
      </w:tr>
      <w:tr w:rsidR="00A83441" w:rsidRPr="00A83441" w14:paraId="77C410C8" w14:textId="0BA0F7D3" w:rsidTr="00FD1377">
        <w:trPr>
          <w:trHeight w:val="20"/>
        </w:trPr>
        <w:tc>
          <w:tcPr>
            <w:tcW w:w="255" w:type="pct"/>
            <w:shd w:val="clear" w:color="auto" w:fill="auto"/>
            <w:tcMar>
              <w:left w:w="58" w:type="dxa"/>
              <w:right w:w="58" w:type="dxa"/>
            </w:tcMar>
            <w:vAlign w:val="center"/>
          </w:tcPr>
          <w:p w14:paraId="23109DB5" w14:textId="77777777" w:rsidR="00A83441" w:rsidRPr="00A83441" w:rsidRDefault="00A83441" w:rsidP="00A83441">
            <w:pPr>
              <w:spacing w:before="40" w:after="40" w:line="276" w:lineRule="auto"/>
              <w:jc w:val="center"/>
              <w:rPr>
                <w:rFonts w:ascii="Times New Roman" w:eastAsia="Times New Roman" w:hAnsi="Times New Roman" w:cs="Times New Roman"/>
                <w:b w:val="0"/>
                <w:color w:val="auto"/>
                <w:sz w:val="26"/>
                <w:szCs w:val="26"/>
              </w:rPr>
            </w:pPr>
            <w:r w:rsidRPr="00A83441">
              <w:rPr>
                <w:rFonts w:ascii="Times New Roman" w:eastAsia="Times New Roman" w:hAnsi="Times New Roman" w:cs="Times New Roman"/>
                <w:b w:val="0"/>
                <w:color w:val="auto"/>
                <w:sz w:val="26"/>
                <w:szCs w:val="26"/>
              </w:rPr>
              <w:t>3</w:t>
            </w:r>
          </w:p>
        </w:tc>
        <w:tc>
          <w:tcPr>
            <w:tcW w:w="733" w:type="pct"/>
            <w:shd w:val="clear" w:color="auto" w:fill="auto"/>
            <w:vAlign w:val="center"/>
          </w:tcPr>
          <w:p w14:paraId="4F7EDEA0" w14:textId="74F8766C" w:rsidR="00A83441" w:rsidRPr="00A83441" w:rsidRDefault="00A83441" w:rsidP="00A83441">
            <w:pPr>
              <w:spacing w:before="40" w:after="40" w:line="276" w:lineRule="auto"/>
              <w:jc w:val="center"/>
              <w:rPr>
                <w:rFonts w:ascii="Times New Roman" w:hAnsi="Times New Roman" w:cs="Times New Roman"/>
                <w:b w:val="0"/>
                <w:bCs/>
                <w:color w:val="auto"/>
                <w:sz w:val="26"/>
                <w:szCs w:val="26"/>
                <w:lang w:val="vi-VN"/>
              </w:rPr>
            </w:pPr>
            <w:r w:rsidRPr="00A83441">
              <w:rPr>
                <w:rFonts w:ascii="Times New Roman" w:hAnsi="Times New Roman" w:cs="Times New Roman"/>
                <w:b w:val="0"/>
                <w:bCs/>
                <w:color w:val="auto"/>
                <w:sz w:val="26"/>
                <w:szCs w:val="26"/>
              </w:rPr>
              <w:t>BBM4085</w:t>
            </w:r>
          </w:p>
        </w:tc>
        <w:tc>
          <w:tcPr>
            <w:tcW w:w="2040" w:type="pct"/>
            <w:shd w:val="clear" w:color="auto" w:fill="auto"/>
            <w:tcMar>
              <w:left w:w="58" w:type="dxa"/>
              <w:right w:w="58" w:type="dxa"/>
            </w:tcMar>
            <w:vAlign w:val="center"/>
          </w:tcPr>
          <w:p w14:paraId="512F90F7" w14:textId="77777777" w:rsidR="00A83441" w:rsidRPr="00A83441" w:rsidRDefault="00A83441" w:rsidP="00A83441">
            <w:pPr>
              <w:spacing w:before="40" w:after="40" w:line="276" w:lineRule="auto"/>
              <w:jc w:val="left"/>
              <w:rPr>
                <w:rFonts w:ascii="Times New Roman" w:eastAsia="Times New Roman" w:hAnsi="Times New Roman" w:cs="Times New Roman"/>
                <w:b w:val="0"/>
                <w:bCs/>
                <w:color w:val="auto"/>
                <w:sz w:val="26"/>
                <w:szCs w:val="26"/>
              </w:rPr>
            </w:pPr>
            <w:proofErr w:type="spellStart"/>
            <w:r w:rsidRPr="00A83441">
              <w:rPr>
                <w:rFonts w:ascii="Times New Roman" w:eastAsia="Times New Roman" w:hAnsi="Times New Roman" w:cs="Times New Roman"/>
                <w:b w:val="0"/>
                <w:bCs/>
                <w:color w:val="auto"/>
                <w:sz w:val="26"/>
                <w:szCs w:val="26"/>
              </w:rPr>
              <w:t>Tổ</w:t>
            </w:r>
            <w:proofErr w:type="spellEnd"/>
            <w:r w:rsidRPr="00A83441">
              <w:rPr>
                <w:rFonts w:ascii="Times New Roman" w:eastAsia="Times New Roman" w:hAnsi="Times New Roman" w:cs="Times New Roman"/>
                <w:b w:val="0"/>
                <w:bCs/>
                <w:color w:val="auto"/>
                <w:sz w:val="26"/>
                <w:szCs w:val="26"/>
              </w:rPr>
              <w:t xml:space="preserve"> </w:t>
            </w:r>
            <w:proofErr w:type="spellStart"/>
            <w:r w:rsidRPr="00A83441">
              <w:rPr>
                <w:rFonts w:ascii="Times New Roman" w:eastAsia="Times New Roman" w:hAnsi="Times New Roman" w:cs="Times New Roman"/>
                <w:b w:val="0"/>
                <w:bCs/>
                <w:color w:val="auto"/>
                <w:sz w:val="26"/>
                <w:szCs w:val="26"/>
              </w:rPr>
              <w:t>chức</w:t>
            </w:r>
            <w:proofErr w:type="spellEnd"/>
            <w:r w:rsidRPr="00A83441">
              <w:rPr>
                <w:rFonts w:ascii="Times New Roman" w:eastAsia="Times New Roman" w:hAnsi="Times New Roman" w:cs="Times New Roman"/>
                <w:b w:val="0"/>
                <w:bCs/>
                <w:color w:val="auto"/>
                <w:sz w:val="26"/>
                <w:szCs w:val="26"/>
              </w:rPr>
              <w:t xml:space="preserve"> </w:t>
            </w:r>
            <w:proofErr w:type="spellStart"/>
            <w:r w:rsidRPr="00A83441">
              <w:rPr>
                <w:rFonts w:ascii="Times New Roman" w:eastAsia="Times New Roman" w:hAnsi="Times New Roman" w:cs="Times New Roman"/>
                <w:b w:val="0"/>
                <w:bCs/>
                <w:color w:val="auto"/>
                <w:sz w:val="26"/>
                <w:szCs w:val="26"/>
              </w:rPr>
              <w:t>sự</w:t>
            </w:r>
            <w:proofErr w:type="spellEnd"/>
            <w:r w:rsidRPr="00A83441">
              <w:rPr>
                <w:rFonts w:ascii="Times New Roman" w:eastAsia="Times New Roman" w:hAnsi="Times New Roman" w:cs="Times New Roman"/>
                <w:b w:val="0"/>
                <w:bCs/>
                <w:color w:val="auto"/>
                <w:sz w:val="26"/>
                <w:szCs w:val="26"/>
              </w:rPr>
              <w:t xml:space="preserve"> </w:t>
            </w:r>
            <w:proofErr w:type="spellStart"/>
            <w:r w:rsidRPr="00A83441">
              <w:rPr>
                <w:rFonts w:ascii="Times New Roman" w:eastAsia="Times New Roman" w:hAnsi="Times New Roman" w:cs="Times New Roman"/>
                <w:b w:val="0"/>
                <w:bCs/>
                <w:color w:val="auto"/>
                <w:sz w:val="26"/>
                <w:szCs w:val="26"/>
              </w:rPr>
              <w:t>kiện</w:t>
            </w:r>
            <w:proofErr w:type="spellEnd"/>
          </w:p>
          <w:p w14:paraId="28D942B3" w14:textId="77777777" w:rsidR="00A83441" w:rsidRPr="00A83441" w:rsidRDefault="00A83441" w:rsidP="00A83441">
            <w:pPr>
              <w:spacing w:before="40" w:after="40" w:line="276" w:lineRule="auto"/>
              <w:jc w:val="left"/>
              <w:rPr>
                <w:rFonts w:ascii="Times New Roman" w:eastAsia="Times New Roman" w:hAnsi="Times New Roman" w:cs="Times New Roman"/>
                <w:b w:val="0"/>
                <w:bCs/>
                <w:color w:val="auto"/>
                <w:sz w:val="26"/>
                <w:szCs w:val="26"/>
              </w:rPr>
            </w:pPr>
            <w:r w:rsidRPr="00A83441">
              <w:rPr>
                <w:rFonts w:ascii="Times New Roman" w:eastAsia="Times New Roman" w:hAnsi="Times New Roman" w:cs="Times New Roman"/>
                <w:b w:val="0"/>
                <w:bCs/>
                <w:color w:val="auto"/>
                <w:sz w:val="26"/>
                <w:szCs w:val="26"/>
              </w:rPr>
              <w:t>Event Management</w:t>
            </w:r>
          </w:p>
        </w:tc>
        <w:tc>
          <w:tcPr>
            <w:tcW w:w="488" w:type="pct"/>
            <w:shd w:val="clear" w:color="auto" w:fill="auto"/>
            <w:tcMar>
              <w:left w:w="58" w:type="dxa"/>
              <w:right w:w="58" w:type="dxa"/>
            </w:tcMar>
            <w:vAlign w:val="center"/>
          </w:tcPr>
          <w:p w14:paraId="31E0A73E" w14:textId="77777777" w:rsidR="00A83441" w:rsidRPr="00A83441" w:rsidRDefault="00A83441" w:rsidP="00A83441">
            <w:pPr>
              <w:spacing w:before="40" w:after="40" w:line="276" w:lineRule="auto"/>
              <w:jc w:val="center"/>
              <w:rPr>
                <w:rFonts w:ascii="Times New Roman" w:eastAsia="Times New Roman" w:hAnsi="Times New Roman" w:cs="Times New Roman"/>
                <w:b w:val="0"/>
                <w:color w:val="auto"/>
                <w:sz w:val="26"/>
                <w:szCs w:val="26"/>
              </w:rPr>
            </w:pPr>
            <w:r w:rsidRPr="00A83441">
              <w:rPr>
                <w:rFonts w:ascii="Times New Roman" w:eastAsia="Times New Roman" w:hAnsi="Times New Roman" w:cs="Times New Roman"/>
                <w:b w:val="0"/>
                <w:color w:val="auto"/>
                <w:sz w:val="26"/>
                <w:szCs w:val="26"/>
              </w:rPr>
              <w:t>2</w:t>
            </w:r>
          </w:p>
        </w:tc>
        <w:tc>
          <w:tcPr>
            <w:tcW w:w="470" w:type="pct"/>
            <w:shd w:val="clear" w:color="auto" w:fill="auto"/>
            <w:tcMar>
              <w:left w:w="58" w:type="dxa"/>
              <w:right w:w="58" w:type="dxa"/>
            </w:tcMar>
            <w:vAlign w:val="center"/>
          </w:tcPr>
          <w:p w14:paraId="127CC3AD" w14:textId="77777777" w:rsidR="00A83441" w:rsidRPr="00A83441" w:rsidRDefault="00A83441" w:rsidP="00A83441">
            <w:pPr>
              <w:spacing w:before="40" w:after="40" w:line="276" w:lineRule="auto"/>
              <w:jc w:val="center"/>
              <w:rPr>
                <w:rFonts w:ascii="Times New Roman" w:eastAsia="Times New Roman" w:hAnsi="Times New Roman" w:cs="Times New Roman"/>
                <w:b w:val="0"/>
                <w:color w:val="auto"/>
                <w:sz w:val="26"/>
                <w:szCs w:val="26"/>
              </w:rPr>
            </w:pPr>
            <w:r w:rsidRPr="00A83441">
              <w:rPr>
                <w:rFonts w:ascii="Times New Roman" w:eastAsia="Times New Roman" w:hAnsi="Times New Roman" w:cs="Times New Roman"/>
                <w:b w:val="0"/>
                <w:color w:val="auto"/>
                <w:sz w:val="26"/>
                <w:szCs w:val="26"/>
              </w:rPr>
              <w:t>2</w:t>
            </w:r>
          </w:p>
        </w:tc>
        <w:tc>
          <w:tcPr>
            <w:tcW w:w="539" w:type="pct"/>
            <w:shd w:val="clear" w:color="auto" w:fill="auto"/>
            <w:tcMar>
              <w:left w:w="58" w:type="dxa"/>
              <w:right w:w="58" w:type="dxa"/>
            </w:tcMar>
            <w:vAlign w:val="center"/>
          </w:tcPr>
          <w:p w14:paraId="576B88A1" w14:textId="77777777" w:rsidR="00A83441" w:rsidRPr="00A83441" w:rsidRDefault="00A83441" w:rsidP="00A83441">
            <w:pPr>
              <w:spacing w:before="40" w:after="40" w:line="276" w:lineRule="auto"/>
              <w:jc w:val="center"/>
              <w:rPr>
                <w:rFonts w:ascii="Times New Roman" w:eastAsia="Times New Roman" w:hAnsi="Times New Roman" w:cs="Times New Roman"/>
                <w:b w:val="0"/>
                <w:color w:val="auto"/>
                <w:sz w:val="26"/>
                <w:szCs w:val="26"/>
              </w:rPr>
            </w:pPr>
          </w:p>
        </w:tc>
        <w:tc>
          <w:tcPr>
            <w:tcW w:w="475" w:type="pct"/>
            <w:shd w:val="clear" w:color="auto" w:fill="auto"/>
            <w:tcMar>
              <w:left w:w="58" w:type="dxa"/>
              <w:right w:w="58" w:type="dxa"/>
            </w:tcMar>
            <w:vAlign w:val="center"/>
          </w:tcPr>
          <w:p w14:paraId="53657EF3" w14:textId="77777777" w:rsidR="00A83441" w:rsidRPr="00A83441" w:rsidRDefault="00A83441" w:rsidP="00A83441">
            <w:pPr>
              <w:spacing w:before="40" w:after="40" w:line="276" w:lineRule="auto"/>
              <w:jc w:val="center"/>
              <w:rPr>
                <w:rFonts w:ascii="Times New Roman" w:eastAsia="Times New Roman" w:hAnsi="Times New Roman" w:cs="Times New Roman"/>
                <w:b w:val="0"/>
                <w:color w:val="auto"/>
                <w:sz w:val="26"/>
                <w:szCs w:val="26"/>
              </w:rPr>
            </w:pPr>
          </w:p>
        </w:tc>
      </w:tr>
    </w:tbl>
    <w:p w14:paraId="392DA01B" w14:textId="3D0AA50F" w:rsidR="00660F28" w:rsidRPr="0032037E" w:rsidRDefault="009F4098" w:rsidP="00717500">
      <w:pPr>
        <w:spacing w:before="120" w:after="120" w:line="276" w:lineRule="auto"/>
        <w:rPr>
          <w:b/>
          <w:bCs/>
          <w:iCs/>
        </w:rPr>
      </w:pPr>
      <w:bookmarkStart w:id="15" w:name="_heading=h.1ci93xb" w:colFirst="0" w:colLast="0"/>
      <w:bookmarkEnd w:id="15"/>
      <w:r w:rsidRPr="0032037E">
        <w:rPr>
          <w:b/>
          <w:bCs/>
          <w:iCs/>
        </w:rPr>
        <w:t xml:space="preserve">9.3.2. </w:t>
      </w:r>
      <w:proofErr w:type="spellStart"/>
      <w:r w:rsidRPr="0032037E">
        <w:rPr>
          <w:b/>
          <w:bCs/>
          <w:iCs/>
        </w:rPr>
        <w:t>Kiến</w:t>
      </w:r>
      <w:proofErr w:type="spellEnd"/>
      <w:r w:rsidRPr="0032037E">
        <w:rPr>
          <w:b/>
          <w:bCs/>
          <w:iCs/>
        </w:rPr>
        <w:t xml:space="preserve"> </w:t>
      </w:r>
      <w:proofErr w:type="spellStart"/>
      <w:r w:rsidRPr="0032037E">
        <w:rPr>
          <w:b/>
          <w:bCs/>
          <w:iCs/>
        </w:rPr>
        <w:t>thức</w:t>
      </w:r>
      <w:proofErr w:type="spellEnd"/>
      <w:r w:rsidRPr="0032037E">
        <w:rPr>
          <w:b/>
          <w:bCs/>
          <w:iCs/>
        </w:rPr>
        <w:t xml:space="preserve"> </w:t>
      </w:r>
      <w:proofErr w:type="spellStart"/>
      <w:r w:rsidRPr="0032037E">
        <w:rPr>
          <w:b/>
          <w:bCs/>
          <w:iCs/>
        </w:rPr>
        <w:t>liên</w:t>
      </w:r>
      <w:proofErr w:type="spellEnd"/>
      <w:r w:rsidRPr="0032037E">
        <w:rPr>
          <w:b/>
          <w:bCs/>
          <w:iCs/>
        </w:rPr>
        <w:t xml:space="preserve"> </w:t>
      </w:r>
      <w:proofErr w:type="spellStart"/>
      <w:r w:rsidRPr="0032037E">
        <w:rPr>
          <w:b/>
          <w:bCs/>
          <w:iCs/>
        </w:rPr>
        <w:t>ngành</w:t>
      </w:r>
      <w:proofErr w:type="spellEnd"/>
      <w:r w:rsidRPr="0032037E">
        <w:rPr>
          <w:b/>
          <w:bCs/>
          <w:iCs/>
        </w:rPr>
        <w:t xml:space="preserve">, </w:t>
      </w:r>
      <w:proofErr w:type="spellStart"/>
      <w:r w:rsidRPr="0032037E">
        <w:rPr>
          <w:b/>
          <w:bCs/>
          <w:iCs/>
        </w:rPr>
        <w:t>đồng</w:t>
      </w:r>
      <w:proofErr w:type="spellEnd"/>
      <w:r w:rsidRPr="0032037E">
        <w:rPr>
          <w:b/>
          <w:bCs/>
          <w:iCs/>
        </w:rPr>
        <w:t xml:space="preserve"> </w:t>
      </w:r>
      <w:proofErr w:type="spellStart"/>
      <w:r w:rsidRPr="0032037E">
        <w:rPr>
          <w:b/>
          <w:bCs/>
          <w:iCs/>
        </w:rPr>
        <w:t>giảng</w:t>
      </w:r>
      <w:proofErr w:type="spellEnd"/>
      <w:r w:rsidRPr="0032037E">
        <w:rPr>
          <w:b/>
          <w:bCs/>
          <w:iCs/>
        </w:rPr>
        <w:t>: 6 TC</w:t>
      </w:r>
    </w:p>
    <w:tbl>
      <w:tblPr>
        <w:tblStyle w:val="8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3"/>
        <w:gridCol w:w="1200"/>
        <w:gridCol w:w="3861"/>
        <w:gridCol w:w="799"/>
        <w:gridCol w:w="825"/>
        <w:gridCol w:w="1069"/>
        <w:gridCol w:w="845"/>
      </w:tblGrid>
      <w:tr w:rsidR="0032037E" w:rsidRPr="0032037E" w14:paraId="3EACC27C" w14:textId="64F90433" w:rsidTr="00BE35B1">
        <w:trPr>
          <w:trHeight w:val="20"/>
        </w:trPr>
        <w:tc>
          <w:tcPr>
            <w:tcW w:w="255" w:type="pct"/>
            <w:vMerge w:val="restart"/>
            <w:shd w:val="clear" w:color="auto" w:fill="auto"/>
            <w:tcMar>
              <w:left w:w="58" w:type="dxa"/>
              <w:right w:w="58" w:type="dxa"/>
            </w:tcMar>
            <w:vAlign w:val="center"/>
          </w:tcPr>
          <w:p w14:paraId="2663ECEC" w14:textId="77777777" w:rsidR="008911E3" w:rsidRPr="0032037E" w:rsidRDefault="008911E3" w:rsidP="008911E3">
            <w:pPr>
              <w:spacing w:before="40" w:after="40" w:line="276" w:lineRule="auto"/>
              <w:jc w:val="center"/>
              <w:rPr>
                <w:rFonts w:ascii="Times New Roman" w:eastAsia="Times New Roman" w:hAnsi="Times New Roman" w:cs="Times New Roman"/>
                <w:color w:val="auto"/>
                <w:sz w:val="26"/>
                <w:szCs w:val="26"/>
              </w:rPr>
            </w:pPr>
            <w:r w:rsidRPr="0032037E">
              <w:rPr>
                <w:rFonts w:ascii="Times New Roman" w:eastAsia="Times New Roman" w:hAnsi="Times New Roman" w:cs="Times New Roman"/>
                <w:color w:val="auto"/>
                <w:sz w:val="26"/>
                <w:szCs w:val="26"/>
              </w:rPr>
              <w:t>TT</w:t>
            </w:r>
          </w:p>
        </w:tc>
        <w:tc>
          <w:tcPr>
            <w:tcW w:w="662" w:type="pct"/>
            <w:vMerge w:val="restart"/>
            <w:shd w:val="clear" w:color="auto" w:fill="auto"/>
            <w:tcMar>
              <w:left w:w="58" w:type="dxa"/>
              <w:right w:w="58" w:type="dxa"/>
            </w:tcMar>
            <w:vAlign w:val="center"/>
          </w:tcPr>
          <w:p w14:paraId="6284EDA7" w14:textId="1999C82F" w:rsidR="008911E3" w:rsidRPr="0032037E" w:rsidRDefault="008911E3" w:rsidP="008911E3">
            <w:pPr>
              <w:spacing w:before="40" w:after="40" w:line="276" w:lineRule="auto"/>
              <w:jc w:val="center"/>
              <w:rPr>
                <w:rFonts w:ascii="Times New Roman" w:eastAsia="Times New Roman" w:hAnsi="Times New Roman" w:cs="Times New Roman"/>
                <w:color w:val="auto"/>
                <w:sz w:val="26"/>
                <w:szCs w:val="26"/>
              </w:rPr>
            </w:pPr>
            <w:proofErr w:type="spellStart"/>
            <w:r w:rsidRPr="0032037E">
              <w:rPr>
                <w:rFonts w:ascii="Times New Roman" w:eastAsia="Times New Roman" w:hAnsi="Times New Roman" w:cs="Times New Roman"/>
                <w:color w:val="auto"/>
                <w:sz w:val="26"/>
                <w:szCs w:val="26"/>
              </w:rPr>
              <w:t>Mã</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học</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phần</w:t>
            </w:r>
            <w:proofErr w:type="spellEnd"/>
          </w:p>
        </w:tc>
        <w:tc>
          <w:tcPr>
            <w:tcW w:w="2130" w:type="pct"/>
            <w:vMerge w:val="restart"/>
            <w:shd w:val="clear" w:color="auto" w:fill="auto"/>
            <w:tcMar>
              <w:left w:w="58" w:type="dxa"/>
              <w:right w:w="58" w:type="dxa"/>
            </w:tcMar>
            <w:vAlign w:val="center"/>
          </w:tcPr>
          <w:p w14:paraId="209E0A4B" w14:textId="3BA16640" w:rsidR="008911E3" w:rsidRPr="0032037E" w:rsidRDefault="008911E3" w:rsidP="008911E3">
            <w:pPr>
              <w:spacing w:before="40" w:after="40" w:line="276" w:lineRule="auto"/>
              <w:jc w:val="center"/>
              <w:rPr>
                <w:rFonts w:ascii="Times New Roman" w:eastAsia="Times New Roman" w:hAnsi="Times New Roman" w:cs="Times New Roman"/>
                <w:color w:val="auto"/>
                <w:sz w:val="26"/>
                <w:szCs w:val="26"/>
              </w:rPr>
            </w:pPr>
            <w:proofErr w:type="spellStart"/>
            <w:r w:rsidRPr="0032037E">
              <w:rPr>
                <w:rFonts w:ascii="Times New Roman" w:eastAsia="Times New Roman" w:hAnsi="Times New Roman" w:cs="Times New Roman"/>
                <w:color w:val="auto"/>
                <w:sz w:val="26"/>
                <w:szCs w:val="26"/>
              </w:rPr>
              <w:t>Tên</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học</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phần</w:t>
            </w:r>
            <w:proofErr w:type="spellEnd"/>
          </w:p>
        </w:tc>
        <w:tc>
          <w:tcPr>
            <w:tcW w:w="441" w:type="pct"/>
            <w:vMerge w:val="restart"/>
            <w:shd w:val="clear" w:color="auto" w:fill="auto"/>
            <w:tcMar>
              <w:left w:w="58" w:type="dxa"/>
              <w:right w:w="58" w:type="dxa"/>
            </w:tcMar>
            <w:vAlign w:val="center"/>
          </w:tcPr>
          <w:p w14:paraId="69FDA4ED" w14:textId="77777777" w:rsidR="008911E3" w:rsidRPr="0032037E" w:rsidRDefault="008911E3" w:rsidP="008911E3">
            <w:pPr>
              <w:spacing w:before="40" w:after="40" w:line="276" w:lineRule="auto"/>
              <w:jc w:val="center"/>
              <w:rPr>
                <w:rFonts w:ascii="Times New Roman" w:eastAsia="Times New Roman" w:hAnsi="Times New Roman" w:cs="Times New Roman"/>
                <w:color w:val="auto"/>
                <w:sz w:val="26"/>
                <w:szCs w:val="26"/>
              </w:rPr>
            </w:pPr>
            <w:proofErr w:type="spellStart"/>
            <w:r w:rsidRPr="0032037E">
              <w:rPr>
                <w:rFonts w:ascii="Times New Roman" w:eastAsia="Times New Roman" w:hAnsi="Times New Roman" w:cs="Times New Roman"/>
                <w:color w:val="auto"/>
                <w:sz w:val="26"/>
                <w:szCs w:val="26"/>
              </w:rPr>
              <w:t>Số</w:t>
            </w:r>
            <w:proofErr w:type="spellEnd"/>
          </w:p>
          <w:p w14:paraId="42AD1574" w14:textId="77777777" w:rsidR="008911E3" w:rsidRPr="0032037E" w:rsidRDefault="008911E3" w:rsidP="008911E3">
            <w:pPr>
              <w:spacing w:before="40" w:after="40" w:line="276" w:lineRule="auto"/>
              <w:jc w:val="center"/>
              <w:rPr>
                <w:rFonts w:ascii="Times New Roman" w:eastAsia="Times New Roman" w:hAnsi="Times New Roman" w:cs="Times New Roman"/>
                <w:color w:val="auto"/>
                <w:sz w:val="26"/>
                <w:szCs w:val="26"/>
              </w:rPr>
            </w:pPr>
            <w:r w:rsidRPr="0032037E">
              <w:rPr>
                <w:rFonts w:ascii="Times New Roman" w:eastAsia="Times New Roman" w:hAnsi="Times New Roman" w:cs="Times New Roman"/>
                <w:color w:val="auto"/>
                <w:sz w:val="26"/>
                <w:szCs w:val="26"/>
              </w:rPr>
              <w:t>TC</w:t>
            </w:r>
          </w:p>
        </w:tc>
        <w:tc>
          <w:tcPr>
            <w:tcW w:w="1511" w:type="pct"/>
            <w:gridSpan w:val="3"/>
            <w:shd w:val="clear" w:color="auto" w:fill="auto"/>
            <w:tcMar>
              <w:left w:w="58" w:type="dxa"/>
              <w:right w:w="58" w:type="dxa"/>
            </w:tcMar>
            <w:vAlign w:val="center"/>
          </w:tcPr>
          <w:p w14:paraId="4022FB5C" w14:textId="54B352CF" w:rsidR="008911E3" w:rsidRPr="0032037E" w:rsidRDefault="008911E3" w:rsidP="008911E3">
            <w:pPr>
              <w:spacing w:before="40" w:after="40" w:line="276" w:lineRule="auto"/>
              <w:jc w:val="center"/>
              <w:rPr>
                <w:color w:val="auto"/>
              </w:rPr>
            </w:pPr>
            <w:proofErr w:type="spellStart"/>
            <w:r w:rsidRPr="0032037E">
              <w:rPr>
                <w:rFonts w:ascii="Times New Roman" w:eastAsia="Times New Roman" w:hAnsi="Times New Roman" w:cs="Times New Roman"/>
                <w:color w:val="auto"/>
                <w:sz w:val="26"/>
                <w:szCs w:val="26"/>
              </w:rPr>
              <w:t>Khối</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lượng</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kiến</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thức</w:t>
            </w:r>
            <w:proofErr w:type="spellEnd"/>
          </w:p>
        </w:tc>
      </w:tr>
      <w:tr w:rsidR="00A83441" w:rsidRPr="0032037E" w14:paraId="2ACC2330" w14:textId="1911C24E" w:rsidTr="00BE35B1">
        <w:trPr>
          <w:trHeight w:val="20"/>
        </w:trPr>
        <w:tc>
          <w:tcPr>
            <w:tcW w:w="255" w:type="pct"/>
            <w:vMerge/>
            <w:shd w:val="clear" w:color="auto" w:fill="auto"/>
            <w:tcMar>
              <w:left w:w="58" w:type="dxa"/>
              <w:right w:w="58" w:type="dxa"/>
            </w:tcMar>
            <w:vAlign w:val="center"/>
          </w:tcPr>
          <w:p w14:paraId="04ADF567" w14:textId="77777777" w:rsidR="00A83441" w:rsidRPr="0032037E" w:rsidRDefault="00A83441" w:rsidP="008911E3">
            <w:pPr>
              <w:spacing w:before="40" w:after="40" w:line="276" w:lineRule="auto"/>
              <w:jc w:val="center"/>
              <w:rPr>
                <w:rFonts w:ascii="Times New Roman" w:eastAsia="Times New Roman" w:hAnsi="Times New Roman" w:cs="Times New Roman"/>
                <w:color w:val="auto"/>
                <w:sz w:val="26"/>
                <w:szCs w:val="26"/>
              </w:rPr>
            </w:pPr>
          </w:p>
        </w:tc>
        <w:tc>
          <w:tcPr>
            <w:tcW w:w="662" w:type="pct"/>
            <w:vMerge/>
            <w:shd w:val="clear" w:color="auto" w:fill="auto"/>
            <w:tcMar>
              <w:left w:w="58" w:type="dxa"/>
              <w:right w:w="58" w:type="dxa"/>
            </w:tcMar>
            <w:vAlign w:val="center"/>
          </w:tcPr>
          <w:p w14:paraId="20AC288B" w14:textId="77777777" w:rsidR="00A83441" w:rsidRPr="0032037E" w:rsidRDefault="00A83441" w:rsidP="008911E3">
            <w:pPr>
              <w:spacing w:before="40" w:after="40" w:line="276" w:lineRule="auto"/>
              <w:jc w:val="center"/>
              <w:rPr>
                <w:rFonts w:ascii="Times New Roman" w:eastAsia="Times New Roman" w:hAnsi="Times New Roman" w:cs="Times New Roman"/>
                <w:color w:val="auto"/>
                <w:sz w:val="26"/>
                <w:szCs w:val="26"/>
              </w:rPr>
            </w:pPr>
          </w:p>
        </w:tc>
        <w:tc>
          <w:tcPr>
            <w:tcW w:w="2130" w:type="pct"/>
            <w:vMerge/>
            <w:shd w:val="clear" w:color="auto" w:fill="auto"/>
            <w:tcMar>
              <w:left w:w="58" w:type="dxa"/>
              <w:right w:w="58" w:type="dxa"/>
            </w:tcMar>
            <w:vAlign w:val="center"/>
          </w:tcPr>
          <w:p w14:paraId="079C11D9" w14:textId="77777777" w:rsidR="00A83441" w:rsidRPr="0032037E" w:rsidRDefault="00A83441" w:rsidP="008911E3">
            <w:pPr>
              <w:spacing w:before="40" w:after="40" w:line="276" w:lineRule="auto"/>
              <w:jc w:val="center"/>
              <w:rPr>
                <w:rFonts w:ascii="Times New Roman" w:eastAsia="Times New Roman" w:hAnsi="Times New Roman" w:cs="Times New Roman"/>
                <w:color w:val="auto"/>
                <w:sz w:val="26"/>
                <w:szCs w:val="26"/>
              </w:rPr>
            </w:pPr>
          </w:p>
        </w:tc>
        <w:tc>
          <w:tcPr>
            <w:tcW w:w="441" w:type="pct"/>
            <w:vMerge/>
            <w:shd w:val="clear" w:color="auto" w:fill="auto"/>
            <w:tcMar>
              <w:left w:w="58" w:type="dxa"/>
              <w:right w:w="58" w:type="dxa"/>
            </w:tcMar>
            <w:vAlign w:val="center"/>
          </w:tcPr>
          <w:p w14:paraId="096571E6" w14:textId="77777777" w:rsidR="00A83441" w:rsidRPr="0032037E" w:rsidRDefault="00A83441" w:rsidP="008911E3">
            <w:pPr>
              <w:spacing w:before="40" w:after="40" w:line="276" w:lineRule="auto"/>
              <w:jc w:val="center"/>
              <w:rPr>
                <w:rFonts w:ascii="Times New Roman" w:eastAsia="Times New Roman" w:hAnsi="Times New Roman" w:cs="Times New Roman"/>
                <w:color w:val="auto"/>
                <w:sz w:val="26"/>
                <w:szCs w:val="26"/>
              </w:rPr>
            </w:pPr>
          </w:p>
        </w:tc>
        <w:tc>
          <w:tcPr>
            <w:tcW w:w="455" w:type="pct"/>
            <w:shd w:val="clear" w:color="auto" w:fill="auto"/>
            <w:tcMar>
              <w:left w:w="58" w:type="dxa"/>
              <w:right w:w="58" w:type="dxa"/>
            </w:tcMar>
            <w:vAlign w:val="center"/>
          </w:tcPr>
          <w:p w14:paraId="13CF43A6" w14:textId="4C9C04E9" w:rsidR="00A83441" w:rsidRPr="00A83441" w:rsidRDefault="00A83441" w:rsidP="008911E3">
            <w:pPr>
              <w:spacing w:before="40" w:after="40" w:line="276" w:lineRule="auto"/>
              <w:jc w:val="center"/>
              <w:rPr>
                <w:rFonts w:ascii="Times New Roman" w:eastAsia="Times New Roman" w:hAnsi="Times New Roman" w:cs="Times New Roman"/>
                <w:color w:val="auto"/>
                <w:sz w:val="26"/>
                <w:szCs w:val="26"/>
                <w:lang w:val="vi-VN"/>
              </w:rPr>
            </w:pPr>
            <w:r w:rsidRPr="0032037E">
              <w:rPr>
                <w:rFonts w:ascii="Times New Roman" w:eastAsia="Times New Roman" w:hAnsi="Times New Roman" w:cs="Times New Roman"/>
                <w:color w:val="auto"/>
                <w:sz w:val="26"/>
                <w:szCs w:val="26"/>
              </w:rPr>
              <w:t>L</w:t>
            </w:r>
            <w:r>
              <w:rPr>
                <w:rFonts w:ascii="Times New Roman" w:eastAsia="Times New Roman" w:hAnsi="Times New Roman" w:cs="Times New Roman"/>
                <w:color w:val="auto"/>
                <w:sz w:val="26"/>
                <w:szCs w:val="26"/>
                <w:lang w:val="vi-VN"/>
              </w:rPr>
              <w:t>ý thuyết</w:t>
            </w:r>
          </w:p>
        </w:tc>
        <w:tc>
          <w:tcPr>
            <w:tcW w:w="590" w:type="pct"/>
            <w:shd w:val="clear" w:color="auto" w:fill="auto"/>
            <w:tcMar>
              <w:left w:w="58" w:type="dxa"/>
              <w:right w:w="58" w:type="dxa"/>
            </w:tcMar>
            <w:vAlign w:val="center"/>
          </w:tcPr>
          <w:p w14:paraId="1162E889" w14:textId="77777777" w:rsidR="00A83441" w:rsidRPr="0032037E" w:rsidRDefault="00A83441" w:rsidP="008911E3">
            <w:pPr>
              <w:spacing w:before="40" w:after="40" w:line="276" w:lineRule="auto"/>
              <w:jc w:val="center"/>
              <w:rPr>
                <w:rFonts w:ascii="Times New Roman" w:eastAsia="Times New Roman" w:hAnsi="Times New Roman" w:cs="Times New Roman"/>
                <w:color w:val="auto"/>
                <w:sz w:val="26"/>
                <w:szCs w:val="26"/>
              </w:rPr>
            </w:pPr>
            <w:proofErr w:type="spellStart"/>
            <w:r w:rsidRPr="0032037E">
              <w:rPr>
                <w:rFonts w:ascii="Times New Roman" w:eastAsia="Times New Roman" w:hAnsi="Times New Roman" w:cs="Times New Roman"/>
                <w:color w:val="auto"/>
                <w:sz w:val="26"/>
                <w:szCs w:val="26"/>
              </w:rPr>
              <w:t>Thực</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hành</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tích</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hợp</w:t>
            </w:r>
            <w:proofErr w:type="spellEnd"/>
          </w:p>
        </w:tc>
        <w:tc>
          <w:tcPr>
            <w:tcW w:w="466" w:type="pct"/>
            <w:shd w:val="clear" w:color="auto" w:fill="auto"/>
            <w:tcMar>
              <w:left w:w="58" w:type="dxa"/>
              <w:right w:w="58" w:type="dxa"/>
            </w:tcMar>
            <w:vAlign w:val="center"/>
          </w:tcPr>
          <w:p w14:paraId="1A7F9036" w14:textId="77777777" w:rsidR="00A83441" w:rsidRPr="0032037E" w:rsidRDefault="00A83441" w:rsidP="008911E3">
            <w:pPr>
              <w:spacing w:before="40" w:after="40" w:line="276" w:lineRule="auto"/>
              <w:jc w:val="center"/>
              <w:rPr>
                <w:rFonts w:ascii="Times New Roman" w:eastAsia="Times New Roman" w:hAnsi="Times New Roman" w:cs="Times New Roman"/>
                <w:color w:val="auto"/>
                <w:sz w:val="26"/>
                <w:szCs w:val="26"/>
              </w:rPr>
            </w:pPr>
            <w:r w:rsidRPr="0032037E">
              <w:rPr>
                <w:rFonts w:ascii="Times New Roman" w:eastAsia="Times New Roman" w:hAnsi="Times New Roman" w:cs="Times New Roman"/>
                <w:color w:val="auto"/>
                <w:sz w:val="26"/>
                <w:szCs w:val="26"/>
              </w:rPr>
              <w:t xml:space="preserve">TH </w:t>
            </w:r>
            <w:proofErr w:type="spellStart"/>
            <w:r w:rsidRPr="0032037E">
              <w:rPr>
                <w:rFonts w:ascii="Times New Roman" w:eastAsia="Times New Roman" w:hAnsi="Times New Roman" w:cs="Times New Roman"/>
                <w:color w:val="auto"/>
                <w:sz w:val="26"/>
                <w:szCs w:val="26"/>
              </w:rPr>
              <w:t>tại</w:t>
            </w:r>
            <w:proofErr w:type="spellEnd"/>
            <w:r w:rsidRPr="0032037E">
              <w:rPr>
                <w:rFonts w:ascii="Times New Roman" w:eastAsia="Times New Roman" w:hAnsi="Times New Roman" w:cs="Times New Roman"/>
                <w:color w:val="auto"/>
                <w:sz w:val="26"/>
                <w:szCs w:val="26"/>
              </w:rPr>
              <w:t xml:space="preserve"> PM, MP, DN</w:t>
            </w:r>
          </w:p>
        </w:tc>
      </w:tr>
      <w:tr w:rsidR="00A83441" w:rsidRPr="0032037E" w14:paraId="534A8E79" w14:textId="1B74FFC5" w:rsidTr="00BE35B1">
        <w:trPr>
          <w:trHeight w:val="20"/>
        </w:trPr>
        <w:tc>
          <w:tcPr>
            <w:tcW w:w="3048" w:type="pct"/>
            <w:gridSpan w:val="3"/>
            <w:shd w:val="clear" w:color="auto" w:fill="auto"/>
            <w:tcMar>
              <w:left w:w="58" w:type="dxa"/>
              <w:right w:w="58" w:type="dxa"/>
            </w:tcMar>
            <w:vAlign w:val="center"/>
          </w:tcPr>
          <w:p w14:paraId="746EAB6C" w14:textId="77777777" w:rsidR="00A83441" w:rsidRPr="0032037E" w:rsidRDefault="00A83441" w:rsidP="008911E3">
            <w:pPr>
              <w:spacing w:before="40" w:after="40" w:line="276" w:lineRule="auto"/>
              <w:rPr>
                <w:rFonts w:ascii="Times New Roman" w:eastAsia="Times New Roman" w:hAnsi="Times New Roman" w:cs="Times New Roman"/>
                <w:color w:val="auto"/>
                <w:sz w:val="26"/>
                <w:szCs w:val="26"/>
              </w:rPr>
            </w:pPr>
            <w:r w:rsidRPr="0032037E">
              <w:rPr>
                <w:rFonts w:ascii="Times New Roman" w:eastAsia="Times New Roman" w:hAnsi="Times New Roman" w:cs="Times New Roman"/>
                <w:color w:val="auto"/>
                <w:sz w:val="26"/>
                <w:szCs w:val="26"/>
              </w:rPr>
              <w:t xml:space="preserve">Học </w:t>
            </w:r>
            <w:proofErr w:type="spellStart"/>
            <w:r w:rsidRPr="0032037E">
              <w:rPr>
                <w:rFonts w:ascii="Times New Roman" w:eastAsia="Times New Roman" w:hAnsi="Times New Roman" w:cs="Times New Roman"/>
                <w:color w:val="auto"/>
                <w:sz w:val="26"/>
                <w:szCs w:val="26"/>
              </w:rPr>
              <w:t>phần</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bắt</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buộc</w:t>
            </w:r>
            <w:proofErr w:type="spellEnd"/>
          </w:p>
        </w:tc>
        <w:tc>
          <w:tcPr>
            <w:tcW w:w="441" w:type="pct"/>
            <w:shd w:val="clear" w:color="auto" w:fill="auto"/>
            <w:tcMar>
              <w:left w:w="58" w:type="dxa"/>
              <w:right w:w="58" w:type="dxa"/>
            </w:tcMar>
            <w:vAlign w:val="center"/>
          </w:tcPr>
          <w:p w14:paraId="54B336E9" w14:textId="77777777" w:rsidR="00A83441" w:rsidRPr="0032037E" w:rsidRDefault="00A83441" w:rsidP="008911E3">
            <w:pPr>
              <w:spacing w:before="40" w:after="40" w:line="276" w:lineRule="auto"/>
              <w:jc w:val="center"/>
              <w:rPr>
                <w:rFonts w:ascii="Times New Roman" w:eastAsia="Times New Roman" w:hAnsi="Times New Roman" w:cs="Times New Roman"/>
                <w:color w:val="auto"/>
                <w:sz w:val="26"/>
                <w:szCs w:val="26"/>
              </w:rPr>
            </w:pPr>
            <w:r w:rsidRPr="0032037E">
              <w:rPr>
                <w:rFonts w:ascii="Times New Roman" w:eastAsia="Times New Roman" w:hAnsi="Times New Roman" w:cs="Times New Roman"/>
                <w:color w:val="auto"/>
                <w:sz w:val="26"/>
                <w:szCs w:val="26"/>
              </w:rPr>
              <w:t>6</w:t>
            </w:r>
          </w:p>
        </w:tc>
        <w:tc>
          <w:tcPr>
            <w:tcW w:w="455" w:type="pct"/>
            <w:shd w:val="clear" w:color="auto" w:fill="auto"/>
            <w:tcMar>
              <w:left w:w="58" w:type="dxa"/>
              <w:right w:w="58" w:type="dxa"/>
            </w:tcMar>
            <w:vAlign w:val="center"/>
          </w:tcPr>
          <w:p w14:paraId="7A4E590A" w14:textId="77777777" w:rsidR="00A83441" w:rsidRPr="0032037E" w:rsidRDefault="00A83441" w:rsidP="008911E3">
            <w:pPr>
              <w:spacing w:before="40" w:after="40" w:line="276" w:lineRule="auto"/>
              <w:jc w:val="right"/>
              <w:rPr>
                <w:rFonts w:ascii="Times New Roman" w:eastAsia="Times New Roman" w:hAnsi="Times New Roman" w:cs="Times New Roman"/>
                <w:color w:val="auto"/>
                <w:sz w:val="26"/>
                <w:szCs w:val="26"/>
              </w:rPr>
            </w:pPr>
          </w:p>
        </w:tc>
        <w:tc>
          <w:tcPr>
            <w:tcW w:w="590" w:type="pct"/>
            <w:shd w:val="clear" w:color="auto" w:fill="auto"/>
            <w:tcMar>
              <w:left w:w="58" w:type="dxa"/>
              <w:right w:w="58" w:type="dxa"/>
            </w:tcMar>
            <w:vAlign w:val="center"/>
          </w:tcPr>
          <w:p w14:paraId="2ABAD104" w14:textId="77777777" w:rsidR="00A83441" w:rsidRPr="0032037E" w:rsidRDefault="00A83441" w:rsidP="008911E3">
            <w:pPr>
              <w:spacing w:before="40" w:after="40" w:line="276" w:lineRule="auto"/>
              <w:jc w:val="right"/>
              <w:rPr>
                <w:rFonts w:ascii="Times New Roman" w:eastAsia="Times New Roman" w:hAnsi="Times New Roman" w:cs="Times New Roman"/>
                <w:color w:val="auto"/>
                <w:sz w:val="26"/>
                <w:szCs w:val="26"/>
              </w:rPr>
            </w:pPr>
          </w:p>
        </w:tc>
        <w:tc>
          <w:tcPr>
            <w:tcW w:w="466" w:type="pct"/>
            <w:shd w:val="clear" w:color="auto" w:fill="auto"/>
            <w:tcMar>
              <w:left w:w="58" w:type="dxa"/>
              <w:right w:w="58" w:type="dxa"/>
            </w:tcMar>
            <w:vAlign w:val="center"/>
          </w:tcPr>
          <w:p w14:paraId="5BF14E02" w14:textId="77777777" w:rsidR="00A83441" w:rsidRPr="0032037E" w:rsidRDefault="00A83441" w:rsidP="008911E3">
            <w:pPr>
              <w:spacing w:before="40" w:after="40" w:line="276" w:lineRule="auto"/>
              <w:jc w:val="right"/>
              <w:rPr>
                <w:rFonts w:ascii="Times New Roman" w:eastAsia="Times New Roman" w:hAnsi="Times New Roman" w:cs="Times New Roman"/>
                <w:color w:val="auto"/>
                <w:sz w:val="26"/>
                <w:szCs w:val="26"/>
              </w:rPr>
            </w:pPr>
          </w:p>
        </w:tc>
      </w:tr>
      <w:tr w:rsidR="00A83441" w:rsidRPr="0032037E" w14:paraId="66086801" w14:textId="7186BACC" w:rsidTr="00BE35B1">
        <w:trPr>
          <w:trHeight w:val="20"/>
        </w:trPr>
        <w:tc>
          <w:tcPr>
            <w:tcW w:w="255" w:type="pct"/>
            <w:shd w:val="clear" w:color="auto" w:fill="auto"/>
            <w:tcMar>
              <w:left w:w="58" w:type="dxa"/>
              <w:right w:w="58" w:type="dxa"/>
            </w:tcMar>
            <w:vAlign w:val="center"/>
          </w:tcPr>
          <w:p w14:paraId="6E489970" w14:textId="77777777" w:rsidR="00A83441" w:rsidRPr="0032037E" w:rsidRDefault="00A83441" w:rsidP="008911E3">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1</w:t>
            </w:r>
          </w:p>
        </w:tc>
        <w:tc>
          <w:tcPr>
            <w:tcW w:w="662" w:type="pct"/>
            <w:shd w:val="clear" w:color="auto" w:fill="auto"/>
            <w:tcMar>
              <w:left w:w="58" w:type="dxa"/>
              <w:right w:w="58" w:type="dxa"/>
            </w:tcMar>
            <w:vAlign w:val="center"/>
          </w:tcPr>
          <w:p w14:paraId="72334396" w14:textId="5B68ECE4" w:rsidR="00A83441" w:rsidRPr="0032037E" w:rsidRDefault="00A83441" w:rsidP="008911E3">
            <w:pPr>
              <w:spacing w:before="40" w:after="40" w:line="276" w:lineRule="auto"/>
              <w:rPr>
                <w:rFonts w:ascii="Times New Roman" w:hAnsi="Times New Roman" w:cs="Times New Roman"/>
                <w:b w:val="0"/>
                <w:bCs/>
                <w:color w:val="auto"/>
                <w:sz w:val="26"/>
                <w:szCs w:val="26"/>
                <w:lang w:val="vi-VN"/>
              </w:rPr>
            </w:pPr>
            <w:r w:rsidRPr="0032037E">
              <w:rPr>
                <w:rFonts w:ascii="Times New Roman" w:hAnsi="Times New Roman" w:cs="Times New Roman"/>
                <w:b w:val="0"/>
                <w:bCs/>
                <w:color w:val="auto"/>
                <w:sz w:val="26"/>
                <w:szCs w:val="26"/>
              </w:rPr>
              <w:t>BEM5002</w:t>
            </w:r>
          </w:p>
        </w:tc>
        <w:tc>
          <w:tcPr>
            <w:tcW w:w="2130" w:type="pct"/>
            <w:shd w:val="clear" w:color="auto" w:fill="auto"/>
            <w:tcMar>
              <w:left w:w="58" w:type="dxa"/>
              <w:right w:w="58" w:type="dxa"/>
            </w:tcMar>
            <w:vAlign w:val="center"/>
          </w:tcPr>
          <w:p w14:paraId="33B4D2E5" w14:textId="77777777" w:rsidR="00A83441" w:rsidRPr="0032037E" w:rsidRDefault="00A83441" w:rsidP="008911E3">
            <w:pPr>
              <w:spacing w:before="40" w:after="40" w:line="276" w:lineRule="auto"/>
              <w:rPr>
                <w:rFonts w:ascii="Times New Roman" w:eastAsia="Times New Roman" w:hAnsi="Times New Roman" w:cs="Times New Roman"/>
                <w:b w:val="0"/>
                <w:color w:val="auto"/>
                <w:sz w:val="26"/>
                <w:szCs w:val="26"/>
              </w:rPr>
            </w:pPr>
            <w:proofErr w:type="spellStart"/>
            <w:r w:rsidRPr="0032037E">
              <w:rPr>
                <w:rFonts w:ascii="Times New Roman" w:eastAsia="Times New Roman" w:hAnsi="Times New Roman" w:cs="Times New Roman"/>
                <w:b w:val="0"/>
                <w:color w:val="auto"/>
                <w:sz w:val="26"/>
                <w:szCs w:val="26"/>
              </w:rPr>
              <w:t>Chính</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sách</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công</w:t>
            </w:r>
            <w:proofErr w:type="spellEnd"/>
          </w:p>
          <w:p w14:paraId="3B0B6958" w14:textId="77777777" w:rsidR="00A83441" w:rsidRPr="0032037E" w:rsidRDefault="00A83441" w:rsidP="008911E3">
            <w:pPr>
              <w:spacing w:before="40" w:after="40" w:line="276" w:lineRule="auto"/>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Public Policy</w:t>
            </w:r>
          </w:p>
        </w:tc>
        <w:tc>
          <w:tcPr>
            <w:tcW w:w="441" w:type="pct"/>
            <w:shd w:val="clear" w:color="auto" w:fill="auto"/>
            <w:tcMar>
              <w:left w:w="58" w:type="dxa"/>
              <w:right w:w="58" w:type="dxa"/>
            </w:tcMar>
            <w:vAlign w:val="center"/>
          </w:tcPr>
          <w:p w14:paraId="3FD519C1" w14:textId="77777777" w:rsidR="00A83441" w:rsidRPr="0032037E" w:rsidRDefault="00A83441" w:rsidP="008911E3">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3</w:t>
            </w:r>
          </w:p>
        </w:tc>
        <w:tc>
          <w:tcPr>
            <w:tcW w:w="455" w:type="pct"/>
            <w:shd w:val="clear" w:color="auto" w:fill="auto"/>
            <w:tcMar>
              <w:left w:w="58" w:type="dxa"/>
              <w:right w:w="58" w:type="dxa"/>
            </w:tcMar>
            <w:vAlign w:val="center"/>
          </w:tcPr>
          <w:p w14:paraId="6D49D136" w14:textId="77777777" w:rsidR="00A83441" w:rsidRPr="0032037E" w:rsidRDefault="00A83441" w:rsidP="008911E3">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3</w:t>
            </w:r>
          </w:p>
        </w:tc>
        <w:tc>
          <w:tcPr>
            <w:tcW w:w="590" w:type="pct"/>
            <w:shd w:val="clear" w:color="auto" w:fill="auto"/>
            <w:tcMar>
              <w:left w:w="58" w:type="dxa"/>
              <w:right w:w="58" w:type="dxa"/>
            </w:tcMar>
            <w:vAlign w:val="center"/>
          </w:tcPr>
          <w:p w14:paraId="43EBE520" w14:textId="77777777" w:rsidR="00A83441" w:rsidRPr="0032037E" w:rsidRDefault="00A83441" w:rsidP="008911E3">
            <w:pPr>
              <w:spacing w:before="40" w:after="40" w:line="276" w:lineRule="auto"/>
              <w:jc w:val="right"/>
              <w:rPr>
                <w:rFonts w:ascii="Times New Roman" w:eastAsia="Times New Roman" w:hAnsi="Times New Roman" w:cs="Times New Roman"/>
                <w:b w:val="0"/>
                <w:color w:val="auto"/>
                <w:sz w:val="26"/>
                <w:szCs w:val="26"/>
              </w:rPr>
            </w:pPr>
          </w:p>
        </w:tc>
        <w:tc>
          <w:tcPr>
            <w:tcW w:w="466" w:type="pct"/>
            <w:shd w:val="clear" w:color="auto" w:fill="auto"/>
            <w:tcMar>
              <w:left w:w="58" w:type="dxa"/>
              <w:right w:w="58" w:type="dxa"/>
            </w:tcMar>
            <w:vAlign w:val="center"/>
          </w:tcPr>
          <w:p w14:paraId="4BC1D4AA" w14:textId="77777777" w:rsidR="00A83441" w:rsidRPr="0032037E" w:rsidRDefault="00A83441" w:rsidP="008911E3">
            <w:pPr>
              <w:spacing w:before="40" w:after="40" w:line="276" w:lineRule="auto"/>
              <w:jc w:val="right"/>
              <w:rPr>
                <w:rFonts w:ascii="Times New Roman" w:eastAsia="Times New Roman" w:hAnsi="Times New Roman" w:cs="Times New Roman"/>
                <w:b w:val="0"/>
                <w:color w:val="auto"/>
                <w:sz w:val="26"/>
                <w:szCs w:val="26"/>
              </w:rPr>
            </w:pPr>
          </w:p>
        </w:tc>
      </w:tr>
      <w:tr w:rsidR="00A83441" w:rsidRPr="0032037E" w14:paraId="288EDE80" w14:textId="51F7DFB4" w:rsidTr="00BE35B1">
        <w:trPr>
          <w:trHeight w:val="20"/>
        </w:trPr>
        <w:tc>
          <w:tcPr>
            <w:tcW w:w="255" w:type="pct"/>
            <w:shd w:val="clear" w:color="auto" w:fill="auto"/>
            <w:tcMar>
              <w:left w:w="58" w:type="dxa"/>
              <w:right w:w="58" w:type="dxa"/>
            </w:tcMar>
            <w:vAlign w:val="center"/>
          </w:tcPr>
          <w:p w14:paraId="6B8ADDEE" w14:textId="77777777" w:rsidR="00A83441" w:rsidRPr="0032037E" w:rsidRDefault="00A83441" w:rsidP="008911E3">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2</w:t>
            </w:r>
          </w:p>
        </w:tc>
        <w:tc>
          <w:tcPr>
            <w:tcW w:w="662" w:type="pct"/>
            <w:shd w:val="clear" w:color="auto" w:fill="auto"/>
            <w:tcMar>
              <w:left w:w="58" w:type="dxa"/>
              <w:right w:w="58" w:type="dxa"/>
            </w:tcMar>
            <w:vAlign w:val="center"/>
          </w:tcPr>
          <w:p w14:paraId="4970DF0F" w14:textId="6354CDC7" w:rsidR="00A83441" w:rsidRPr="0032037E" w:rsidRDefault="00A83441" w:rsidP="008911E3">
            <w:pPr>
              <w:spacing w:before="40" w:after="40" w:line="276" w:lineRule="auto"/>
              <w:rPr>
                <w:rFonts w:ascii="Times New Roman" w:hAnsi="Times New Roman" w:cs="Times New Roman"/>
                <w:b w:val="0"/>
                <w:bCs/>
                <w:color w:val="auto"/>
                <w:sz w:val="26"/>
                <w:szCs w:val="26"/>
                <w:lang w:val="vi-VN"/>
              </w:rPr>
            </w:pPr>
            <w:r w:rsidRPr="0032037E">
              <w:rPr>
                <w:rFonts w:ascii="Times New Roman" w:hAnsi="Times New Roman" w:cs="Times New Roman"/>
                <w:b w:val="0"/>
                <w:bCs/>
                <w:color w:val="auto"/>
                <w:sz w:val="26"/>
                <w:szCs w:val="26"/>
              </w:rPr>
              <w:t>BBU4097</w:t>
            </w:r>
          </w:p>
        </w:tc>
        <w:tc>
          <w:tcPr>
            <w:tcW w:w="2130" w:type="pct"/>
            <w:shd w:val="clear" w:color="auto" w:fill="auto"/>
            <w:tcMar>
              <w:left w:w="58" w:type="dxa"/>
              <w:right w:w="58" w:type="dxa"/>
            </w:tcMar>
            <w:vAlign w:val="center"/>
          </w:tcPr>
          <w:p w14:paraId="0A2A15FF" w14:textId="77777777" w:rsidR="00A83441" w:rsidRPr="0032037E" w:rsidRDefault="00A83441" w:rsidP="008911E3">
            <w:pPr>
              <w:spacing w:before="40" w:after="40" w:line="276" w:lineRule="auto"/>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 xml:space="preserve">Quản </w:t>
            </w:r>
            <w:proofErr w:type="spellStart"/>
            <w:r w:rsidRPr="0032037E">
              <w:rPr>
                <w:rFonts w:ascii="Times New Roman" w:eastAsia="Times New Roman" w:hAnsi="Times New Roman" w:cs="Times New Roman"/>
                <w:b w:val="0"/>
                <w:color w:val="auto"/>
                <w:sz w:val="26"/>
                <w:szCs w:val="26"/>
              </w:rPr>
              <w:t>trị</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văn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phòng</w:t>
            </w:r>
            <w:proofErr w:type="spellEnd"/>
          </w:p>
          <w:p w14:paraId="0B9A9F6C" w14:textId="77777777" w:rsidR="00A83441" w:rsidRPr="0032037E" w:rsidRDefault="00A83441" w:rsidP="008911E3">
            <w:pPr>
              <w:spacing w:before="40" w:after="40" w:line="276" w:lineRule="auto"/>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Office Management</w:t>
            </w:r>
          </w:p>
        </w:tc>
        <w:tc>
          <w:tcPr>
            <w:tcW w:w="441" w:type="pct"/>
            <w:shd w:val="clear" w:color="auto" w:fill="auto"/>
            <w:tcMar>
              <w:left w:w="58" w:type="dxa"/>
              <w:right w:w="58" w:type="dxa"/>
            </w:tcMar>
            <w:vAlign w:val="center"/>
          </w:tcPr>
          <w:p w14:paraId="45E2A629" w14:textId="77777777" w:rsidR="00A83441" w:rsidRPr="0032037E" w:rsidRDefault="00A83441" w:rsidP="008911E3">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3</w:t>
            </w:r>
          </w:p>
        </w:tc>
        <w:tc>
          <w:tcPr>
            <w:tcW w:w="455" w:type="pct"/>
            <w:shd w:val="clear" w:color="auto" w:fill="auto"/>
            <w:tcMar>
              <w:left w:w="58" w:type="dxa"/>
              <w:right w:w="58" w:type="dxa"/>
            </w:tcMar>
            <w:vAlign w:val="center"/>
          </w:tcPr>
          <w:p w14:paraId="230D4804" w14:textId="77777777" w:rsidR="00A83441" w:rsidRPr="0032037E" w:rsidRDefault="00A83441" w:rsidP="008911E3">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3</w:t>
            </w:r>
          </w:p>
        </w:tc>
        <w:tc>
          <w:tcPr>
            <w:tcW w:w="590" w:type="pct"/>
            <w:shd w:val="clear" w:color="auto" w:fill="auto"/>
            <w:tcMar>
              <w:left w:w="58" w:type="dxa"/>
              <w:right w:w="58" w:type="dxa"/>
            </w:tcMar>
            <w:vAlign w:val="center"/>
          </w:tcPr>
          <w:p w14:paraId="4F90821E" w14:textId="77777777" w:rsidR="00A83441" w:rsidRPr="0032037E" w:rsidRDefault="00A83441" w:rsidP="008911E3">
            <w:pPr>
              <w:spacing w:before="40" w:after="40" w:line="276" w:lineRule="auto"/>
              <w:jc w:val="right"/>
              <w:rPr>
                <w:rFonts w:ascii="Times New Roman" w:eastAsia="Times New Roman" w:hAnsi="Times New Roman" w:cs="Times New Roman"/>
                <w:b w:val="0"/>
                <w:color w:val="auto"/>
                <w:sz w:val="26"/>
                <w:szCs w:val="26"/>
              </w:rPr>
            </w:pPr>
          </w:p>
        </w:tc>
        <w:tc>
          <w:tcPr>
            <w:tcW w:w="466" w:type="pct"/>
            <w:shd w:val="clear" w:color="auto" w:fill="auto"/>
            <w:tcMar>
              <w:left w:w="58" w:type="dxa"/>
              <w:right w:w="58" w:type="dxa"/>
            </w:tcMar>
            <w:vAlign w:val="center"/>
          </w:tcPr>
          <w:p w14:paraId="75DC895E" w14:textId="77777777" w:rsidR="00A83441" w:rsidRPr="0032037E" w:rsidRDefault="00A83441" w:rsidP="008911E3">
            <w:pPr>
              <w:spacing w:before="40" w:after="40" w:line="276" w:lineRule="auto"/>
              <w:jc w:val="right"/>
              <w:rPr>
                <w:rFonts w:ascii="Times New Roman" w:eastAsia="Times New Roman" w:hAnsi="Times New Roman" w:cs="Times New Roman"/>
                <w:b w:val="0"/>
                <w:color w:val="auto"/>
                <w:sz w:val="26"/>
                <w:szCs w:val="26"/>
              </w:rPr>
            </w:pPr>
          </w:p>
        </w:tc>
      </w:tr>
    </w:tbl>
    <w:p w14:paraId="589ABDC5" w14:textId="77777777" w:rsidR="00CC004F" w:rsidRDefault="00CC004F" w:rsidP="00BE35B1">
      <w:pPr>
        <w:spacing w:before="120" w:after="120"/>
        <w:rPr>
          <w:b/>
          <w:bCs/>
          <w:iCs/>
        </w:rPr>
      </w:pPr>
    </w:p>
    <w:p w14:paraId="173A7D17" w14:textId="77777777" w:rsidR="00CC004F" w:rsidRDefault="00CC004F" w:rsidP="00BE35B1">
      <w:pPr>
        <w:spacing w:before="120" w:after="120"/>
        <w:rPr>
          <w:b/>
          <w:bCs/>
          <w:iCs/>
        </w:rPr>
      </w:pPr>
    </w:p>
    <w:p w14:paraId="27A677D1" w14:textId="436F130C" w:rsidR="00660F28" w:rsidRPr="00BE35B1" w:rsidRDefault="009F4098" w:rsidP="00BE35B1">
      <w:pPr>
        <w:spacing w:before="120" w:after="120"/>
        <w:rPr>
          <w:b/>
          <w:bCs/>
          <w:i/>
          <w:iCs/>
        </w:rPr>
      </w:pPr>
      <w:r w:rsidRPr="00BE35B1">
        <w:rPr>
          <w:b/>
          <w:bCs/>
          <w:iCs/>
        </w:rPr>
        <w:lastRenderedPageBreak/>
        <w:t xml:space="preserve">9.3.3. </w:t>
      </w:r>
      <w:proofErr w:type="spellStart"/>
      <w:r w:rsidRPr="00BE35B1">
        <w:rPr>
          <w:b/>
          <w:bCs/>
          <w:iCs/>
        </w:rPr>
        <w:t>Kiến</w:t>
      </w:r>
      <w:proofErr w:type="spellEnd"/>
      <w:r w:rsidRPr="00BE35B1">
        <w:rPr>
          <w:b/>
          <w:bCs/>
          <w:iCs/>
        </w:rPr>
        <w:t xml:space="preserve"> </w:t>
      </w:r>
      <w:proofErr w:type="spellStart"/>
      <w:r w:rsidRPr="00BE35B1">
        <w:rPr>
          <w:b/>
          <w:bCs/>
          <w:iCs/>
        </w:rPr>
        <w:t>thức</w:t>
      </w:r>
      <w:proofErr w:type="spellEnd"/>
      <w:r w:rsidRPr="00BE35B1">
        <w:rPr>
          <w:b/>
          <w:bCs/>
          <w:iCs/>
        </w:rPr>
        <w:t xml:space="preserve"> </w:t>
      </w:r>
      <w:proofErr w:type="spellStart"/>
      <w:r w:rsidRPr="00BE35B1">
        <w:rPr>
          <w:b/>
          <w:bCs/>
          <w:iCs/>
        </w:rPr>
        <w:t>chuyên</w:t>
      </w:r>
      <w:proofErr w:type="spellEnd"/>
      <w:r w:rsidRPr="00BE35B1">
        <w:rPr>
          <w:b/>
          <w:bCs/>
          <w:iCs/>
        </w:rPr>
        <w:t xml:space="preserve"> </w:t>
      </w:r>
      <w:proofErr w:type="spellStart"/>
      <w:r w:rsidRPr="00BE35B1">
        <w:rPr>
          <w:b/>
          <w:bCs/>
          <w:iCs/>
        </w:rPr>
        <w:t>ngành</w:t>
      </w:r>
      <w:proofErr w:type="spellEnd"/>
      <w:r w:rsidRPr="00BE35B1">
        <w:rPr>
          <w:b/>
          <w:bCs/>
          <w:iCs/>
        </w:rPr>
        <w:t xml:space="preserve"> (</w:t>
      </w:r>
      <w:proofErr w:type="spellStart"/>
      <w:r w:rsidRPr="00BE35B1">
        <w:rPr>
          <w:b/>
          <w:bCs/>
          <w:iCs/>
        </w:rPr>
        <w:t>cốt</w:t>
      </w:r>
      <w:proofErr w:type="spellEnd"/>
      <w:r w:rsidRPr="00BE35B1">
        <w:rPr>
          <w:b/>
          <w:bCs/>
          <w:iCs/>
        </w:rPr>
        <w:t xml:space="preserve"> </w:t>
      </w:r>
      <w:proofErr w:type="spellStart"/>
      <w:r w:rsidRPr="00BE35B1">
        <w:rPr>
          <w:b/>
          <w:bCs/>
          <w:iCs/>
        </w:rPr>
        <w:t>lõi</w:t>
      </w:r>
      <w:proofErr w:type="spellEnd"/>
      <w:r w:rsidRPr="00BE35B1">
        <w:rPr>
          <w:b/>
          <w:bCs/>
          <w:iCs/>
        </w:rPr>
        <w:t xml:space="preserve">): 18 </w:t>
      </w:r>
      <w:proofErr w:type="spellStart"/>
      <w:r w:rsidRPr="00BE35B1">
        <w:rPr>
          <w:b/>
          <w:bCs/>
          <w:iCs/>
        </w:rPr>
        <w:t>tín</w:t>
      </w:r>
      <w:proofErr w:type="spellEnd"/>
      <w:r w:rsidRPr="00BE35B1">
        <w:rPr>
          <w:b/>
          <w:bCs/>
          <w:iCs/>
        </w:rPr>
        <w:t xml:space="preserve"> </w:t>
      </w:r>
      <w:proofErr w:type="spellStart"/>
      <w:r w:rsidRPr="00BE35B1">
        <w:rPr>
          <w:b/>
          <w:bCs/>
          <w:iCs/>
        </w:rPr>
        <w:t>chỉ</w:t>
      </w:r>
      <w:proofErr w:type="spellEnd"/>
    </w:p>
    <w:tbl>
      <w:tblPr>
        <w:tblStyle w:val="8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463"/>
        <w:gridCol w:w="1274"/>
        <w:gridCol w:w="3712"/>
        <w:gridCol w:w="924"/>
        <w:gridCol w:w="852"/>
        <w:gridCol w:w="991"/>
        <w:gridCol w:w="846"/>
      </w:tblGrid>
      <w:tr w:rsidR="0032037E" w:rsidRPr="0032037E" w14:paraId="42E75163" w14:textId="39AA6C08" w:rsidTr="00BE35B1">
        <w:trPr>
          <w:trHeight w:val="20"/>
        </w:trPr>
        <w:tc>
          <w:tcPr>
            <w:tcW w:w="255" w:type="pct"/>
            <w:vMerge w:val="restart"/>
            <w:shd w:val="clear" w:color="auto" w:fill="FFFFFF" w:themeFill="background1"/>
            <w:tcMar>
              <w:left w:w="58" w:type="dxa"/>
              <w:right w:w="58" w:type="dxa"/>
            </w:tcMar>
            <w:vAlign w:val="center"/>
          </w:tcPr>
          <w:p w14:paraId="384F66C4" w14:textId="77777777" w:rsidR="008911E3" w:rsidRPr="0032037E" w:rsidRDefault="008911E3" w:rsidP="008911E3">
            <w:pPr>
              <w:spacing w:before="40" w:after="40" w:line="276" w:lineRule="auto"/>
              <w:jc w:val="center"/>
              <w:rPr>
                <w:rFonts w:ascii="Times New Roman" w:eastAsia="Times New Roman" w:hAnsi="Times New Roman" w:cs="Times New Roman"/>
                <w:color w:val="auto"/>
                <w:sz w:val="26"/>
                <w:szCs w:val="26"/>
              </w:rPr>
            </w:pPr>
            <w:bookmarkStart w:id="16" w:name="_heading=h.3whwml4" w:colFirst="0" w:colLast="0"/>
            <w:bookmarkEnd w:id="16"/>
            <w:r w:rsidRPr="0032037E">
              <w:rPr>
                <w:rFonts w:ascii="Times New Roman" w:eastAsia="Times New Roman" w:hAnsi="Times New Roman" w:cs="Times New Roman"/>
                <w:color w:val="auto"/>
                <w:sz w:val="26"/>
                <w:szCs w:val="26"/>
              </w:rPr>
              <w:t>TT</w:t>
            </w:r>
          </w:p>
        </w:tc>
        <w:tc>
          <w:tcPr>
            <w:tcW w:w="703" w:type="pct"/>
            <w:vMerge w:val="restart"/>
            <w:shd w:val="clear" w:color="auto" w:fill="FFFFFF" w:themeFill="background1"/>
            <w:vAlign w:val="center"/>
          </w:tcPr>
          <w:p w14:paraId="59263EE0" w14:textId="77777777" w:rsidR="008911E3" w:rsidRPr="0032037E" w:rsidRDefault="008911E3" w:rsidP="008911E3">
            <w:pPr>
              <w:spacing w:before="40" w:after="40" w:line="276" w:lineRule="auto"/>
              <w:ind w:left="-159" w:right="-115"/>
              <w:jc w:val="center"/>
              <w:rPr>
                <w:rFonts w:ascii="Times New Roman" w:eastAsia="Times New Roman" w:hAnsi="Times New Roman" w:cs="Times New Roman"/>
                <w:color w:val="auto"/>
                <w:sz w:val="26"/>
                <w:szCs w:val="26"/>
              </w:rPr>
            </w:pPr>
            <w:proofErr w:type="spellStart"/>
            <w:r w:rsidRPr="0032037E">
              <w:rPr>
                <w:rFonts w:ascii="Times New Roman" w:eastAsia="Times New Roman" w:hAnsi="Times New Roman" w:cs="Times New Roman"/>
                <w:color w:val="auto"/>
                <w:sz w:val="26"/>
                <w:szCs w:val="26"/>
              </w:rPr>
              <w:t>Mã</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học</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phần</w:t>
            </w:r>
            <w:proofErr w:type="spellEnd"/>
          </w:p>
        </w:tc>
        <w:tc>
          <w:tcPr>
            <w:tcW w:w="2048" w:type="pct"/>
            <w:vMerge w:val="restart"/>
            <w:shd w:val="clear" w:color="auto" w:fill="FFFFFF" w:themeFill="background1"/>
            <w:tcMar>
              <w:left w:w="58" w:type="dxa"/>
              <w:right w:w="58" w:type="dxa"/>
            </w:tcMar>
            <w:vAlign w:val="center"/>
          </w:tcPr>
          <w:p w14:paraId="2B46F0C4" w14:textId="77777777" w:rsidR="008911E3" w:rsidRPr="0032037E" w:rsidRDefault="008911E3" w:rsidP="008911E3">
            <w:pPr>
              <w:spacing w:before="40" w:after="40" w:line="276" w:lineRule="auto"/>
              <w:jc w:val="center"/>
              <w:rPr>
                <w:rFonts w:ascii="Times New Roman" w:eastAsia="Times New Roman" w:hAnsi="Times New Roman" w:cs="Times New Roman"/>
                <w:color w:val="auto"/>
                <w:sz w:val="26"/>
                <w:szCs w:val="26"/>
              </w:rPr>
            </w:pPr>
            <w:proofErr w:type="spellStart"/>
            <w:r w:rsidRPr="0032037E">
              <w:rPr>
                <w:rFonts w:ascii="Times New Roman" w:eastAsia="Times New Roman" w:hAnsi="Times New Roman" w:cs="Times New Roman"/>
                <w:color w:val="auto"/>
                <w:sz w:val="26"/>
                <w:szCs w:val="26"/>
              </w:rPr>
              <w:t>Tên</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học</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phần</w:t>
            </w:r>
            <w:proofErr w:type="spellEnd"/>
          </w:p>
        </w:tc>
        <w:tc>
          <w:tcPr>
            <w:tcW w:w="510" w:type="pct"/>
            <w:vMerge w:val="restart"/>
            <w:shd w:val="clear" w:color="auto" w:fill="FFFFFF" w:themeFill="background1"/>
            <w:tcMar>
              <w:left w:w="58" w:type="dxa"/>
              <w:right w:w="58" w:type="dxa"/>
            </w:tcMar>
            <w:vAlign w:val="center"/>
          </w:tcPr>
          <w:p w14:paraId="5B8F5D6D" w14:textId="77777777" w:rsidR="008911E3" w:rsidRPr="0032037E" w:rsidRDefault="008911E3" w:rsidP="008911E3">
            <w:pPr>
              <w:spacing w:before="40" w:after="40" w:line="276" w:lineRule="auto"/>
              <w:jc w:val="center"/>
              <w:rPr>
                <w:rFonts w:ascii="Times New Roman" w:eastAsia="Times New Roman" w:hAnsi="Times New Roman" w:cs="Times New Roman"/>
                <w:color w:val="auto"/>
                <w:sz w:val="26"/>
                <w:szCs w:val="26"/>
              </w:rPr>
            </w:pPr>
            <w:proofErr w:type="spellStart"/>
            <w:r w:rsidRPr="0032037E">
              <w:rPr>
                <w:rFonts w:ascii="Times New Roman" w:eastAsia="Times New Roman" w:hAnsi="Times New Roman" w:cs="Times New Roman"/>
                <w:color w:val="auto"/>
                <w:sz w:val="26"/>
                <w:szCs w:val="26"/>
              </w:rPr>
              <w:t>Số</w:t>
            </w:r>
            <w:proofErr w:type="spellEnd"/>
          </w:p>
          <w:p w14:paraId="260010B7" w14:textId="77777777" w:rsidR="008911E3" w:rsidRPr="0032037E" w:rsidRDefault="008911E3" w:rsidP="008911E3">
            <w:pPr>
              <w:spacing w:before="40" w:after="40" w:line="276" w:lineRule="auto"/>
              <w:jc w:val="center"/>
              <w:rPr>
                <w:rFonts w:ascii="Times New Roman" w:eastAsia="Times New Roman" w:hAnsi="Times New Roman" w:cs="Times New Roman"/>
                <w:color w:val="auto"/>
                <w:sz w:val="26"/>
                <w:szCs w:val="26"/>
              </w:rPr>
            </w:pPr>
            <w:r w:rsidRPr="0032037E">
              <w:rPr>
                <w:rFonts w:ascii="Times New Roman" w:eastAsia="Times New Roman" w:hAnsi="Times New Roman" w:cs="Times New Roman"/>
                <w:color w:val="auto"/>
                <w:sz w:val="26"/>
                <w:szCs w:val="26"/>
              </w:rPr>
              <w:t>TC</w:t>
            </w:r>
          </w:p>
        </w:tc>
        <w:tc>
          <w:tcPr>
            <w:tcW w:w="1483" w:type="pct"/>
            <w:gridSpan w:val="3"/>
            <w:shd w:val="clear" w:color="auto" w:fill="FFFFFF" w:themeFill="background1"/>
            <w:tcMar>
              <w:left w:w="58" w:type="dxa"/>
              <w:right w:w="58" w:type="dxa"/>
            </w:tcMar>
            <w:vAlign w:val="center"/>
          </w:tcPr>
          <w:p w14:paraId="343C7548" w14:textId="77777777" w:rsidR="008911E3" w:rsidRPr="005D6490" w:rsidRDefault="008911E3" w:rsidP="008911E3">
            <w:pPr>
              <w:spacing w:before="40" w:after="40" w:line="276" w:lineRule="auto"/>
              <w:jc w:val="center"/>
              <w:rPr>
                <w:rFonts w:ascii="Times New Roman" w:eastAsia="Times New Roman" w:hAnsi="Times New Roman" w:cs="Times New Roman"/>
                <w:color w:val="auto"/>
                <w:sz w:val="26"/>
                <w:szCs w:val="26"/>
                <w:lang w:val="vi-VN"/>
              </w:rPr>
            </w:pPr>
            <w:proofErr w:type="spellStart"/>
            <w:r w:rsidRPr="005D6490">
              <w:rPr>
                <w:rFonts w:ascii="Times New Roman" w:eastAsia="Times New Roman" w:hAnsi="Times New Roman" w:cs="Times New Roman"/>
                <w:color w:val="auto"/>
                <w:sz w:val="26"/>
                <w:szCs w:val="26"/>
              </w:rPr>
              <w:t>Khối</w:t>
            </w:r>
            <w:proofErr w:type="spellEnd"/>
            <w:r w:rsidRPr="005D6490">
              <w:rPr>
                <w:rFonts w:ascii="Times New Roman" w:eastAsia="Times New Roman" w:hAnsi="Times New Roman" w:cs="Times New Roman"/>
                <w:color w:val="auto"/>
                <w:sz w:val="26"/>
                <w:szCs w:val="26"/>
              </w:rPr>
              <w:t xml:space="preserve"> </w:t>
            </w:r>
            <w:proofErr w:type="spellStart"/>
            <w:r w:rsidRPr="005D6490">
              <w:rPr>
                <w:rFonts w:ascii="Times New Roman" w:eastAsia="Times New Roman" w:hAnsi="Times New Roman" w:cs="Times New Roman"/>
                <w:color w:val="auto"/>
                <w:sz w:val="26"/>
                <w:szCs w:val="26"/>
              </w:rPr>
              <w:t>lượng</w:t>
            </w:r>
            <w:proofErr w:type="spellEnd"/>
            <w:r w:rsidRPr="005D6490">
              <w:rPr>
                <w:rFonts w:ascii="Times New Roman" w:eastAsia="Times New Roman" w:hAnsi="Times New Roman" w:cs="Times New Roman"/>
                <w:color w:val="auto"/>
                <w:sz w:val="26"/>
                <w:szCs w:val="26"/>
              </w:rPr>
              <w:t xml:space="preserve"> </w:t>
            </w:r>
            <w:proofErr w:type="spellStart"/>
            <w:r w:rsidRPr="005D6490">
              <w:rPr>
                <w:rFonts w:ascii="Times New Roman" w:eastAsia="Times New Roman" w:hAnsi="Times New Roman" w:cs="Times New Roman"/>
                <w:color w:val="auto"/>
                <w:sz w:val="26"/>
                <w:szCs w:val="26"/>
              </w:rPr>
              <w:t>kiến</w:t>
            </w:r>
            <w:proofErr w:type="spellEnd"/>
            <w:r w:rsidRPr="005D6490">
              <w:rPr>
                <w:rFonts w:ascii="Times New Roman" w:eastAsia="Times New Roman" w:hAnsi="Times New Roman" w:cs="Times New Roman"/>
                <w:color w:val="auto"/>
                <w:sz w:val="26"/>
                <w:szCs w:val="26"/>
              </w:rPr>
              <w:t xml:space="preserve"> </w:t>
            </w:r>
            <w:proofErr w:type="spellStart"/>
            <w:r w:rsidRPr="005D6490">
              <w:rPr>
                <w:rFonts w:ascii="Times New Roman" w:eastAsia="Times New Roman" w:hAnsi="Times New Roman" w:cs="Times New Roman"/>
                <w:color w:val="auto"/>
                <w:sz w:val="26"/>
                <w:szCs w:val="26"/>
              </w:rPr>
              <w:t>thức</w:t>
            </w:r>
            <w:proofErr w:type="spellEnd"/>
          </w:p>
          <w:p w14:paraId="59FF51A9" w14:textId="4F1F0816" w:rsidR="005D6490" w:rsidRPr="005D6490" w:rsidRDefault="005D6490" w:rsidP="008911E3">
            <w:pPr>
              <w:spacing w:before="40" w:after="40" w:line="276" w:lineRule="auto"/>
              <w:jc w:val="center"/>
              <w:rPr>
                <w:rFonts w:ascii="Times New Roman" w:hAnsi="Times New Roman" w:cs="Times New Roman"/>
                <w:color w:val="auto"/>
                <w:lang w:val="vi-VN"/>
              </w:rPr>
            </w:pPr>
            <w:r w:rsidRPr="005D6490">
              <w:rPr>
                <w:rFonts w:ascii="Times New Roman" w:hAnsi="Times New Roman" w:cs="Times New Roman"/>
                <w:color w:val="auto"/>
                <w:sz w:val="26"/>
                <w:szCs w:val="26"/>
                <w:lang w:val="vi-VN"/>
              </w:rPr>
              <w:t>(số tín chỉ)</w:t>
            </w:r>
          </w:p>
        </w:tc>
      </w:tr>
      <w:tr w:rsidR="00A83441" w:rsidRPr="0032037E" w14:paraId="54453D94" w14:textId="32ECA9AB" w:rsidTr="00BE35B1">
        <w:trPr>
          <w:trHeight w:val="20"/>
        </w:trPr>
        <w:tc>
          <w:tcPr>
            <w:tcW w:w="255" w:type="pct"/>
            <w:vMerge/>
            <w:shd w:val="clear" w:color="auto" w:fill="FFFFFF" w:themeFill="background1"/>
            <w:tcMar>
              <w:left w:w="58" w:type="dxa"/>
              <w:right w:w="58" w:type="dxa"/>
            </w:tcMar>
            <w:vAlign w:val="center"/>
          </w:tcPr>
          <w:p w14:paraId="3F2A178F" w14:textId="77777777" w:rsidR="00A83441" w:rsidRPr="0032037E" w:rsidRDefault="00A83441" w:rsidP="008911E3">
            <w:pPr>
              <w:spacing w:before="40" w:after="40" w:line="276" w:lineRule="auto"/>
              <w:jc w:val="center"/>
              <w:rPr>
                <w:rFonts w:ascii="Times New Roman" w:eastAsia="Times New Roman" w:hAnsi="Times New Roman" w:cs="Times New Roman"/>
                <w:color w:val="auto"/>
                <w:sz w:val="26"/>
                <w:szCs w:val="26"/>
              </w:rPr>
            </w:pPr>
          </w:p>
        </w:tc>
        <w:tc>
          <w:tcPr>
            <w:tcW w:w="703" w:type="pct"/>
            <w:vMerge/>
            <w:shd w:val="clear" w:color="auto" w:fill="FFFFFF" w:themeFill="background1"/>
            <w:vAlign w:val="center"/>
          </w:tcPr>
          <w:p w14:paraId="4CD6A58F" w14:textId="77777777" w:rsidR="00A83441" w:rsidRPr="0032037E" w:rsidRDefault="00A83441" w:rsidP="008911E3">
            <w:pPr>
              <w:spacing w:before="40" w:after="40" w:line="276" w:lineRule="auto"/>
              <w:ind w:left="-159" w:right="-115"/>
              <w:jc w:val="center"/>
              <w:rPr>
                <w:rFonts w:ascii="Times New Roman" w:eastAsia="Times New Roman" w:hAnsi="Times New Roman" w:cs="Times New Roman"/>
                <w:color w:val="auto"/>
                <w:sz w:val="26"/>
                <w:szCs w:val="26"/>
              </w:rPr>
            </w:pPr>
          </w:p>
        </w:tc>
        <w:tc>
          <w:tcPr>
            <w:tcW w:w="2048" w:type="pct"/>
            <w:vMerge/>
            <w:shd w:val="clear" w:color="auto" w:fill="FFFFFF" w:themeFill="background1"/>
            <w:tcMar>
              <w:left w:w="58" w:type="dxa"/>
              <w:right w:w="58" w:type="dxa"/>
            </w:tcMar>
            <w:vAlign w:val="center"/>
          </w:tcPr>
          <w:p w14:paraId="619A4C45" w14:textId="77777777" w:rsidR="00A83441" w:rsidRPr="0032037E" w:rsidRDefault="00A83441" w:rsidP="008911E3">
            <w:pPr>
              <w:spacing w:before="40" w:after="40" w:line="276" w:lineRule="auto"/>
              <w:jc w:val="center"/>
              <w:rPr>
                <w:rFonts w:ascii="Times New Roman" w:eastAsia="Times New Roman" w:hAnsi="Times New Roman" w:cs="Times New Roman"/>
                <w:color w:val="auto"/>
                <w:sz w:val="26"/>
                <w:szCs w:val="26"/>
              </w:rPr>
            </w:pPr>
          </w:p>
        </w:tc>
        <w:tc>
          <w:tcPr>
            <w:tcW w:w="510" w:type="pct"/>
            <w:vMerge/>
            <w:shd w:val="clear" w:color="auto" w:fill="FFFFFF" w:themeFill="background1"/>
            <w:tcMar>
              <w:left w:w="58" w:type="dxa"/>
              <w:right w:w="58" w:type="dxa"/>
            </w:tcMar>
            <w:vAlign w:val="center"/>
          </w:tcPr>
          <w:p w14:paraId="776CCD6D" w14:textId="77777777" w:rsidR="00A83441" w:rsidRPr="0032037E" w:rsidRDefault="00A83441" w:rsidP="008911E3">
            <w:pPr>
              <w:spacing w:before="40" w:after="40" w:line="276" w:lineRule="auto"/>
              <w:jc w:val="center"/>
              <w:rPr>
                <w:rFonts w:ascii="Times New Roman" w:eastAsia="Times New Roman" w:hAnsi="Times New Roman" w:cs="Times New Roman"/>
                <w:color w:val="auto"/>
                <w:sz w:val="26"/>
                <w:szCs w:val="26"/>
              </w:rPr>
            </w:pPr>
          </w:p>
        </w:tc>
        <w:tc>
          <w:tcPr>
            <w:tcW w:w="470" w:type="pct"/>
            <w:shd w:val="clear" w:color="auto" w:fill="FFFFFF" w:themeFill="background1"/>
            <w:tcMar>
              <w:left w:w="58" w:type="dxa"/>
              <w:right w:w="58" w:type="dxa"/>
            </w:tcMar>
            <w:vAlign w:val="center"/>
          </w:tcPr>
          <w:p w14:paraId="2411D10D" w14:textId="3716EF81" w:rsidR="00A83441" w:rsidRPr="0032037E" w:rsidRDefault="00A83441" w:rsidP="008911E3">
            <w:pPr>
              <w:spacing w:before="40" w:after="40" w:line="276" w:lineRule="auto"/>
              <w:jc w:val="center"/>
              <w:rPr>
                <w:rFonts w:ascii="Times New Roman" w:eastAsia="Times New Roman" w:hAnsi="Times New Roman" w:cs="Times New Roman"/>
                <w:color w:val="auto"/>
                <w:sz w:val="26"/>
                <w:szCs w:val="26"/>
                <w:lang w:val="vi-VN"/>
              </w:rPr>
            </w:pPr>
            <w:r w:rsidRPr="0032037E">
              <w:rPr>
                <w:rFonts w:ascii="Times New Roman" w:eastAsia="Times New Roman" w:hAnsi="Times New Roman" w:cs="Times New Roman"/>
                <w:color w:val="auto"/>
                <w:sz w:val="26"/>
                <w:szCs w:val="26"/>
                <w:lang w:val="vi-VN"/>
              </w:rPr>
              <w:t>L</w:t>
            </w:r>
            <w:r w:rsidR="008A0A4A">
              <w:rPr>
                <w:rFonts w:ascii="Times New Roman" w:eastAsia="Times New Roman" w:hAnsi="Times New Roman" w:cs="Times New Roman"/>
                <w:color w:val="auto"/>
                <w:sz w:val="26"/>
                <w:szCs w:val="26"/>
                <w:lang w:val="vi-VN"/>
              </w:rPr>
              <w:t>ý thuyết</w:t>
            </w:r>
          </w:p>
        </w:tc>
        <w:tc>
          <w:tcPr>
            <w:tcW w:w="547" w:type="pct"/>
            <w:shd w:val="clear" w:color="auto" w:fill="FFFFFF" w:themeFill="background1"/>
            <w:tcMar>
              <w:left w:w="58" w:type="dxa"/>
              <w:right w:w="58" w:type="dxa"/>
            </w:tcMar>
            <w:vAlign w:val="center"/>
          </w:tcPr>
          <w:p w14:paraId="5A8D9C57" w14:textId="77777777" w:rsidR="00A83441" w:rsidRPr="0032037E" w:rsidRDefault="00A83441" w:rsidP="008911E3">
            <w:pPr>
              <w:spacing w:before="40" w:after="40" w:line="276" w:lineRule="auto"/>
              <w:jc w:val="center"/>
              <w:rPr>
                <w:rFonts w:ascii="Times New Roman" w:eastAsia="Times New Roman" w:hAnsi="Times New Roman" w:cs="Times New Roman"/>
                <w:color w:val="auto"/>
                <w:sz w:val="26"/>
                <w:szCs w:val="26"/>
              </w:rPr>
            </w:pPr>
            <w:proofErr w:type="spellStart"/>
            <w:r w:rsidRPr="0032037E">
              <w:rPr>
                <w:rFonts w:ascii="Times New Roman" w:eastAsia="Times New Roman" w:hAnsi="Times New Roman" w:cs="Times New Roman"/>
                <w:color w:val="auto"/>
                <w:sz w:val="26"/>
                <w:szCs w:val="26"/>
              </w:rPr>
              <w:t>Thực</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hành</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tích</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hợp</w:t>
            </w:r>
            <w:proofErr w:type="spellEnd"/>
          </w:p>
        </w:tc>
        <w:tc>
          <w:tcPr>
            <w:tcW w:w="467" w:type="pct"/>
            <w:shd w:val="clear" w:color="auto" w:fill="FFFFFF" w:themeFill="background1"/>
            <w:tcMar>
              <w:left w:w="58" w:type="dxa"/>
              <w:right w:w="58" w:type="dxa"/>
            </w:tcMar>
            <w:vAlign w:val="center"/>
          </w:tcPr>
          <w:p w14:paraId="05B38D6D" w14:textId="77777777" w:rsidR="00A83441" w:rsidRPr="0032037E" w:rsidRDefault="00A83441" w:rsidP="008911E3">
            <w:pPr>
              <w:spacing w:before="40" w:after="40" w:line="276" w:lineRule="auto"/>
              <w:jc w:val="center"/>
              <w:rPr>
                <w:rFonts w:ascii="Times New Roman" w:eastAsia="Times New Roman" w:hAnsi="Times New Roman" w:cs="Times New Roman"/>
                <w:color w:val="auto"/>
                <w:sz w:val="26"/>
                <w:szCs w:val="26"/>
              </w:rPr>
            </w:pPr>
            <w:r w:rsidRPr="0032037E">
              <w:rPr>
                <w:rFonts w:ascii="Times New Roman" w:eastAsia="Times New Roman" w:hAnsi="Times New Roman" w:cs="Times New Roman"/>
                <w:color w:val="auto"/>
                <w:sz w:val="26"/>
                <w:szCs w:val="26"/>
              </w:rPr>
              <w:t xml:space="preserve">TH </w:t>
            </w:r>
            <w:proofErr w:type="spellStart"/>
            <w:r w:rsidRPr="0032037E">
              <w:rPr>
                <w:rFonts w:ascii="Times New Roman" w:eastAsia="Times New Roman" w:hAnsi="Times New Roman" w:cs="Times New Roman"/>
                <w:color w:val="auto"/>
                <w:sz w:val="26"/>
                <w:szCs w:val="26"/>
              </w:rPr>
              <w:t>tại</w:t>
            </w:r>
            <w:proofErr w:type="spellEnd"/>
            <w:r w:rsidRPr="0032037E">
              <w:rPr>
                <w:rFonts w:ascii="Times New Roman" w:eastAsia="Times New Roman" w:hAnsi="Times New Roman" w:cs="Times New Roman"/>
                <w:color w:val="auto"/>
                <w:sz w:val="26"/>
                <w:szCs w:val="26"/>
              </w:rPr>
              <w:t xml:space="preserve"> PM, MP, DN</w:t>
            </w:r>
          </w:p>
        </w:tc>
      </w:tr>
      <w:tr w:rsidR="00A83441" w:rsidRPr="0032037E" w14:paraId="5D796061" w14:textId="7AE52775" w:rsidTr="00BE35B1">
        <w:trPr>
          <w:trHeight w:val="20"/>
        </w:trPr>
        <w:tc>
          <w:tcPr>
            <w:tcW w:w="255" w:type="pct"/>
            <w:shd w:val="clear" w:color="auto" w:fill="FFFFFF" w:themeFill="background1"/>
            <w:tcMar>
              <w:left w:w="58" w:type="dxa"/>
              <w:right w:w="58" w:type="dxa"/>
            </w:tcMar>
            <w:vAlign w:val="center"/>
          </w:tcPr>
          <w:p w14:paraId="7F582C55" w14:textId="77777777" w:rsidR="00A83441" w:rsidRPr="0032037E" w:rsidRDefault="00A83441" w:rsidP="008911E3">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1</w:t>
            </w:r>
          </w:p>
        </w:tc>
        <w:tc>
          <w:tcPr>
            <w:tcW w:w="703" w:type="pct"/>
            <w:shd w:val="clear" w:color="auto" w:fill="FFFFFF" w:themeFill="background1"/>
            <w:vAlign w:val="center"/>
          </w:tcPr>
          <w:p w14:paraId="74A9A359" w14:textId="77777777" w:rsidR="00A83441" w:rsidRPr="00CA0FCB" w:rsidRDefault="00A83441" w:rsidP="008911E3">
            <w:pPr>
              <w:spacing w:before="40" w:after="40" w:line="276" w:lineRule="auto"/>
              <w:ind w:left="-159" w:right="-115"/>
              <w:jc w:val="center"/>
              <w:rPr>
                <w:rFonts w:ascii="Times New Roman" w:eastAsia="Times New Roman" w:hAnsi="Times New Roman" w:cs="Times New Roman"/>
                <w:b w:val="0"/>
                <w:color w:val="auto"/>
                <w:sz w:val="26"/>
                <w:szCs w:val="26"/>
              </w:rPr>
            </w:pPr>
            <w:r w:rsidRPr="00CA0FCB">
              <w:rPr>
                <w:rFonts w:ascii="Times New Roman" w:eastAsia="Times New Roman" w:hAnsi="Times New Roman" w:cs="Times New Roman"/>
                <w:b w:val="0"/>
                <w:color w:val="auto"/>
                <w:sz w:val="26"/>
                <w:szCs w:val="26"/>
              </w:rPr>
              <w:t>BBU4010</w:t>
            </w:r>
          </w:p>
        </w:tc>
        <w:tc>
          <w:tcPr>
            <w:tcW w:w="2048" w:type="pct"/>
            <w:shd w:val="clear" w:color="auto" w:fill="FFFFFF" w:themeFill="background1"/>
            <w:tcMar>
              <w:left w:w="58" w:type="dxa"/>
              <w:right w:w="58" w:type="dxa"/>
            </w:tcMar>
            <w:vAlign w:val="center"/>
          </w:tcPr>
          <w:p w14:paraId="2AEC91E2" w14:textId="77777777" w:rsidR="00A83441" w:rsidRPr="00CA0FCB" w:rsidRDefault="00A83441" w:rsidP="008911E3">
            <w:pPr>
              <w:spacing w:before="40" w:after="40" w:line="276" w:lineRule="auto"/>
              <w:ind w:right="-58"/>
              <w:jc w:val="left"/>
              <w:rPr>
                <w:rFonts w:ascii="Times New Roman" w:eastAsia="Times New Roman" w:hAnsi="Times New Roman" w:cs="Times New Roman"/>
                <w:b w:val="0"/>
                <w:color w:val="auto"/>
                <w:sz w:val="26"/>
                <w:szCs w:val="26"/>
              </w:rPr>
            </w:pPr>
            <w:proofErr w:type="spellStart"/>
            <w:r w:rsidRPr="00CA0FCB">
              <w:rPr>
                <w:rFonts w:ascii="Times New Roman" w:eastAsia="Times New Roman" w:hAnsi="Times New Roman" w:cs="Times New Roman"/>
                <w:b w:val="0"/>
                <w:color w:val="auto"/>
                <w:sz w:val="26"/>
                <w:szCs w:val="26"/>
              </w:rPr>
              <w:t>Thủ</w:t>
            </w:r>
            <w:proofErr w:type="spellEnd"/>
            <w:r w:rsidRPr="00CA0FCB">
              <w:rPr>
                <w:rFonts w:ascii="Times New Roman" w:eastAsia="Times New Roman" w:hAnsi="Times New Roman" w:cs="Times New Roman"/>
                <w:b w:val="0"/>
                <w:color w:val="auto"/>
                <w:sz w:val="26"/>
                <w:szCs w:val="26"/>
              </w:rPr>
              <w:t xml:space="preserve"> </w:t>
            </w:r>
            <w:proofErr w:type="spellStart"/>
            <w:r w:rsidRPr="00CA0FCB">
              <w:rPr>
                <w:rFonts w:ascii="Times New Roman" w:eastAsia="Times New Roman" w:hAnsi="Times New Roman" w:cs="Times New Roman"/>
                <w:b w:val="0"/>
                <w:color w:val="auto"/>
                <w:sz w:val="26"/>
                <w:szCs w:val="26"/>
              </w:rPr>
              <w:t>tục</w:t>
            </w:r>
            <w:proofErr w:type="spellEnd"/>
            <w:r w:rsidRPr="00CA0FCB">
              <w:rPr>
                <w:rFonts w:ascii="Times New Roman" w:eastAsia="Times New Roman" w:hAnsi="Times New Roman" w:cs="Times New Roman"/>
                <w:b w:val="0"/>
                <w:color w:val="auto"/>
                <w:sz w:val="26"/>
                <w:szCs w:val="26"/>
              </w:rPr>
              <w:t xml:space="preserve"> </w:t>
            </w:r>
            <w:proofErr w:type="spellStart"/>
            <w:r w:rsidRPr="00CA0FCB">
              <w:rPr>
                <w:rFonts w:ascii="Times New Roman" w:eastAsia="Times New Roman" w:hAnsi="Times New Roman" w:cs="Times New Roman"/>
                <w:b w:val="0"/>
                <w:color w:val="auto"/>
                <w:sz w:val="26"/>
                <w:szCs w:val="26"/>
              </w:rPr>
              <w:t>hành</w:t>
            </w:r>
            <w:proofErr w:type="spellEnd"/>
            <w:r w:rsidRPr="00CA0FCB">
              <w:rPr>
                <w:rFonts w:ascii="Times New Roman" w:eastAsia="Times New Roman" w:hAnsi="Times New Roman" w:cs="Times New Roman"/>
                <w:b w:val="0"/>
                <w:color w:val="auto"/>
                <w:sz w:val="26"/>
                <w:szCs w:val="26"/>
              </w:rPr>
              <w:t xml:space="preserve"> </w:t>
            </w:r>
            <w:proofErr w:type="spellStart"/>
            <w:r w:rsidRPr="00CA0FCB">
              <w:rPr>
                <w:rFonts w:ascii="Times New Roman" w:eastAsia="Times New Roman" w:hAnsi="Times New Roman" w:cs="Times New Roman"/>
                <w:b w:val="0"/>
                <w:color w:val="auto"/>
                <w:sz w:val="26"/>
                <w:szCs w:val="26"/>
              </w:rPr>
              <w:t>chính</w:t>
            </w:r>
            <w:proofErr w:type="spellEnd"/>
          </w:p>
          <w:p w14:paraId="50A54B04" w14:textId="77777777" w:rsidR="00A83441" w:rsidRPr="00CA0FCB" w:rsidRDefault="00A83441" w:rsidP="008911E3">
            <w:pPr>
              <w:spacing w:before="40" w:after="40" w:line="276" w:lineRule="auto"/>
              <w:ind w:right="-58"/>
              <w:jc w:val="left"/>
              <w:rPr>
                <w:rFonts w:ascii="Times New Roman" w:eastAsia="Times New Roman" w:hAnsi="Times New Roman" w:cs="Times New Roman"/>
                <w:b w:val="0"/>
                <w:color w:val="auto"/>
                <w:sz w:val="26"/>
                <w:szCs w:val="26"/>
              </w:rPr>
            </w:pPr>
            <w:r w:rsidRPr="00CA0FCB">
              <w:rPr>
                <w:rFonts w:ascii="Times New Roman" w:eastAsia="Times New Roman" w:hAnsi="Times New Roman" w:cs="Times New Roman"/>
                <w:b w:val="0"/>
                <w:color w:val="auto"/>
                <w:sz w:val="26"/>
                <w:szCs w:val="26"/>
              </w:rPr>
              <w:t>Administrative Procedures</w:t>
            </w:r>
          </w:p>
        </w:tc>
        <w:tc>
          <w:tcPr>
            <w:tcW w:w="510" w:type="pct"/>
            <w:shd w:val="clear" w:color="auto" w:fill="FFFFFF" w:themeFill="background1"/>
            <w:tcMar>
              <w:left w:w="58" w:type="dxa"/>
              <w:right w:w="58" w:type="dxa"/>
            </w:tcMar>
            <w:vAlign w:val="center"/>
          </w:tcPr>
          <w:p w14:paraId="703BAFF7" w14:textId="77777777" w:rsidR="00A83441" w:rsidRPr="00CA0FCB" w:rsidRDefault="00A83441" w:rsidP="008911E3">
            <w:pPr>
              <w:spacing w:before="40" w:after="40" w:line="276" w:lineRule="auto"/>
              <w:jc w:val="center"/>
              <w:rPr>
                <w:rFonts w:ascii="Times New Roman" w:eastAsia="Times New Roman" w:hAnsi="Times New Roman" w:cs="Times New Roman"/>
                <w:b w:val="0"/>
                <w:color w:val="auto"/>
                <w:sz w:val="26"/>
                <w:szCs w:val="26"/>
              </w:rPr>
            </w:pPr>
            <w:r w:rsidRPr="00CA0FCB">
              <w:rPr>
                <w:rFonts w:ascii="Times New Roman" w:eastAsia="Times New Roman" w:hAnsi="Times New Roman" w:cs="Times New Roman"/>
                <w:b w:val="0"/>
                <w:color w:val="auto"/>
                <w:sz w:val="26"/>
                <w:szCs w:val="26"/>
              </w:rPr>
              <w:t>3</w:t>
            </w:r>
          </w:p>
        </w:tc>
        <w:tc>
          <w:tcPr>
            <w:tcW w:w="470" w:type="pct"/>
            <w:shd w:val="clear" w:color="auto" w:fill="FFFFFF" w:themeFill="background1"/>
            <w:tcMar>
              <w:left w:w="58" w:type="dxa"/>
              <w:right w:w="58" w:type="dxa"/>
            </w:tcMar>
            <w:vAlign w:val="center"/>
          </w:tcPr>
          <w:p w14:paraId="3CDA9CED" w14:textId="77777777" w:rsidR="00A83441" w:rsidRPr="00CA0FCB" w:rsidRDefault="00A83441" w:rsidP="008911E3">
            <w:pPr>
              <w:spacing w:before="40" w:after="40" w:line="276" w:lineRule="auto"/>
              <w:jc w:val="center"/>
              <w:rPr>
                <w:rFonts w:ascii="Times New Roman" w:eastAsia="Times New Roman" w:hAnsi="Times New Roman" w:cs="Times New Roman"/>
                <w:b w:val="0"/>
                <w:color w:val="auto"/>
                <w:sz w:val="26"/>
                <w:szCs w:val="26"/>
              </w:rPr>
            </w:pPr>
            <w:r w:rsidRPr="00CA0FCB">
              <w:rPr>
                <w:rFonts w:ascii="Times New Roman" w:eastAsia="Times New Roman" w:hAnsi="Times New Roman" w:cs="Times New Roman"/>
                <w:b w:val="0"/>
                <w:color w:val="auto"/>
                <w:sz w:val="26"/>
                <w:szCs w:val="26"/>
              </w:rPr>
              <w:t>3</w:t>
            </w:r>
          </w:p>
        </w:tc>
        <w:tc>
          <w:tcPr>
            <w:tcW w:w="547" w:type="pct"/>
            <w:shd w:val="clear" w:color="auto" w:fill="FFFFFF" w:themeFill="background1"/>
            <w:tcMar>
              <w:left w:w="58" w:type="dxa"/>
              <w:right w:w="58" w:type="dxa"/>
            </w:tcMar>
            <w:vAlign w:val="center"/>
          </w:tcPr>
          <w:p w14:paraId="29C3163A" w14:textId="77777777" w:rsidR="00A83441" w:rsidRPr="00CA0FCB" w:rsidRDefault="00A83441" w:rsidP="008911E3">
            <w:pPr>
              <w:spacing w:before="40" w:after="40" w:line="276" w:lineRule="auto"/>
              <w:jc w:val="right"/>
              <w:rPr>
                <w:rFonts w:ascii="Times New Roman" w:eastAsia="Times New Roman" w:hAnsi="Times New Roman" w:cs="Times New Roman"/>
                <w:b w:val="0"/>
                <w:color w:val="auto"/>
                <w:sz w:val="26"/>
                <w:szCs w:val="26"/>
              </w:rPr>
            </w:pPr>
          </w:p>
        </w:tc>
        <w:tc>
          <w:tcPr>
            <w:tcW w:w="467" w:type="pct"/>
            <w:shd w:val="clear" w:color="auto" w:fill="FFFFFF" w:themeFill="background1"/>
            <w:tcMar>
              <w:left w:w="58" w:type="dxa"/>
              <w:right w:w="58" w:type="dxa"/>
            </w:tcMar>
            <w:vAlign w:val="center"/>
          </w:tcPr>
          <w:p w14:paraId="3C3878A7" w14:textId="77777777" w:rsidR="00A83441" w:rsidRPr="0032037E" w:rsidRDefault="00A83441" w:rsidP="008911E3">
            <w:pPr>
              <w:spacing w:before="40" w:after="40" w:line="276" w:lineRule="auto"/>
              <w:jc w:val="right"/>
              <w:rPr>
                <w:rFonts w:ascii="Times New Roman" w:eastAsia="Times New Roman" w:hAnsi="Times New Roman" w:cs="Times New Roman"/>
                <w:b w:val="0"/>
                <w:color w:val="auto"/>
                <w:sz w:val="26"/>
                <w:szCs w:val="26"/>
              </w:rPr>
            </w:pPr>
          </w:p>
        </w:tc>
      </w:tr>
      <w:tr w:rsidR="00A83441" w:rsidRPr="0032037E" w14:paraId="46E094F6" w14:textId="4079ABD8" w:rsidTr="00BE35B1">
        <w:trPr>
          <w:trHeight w:val="20"/>
        </w:trPr>
        <w:tc>
          <w:tcPr>
            <w:tcW w:w="255" w:type="pct"/>
            <w:shd w:val="clear" w:color="auto" w:fill="FFFFFF" w:themeFill="background1"/>
            <w:tcMar>
              <w:left w:w="58" w:type="dxa"/>
              <w:right w:w="58" w:type="dxa"/>
            </w:tcMar>
            <w:vAlign w:val="center"/>
          </w:tcPr>
          <w:p w14:paraId="14734E8B" w14:textId="77777777" w:rsidR="00A83441" w:rsidRPr="0032037E" w:rsidRDefault="00A83441" w:rsidP="008911E3">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2</w:t>
            </w:r>
          </w:p>
        </w:tc>
        <w:tc>
          <w:tcPr>
            <w:tcW w:w="703" w:type="pct"/>
            <w:shd w:val="clear" w:color="auto" w:fill="FFFFFF" w:themeFill="background1"/>
            <w:vAlign w:val="center"/>
          </w:tcPr>
          <w:p w14:paraId="2698F427" w14:textId="29570AB4" w:rsidR="00A83441" w:rsidRPr="00CA0FCB" w:rsidRDefault="00A83441" w:rsidP="00BA1B8E">
            <w:pPr>
              <w:spacing w:before="40" w:after="40" w:line="276" w:lineRule="auto"/>
              <w:ind w:left="-159" w:right="-115"/>
              <w:jc w:val="center"/>
              <w:rPr>
                <w:rFonts w:ascii="Times New Roman" w:hAnsi="Times New Roman" w:cs="Times New Roman"/>
                <w:b w:val="0"/>
                <w:color w:val="auto"/>
                <w:sz w:val="26"/>
                <w:szCs w:val="26"/>
              </w:rPr>
            </w:pPr>
            <w:r w:rsidRPr="00CA0FCB">
              <w:rPr>
                <w:rFonts w:ascii="Times New Roman" w:hAnsi="Times New Roman" w:cs="Times New Roman"/>
                <w:b w:val="0"/>
                <w:color w:val="auto"/>
                <w:sz w:val="26"/>
                <w:szCs w:val="26"/>
              </w:rPr>
              <w:t>BBU4087</w:t>
            </w:r>
          </w:p>
        </w:tc>
        <w:tc>
          <w:tcPr>
            <w:tcW w:w="2048" w:type="pct"/>
            <w:shd w:val="clear" w:color="auto" w:fill="FFFFFF" w:themeFill="background1"/>
            <w:tcMar>
              <w:left w:w="58" w:type="dxa"/>
              <w:right w:w="58" w:type="dxa"/>
            </w:tcMar>
            <w:vAlign w:val="center"/>
          </w:tcPr>
          <w:p w14:paraId="54DB44D9" w14:textId="77777777" w:rsidR="00A83441" w:rsidRPr="00CA0FCB" w:rsidRDefault="00A83441" w:rsidP="008911E3">
            <w:pPr>
              <w:spacing w:before="40" w:after="40" w:line="276" w:lineRule="auto"/>
              <w:ind w:right="-58"/>
              <w:jc w:val="left"/>
              <w:rPr>
                <w:rFonts w:ascii="Times New Roman" w:eastAsia="Times New Roman" w:hAnsi="Times New Roman" w:cs="Times New Roman"/>
                <w:b w:val="0"/>
                <w:color w:val="auto"/>
                <w:sz w:val="26"/>
                <w:szCs w:val="26"/>
              </w:rPr>
            </w:pPr>
            <w:proofErr w:type="spellStart"/>
            <w:r w:rsidRPr="00CA0FCB">
              <w:rPr>
                <w:rFonts w:ascii="Times New Roman" w:eastAsia="Times New Roman" w:hAnsi="Times New Roman" w:cs="Times New Roman"/>
                <w:b w:val="0"/>
                <w:color w:val="auto"/>
                <w:sz w:val="26"/>
                <w:szCs w:val="26"/>
              </w:rPr>
              <w:t>Lãnh</w:t>
            </w:r>
            <w:proofErr w:type="spellEnd"/>
            <w:r w:rsidRPr="00CA0FCB">
              <w:rPr>
                <w:rFonts w:ascii="Times New Roman" w:eastAsia="Times New Roman" w:hAnsi="Times New Roman" w:cs="Times New Roman"/>
                <w:b w:val="0"/>
                <w:color w:val="auto"/>
                <w:sz w:val="26"/>
                <w:szCs w:val="26"/>
              </w:rPr>
              <w:t xml:space="preserve"> </w:t>
            </w:r>
            <w:proofErr w:type="spellStart"/>
            <w:r w:rsidRPr="00CA0FCB">
              <w:rPr>
                <w:rFonts w:ascii="Times New Roman" w:eastAsia="Times New Roman" w:hAnsi="Times New Roman" w:cs="Times New Roman"/>
                <w:b w:val="0"/>
                <w:color w:val="auto"/>
                <w:sz w:val="26"/>
                <w:szCs w:val="26"/>
              </w:rPr>
              <w:t>đạo</w:t>
            </w:r>
            <w:proofErr w:type="spellEnd"/>
            <w:r w:rsidRPr="00CA0FCB">
              <w:rPr>
                <w:rFonts w:ascii="Times New Roman" w:eastAsia="Times New Roman" w:hAnsi="Times New Roman" w:cs="Times New Roman"/>
                <w:b w:val="0"/>
                <w:color w:val="auto"/>
                <w:sz w:val="26"/>
                <w:szCs w:val="26"/>
              </w:rPr>
              <w:t xml:space="preserve"> </w:t>
            </w:r>
            <w:proofErr w:type="spellStart"/>
            <w:r w:rsidRPr="00CA0FCB">
              <w:rPr>
                <w:rFonts w:ascii="Times New Roman" w:eastAsia="Times New Roman" w:hAnsi="Times New Roman" w:cs="Times New Roman"/>
                <w:b w:val="0"/>
                <w:color w:val="auto"/>
                <w:sz w:val="26"/>
                <w:szCs w:val="26"/>
              </w:rPr>
              <w:t>trong</w:t>
            </w:r>
            <w:proofErr w:type="spellEnd"/>
            <w:r w:rsidRPr="00CA0FCB">
              <w:rPr>
                <w:rFonts w:ascii="Times New Roman" w:eastAsia="Times New Roman" w:hAnsi="Times New Roman" w:cs="Times New Roman"/>
                <w:b w:val="0"/>
                <w:color w:val="auto"/>
                <w:sz w:val="26"/>
                <w:szCs w:val="26"/>
              </w:rPr>
              <w:t xml:space="preserve"> </w:t>
            </w:r>
            <w:proofErr w:type="spellStart"/>
            <w:r w:rsidRPr="00CA0FCB">
              <w:rPr>
                <w:rFonts w:ascii="Times New Roman" w:eastAsia="Times New Roman" w:hAnsi="Times New Roman" w:cs="Times New Roman"/>
                <w:b w:val="0"/>
                <w:color w:val="auto"/>
                <w:sz w:val="26"/>
                <w:szCs w:val="26"/>
              </w:rPr>
              <w:t>khu</w:t>
            </w:r>
            <w:proofErr w:type="spellEnd"/>
            <w:r w:rsidRPr="00CA0FCB">
              <w:rPr>
                <w:rFonts w:ascii="Times New Roman" w:eastAsia="Times New Roman" w:hAnsi="Times New Roman" w:cs="Times New Roman"/>
                <w:b w:val="0"/>
                <w:color w:val="auto"/>
                <w:sz w:val="26"/>
                <w:szCs w:val="26"/>
              </w:rPr>
              <w:t xml:space="preserve"> </w:t>
            </w:r>
            <w:proofErr w:type="spellStart"/>
            <w:r w:rsidRPr="00CA0FCB">
              <w:rPr>
                <w:rFonts w:ascii="Times New Roman" w:eastAsia="Times New Roman" w:hAnsi="Times New Roman" w:cs="Times New Roman"/>
                <w:b w:val="0"/>
                <w:color w:val="auto"/>
                <w:sz w:val="26"/>
                <w:szCs w:val="26"/>
              </w:rPr>
              <w:t>vực</w:t>
            </w:r>
            <w:proofErr w:type="spellEnd"/>
            <w:r w:rsidRPr="00CA0FCB">
              <w:rPr>
                <w:rFonts w:ascii="Times New Roman" w:eastAsia="Times New Roman" w:hAnsi="Times New Roman" w:cs="Times New Roman"/>
                <w:b w:val="0"/>
                <w:color w:val="auto"/>
                <w:sz w:val="26"/>
                <w:szCs w:val="26"/>
              </w:rPr>
              <w:t xml:space="preserve"> </w:t>
            </w:r>
            <w:proofErr w:type="spellStart"/>
            <w:r w:rsidRPr="00CA0FCB">
              <w:rPr>
                <w:rFonts w:ascii="Times New Roman" w:eastAsia="Times New Roman" w:hAnsi="Times New Roman" w:cs="Times New Roman"/>
                <w:b w:val="0"/>
                <w:color w:val="auto"/>
                <w:sz w:val="26"/>
                <w:szCs w:val="26"/>
              </w:rPr>
              <w:t>công</w:t>
            </w:r>
            <w:proofErr w:type="spellEnd"/>
          </w:p>
          <w:p w14:paraId="7AED1A03" w14:textId="77777777" w:rsidR="00A83441" w:rsidRPr="00CA0FCB" w:rsidRDefault="00A83441" w:rsidP="008911E3">
            <w:pPr>
              <w:spacing w:before="40" w:after="40" w:line="276" w:lineRule="auto"/>
              <w:ind w:right="-58"/>
              <w:jc w:val="left"/>
              <w:rPr>
                <w:rFonts w:ascii="Times New Roman" w:eastAsia="Times New Roman" w:hAnsi="Times New Roman" w:cs="Times New Roman"/>
                <w:b w:val="0"/>
                <w:color w:val="auto"/>
                <w:sz w:val="26"/>
                <w:szCs w:val="26"/>
              </w:rPr>
            </w:pPr>
            <w:r w:rsidRPr="00CA0FCB">
              <w:rPr>
                <w:rFonts w:ascii="Times New Roman" w:eastAsia="Times New Roman" w:hAnsi="Times New Roman" w:cs="Times New Roman"/>
                <w:b w:val="0"/>
                <w:color w:val="auto"/>
                <w:sz w:val="26"/>
                <w:szCs w:val="26"/>
              </w:rPr>
              <w:t>Leadership in Public Sector</w:t>
            </w:r>
          </w:p>
        </w:tc>
        <w:tc>
          <w:tcPr>
            <w:tcW w:w="510" w:type="pct"/>
            <w:shd w:val="clear" w:color="auto" w:fill="FFFFFF" w:themeFill="background1"/>
            <w:tcMar>
              <w:left w:w="58" w:type="dxa"/>
              <w:right w:w="58" w:type="dxa"/>
            </w:tcMar>
            <w:vAlign w:val="center"/>
          </w:tcPr>
          <w:p w14:paraId="750BD57B" w14:textId="77777777" w:rsidR="00A83441" w:rsidRPr="00CA0FCB" w:rsidRDefault="00A83441" w:rsidP="008911E3">
            <w:pPr>
              <w:spacing w:before="40" w:after="40" w:line="276" w:lineRule="auto"/>
              <w:jc w:val="center"/>
              <w:rPr>
                <w:rFonts w:ascii="Times New Roman" w:eastAsia="Times New Roman" w:hAnsi="Times New Roman" w:cs="Times New Roman"/>
                <w:b w:val="0"/>
                <w:color w:val="auto"/>
                <w:sz w:val="26"/>
                <w:szCs w:val="26"/>
              </w:rPr>
            </w:pPr>
            <w:r w:rsidRPr="00CA0FCB">
              <w:rPr>
                <w:rFonts w:ascii="Times New Roman" w:eastAsia="Times New Roman" w:hAnsi="Times New Roman" w:cs="Times New Roman"/>
                <w:b w:val="0"/>
                <w:color w:val="auto"/>
                <w:sz w:val="26"/>
                <w:szCs w:val="26"/>
              </w:rPr>
              <w:t>3</w:t>
            </w:r>
          </w:p>
        </w:tc>
        <w:tc>
          <w:tcPr>
            <w:tcW w:w="470" w:type="pct"/>
            <w:shd w:val="clear" w:color="auto" w:fill="FFFFFF" w:themeFill="background1"/>
            <w:tcMar>
              <w:left w:w="58" w:type="dxa"/>
              <w:right w:w="58" w:type="dxa"/>
            </w:tcMar>
            <w:vAlign w:val="center"/>
          </w:tcPr>
          <w:p w14:paraId="6209BB34" w14:textId="77777777" w:rsidR="00A83441" w:rsidRPr="00CA0FCB" w:rsidRDefault="00A83441" w:rsidP="008911E3">
            <w:pPr>
              <w:spacing w:before="40" w:after="40" w:line="276" w:lineRule="auto"/>
              <w:jc w:val="center"/>
              <w:rPr>
                <w:rFonts w:ascii="Times New Roman" w:eastAsia="Times New Roman" w:hAnsi="Times New Roman" w:cs="Times New Roman"/>
                <w:b w:val="0"/>
                <w:color w:val="auto"/>
                <w:sz w:val="26"/>
                <w:szCs w:val="26"/>
              </w:rPr>
            </w:pPr>
            <w:r w:rsidRPr="00CA0FCB">
              <w:rPr>
                <w:rFonts w:ascii="Times New Roman" w:eastAsia="Times New Roman" w:hAnsi="Times New Roman" w:cs="Times New Roman"/>
                <w:b w:val="0"/>
                <w:color w:val="auto"/>
                <w:sz w:val="26"/>
                <w:szCs w:val="26"/>
              </w:rPr>
              <w:t>3</w:t>
            </w:r>
          </w:p>
        </w:tc>
        <w:tc>
          <w:tcPr>
            <w:tcW w:w="547" w:type="pct"/>
            <w:shd w:val="clear" w:color="auto" w:fill="FFFFFF" w:themeFill="background1"/>
            <w:tcMar>
              <w:left w:w="58" w:type="dxa"/>
              <w:right w:w="58" w:type="dxa"/>
            </w:tcMar>
            <w:vAlign w:val="center"/>
          </w:tcPr>
          <w:p w14:paraId="2A5FACE8" w14:textId="77777777" w:rsidR="00A83441" w:rsidRPr="00CA0FCB" w:rsidRDefault="00A83441" w:rsidP="008911E3">
            <w:pPr>
              <w:spacing w:before="40" w:after="40" w:line="276" w:lineRule="auto"/>
              <w:jc w:val="right"/>
              <w:rPr>
                <w:rFonts w:ascii="Times New Roman" w:eastAsia="Times New Roman" w:hAnsi="Times New Roman" w:cs="Times New Roman"/>
                <w:b w:val="0"/>
                <w:color w:val="auto"/>
                <w:sz w:val="26"/>
                <w:szCs w:val="26"/>
              </w:rPr>
            </w:pPr>
          </w:p>
        </w:tc>
        <w:tc>
          <w:tcPr>
            <w:tcW w:w="467" w:type="pct"/>
            <w:shd w:val="clear" w:color="auto" w:fill="FFFFFF" w:themeFill="background1"/>
            <w:tcMar>
              <w:left w:w="58" w:type="dxa"/>
              <w:right w:w="58" w:type="dxa"/>
            </w:tcMar>
            <w:vAlign w:val="center"/>
          </w:tcPr>
          <w:p w14:paraId="33791327" w14:textId="77777777" w:rsidR="00A83441" w:rsidRPr="0032037E" w:rsidRDefault="00A83441" w:rsidP="008911E3">
            <w:pPr>
              <w:spacing w:before="40" w:after="40" w:line="276" w:lineRule="auto"/>
              <w:jc w:val="right"/>
              <w:rPr>
                <w:rFonts w:ascii="Times New Roman" w:eastAsia="Times New Roman" w:hAnsi="Times New Roman" w:cs="Times New Roman"/>
                <w:b w:val="0"/>
                <w:color w:val="auto"/>
                <w:sz w:val="26"/>
                <w:szCs w:val="26"/>
              </w:rPr>
            </w:pPr>
          </w:p>
        </w:tc>
      </w:tr>
      <w:tr w:rsidR="00A83441" w:rsidRPr="0032037E" w14:paraId="5ADB190E" w14:textId="3AAA4BB4" w:rsidTr="00BE35B1">
        <w:trPr>
          <w:trHeight w:val="20"/>
        </w:trPr>
        <w:tc>
          <w:tcPr>
            <w:tcW w:w="255" w:type="pct"/>
            <w:shd w:val="clear" w:color="auto" w:fill="FFFFFF" w:themeFill="background1"/>
            <w:tcMar>
              <w:left w:w="58" w:type="dxa"/>
              <w:right w:w="58" w:type="dxa"/>
            </w:tcMar>
            <w:vAlign w:val="center"/>
          </w:tcPr>
          <w:p w14:paraId="30BF7A62" w14:textId="77777777" w:rsidR="00A83441" w:rsidRPr="0032037E" w:rsidRDefault="00A83441" w:rsidP="008911E3">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3</w:t>
            </w:r>
          </w:p>
        </w:tc>
        <w:tc>
          <w:tcPr>
            <w:tcW w:w="703" w:type="pct"/>
            <w:shd w:val="clear" w:color="auto" w:fill="FFFFFF" w:themeFill="background1"/>
            <w:vAlign w:val="center"/>
          </w:tcPr>
          <w:p w14:paraId="3CC6D359" w14:textId="13A3351C" w:rsidR="00A83441" w:rsidRPr="00CA0FCB" w:rsidRDefault="00C61C41" w:rsidP="008911E3">
            <w:pPr>
              <w:spacing w:before="40" w:after="40" w:line="276" w:lineRule="auto"/>
              <w:ind w:left="-159" w:right="-115"/>
              <w:jc w:val="center"/>
              <w:rPr>
                <w:rFonts w:ascii="Times New Roman" w:eastAsia="Times New Roman" w:hAnsi="Times New Roman" w:cs="Times New Roman"/>
                <w:b w:val="0"/>
                <w:color w:val="auto"/>
                <w:sz w:val="26"/>
                <w:szCs w:val="26"/>
                <w:lang w:val="vi-VN"/>
              </w:rPr>
            </w:pPr>
            <w:r w:rsidRPr="00CA0FCB">
              <w:rPr>
                <w:rFonts w:ascii="Times New Roman" w:eastAsia="Times New Roman" w:hAnsi="Times New Roman" w:cs="Times New Roman"/>
                <w:b w:val="0"/>
                <w:color w:val="auto"/>
                <w:sz w:val="26"/>
                <w:szCs w:val="26"/>
                <w:lang w:val="vi-VN"/>
              </w:rPr>
              <w:t>BBU4038</w:t>
            </w:r>
          </w:p>
        </w:tc>
        <w:tc>
          <w:tcPr>
            <w:tcW w:w="2048" w:type="pct"/>
            <w:shd w:val="clear" w:color="auto" w:fill="FFFFFF" w:themeFill="background1"/>
            <w:tcMar>
              <w:left w:w="58" w:type="dxa"/>
              <w:right w:w="58" w:type="dxa"/>
            </w:tcMar>
            <w:vAlign w:val="center"/>
          </w:tcPr>
          <w:p w14:paraId="32A6DDB1" w14:textId="77777777" w:rsidR="00A83441" w:rsidRPr="00CA0FCB" w:rsidRDefault="00A83441" w:rsidP="008911E3">
            <w:pPr>
              <w:spacing w:before="40" w:after="40" w:line="276" w:lineRule="auto"/>
              <w:ind w:right="-58"/>
              <w:jc w:val="left"/>
              <w:rPr>
                <w:rFonts w:ascii="Times New Roman" w:eastAsia="Times New Roman" w:hAnsi="Times New Roman" w:cs="Times New Roman"/>
                <w:b w:val="0"/>
                <w:color w:val="auto"/>
                <w:sz w:val="26"/>
                <w:szCs w:val="26"/>
              </w:rPr>
            </w:pPr>
            <w:r w:rsidRPr="00CA0FCB">
              <w:rPr>
                <w:rFonts w:ascii="Times New Roman" w:eastAsia="Times New Roman" w:hAnsi="Times New Roman" w:cs="Times New Roman"/>
                <w:b w:val="0"/>
                <w:color w:val="auto"/>
                <w:sz w:val="26"/>
                <w:szCs w:val="26"/>
              </w:rPr>
              <w:t xml:space="preserve">Quản </w:t>
            </w:r>
            <w:proofErr w:type="spellStart"/>
            <w:r w:rsidRPr="00CA0FCB">
              <w:rPr>
                <w:rFonts w:ascii="Times New Roman" w:eastAsia="Times New Roman" w:hAnsi="Times New Roman" w:cs="Times New Roman"/>
                <w:b w:val="0"/>
                <w:color w:val="auto"/>
                <w:sz w:val="26"/>
                <w:szCs w:val="26"/>
              </w:rPr>
              <w:t>trị</w:t>
            </w:r>
            <w:proofErr w:type="spellEnd"/>
            <w:r w:rsidRPr="00CA0FCB">
              <w:rPr>
                <w:rFonts w:ascii="Times New Roman" w:eastAsia="Times New Roman" w:hAnsi="Times New Roman" w:cs="Times New Roman"/>
                <w:b w:val="0"/>
                <w:color w:val="auto"/>
                <w:sz w:val="26"/>
                <w:szCs w:val="26"/>
              </w:rPr>
              <w:t xml:space="preserve"> </w:t>
            </w:r>
            <w:proofErr w:type="spellStart"/>
            <w:r w:rsidRPr="00CA0FCB">
              <w:rPr>
                <w:rFonts w:ascii="Times New Roman" w:eastAsia="Times New Roman" w:hAnsi="Times New Roman" w:cs="Times New Roman"/>
                <w:b w:val="0"/>
                <w:color w:val="auto"/>
                <w:sz w:val="26"/>
                <w:szCs w:val="26"/>
              </w:rPr>
              <w:t>địa</w:t>
            </w:r>
            <w:proofErr w:type="spellEnd"/>
            <w:r w:rsidRPr="00CA0FCB">
              <w:rPr>
                <w:rFonts w:ascii="Times New Roman" w:eastAsia="Times New Roman" w:hAnsi="Times New Roman" w:cs="Times New Roman"/>
                <w:b w:val="0"/>
                <w:color w:val="auto"/>
                <w:sz w:val="26"/>
                <w:szCs w:val="26"/>
              </w:rPr>
              <w:t xml:space="preserve"> </w:t>
            </w:r>
            <w:proofErr w:type="spellStart"/>
            <w:r w:rsidRPr="00CA0FCB">
              <w:rPr>
                <w:rFonts w:ascii="Times New Roman" w:eastAsia="Times New Roman" w:hAnsi="Times New Roman" w:cs="Times New Roman"/>
                <w:b w:val="0"/>
                <w:color w:val="auto"/>
                <w:sz w:val="26"/>
                <w:szCs w:val="26"/>
              </w:rPr>
              <w:t>phương</w:t>
            </w:r>
            <w:proofErr w:type="spellEnd"/>
          </w:p>
          <w:p w14:paraId="46939968" w14:textId="77777777" w:rsidR="00A83441" w:rsidRPr="00CA0FCB" w:rsidRDefault="00A83441" w:rsidP="008911E3">
            <w:pPr>
              <w:spacing w:before="40" w:after="40" w:line="276" w:lineRule="auto"/>
              <w:ind w:right="-58"/>
              <w:jc w:val="left"/>
              <w:rPr>
                <w:rFonts w:ascii="Times New Roman" w:eastAsia="Times New Roman" w:hAnsi="Times New Roman" w:cs="Times New Roman"/>
                <w:b w:val="0"/>
                <w:color w:val="auto"/>
                <w:sz w:val="26"/>
                <w:szCs w:val="26"/>
              </w:rPr>
            </w:pPr>
            <w:r w:rsidRPr="00CA0FCB">
              <w:rPr>
                <w:rFonts w:ascii="Times New Roman" w:eastAsia="Times New Roman" w:hAnsi="Times New Roman" w:cs="Times New Roman"/>
                <w:b w:val="0"/>
                <w:color w:val="auto"/>
                <w:sz w:val="26"/>
                <w:szCs w:val="26"/>
              </w:rPr>
              <w:t>Local Governance</w:t>
            </w:r>
          </w:p>
        </w:tc>
        <w:tc>
          <w:tcPr>
            <w:tcW w:w="510" w:type="pct"/>
            <w:shd w:val="clear" w:color="auto" w:fill="FFFFFF" w:themeFill="background1"/>
            <w:tcMar>
              <w:left w:w="58" w:type="dxa"/>
              <w:right w:w="58" w:type="dxa"/>
            </w:tcMar>
            <w:vAlign w:val="center"/>
          </w:tcPr>
          <w:p w14:paraId="2770F6E9" w14:textId="77777777" w:rsidR="00A83441" w:rsidRPr="00CA0FCB" w:rsidRDefault="00A83441" w:rsidP="008911E3">
            <w:pPr>
              <w:spacing w:before="40" w:after="40" w:line="276" w:lineRule="auto"/>
              <w:jc w:val="center"/>
              <w:rPr>
                <w:rFonts w:ascii="Times New Roman" w:eastAsia="Times New Roman" w:hAnsi="Times New Roman" w:cs="Times New Roman"/>
                <w:b w:val="0"/>
                <w:color w:val="auto"/>
                <w:sz w:val="26"/>
                <w:szCs w:val="26"/>
              </w:rPr>
            </w:pPr>
            <w:r w:rsidRPr="00CA0FCB">
              <w:rPr>
                <w:rFonts w:ascii="Times New Roman" w:eastAsia="Times New Roman" w:hAnsi="Times New Roman" w:cs="Times New Roman"/>
                <w:b w:val="0"/>
                <w:color w:val="auto"/>
                <w:sz w:val="26"/>
                <w:szCs w:val="26"/>
              </w:rPr>
              <w:t>3</w:t>
            </w:r>
          </w:p>
        </w:tc>
        <w:tc>
          <w:tcPr>
            <w:tcW w:w="470" w:type="pct"/>
            <w:shd w:val="clear" w:color="auto" w:fill="FFFFFF" w:themeFill="background1"/>
            <w:tcMar>
              <w:left w:w="58" w:type="dxa"/>
              <w:right w:w="58" w:type="dxa"/>
            </w:tcMar>
            <w:vAlign w:val="center"/>
          </w:tcPr>
          <w:p w14:paraId="33BD111A" w14:textId="77777777" w:rsidR="00A83441" w:rsidRPr="00CA0FCB" w:rsidRDefault="00A83441" w:rsidP="008911E3">
            <w:pPr>
              <w:spacing w:before="40" w:after="40" w:line="276" w:lineRule="auto"/>
              <w:jc w:val="center"/>
              <w:rPr>
                <w:rFonts w:ascii="Times New Roman" w:eastAsia="Times New Roman" w:hAnsi="Times New Roman" w:cs="Times New Roman"/>
                <w:b w:val="0"/>
                <w:color w:val="auto"/>
                <w:sz w:val="26"/>
                <w:szCs w:val="26"/>
              </w:rPr>
            </w:pPr>
            <w:r w:rsidRPr="00CA0FCB">
              <w:rPr>
                <w:rFonts w:ascii="Times New Roman" w:eastAsia="Times New Roman" w:hAnsi="Times New Roman" w:cs="Times New Roman"/>
                <w:b w:val="0"/>
                <w:color w:val="auto"/>
                <w:sz w:val="26"/>
                <w:szCs w:val="26"/>
              </w:rPr>
              <w:t>3</w:t>
            </w:r>
          </w:p>
        </w:tc>
        <w:tc>
          <w:tcPr>
            <w:tcW w:w="547" w:type="pct"/>
            <w:shd w:val="clear" w:color="auto" w:fill="FFFFFF" w:themeFill="background1"/>
            <w:tcMar>
              <w:left w:w="58" w:type="dxa"/>
              <w:right w:w="58" w:type="dxa"/>
            </w:tcMar>
            <w:vAlign w:val="center"/>
          </w:tcPr>
          <w:p w14:paraId="7745DEB8" w14:textId="77777777" w:rsidR="00A83441" w:rsidRPr="00CA0FCB" w:rsidRDefault="00A83441" w:rsidP="008911E3">
            <w:pPr>
              <w:spacing w:before="40" w:after="40" w:line="276" w:lineRule="auto"/>
              <w:jc w:val="right"/>
              <w:rPr>
                <w:rFonts w:ascii="Times New Roman" w:eastAsia="Times New Roman" w:hAnsi="Times New Roman" w:cs="Times New Roman"/>
                <w:b w:val="0"/>
                <w:color w:val="auto"/>
                <w:sz w:val="26"/>
                <w:szCs w:val="26"/>
              </w:rPr>
            </w:pPr>
          </w:p>
        </w:tc>
        <w:tc>
          <w:tcPr>
            <w:tcW w:w="467" w:type="pct"/>
            <w:shd w:val="clear" w:color="auto" w:fill="FFFFFF" w:themeFill="background1"/>
            <w:tcMar>
              <w:left w:w="58" w:type="dxa"/>
              <w:right w:w="58" w:type="dxa"/>
            </w:tcMar>
            <w:vAlign w:val="center"/>
          </w:tcPr>
          <w:p w14:paraId="4E7E3599" w14:textId="77777777" w:rsidR="00A83441" w:rsidRPr="0032037E" w:rsidRDefault="00A83441" w:rsidP="008911E3">
            <w:pPr>
              <w:spacing w:before="40" w:after="40" w:line="276" w:lineRule="auto"/>
              <w:jc w:val="right"/>
              <w:rPr>
                <w:rFonts w:ascii="Times New Roman" w:eastAsia="Times New Roman" w:hAnsi="Times New Roman" w:cs="Times New Roman"/>
                <w:b w:val="0"/>
                <w:color w:val="auto"/>
                <w:sz w:val="26"/>
                <w:szCs w:val="26"/>
              </w:rPr>
            </w:pPr>
          </w:p>
        </w:tc>
      </w:tr>
      <w:tr w:rsidR="00A83441" w:rsidRPr="0032037E" w14:paraId="6A50E306" w14:textId="21D8FD40" w:rsidTr="00BE35B1">
        <w:trPr>
          <w:trHeight w:val="20"/>
        </w:trPr>
        <w:tc>
          <w:tcPr>
            <w:tcW w:w="255" w:type="pct"/>
            <w:tcBorders>
              <w:bottom w:val="single" w:sz="4" w:space="0" w:color="auto"/>
            </w:tcBorders>
            <w:shd w:val="clear" w:color="auto" w:fill="FFFFFF" w:themeFill="background1"/>
            <w:tcMar>
              <w:left w:w="58" w:type="dxa"/>
              <w:right w:w="58" w:type="dxa"/>
            </w:tcMar>
            <w:vAlign w:val="center"/>
          </w:tcPr>
          <w:p w14:paraId="225D0C33" w14:textId="77777777" w:rsidR="00A83441" w:rsidRPr="0032037E" w:rsidRDefault="00A83441" w:rsidP="008911E3">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4</w:t>
            </w:r>
          </w:p>
        </w:tc>
        <w:tc>
          <w:tcPr>
            <w:tcW w:w="703" w:type="pct"/>
            <w:tcBorders>
              <w:bottom w:val="single" w:sz="4" w:space="0" w:color="auto"/>
            </w:tcBorders>
            <w:shd w:val="clear" w:color="auto" w:fill="FFFFFF" w:themeFill="background1"/>
            <w:vAlign w:val="center"/>
          </w:tcPr>
          <w:p w14:paraId="66A9B965" w14:textId="71857E9C" w:rsidR="00A83441" w:rsidRPr="00CA0FCB" w:rsidRDefault="00A83441" w:rsidP="00BA1B8E">
            <w:pPr>
              <w:spacing w:before="40" w:after="40" w:line="276" w:lineRule="auto"/>
              <w:ind w:left="-159" w:right="-115"/>
              <w:jc w:val="center"/>
              <w:rPr>
                <w:rFonts w:ascii="Times New Roman" w:hAnsi="Times New Roman" w:cs="Times New Roman"/>
                <w:b w:val="0"/>
                <w:color w:val="auto"/>
                <w:sz w:val="26"/>
                <w:szCs w:val="26"/>
              </w:rPr>
            </w:pPr>
            <w:r w:rsidRPr="00CA0FCB">
              <w:rPr>
                <w:rFonts w:ascii="Times New Roman" w:hAnsi="Times New Roman" w:cs="Times New Roman"/>
                <w:b w:val="0"/>
                <w:color w:val="auto"/>
                <w:sz w:val="26"/>
                <w:szCs w:val="26"/>
              </w:rPr>
              <w:t>BBU4088</w:t>
            </w:r>
          </w:p>
        </w:tc>
        <w:tc>
          <w:tcPr>
            <w:tcW w:w="2048" w:type="pct"/>
            <w:tcBorders>
              <w:bottom w:val="single" w:sz="4" w:space="0" w:color="auto"/>
            </w:tcBorders>
            <w:shd w:val="clear" w:color="auto" w:fill="FFFFFF" w:themeFill="background1"/>
            <w:tcMar>
              <w:left w:w="58" w:type="dxa"/>
              <w:right w:w="58" w:type="dxa"/>
            </w:tcMar>
            <w:vAlign w:val="center"/>
          </w:tcPr>
          <w:p w14:paraId="183A52BA" w14:textId="77777777" w:rsidR="00A83441" w:rsidRPr="00CA0FCB" w:rsidRDefault="00A83441" w:rsidP="008911E3">
            <w:pPr>
              <w:spacing w:before="40" w:after="40" w:line="276" w:lineRule="auto"/>
              <w:ind w:right="-58"/>
              <w:jc w:val="left"/>
              <w:rPr>
                <w:rFonts w:ascii="Times New Roman" w:eastAsia="Times New Roman" w:hAnsi="Times New Roman" w:cs="Times New Roman"/>
                <w:b w:val="0"/>
                <w:color w:val="auto"/>
                <w:sz w:val="26"/>
                <w:szCs w:val="26"/>
              </w:rPr>
            </w:pPr>
            <w:proofErr w:type="spellStart"/>
            <w:r w:rsidRPr="00CA0FCB">
              <w:rPr>
                <w:rFonts w:ascii="Times New Roman" w:eastAsia="Times New Roman" w:hAnsi="Times New Roman" w:cs="Times New Roman"/>
                <w:b w:val="0"/>
                <w:color w:val="auto"/>
                <w:sz w:val="26"/>
                <w:szCs w:val="26"/>
              </w:rPr>
              <w:t>Kỹ</w:t>
            </w:r>
            <w:proofErr w:type="spellEnd"/>
            <w:r w:rsidRPr="00CA0FCB">
              <w:rPr>
                <w:rFonts w:ascii="Times New Roman" w:eastAsia="Times New Roman" w:hAnsi="Times New Roman" w:cs="Times New Roman"/>
                <w:b w:val="0"/>
                <w:color w:val="auto"/>
                <w:sz w:val="26"/>
                <w:szCs w:val="26"/>
              </w:rPr>
              <w:t xml:space="preserve"> </w:t>
            </w:r>
            <w:proofErr w:type="spellStart"/>
            <w:r w:rsidRPr="00CA0FCB">
              <w:rPr>
                <w:rFonts w:ascii="Times New Roman" w:eastAsia="Times New Roman" w:hAnsi="Times New Roman" w:cs="Times New Roman"/>
                <w:b w:val="0"/>
                <w:color w:val="auto"/>
                <w:sz w:val="26"/>
                <w:szCs w:val="26"/>
              </w:rPr>
              <w:t>năng</w:t>
            </w:r>
            <w:proofErr w:type="spellEnd"/>
            <w:r w:rsidRPr="00CA0FCB">
              <w:rPr>
                <w:rFonts w:ascii="Times New Roman" w:eastAsia="Times New Roman" w:hAnsi="Times New Roman" w:cs="Times New Roman"/>
                <w:b w:val="0"/>
                <w:color w:val="auto"/>
                <w:sz w:val="26"/>
                <w:szCs w:val="26"/>
              </w:rPr>
              <w:t xml:space="preserve"> </w:t>
            </w:r>
            <w:proofErr w:type="spellStart"/>
            <w:r w:rsidRPr="00CA0FCB">
              <w:rPr>
                <w:rFonts w:ascii="Times New Roman" w:eastAsia="Times New Roman" w:hAnsi="Times New Roman" w:cs="Times New Roman"/>
                <w:b w:val="0"/>
                <w:color w:val="auto"/>
                <w:sz w:val="26"/>
                <w:szCs w:val="26"/>
              </w:rPr>
              <w:t>soạn</w:t>
            </w:r>
            <w:proofErr w:type="spellEnd"/>
            <w:r w:rsidRPr="00CA0FCB">
              <w:rPr>
                <w:rFonts w:ascii="Times New Roman" w:eastAsia="Times New Roman" w:hAnsi="Times New Roman" w:cs="Times New Roman"/>
                <w:b w:val="0"/>
                <w:color w:val="auto"/>
                <w:sz w:val="26"/>
                <w:szCs w:val="26"/>
              </w:rPr>
              <w:t xml:space="preserve"> </w:t>
            </w:r>
            <w:proofErr w:type="spellStart"/>
            <w:r w:rsidRPr="00CA0FCB">
              <w:rPr>
                <w:rFonts w:ascii="Times New Roman" w:eastAsia="Times New Roman" w:hAnsi="Times New Roman" w:cs="Times New Roman"/>
                <w:b w:val="0"/>
                <w:color w:val="auto"/>
                <w:sz w:val="26"/>
                <w:szCs w:val="26"/>
              </w:rPr>
              <w:t>thảo</w:t>
            </w:r>
            <w:proofErr w:type="spellEnd"/>
            <w:r w:rsidRPr="00CA0FCB">
              <w:rPr>
                <w:rFonts w:ascii="Times New Roman" w:eastAsia="Times New Roman" w:hAnsi="Times New Roman" w:cs="Times New Roman"/>
                <w:b w:val="0"/>
                <w:color w:val="auto"/>
                <w:sz w:val="26"/>
                <w:szCs w:val="26"/>
              </w:rPr>
              <w:t xml:space="preserve"> </w:t>
            </w:r>
            <w:proofErr w:type="spellStart"/>
            <w:r w:rsidRPr="00CA0FCB">
              <w:rPr>
                <w:rFonts w:ascii="Times New Roman" w:eastAsia="Times New Roman" w:hAnsi="Times New Roman" w:cs="Times New Roman"/>
                <w:b w:val="0"/>
                <w:color w:val="auto"/>
                <w:sz w:val="26"/>
                <w:szCs w:val="26"/>
              </w:rPr>
              <w:t>văn</w:t>
            </w:r>
            <w:proofErr w:type="spellEnd"/>
            <w:r w:rsidRPr="00CA0FCB">
              <w:rPr>
                <w:rFonts w:ascii="Times New Roman" w:eastAsia="Times New Roman" w:hAnsi="Times New Roman" w:cs="Times New Roman"/>
                <w:b w:val="0"/>
                <w:color w:val="auto"/>
                <w:sz w:val="26"/>
                <w:szCs w:val="26"/>
              </w:rPr>
              <w:t xml:space="preserve"> </w:t>
            </w:r>
            <w:proofErr w:type="spellStart"/>
            <w:r w:rsidRPr="00CA0FCB">
              <w:rPr>
                <w:rFonts w:ascii="Times New Roman" w:eastAsia="Times New Roman" w:hAnsi="Times New Roman" w:cs="Times New Roman"/>
                <w:b w:val="0"/>
                <w:color w:val="auto"/>
                <w:sz w:val="26"/>
                <w:szCs w:val="26"/>
              </w:rPr>
              <w:t>bản</w:t>
            </w:r>
            <w:proofErr w:type="spellEnd"/>
            <w:r w:rsidRPr="00CA0FCB">
              <w:rPr>
                <w:rFonts w:ascii="Times New Roman" w:eastAsia="Times New Roman" w:hAnsi="Times New Roman" w:cs="Times New Roman"/>
                <w:b w:val="0"/>
                <w:color w:val="auto"/>
                <w:sz w:val="26"/>
                <w:szCs w:val="26"/>
              </w:rPr>
              <w:t xml:space="preserve"> </w:t>
            </w:r>
            <w:proofErr w:type="spellStart"/>
            <w:r w:rsidRPr="00CA0FCB">
              <w:rPr>
                <w:rFonts w:ascii="Times New Roman" w:eastAsia="Times New Roman" w:hAnsi="Times New Roman" w:cs="Times New Roman"/>
                <w:b w:val="0"/>
                <w:color w:val="auto"/>
                <w:sz w:val="26"/>
                <w:szCs w:val="26"/>
              </w:rPr>
              <w:t>hành</w:t>
            </w:r>
            <w:proofErr w:type="spellEnd"/>
            <w:r w:rsidRPr="00CA0FCB">
              <w:rPr>
                <w:rFonts w:ascii="Times New Roman" w:eastAsia="Times New Roman" w:hAnsi="Times New Roman" w:cs="Times New Roman"/>
                <w:b w:val="0"/>
                <w:color w:val="auto"/>
                <w:sz w:val="26"/>
                <w:szCs w:val="26"/>
              </w:rPr>
              <w:t xml:space="preserve"> </w:t>
            </w:r>
            <w:proofErr w:type="spellStart"/>
            <w:r w:rsidRPr="00CA0FCB">
              <w:rPr>
                <w:rFonts w:ascii="Times New Roman" w:eastAsia="Times New Roman" w:hAnsi="Times New Roman" w:cs="Times New Roman"/>
                <w:b w:val="0"/>
                <w:color w:val="auto"/>
                <w:sz w:val="26"/>
                <w:szCs w:val="26"/>
              </w:rPr>
              <w:t>chính</w:t>
            </w:r>
            <w:proofErr w:type="spellEnd"/>
          </w:p>
          <w:p w14:paraId="108466CA" w14:textId="77777777" w:rsidR="00A83441" w:rsidRPr="00CA0FCB" w:rsidRDefault="00A83441" w:rsidP="008911E3">
            <w:pPr>
              <w:spacing w:before="40" w:after="40" w:line="276" w:lineRule="auto"/>
              <w:ind w:right="-58"/>
              <w:jc w:val="left"/>
              <w:rPr>
                <w:rFonts w:ascii="Times New Roman" w:eastAsia="Times New Roman" w:hAnsi="Times New Roman" w:cs="Times New Roman"/>
                <w:b w:val="0"/>
                <w:color w:val="auto"/>
                <w:sz w:val="26"/>
                <w:szCs w:val="26"/>
              </w:rPr>
            </w:pPr>
            <w:r w:rsidRPr="00CA0FCB">
              <w:rPr>
                <w:rFonts w:ascii="Times New Roman" w:eastAsia="Times New Roman" w:hAnsi="Times New Roman" w:cs="Times New Roman"/>
                <w:b w:val="0"/>
                <w:color w:val="auto"/>
                <w:sz w:val="26"/>
                <w:szCs w:val="26"/>
              </w:rPr>
              <w:t>Administrative Document Drafting Skills</w:t>
            </w:r>
          </w:p>
        </w:tc>
        <w:tc>
          <w:tcPr>
            <w:tcW w:w="510" w:type="pct"/>
            <w:tcBorders>
              <w:bottom w:val="single" w:sz="4" w:space="0" w:color="auto"/>
            </w:tcBorders>
            <w:shd w:val="clear" w:color="auto" w:fill="FFFFFF" w:themeFill="background1"/>
            <w:tcMar>
              <w:left w:w="58" w:type="dxa"/>
              <w:right w:w="58" w:type="dxa"/>
            </w:tcMar>
            <w:vAlign w:val="center"/>
          </w:tcPr>
          <w:p w14:paraId="42681638" w14:textId="77777777" w:rsidR="00A83441" w:rsidRPr="00CA0FCB" w:rsidRDefault="00A83441" w:rsidP="008911E3">
            <w:pPr>
              <w:spacing w:before="40" w:after="40" w:line="276" w:lineRule="auto"/>
              <w:jc w:val="center"/>
              <w:rPr>
                <w:rFonts w:ascii="Times New Roman" w:eastAsia="Times New Roman" w:hAnsi="Times New Roman" w:cs="Times New Roman"/>
                <w:b w:val="0"/>
                <w:color w:val="auto"/>
                <w:sz w:val="26"/>
                <w:szCs w:val="26"/>
              </w:rPr>
            </w:pPr>
            <w:r w:rsidRPr="00CA0FCB">
              <w:rPr>
                <w:rFonts w:ascii="Times New Roman" w:eastAsia="Times New Roman" w:hAnsi="Times New Roman" w:cs="Times New Roman"/>
                <w:b w:val="0"/>
                <w:color w:val="auto"/>
                <w:sz w:val="26"/>
                <w:szCs w:val="26"/>
              </w:rPr>
              <w:t>3</w:t>
            </w:r>
          </w:p>
        </w:tc>
        <w:tc>
          <w:tcPr>
            <w:tcW w:w="470" w:type="pct"/>
            <w:tcBorders>
              <w:bottom w:val="single" w:sz="4" w:space="0" w:color="auto"/>
            </w:tcBorders>
            <w:shd w:val="clear" w:color="auto" w:fill="FFFFFF" w:themeFill="background1"/>
            <w:tcMar>
              <w:left w:w="58" w:type="dxa"/>
              <w:right w:w="58" w:type="dxa"/>
            </w:tcMar>
            <w:vAlign w:val="center"/>
          </w:tcPr>
          <w:p w14:paraId="2E293D15" w14:textId="77777777" w:rsidR="00A83441" w:rsidRPr="00CA0FCB" w:rsidRDefault="00A83441" w:rsidP="008911E3">
            <w:pPr>
              <w:spacing w:before="40" w:after="40" w:line="276" w:lineRule="auto"/>
              <w:jc w:val="center"/>
              <w:rPr>
                <w:rFonts w:ascii="Times New Roman" w:eastAsia="Times New Roman" w:hAnsi="Times New Roman" w:cs="Times New Roman"/>
                <w:b w:val="0"/>
                <w:color w:val="auto"/>
                <w:sz w:val="26"/>
                <w:szCs w:val="26"/>
              </w:rPr>
            </w:pPr>
            <w:r w:rsidRPr="00CA0FCB">
              <w:rPr>
                <w:rFonts w:ascii="Times New Roman" w:eastAsia="Times New Roman" w:hAnsi="Times New Roman" w:cs="Times New Roman"/>
                <w:b w:val="0"/>
                <w:color w:val="auto"/>
                <w:sz w:val="26"/>
                <w:szCs w:val="26"/>
              </w:rPr>
              <w:t>3</w:t>
            </w:r>
          </w:p>
        </w:tc>
        <w:tc>
          <w:tcPr>
            <w:tcW w:w="547" w:type="pct"/>
            <w:tcBorders>
              <w:bottom w:val="single" w:sz="4" w:space="0" w:color="auto"/>
            </w:tcBorders>
            <w:shd w:val="clear" w:color="auto" w:fill="FFFFFF" w:themeFill="background1"/>
            <w:tcMar>
              <w:left w:w="58" w:type="dxa"/>
              <w:right w:w="58" w:type="dxa"/>
            </w:tcMar>
            <w:vAlign w:val="center"/>
          </w:tcPr>
          <w:p w14:paraId="7F192731" w14:textId="77777777" w:rsidR="00A83441" w:rsidRPr="00CA0FCB" w:rsidRDefault="00A83441" w:rsidP="008911E3">
            <w:pPr>
              <w:spacing w:before="40" w:after="40" w:line="276" w:lineRule="auto"/>
              <w:jc w:val="right"/>
              <w:rPr>
                <w:rFonts w:ascii="Times New Roman" w:eastAsia="Times New Roman" w:hAnsi="Times New Roman" w:cs="Times New Roman"/>
                <w:b w:val="0"/>
                <w:color w:val="auto"/>
                <w:sz w:val="26"/>
                <w:szCs w:val="26"/>
              </w:rPr>
            </w:pPr>
          </w:p>
        </w:tc>
        <w:tc>
          <w:tcPr>
            <w:tcW w:w="467" w:type="pct"/>
            <w:tcBorders>
              <w:bottom w:val="single" w:sz="4" w:space="0" w:color="auto"/>
            </w:tcBorders>
            <w:shd w:val="clear" w:color="auto" w:fill="FFFFFF" w:themeFill="background1"/>
            <w:tcMar>
              <w:left w:w="58" w:type="dxa"/>
              <w:right w:w="58" w:type="dxa"/>
            </w:tcMar>
            <w:vAlign w:val="center"/>
          </w:tcPr>
          <w:p w14:paraId="03017778" w14:textId="77777777" w:rsidR="00A83441" w:rsidRPr="0032037E" w:rsidRDefault="00A83441" w:rsidP="008911E3">
            <w:pPr>
              <w:spacing w:before="40" w:after="40" w:line="276" w:lineRule="auto"/>
              <w:jc w:val="right"/>
              <w:rPr>
                <w:rFonts w:ascii="Times New Roman" w:eastAsia="Times New Roman" w:hAnsi="Times New Roman" w:cs="Times New Roman"/>
                <w:b w:val="0"/>
                <w:color w:val="auto"/>
                <w:sz w:val="26"/>
                <w:szCs w:val="26"/>
              </w:rPr>
            </w:pPr>
          </w:p>
        </w:tc>
      </w:tr>
      <w:tr w:rsidR="00A83441" w:rsidRPr="0032037E" w14:paraId="19F8A5A3" w14:textId="4F30A105" w:rsidTr="00BE35B1">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tcMar>
              <w:left w:w="58" w:type="dxa"/>
              <w:right w:w="58" w:type="dxa"/>
            </w:tcMar>
            <w:vAlign w:val="center"/>
          </w:tcPr>
          <w:p w14:paraId="3C22525F" w14:textId="77777777" w:rsidR="00A83441" w:rsidRPr="0032037E" w:rsidRDefault="00A83441" w:rsidP="008911E3">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5</w:t>
            </w:r>
          </w:p>
        </w:tc>
        <w:tc>
          <w:tcPr>
            <w:tcW w:w="7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BED44A" w14:textId="3EFC563F" w:rsidR="00A83441" w:rsidRPr="00CA0FCB" w:rsidRDefault="00A83441" w:rsidP="00BA1B8E">
            <w:pPr>
              <w:spacing w:before="40" w:after="40" w:line="276" w:lineRule="auto"/>
              <w:ind w:left="-159" w:right="-115"/>
              <w:jc w:val="center"/>
              <w:rPr>
                <w:rFonts w:ascii="Times New Roman" w:hAnsi="Times New Roman" w:cs="Times New Roman"/>
                <w:b w:val="0"/>
                <w:color w:val="auto"/>
                <w:sz w:val="26"/>
                <w:szCs w:val="26"/>
              </w:rPr>
            </w:pPr>
            <w:r w:rsidRPr="00CA0FCB">
              <w:rPr>
                <w:rFonts w:ascii="Times New Roman" w:hAnsi="Times New Roman" w:cs="Times New Roman"/>
                <w:b w:val="0"/>
                <w:color w:val="auto"/>
                <w:sz w:val="26"/>
                <w:szCs w:val="26"/>
              </w:rPr>
              <w:t>BBU4092</w:t>
            </w:r>
          </w:p>
        </w:tc>
        <w:tc>
          <w:tcPr>
            <w:tcW w:w="2048" w:type="pct"/>
            <w:tcBorders>
              <w:top w:val="single" w:sz="4" w:space="0" w:color="auto"/>
              <w:left w:val="single" w:sz="4" w:space="0" w:color="auto"/>
              <w:bottom w:val="single" w:sz="4" w:space="0" w:color="auto"/>
              <w:right w:val="single" w:sz="4" w:space="0" w:color="auto"/>
            </w:tcBorders>
            <w:shd w:val="clear" w:color="auto" w:fill="FFFFFF" w:themeFill="background1"/>
            <w:tcMar>
              <w:left w:w="58" w:type="dxa"/>
              <w:right w:w="58" w:type="dxa"/>
            </w:tcMar>
            <w:vAlign w:val="center"/>
          </w:tcPr>
          <w:p w14:paraId="32E2E331" w14:textId="77777777" w:rsidR="00A83441" w:rsidRPr="00CA0FCB" w:rsidRDefault="00A83441" w:rsidP="008911E3">
            <w:pPr>
              <w:spacing w:before="40" w:after="40" w:line="276" w:lineRule="auto"/>
              <w:ind w:right="-58"/>
              <w:jc w:val="left"/>
              <w:rPr>
                <w:rFonts w:ascii="Times New Roman" w:eastAsia="Times New Roman" w:hAnsi="Times New Roman" w:cs="Times New Roman"/>
                <w:b w:val="0"/>
                <w:color w:val="auto"/>
                <w:sz w:val="26"/>
                <w:szCs w:val="26"/>
              </w:rPr>
            </w:pPr>
            <w:r w:rsidRPr="00CA0FCB">
              <w:rPr>
                <w:rFonts w:ascii="Times New Roman" w:eastAsia="Times New Roman" w:hAnsi="Times New Roman" w:cs="Times New Roman"/>
                <w:b w:val="0"/>
                <w:color w:val="auto"/>
                <w:sz w:val="26"/>
                <w:szCs w:val="26"/>
              </w:rPr>
              <w:t xml:space="preserve">Quản </w:t>
            </w:r>
            <w:proofErr w:type="spellStart"/>
            <w:r w:rsidRPr="00CA0FCB">
              <w:rPr>
                <w:rFonts w:ascii="Times New Roman" w:eastAsia="Times New Roman" w:hAnsi="Times New Roman" w:cs="Times New Roman"/>
                <w:b w:val="0"/>
                <w:color w:val="auto"/>
                <w:sz w:val="26"/>
                <w:szCs w:val="26"/>
              </w:rPr>
              <w:t>lý</w:t>
            </w:r>
            <w:proofErr w:type="spellEnd"/>
            <w:r w:rsidRPr="00CA0FCB">
              <w:rPr>
                <w:rFonts w:ascii="Times New Roman" w:eastAsia="Times New Roman" w:hAnsi="Times New Roman" w:cs="Times New Roman"/>
                <w:b w:val="0"/>
                <w:color w:val="auto"/>
                <w:sz w:val="26"/>
                <w:szCs w:val="26"/>
              </w:rPr>
              <w:t xml:space="preserve"> </w:t>
            </w:r>
            <w:proofErr w:type="spellStart"/>
            <w:r w:rsidRPr="00CA0FCB">
              <w:rPr>
                <w:rFonts w:ascii="Times New Roman" w:eastAsia="Times New Roman" w:hAnsi="Times New Roman" w:cs="Times New Roman"/>
                <w:b w:val="0"/>
                <w:color w:val="auto"/>
                <w:sz w:val="26"/>
                <w:szCs w:val="26"/>
              </w:rPr>
              <w:t>đầu</w:t>
            </w:r>
            <w:proofErr w:type="spellEnd"/>
            <w:r w:rsidRPr="00CA0FCB">
              <w:rPr>
                <w:rFonts w:ascii="Times New Roman" w:eastAsia="Times New Roman" w:hAnsi="Times New Roman" w:cs="Times New Roman"/>
                <w:b w:val="0"/>
                <w:color w:val="auto"/>
                <w:sz w:val="26"/>
                <w:szCs w:val="26"/>
              </w:rPr>
              <w:t xml:space="preserve"> </w:t>
            </w:r>
            <w:proofErr w:type="spellStart"/>
            <w:r w:rsidRPr="00CA0FCB">
              <w:rPr>
                <w:rFonts w:ascii="Times New Roman" w:eastAsia="Times New Roman" w:hAnsi="Times New Roman" w:cs="Times New Roman"/>
                <w:b w:val="0"/>
                <w:color w:val="auto"/>
                <w:sz w:val="26"/>
                <w:szCs w:val="26"/>
              </w:rPr>
              <w:t>tư</w:t>
            </w:r>
            <w:proofErr w:type="spellEnd"/>
            <w:r w:rsidRPr="00CA0FCB">
              <w:rPr>
                <w:rFonts w:ascii="Times New Roman" w:eastAsia="Times New Roman" w:hAnsi="Times New Roman" w:cs="Times New Roman"/>
                <w:b w:val="0"/>
                <w:color w:val="auto"/>
                <w:sz w:val="26"/>
                <w:szCs w:val="26"/>
              </w:rPr>
              <w:t xml:space="preserve"> </w:t>
            </w:r>
            <w:proofErr w:type="spellStart"/>
            <w:r w:rsidRPr="00CA0FCB">
              <w:rPr>
                <w:rFonts w:ascii="Times New Roman" w:eastAsia="Times New Roman" w:hAnsi="Times New Roman" w:cs="Times New Roman"/>
                <w:b w:val="0"/>
                <w:color w:val="auto"/>
                <w:sz w:val="26"/>
                <w:szCs w:val="26"/>
              </w:rPr>
              <w:t>công</w:t>
            </w:r>
            <w:proofErr w:type="spellEnd"/>
          </w:p>
          <w:p w14:paraId="45328D24" w14:textId="77777777" w:rsidR="00A83441" w:rsidRPr="00CA0FCB" w:rsidRDefault="00A83441" w:rsidP="008911E3">
            <w:pPr>
              <w:spacing w:before="40" w:after="40" w:line="276" w:lineRule="auto"/>
              <w:ind w:right="-58"/>
              <w:jc w:val="left"/>
              <w:rPr>
                <w:rFonts w:ascii="Times New Roman" w:eastAsia="Times New Roman" w:hAnsi="Times New Roman" w:cs="Times New Roman"/>
                <w:b w:val="0"/>
                <w:color w:val="auto"/>
                <w:sz w:val="26"/>
                <w:szCs w:val="26"/>
              </w:rPr>
            </w:pPr>
            <w:r w:rsidRPr="00CA0FCB">
              <w:rPr>
                <w:rFonts w:ascii="Times New Roman" w:eastAsia="Times New Roman" w:hAnsi="Times New Roman" w:cs="Times New Roman"/>
                <w:b w:val="0"/>
                <w:color w:val="auto"/>
                <w:sz w:val="26"/>
                <w:szCs w:val="26"/>
              </w:rPr>
              <w:t>Public Investment Management</w:t>
            </w:r>
          </w:p>
        </w:tc>
        <w:tc>
          <w:tcPr>
            <w:tcW w:w="510" w:type="pct"/>
            <w:tcBorders>
              <w:top w:val="single" w:sz="4" w:space="0" w:color="auto"/>
              <w:left w:val="single" w:sz="4" w:space="0" w:color="auto"/>
              <w:bottom w:val="single" w:sz="4" w:space="0" w:color="auto"/>
              <w:right w:val="single" w:sz="4" w:space="0" w:color="auto"/>
            </w:tcBorders>
            <w:shd w:val="clear" w:color="auto" w:fill="FFFFFF" w:themeFill="background1"/>
            <w:tcMar>
              <w:left w:w="58" w:type="dxa"/>
              <w:right w:w="58" w:type="dxa"/>
            </w:tcMar>
            <w:vAlign w:val="center"/>
          </w:tcPr>
          <w:p w14:paraId="3F5D7CB7" w14:textId="77777777" w:rsidR="00A83441" w:rsidRPr="00CA0FCB" w:rsidRDefault="00A83441" w:rsidP="008911E3">
            <w:pPr>
              <w:spacing w:before="40" w:after="40" w:line="276" w:lineRule="auto"/>
              <w:jc w:val="center"/>
              <w:rPr>
                <w:rFonts w:ascii="Times New Roman" w:eastAsia="Times New Roman" w:hAnsi="Times New Roman" w:cs="Times New Roman"/>
                <w:b w:val="0"/>
                <w:color w:val="auto"/>
                <w:sz w:val="26"/>
                <w:szCs w:val="26"/>
              </w:rPr>
            </w:pPr>
            <w:r w:rsidRPr="00CA0FCB">
              <w:rPr>
                <w:rFonts w:ascii="Times New Roman" w:eastAsia="Times New Roman" w:hAnsi="Times New Roman" w:cs="Times New Roman"/>
                <w:b w:val="0"/>
                <w:color w:val="auto"/>
                <w:sz w:val="26"/>
                <w:szCs w:val="26"/>
              </w:rPr>
              <w:t>3</w:t>
            </w:r>
          </w:p>
        </w:tc>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tcMar>
              <w:left w:w="58" w:type="dxa"/>
              <w:right w:w="58" w:type="dxa"/>
            </w:tcMar>
            <w:vAlign w:val="center"/>
          </w:tcPr>
          <w:p w14:paraId="00863BC5" w14:textId="77777777" w:rsidR="00A83441" w:rsidRPr="00CA0FCB" w:rsidRDefault="00A83441" w:rsidP="008911E3">
            <w:pPr>
              <w:spacing w:before="40" w:after="40" w:line="276" w:lineRule="auto"/>
              <w:jc w:val="center"/>
              <w:rPr>
                <w:rFonts w:ascii="Times New Roman" w:eastAsia="Times New Roman" w:hAnsi="Times New Roman" w:cs="Times New Roman"/>
                <w:b w:val="0"/>
                <w:color w:val="auto"/>
                <w:sz w:val="26"/>
                <w:szCs w:val="26"/>
              </w:rPr>
            </w:pPr>
            <w:r w:rsidRPr="00CA0FCB">
              <w:rPr>
                <w:rFonts w:ascii="Times New Roman" w:eastAsia="Times New Roman" w:hAnsi="Times New Roman" w:cs="Times New Roman"/>
                <w:b w:val="0"/>
                <w:color w:val="auto"/>
                <w:sz w:val="26"/>
                <w:szCs w:val="26"/>
              </w:rPr>
              <w:t>3</w:t>
            </w:r>
          </w:p>
        </w:tc>
        <w:tc>
          <w:tcPr>
            <w:tcW w:w="547" w:type="pct"/>
            <w:tcBorders>
              <w:top w:val="single" w:sz="4" w:space="0" w:color="auto"/>
              <w:left w:val="single" w:sz="4" w:space="0" w:color="auto"/>
              <w:bottom w:val="single" w:sz="4" w:space="0" w:color="auto"/>
              <w:right w:val="single" w:sz="4" w:space="0" w:color="auto"/>
            </w:tcBorders>
            <w:shd w:val="clear" w:color="auto" w:fill="FFFFFF" w:themeFill="background1"/>
            <w:tcMar>
              <w:left w:w="58" w:type="dxa"/>
              <w:right w:w="58" w:type="dxa"/>
            </w:tcMar>
            <w:vAlign w:val="center"/>
          </w:tcPr>
          <w:p w14:paraId="38AFAC64" w14:textId="77777777" w:rsidR="00A83441" w:rsidRPr="00CA0FCB" w:rsidRDefault="00A83441" w:rsidP="008911E3">
            <w:pPr>
              <w:spacing w:before="40" w:after="40" w:line="276" w:lineRule="auto"/>
              <w:jc w:val="right"/>
              <w:rPr>
                <w:rFonts w:ascii="Times New Roman" w:eastAsia="Times New Roman" w:hAnsi="Times New Roman" w:cs="Times New Roman"/>
                <w:b w:val="0"/>
                <w:color w:val="auto"/>
                <w:sz w:val="26"/>
                <w:szCs w:val="26"/>
              </w:rPr>
            </w:pP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tcMar>
              <w:left w:w="58" w:type="dxa"/>
              <w:right w:w="58" w:type="dxa"/>
            </w:tcMar>
            <w:vAlign w:val="center"/>
          </w:tcPr>
          <w:p w14:paraId="4675382B" w14:textId="77777777" w:rsidR="00A83441" w:rsidRPr="0032037E" w:rsidRDefault="00A83441" w:rsidP="008911E3">
            <w:pPr>
              <w:spacing w:before="40" w:after="40" w:line="276" w:lineRule="auto"/>
              <w:jc w:val="right"/>
              <w:rPr>
                <w:rFonts w:ascii="Times New Roman" w:eastAsia="Times New Roman" w:hAnsi="Times New Roman" w:cs="Times New Roman"/>
                <w:b w:val="0"/>
                <w:color w:val="auto"/>
                <w:sz w:val="26"/>
                <w:szCs w:val="26"/>
              </w:rPr>
            </w:pPr>
          </w:p>
        </w:tc>
      </w:tr>
      <w:tr w:rsidR="00A83441" w:rsidRPr="0032037E" w14:paraId="6835DF63" w14:textId="278754D1" w:rsidTr="00BE35B1">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tcMar>
              <w:left w:w="58" w:type="dxa"/>
              <w:right w:w="58" w:type="dxa"/>
            </w:tcMar>
            <w:vAlign w:val="center"/>
          </w:tcPr>
          <w:p w14:paraId="72F713C9" w14:textId="77777777" w:rsidR="00A83441" w:rsidRPr="0032037E" w:rsidRDefault="00A83441" w:rsidP="008911E3">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6</w:t>
            </w:r>
          </w:p>
        </w:tc>
        <w:tc>
          <w:tcPr>
            <w:tcW w:w="7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BF015B" w14:textId="3AF717C5" w:rsidR="00A83441" w:rsidRPr="00CA0FCB" w:rsidRDefault="00A83441" w:rsidP="008911E3">
            <w:pPr>
              <w:spacing w:before="40" w:after="40" w:line="276" w:lineRule="auto"/>
              <w:ind w:left="-159" w:right="-115"/>
              <w:jc w:val="center"/>
              <w:rPr>
                <w:rFonts w:ascii="Times New Roman" w:eastAsia="Times New Roman" w:hAnsi="Times New Roman" w:cs="Times New Roman"/>
                <w:b w:val="0"/>
                <w:color w:val="auto"/>
                <w:sz w:val="26"/>
                <w:szCs w:val="26"/>
                <w:lang w:val="vi-VN"/>
              </w:rPr>
            </w:pPr>
            <w:r w:rsidRPr="00CA0FCB">
              <w:rPr>
                <w:rFonts w:ascii="Times New Roman" w:eastAsia="Times New Roman" w:hAnsi="Times New Roman" w:cs="Times New Roman"/>
                <w:b w:val="0"/>
                <w:color w:val="auto"/>
                <w:sz w:val="26"/>
                <w:szCs w:val="26"/>
              </w:rPr>
              <w:t>BBU40</w:t>
            </w:r>
            <w:r w:rsidR="00C61C41" w:rsidRPr="00CA0FCB">
              <w:rPr>
                <w:rFonts w:ascii="Times New Roman" w:eastAsia="Times New Roman" w:hAnsi="Times New Roman" w:cs="Times New Roman"/>
                <w:b w:val="0"/>
                <w:color w:val="auto"/>
                <w:sz w:val="26"/>
                <w:szCs w:val="26"/>
                <w:lang w:val="vi-VN"/>
              </w:rPr>
              <w:t>39</w:t>
            </w:r>
          </w:p>
        </w:tc>
        <w:tc>
          <w:tcPr>
            <w:tcW w:w="2048" w:type="pct"/>
            <w:tcBorders>
              <w:top w:val="single" w:sz="4" w:space="0" w:color="auto"/>
              <w:left w:val="single" w:sz="4" w:space="0" w:color="auto"/>
              <w:bottom w:val="single" w:sz="4" w:space="0" w:color="auto"/>
              <w:right w:val="single" w:sz="4" w:space="0" w:color="auto"/>
            </w:tcBorders>
            <w:shd w:val="clear" w:color="auto" w:fill="FFFFFF" w:themeFill="background1"/>
            <w:tcMar>
              <w:left w:w="58" w:type="dxa"/>
              <w:right w:w="58" w:type="dxa"/>
            </w:tcMar>
            <w:vAlign w:val="center"/>
          </w:tcPr>
          <w:p w14:paraId="39A3B2F0" w14:textId="77777777" w:rsidR="00A83441" w:rsidRPr="008341ED" w:rsidRDefault="00A83441" w:rsidP="008911E3">
            <w:pPr>
              <w:spacing w:before="40" w:after="40" w:line="276" w:lineRule="auto"/>
              <w:ind w:right="-58"/>
              <w:jc w:val="left"/>
              <w:rPr>
                <w:rFonts w:ascii="Times New Roman" w:eastAsia="Times New Roman" w:hAnsi="Times New Roman" w:cs="Times New Roman"/>
                <w:b w:val="0"/>
                <w:color w:val="auto"/>
                <w:sz w:val="26"/>
                <w:szCs w:val="26"/>
                <w:lang w:val="vi-VN"/>
              </w:rPr>
            </w:pPr>
            <w:r w:rsidRPr="008341ED">
              <w:rPr>
                <w:rFonts w:ascii="Times New Roman" w:eastAsia="Times New Roman" w:hAnsi="Times New Roman" w:cs="Times New Roman"/>
                <w:b w:val="0"/>
                <w:color w:val="auto"/>
                <w:sz w:val="26"/>
                <w:szCs w:val="26"/>
                <w:lang w:val="vi-VN"/>
              </w:rPr>
              <w:t>Kiểm soát trong quản lý công</w:t>
            </w:r>
          </w:p>
          <w:p w14:paraId="5814617A" w14:textId="77777777" w:rsidR="00A83441" w:rsidRPr="00CA0FCB" w:rsidRDefault="00A83441" w:rsidP="008911E3">
            <w:pPr>
              <w:spacing w:before="40" w:after="40" w:line="276" w:lineRule="auto"/>
              <w:ind w:right="-58"/>
              <w:jc w:val="left"/>
              <w:rPr>
                <w:rFonts w:ascii="Times New Roman" w:eastAsia="Times New Roman" w:hAnsi="Times New Roman" w:cs="Times New Roman"/>
                <w:b w:val="0"/>
                <w:color w:val="auto"/>
                <w:sz w:val="26"/>
                <w:szCs w:val="26"/>
              </w:rPr>
            </w:pPr>
            <w:r w:rsidRPr="00CA0FCB">
              <w:rPr>
                <w:rFonts w:ascii="Times New Roman" w:eastAsia="Times New Roman" w:hAnsi="Times New Roman" w:cs="Times New Roman"/>
                <w:b w:val="0"/>
                <w:color w:val="auto"/>
                <w:sz w:val="26"/>
                <w:szCs w:val="26"/>
              </w:rPr>
              <w:t xml:space="preserve">Control in Public Management </w:t>
            </w:r>
          </w:p>
        </w:tc>
        <w:tc>
          <w:tcPr>
            <w:tcW w:w="510" w:type="pct"/>
            <w:tcBorders>
              <w:top w:val="single" w:sz="4" w:space="0" w:color="auto"/>
              <w:left w:val="single" w:sz="4" w:space="0" w:color="auto"/>
              <w:bottom w:val="single" w:sz="4" w:space="0" w:color="auto"/>
              <w:right w:val="single" w:sz="4" w:space="0" w:color="auto"/>
            </w:tcBorders>
            <w:shd w:val="clear" w:color="auto" w:fill="FFFFFF" w:themeFill="background1"/>
            <w:tcMar>
              <w:left w:w="58" w:type="dxa"/>
              <w:right w:w="58" w:type="dxa"/>
            </w:tcMar>
            <w:vAlign w:val="center"/>
          </w:tcPr>
          <w:p w14:paraId="20EC5951" w14:textId="77777777" w:rsidR="00A83441" w:rsidRPr="00CA0FCB" w:rsidRDefault="00A83441" w:rsidP="008911E3">
            <w:pPr>
              <w:spacing w:before="40" w:after="40" w:line="276" w:lineRule="auto"/>
              <w:jc w:val="center"/>
              <w:rPr>
                <w:rFonts w:ascii="Times New Roman" w:eastAsia="Times New Roman" w:hAnsi="Times New Roman" w:cs="Times New Roman"/>
                <w:b w:val="0"/>
                <w:color w:val="auto"/>
                <w:sz w:val="26"/>
                <w:szCs w:val="26"/>
              </w:rPr>
            </w:pPr>
            <w:r w:rsidRPr="00CA0FCB">
              <w:rPr>
                <w:rFonts w:ascii="Times New Roman" w:eastAsia="Times New Roman" w:hAnsi="Times New Roman" w:cs="Times New Roman"/>
                <w:b w:val="0"/>
                <w:color w:val="auto"/>
                <w:sz w:val="26"/>
                <w:szCs w:val="26"/>
              </w:rPr>
              <w:t>3</w:t>
            </w:r>
          </w:p>
        </w:tc>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tcMar>
              <w:left w:w="58" w:type="dxa"/>
              <w:right w:w="58" w:type="dxa"/>
            </w:tcMar>
            <w:vAlign w:val="center"/>
          </w:tcPr>
          <w:p w14:paraId="262B43A8" w14:textId="77777777" w:rsidR="00A83441" w:rsidRPr="00CA0FCB" w:rsidRDefault="00A83441" w:rsidP="008911E3">
            <w:pPr>
              <w:spacing w:before="40" w:after="40" w:line="276" w:lineRule="auto"/>
              <w:jc w:val="center"/>
              <w:rPr>
                <w:rFonts w:ascii="Times New Roman" w:eastAsia="Times New Roman" w:hAnsi="Times New Roman" w:cs="Times New Roman"/>
                <w:b w:val="0"/>
                <w:color w:val="auto"/>
                <w:sz w:val="26"/>
                <w:szCs w:val="26"/>
              </w:rPr>
            </w:pPr>
            <w:r w:rsidRPr="00CA0FCB">
              <w:rPr>
                <w:rFonts w:ascii="Times New Roman" w:eastAsia="Times New Roman" w:hAnsi="Times New Roman" w:cs="Times New Roman"/>
                <w:b w:val="0"/>
                <w:color w:val="auto"/>
                <w:sz w:val="26"/>
                <w:szCs w:val="26"/>
              </w:rPr>
              <w:t>3</w:t>
            </w:r>
          </w:p>
        </w:tc>
        <w:tc>
          <w:tcPr>
            <w:tcW w:w="547" w:type="pct"/>
            <w:tcBorders>
              <w:top w:val="single" w:sz="4" w:space="0" w:color="auto"/>
              <w:left w:val="single" w:sz="4" w:space="0" w:color="auto"/>
              <w:bottom w:val="single" w:sz="4" w:space="0" w:color="auto"/>
              <w:right w:val="single" w:sz="4" w:space="0" w:color="auto"/>
            </w:tcBorders>
            <w:shd w:val="clear" w:color="auto" w:fill="FFFFFF" w:themeFill="background1"/>
            <w:tcMar>
              <w:left w:w="58" w:type="dxa"/>
              <w:right w:w="58" w:type="dxa"/>
            </w:tcMar>
            <w:vAlign w:val="center"/>
          </w:tcPr>
          <w:p w14:paraId="64CF4597" w14:textId="77777777" w:rsidR="00A83441" w:rsidRPr="00CA0FCB" w:rsidRDefault="00A83441" w:rsidP="008911E3">
            <w:pPr>
              <w:spacing w:before="40" w:after="40" w:line="276" w:lineRule="auto"/>
              <w:jc w:val="right"/>
              <w:rPr>
                <w:rFonts w:ascii="Times New Roman" w:eastAsia="Times New Roman" w:hAnsi="Times New Roman" w:cs="Times New Roman"/>
                <w:b w:val="0"/>
                <w:color w:val="auto"/>
                <w:sz w:val="26"/>
                <w:szCs w:val="26"/>
              </w:rPr>
            </w:pP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tcMar>
              <w:left w:w="58" w:type="dxa"/>
              <w:right w:w="58" w:type="dxa"/>
            </w:tcMar>
            <w:vAlign w:val="center"/>
          </w:tcPr>
          <w:p w14:paraId="7EADAF95" w14:textId="77777777" w:rsidR="00A83441" w:rsidRPr="0032037E" w:rsidRDefault="00A83441" w:rsidP="008911E3">
            <w:pPr>
              <w:spacing w:before="40" w:after="40" w:line="276" w:lineRule="auto"/>
              <w:jc w:val="right"/>
              <w:rPr>
                <w:rFonts w:ascii="Times New Roman" w:eastAsia="Times New Roman" w:hAnsi="Times New Roman" w:cs="Times New Roman"/>
                <w:b w:val="0"/>
                <w:color w:val="auto"/>
                <w:sz w:val="26"/>
                <w:szCs w:val="26"/>
              </w:rPr>
            </w:pPr>
          </w:p>
        </w:tc>
      </w:tr>
    </w:tbl>
    <w:p w14:paraId="75C7C755" w14:textId="1CF7233C" w:rsidR="00660F28" w:rsidRPr="0032037E" w:rsidRDefault="009F4098" w:rsidP="00CC004F">
      <w:pPr>
        <w:pStyle w:val="Heading2"/>
        <w:spacing w:after="60"/>
        <w:rPr>
          <w:i w:val="0"/>
          <w:iCs/>
          <w:sz w:val="26"/>
          <w:szCs w:val="26"/>
        </w:rPr>
      </w:pPr>
      <w:r w:rsidRPr="0032037E">
        <w:rPr>
          <w:i w:val="0"/>
          <w:iCs/>
          <w:sz w:val="26"/>
          <w:szCs w:val="26"/>
        </w:rPr>
        <w:t xml:space="preserve">9.3.4. </w:t>
      </w:r>
      <w:proofErr w:type="spellStart"/>
      <w:r w:rsidRPr="0032037E">
        <w:rPr>
          <w:i w:val="0"/>
          <w:iCs/>
          <w:sz w:val="26"/>
          <w:szCs w:val="26"/>
        </w:rPr>
        <w:t>Kiến</w:t>
      </w:r>
      <w:proofErr w:type="spellEnd"/>
      <w:r w:rsidRPr="0032037E">
        <w:rPr>
          <w:i w:val="0"/>
          <w:iCs/>
          <w:sz w:val="26"/>
          <w:szCs w:val="26"/>
        </w:rPr>
        <w:t xml:space="preserve"> </w:t>
      </w:r>
      <w:proofErr w:type="spellStart"/>
      <w:r w:rsidRPr="0032037E">
        <w:rPr>
          <w:i w:val="0"/>
          <w:iCs/>
          <w:sz w:val="26"/>
          <w:szCs w:val="26"/>
        </w:rPr>
        <w:t>thức</w:t>
      </w:r>
      <w:proofErr w:type="spellEnd"/>
      <w:r w:rsidRPr="0032037E">
        <w:rPr>
          <w:i w:val="0"/>
          <w:iCs/>
          <w:sz w:val="26"/>
          <w:szCs w:val="26"/>
        </w:rPr>
        <w:t xml:space="preserve"> </w:t>
      </w:r>
      <w:proofErr w:type="spellStart"/>
      <w:r w:rsidRPr="0032037E">
        <w:rPr>
          <w:i w:val="0"/>
          <w:iCs/>
          <w:sz w:val="26"/>
          <w:szCs w:val="26"/>
        </w:rPr>
        <w:t>thực</w:t>
      </w:r>
      <w:proofErr w:type="spellEnd"/>
      <w:r w:rsidRPr="0032037E">
        <w:rPr>
          <w:i w:val="0"/>
          <w:iCs/>
          <w:sz w:val="26"/>
          <w:szCs w:val="26"/>
        </w:rPr>
        <w:t xml:space="preserve"> </w:t>
      </w:r>
      <w:proofErr w:type="spellStart"/>
      <w:r w:rsidRPr="0032037E">
        <w:rPr>
          <w:i w:val="0"/>
          <w:iCs/>
          <w:sz w:val="26"/>
          <w:szCs w:val="26"/>
        </w:rPr>
        <w:t>tập</w:t>
      </w:r>
      <w:proofErr w:type="spellEnd"/>
      <w:r w:rsidRPr="0032037E">
        <w:rPr>
          <w:i w:val="0"/>
          <w:iCs/>
          <w:sz w:val="26"/>
          <w:szCs w:val="26"/>
        </w:rPr>
        <w:t xml:space="preserve"> </w:t>
      </w:r>
      <w:proofErr w:type="spellStart"/>
      <w:r w:rsidRPr="0032037E">
        <w:rPr>
          <w:i w:val="0"/>
          <w:iCs/>
          <w:sz w:val="26"/>
          <w:szCs w:val="26"/>
        </w:rPr>
        <w:t>cuối</w:t>
      </w:r>
      <w:proofErr w:type="spellEnd"/>
      <w:r w:rsidRPr="0032037E">
        <w:rPr>
          <w:i w:val="0"/>
          <w:iCs/>
          <w:sz w:val="26"/>
          <w:szCs w:val="26"/>
        </w:rPr>
        <w:t xml:space="preserve"> </w:t>
      </w:r>
      <w:proofErr w:type="spellStart"/>
      <w:r w:rsidRPr="0032037E">
        <w:rPr>
          <w:i w:val="0"/>
          <w:iCs/>
          <w:sz w:val="26"/>
          <w:szCs w:val="26"/>
        </w:rPr>
        <w:t>khóa</w:t>
      </w:r>
      <w:proofErr w:type="spellEnd"/>
      <w:r w:rsidRPr="0032037E">
        <w:rPr>
          <w:i w:val="0"/>
          <w:iCs/>
          <w:sz w:val="26"/>
          <w:szCs w:val="26"/>
        </w:rPr>
        <w:t xml:space="preserve"> </w:t>
      </w:r>
      <w:proofErr w:type="spellStart"/>
      <w:r w:rsidRPr="0032037E">
        <w:rPr>
          <w:i w:val="0"/>
          <w:iCs/>
          <w:sz w:val="26"/>
          <w:szCs w:val="26"/>
        </w:rPr>
        <w:t>và</w:t>
      </w:r>
      <w:proofErr w:type="spellEnd"/>
      <w:r w:rsidRPr="0032037E">
        <w:rPr>
          <w:i w:val="0"/>
          <w:iCs/>
          <w:sz w:val="26"/>
          <w:szCs w:val="26"/>
        </w:rPr>
        <w:t xml:space="preserve"> </w:t>
      </w:r>
      <w:proofErr w:type="spellStart"/>
      <w:r w:rsidRPr="0032037E">
        <w:rPr>
          <w:i w:val="0"/>
          <w:iCs/>
          <w:sz w:val="26"/>
          <w:szCs w:val="26"/>
        </w:rPr>
        <w:t>khóa</w:t>
      </w:r>
      <w:proofErr w:type="spellEnd"/>
      <w:r w:rsidRPr="0032037E">
        <w:rPr>
          <w:i w:val="0"/>
          <w:iCs/>
          <w:sz w:val="26"/>
          <w:szCs w:val="26"/>
        </w:rPr>
        <w:t xml:space="preserve"> </w:t>
      </w:r>
      <w:proofErr w:type="spellStart"/>
      <w:r w:rsidRPr="0032037E">
        <w:rPr>
          <w:i w:val="0"/>
          <w:iCs/>
          <w:sz w:val="26"/>
          <w:szCs w:val="26"/>
        </w:rPr>
        <w:t>luận</w:t>
      </w:r>
      <w:proofErr w:type="spellEnd"/>
      <w:r w:rsidRPr="0032037E">
        <w:rPr>
          <w:i w:val="0"/>
          <w:iCs/>
          <w:sz w:val="26"/>
          <w:szCs w:val="26"/>
        </w:rPr>
        <w:t xml:space="preserve"> </w:t>
      </w:r>
      <w:proofErr w:type="spellStart"/>
      <w:r w:rsidRPr="0032037E">
        <w:rPr>
          <w:i w:val="0"/>
          <w:iCs/>
          <w:sz w:val="26"/>
          <w:szCs w:val="26"/>
        </w:rPr>
        <w:t>tốt</w:t>
      </w:r>
      <w:proofErr w:type="spellEnd"/>
      <w:r w:rsidRPr="0032037E">
        <w:rPr>
          <w:i w:val="0"/>
          <w:iCs/>
          <w:sz w:val="26"/>
          <w:szCs w:val="26"/>
        </w:rPr>
        <w:t xml:space="preserve"> </w:t>
      </w:r>
      <w:proofErr w:type="spellStart"/>
      <w:r w:rsidRPr="0032037E">
        <w:rPr>
          <w:i w:val="0"/>
          <w:iCs/>
          <w:sz w:val="26"/>
          <w:szCs w:val="26"/>
        </w:rPr>
        <w:t>nghiệp</w:t>
      </w:r>
      <w:proofErr w:type="spellEnd"/>
      <w:r w:rsidRPr="0032037E">
        <w:rPr>
          <w:i w:val="0"/>
          <w:iCs/>
          <w:sz w:val="26"/>
          <w:szCs w:val="26"/>
        </w:rPr>
        <w:t>/</w:t>
      </w:r>
      <w:proofErr w:type="spellStart"/>
      <w:r w:rsidRPr="0032037E">
        <w:rPr>
          <w:i w:val="0"/>
          <w:iCs/>
          <w:sz w:val="26"/>
          <w:szCs w:val="26"/>
        </w:rPr>
        <w:t>học</w:t>
      </w:r>
      <w:proofErr w:type="spellEnd"/>
      <w:r w:rsidRPr="0032037E">
        <w:rPr>
          <w:i w:val="0"/>
          <w:iCs/>
          <w:sz w:val="26"/>
          <w:szCs w:val="26"/>
        </w:rPr>
        <w:t xml:space="preserve"> </w:t>
      </w:r>
      <w:proofErr w:type="spellStart"/>
      <w:r w:rsidRPr="0032037E">
        <w:rPr>
          <w:i w:val="0"/>
          <w:iCs/>
          <w:sz w:val="26"/>
          <w:szCs w:val="26"/>
        </w:rPr>
        <w:t>phần</w:t>
      </w:r>
      <w:proofErr w:type="spellEnd"/>
      <w:r w:rsidRPr="0032037E">
        <w:rPr>
          <w:i w:val="0"/>
          <w:iCs/>
          <w:sz w:val="26"/>
          <w:szCs w:val="26"/>
        </w:rPr>
        <w:t xml:space="preserve"> </w:t>
      </w:r>
      <w:proofErr w:type="spellStart"/>
      <w:r w:rsidRPr="0032037E">
        <w:rPr>
          <w:i w:val="0"/>
          <w:iCs/>
          <w:sz w:val="26"/>
          <w:szCs w:val="26"/>
        </w:rPr>
        <w:t>chuyên</w:t>
      </w:r>
      <w:proofErr w:type="spellEnd"/>
      <w:r w:rsidRPr="0032037E">
        <w:rPr>
          <w:i w:val="0"/>
          <w:iCs/>
          <w:sz w:val="26"/>
          <w:szCs w:val="26"/>
        </w:rPr>
        <w:t xml:space="preserve"> </w:t>
      </w:r>
      <w:proofErr w:type="spellStart"/>
      <w:r w:rsidRPr="0032037E">
        <w:rPr>
          <w:i w:val="0"/>
          <w:iCs/>
          <w:sz w:val="26"/>
          <w:szCs w:val="26"/>
        </w:rPr>
        <w:t>đề</w:t>
      </w:r>
      <w:proofErr w:type="spellEnd"/>
      <w:r w:rsidRPr="0032037E">
        <w:rPr>
          <w:i w:val="0"/>
          <w:iCs/>
          <w:sz w:val="26"/>
          <w:szCs w:val="26"/>
        </w:rPr>
        <w:t xml:space="preserve">: 8 </w:t>
      </w:r>
      <w:proofErr w:type="spellStart"/>
      <w:r w:rsidRPr="0032037E">
        <w:rPr>
          <w:i w:val="0"/>
          <w:iCs/>
          <w:sz w:val="26"/>
          <w:szCs w:val="26"/>
        </w:rPr>
        <w:t>tín</w:t>
      </w:r>
      <w:proofErr w:type="spellEnd"/>
      <w:r w:rsidRPr="0032037E">
        <w:rPr>
          <w:i w:val="0"/>
          <w:iCs/>
          <w:sz w:val="26"/>
          <w:szCs w:val="26"/>
        </w:rPr>
        <w:t xml:space="preserve"> </w:t>
      </w:r>
      <w:proofErr w:type="spellStart"/>
      <w:r w:rsidRPr="0032037E">
        <w:rPr>
          <w:i w:val="0"/>
          <w:iCs/>
          <w:sz w:val="26"/>
          <w:szCs w:val="26"/>
        </w:rPr>
        <w:t>chỉ</w:t>
      </w:r>
      <w:proofErr w:type="spellEnd"/>
    </w:p>
    <w:tbl>
      <w:tblPr>
        <w:tblStyle w:val="8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
        <w:gridCol w:w="1370"/>
        <w:gridCol w:w="3732"/>
        <w:gridCol w:w="808"/>
        <w:gridCol w:w="903"/>
        <w:gridCol w:w="903"/>
        <w:gridCol w:w="868"/>
      </w:tblGrid>
      <w:tr w:rsidR="0032037E" w:rsidRPr="0032037E" w14:paraId="5F467F3C" w14:textId="77777777" w:rsidTr="00FD1377">
        <w:trPr>
          <w:cantSplit/>
          <w:trHeight w:val="20"/>
        </w:trPr>
        <w:tc>
          <w:tcPr>
            <w:tcW w:w="264" w:type="pct"/>
            <w:vMerge w:val="restart"/>
            <w:shd w:val="clear" w:color="auto" w:fill="auto"/>
            <w:tcMar>
              <w:left w:w="58" w:type="dxa"/>
              <w:right w:w="58" w:type="dxa"/>
            </w:tcMar>
            <w:vAlign w:val="center"/>
          </w:tcPr>
          <w:p w14:paraId="0C36F713" w14:textId="77777777" w:rsidR="00660F28" w:rsidRPr="0032037E" w:rsidRDefault="009F4098" w:rsidP="0090459D">
            <w:pPr>
              <w:spacing w:before="40" w:after="40" w:line="276" w:lineRule="auto"/>
              <w:jc w:val="center"/>
              <w:rPr>
                <w:rFonts w:ascii="Times New Roman" w:eastAsia="Times New Roman" w:hAnsi="Times New Roman" w:cs="Times New Roman"/>
                <w:color w:val="auto"/>
                <w:sz w:val="26"/>
                <w:szCs w:val="26"/>
              </w:rPr>
            </w:pPr>
            <w:r w:rsidRPr="0032037E">
              <w:rPr>
                <w:rFonts w:ascii="Times New Roman" w:eastAsia="Times New Roman" w:hAnsi="Times New Roman" w:cs="Times New Roman"/>
                <w:color w:val="auto"/>
                <w:sz w:val="26"/>
                <w:szCs w:val="26"/>
              </w:rPr>
              <w:t>TT</w:t>
            </w:r>
          </w:p>
        </w:tc>
        <w:tc>
          <w:tcPr>
            <w:tcW w:w="756" w:type="pct"/>
            <w:vMerge w:val="restart"/>
            <w:shd w:val="clear" w:color="auto" w:fill="auto"/>
            <w:vAlign w:val="center"/>
          </w:tcPr>
          <w:p w14:paraId="33B15CA9" w14:textId="77777777" w:rsidR="00660F28" w:rsidRPr="0032037E" w:rsidRDefault="009F4098" w:rsidP="0090459D">
            <w:pPr>
              <w:spacing w:before="40" w:after="40" w:line="276" w:lineRule="auto"/>
              <w:jc w:val="center"/>
              <w:rPr>
                <w:rFonts w:ascii="Times New Roman" w:eastAsia="Times New Roman" w:hAnsi="Times New Roman" w:cs="Times New Roman"/>
                <w:color w:val="auto"/>
                <w:sz w:val="26"/>
                <w:szCs w:val="26"/>
              </w:rPr>
            </w:pPr>
            <w:proofErr w:type="spellStart"/>
            <w:r w:rsidRPr="0032037E">
              <w:rPr>
                <w:rFonts w:ascii="Times New Roman" w:eastAsia="Times New Roman" w:hAnsi="Times New Roman" w:cs="Times New Roman"/>
                <w:color w:val="auto"/>
                <w:sz w:val="26"/>
                <w:szCs w:val="26"/>
              </w:rPr>
              <w:t>Mã</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học</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phần</w:t>
            </w:r>
            <w:proofErr w:type="spellEnd"/>
          </w:p>
        </w:tc>
        <w:tc>
          <w:tcPr>
            <w:tcW w:w="2059" w:type="pct"/>
            <w:vMerge w:val="restart"/>
            <w:shd w:val="clear" w:color="auto" w:fill="auto"/>
            <w:tcMar>
              <w:left w:w="58" w:type="dxa"/>
              <w:right w:w="58" w:type="dxa"/>
            </w:tcMar>
            <w:vAlign w:val="center"/>
          </w:tcPr>
          <w:p w14:paraId="363C812F" w14:textId="624C0647" w:rsidR="00660F28" w:rsidRPr="0032037E" w:rsidRDefault="009F4098" w:rsidP="0090459D">
            <w:pPr>
              <w:spacing w:before="40" w:after="40" w:line="276" w:lineRule="auto"/>
              <w:jc w:val="center"/>
              <w:rPr>
                <w:rFonts w:ascii="Times New Roman" w:eastAsia="Times New Roman" w:hAnsi="Times New Roman" w:cs="Times New Roman"/>
                <w:color w:val="auto"/>
                <w:sz w:val="26"/>
                <w:szCs w:val="26"/>
              </w:rPr>
            </w:pPr>
            <w:proofErr w:type="spellStart"/>
            <w:r w:rsidRPr="0032037E">
              <w:rPr>
                <w:rFonts w:ascii="Times New Roman" w:eastAsia="Times New Roman" w:hAnsi="Times New Roman" w:cs="Times New Roman"/>
                <w:color w:val="auto"/>
                <w:sz w:val="26"/>
                <w:szCs w:val="26"/>
              </w:rPr>
              <w:t>Tên</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học</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phần</w:t>
            </w:r>
            <w:proofErr w:type="spellEnd"/>
          </w:p>
        </w:tc>
        <w:tc>
          <w:tcPr>
            <w:tcW w:w="446" w:type="pct"/>
            <w:vMerge w:val="restart"/>
            <w:shd w:val="clear" w:color="auto" w:fill="auto"/>
            <w:tcMar>
              <w:left w:w="58" w:type="dxa"/>
              <w:right w:w="58" w:type="dxa"/>
            </w:tcMar>
            <w:vAlign w:val="center"/>
          </w:tcPr>
          <w:p w14:paraId="4A34ADFB" w14:textId="77777777" w:rsidR="00660F28" w:rsidRPr="0032037E" w:rsidRDefault="009F4098" w:rsidP="0090459D">
            <w:pPr>
              <w:spacing w:before="40" w:after="40" w:line="276" w:lineRule="auto"/>
              <w:jc w:val="center"/>
              <w:rPr>
                <w:rFonts w:ascii="Times New Roman" w:eastAsia="Times New Roman" w:hAnsi="Times New Roman" w:cs="Times New Roman"/>
                <w:color w:val="auto"/>
                <w:sz w:val="26"/>
                <w:szCs w:val="26"/>
              </w:rPr>
            </w:pPr>
            <w:proofErr w:type="spellStart"/>
            <w:r w:rsidRPr="0032037E">
              <w:rPr>
                <w:rFonts w:ascii="Times New Roman" w:eastAsia="Times New Roman" w:hAnsi="Times New Roman" w:cs="Times New Roman"/>
                <w:color w:val="auto"/>
                <w:sz w:val="26"/>
                <w:szCs w:val="26"/>
              </w:rPr>
              <w:t>Số</w:t>
            </w:r>
            <w:proofErr w:type="spellEnd"/>
          </w:p>
          <w:p w14:paraId="62036214" w14:textId="77777777" w:rsidR="00660F28" w:rsidRPr="0032037E" w:rsidRDefault="009F4098" w:rsidP="0090459D">
            <w:pPr>
              <w:spacing w:before="40" w:after="40" w:line="276" w:lineRule="auto"/>
              <w:jc w:val="center"/>
              <w:rPr>
                <w:rFonts w:ascii="Times New Roman" w:eastAsia="Times New Roman" w:hAnsi="Times New Roman" w:cs="Times New Roman"/>
                <w:color w:val="auto"/>
                <w:sz w:val="26"/>
                <w:szCs w:val="26"/>
              </w:rPr>
            </w:pPr>
            <w:r w:rsidRPr="0032037E">
              <w:rPr>
                <w:rFonts w:ascii="Times New Roman" w:eastAsia="Times New Roman" w:hAnsi="Times New Roman" w:cs="Times New Roman"/>
                <w:color w:val="auto"/>
                <w:sz w:val="26"/>
                <w:szCs w:val="26"/>
              </w:rPr>
              <w:t>TC</w:t>
            </w:r>
          </w:p>
        </w:tc>
        <w:tc>
          <w:tcPr>
            <w:tcW w:w="1476" w:type="pct"/>
            <w:gridSpan w:val="3"/>
            <w:shd w:val="clear" w:color="auto" w:fill="auto"/>
            <w:tcMar>
              <w:left w:w="58" w:type="dxa"/>
              <w:right w:w="58" w:type="dxa"/>
            </w:tcMar>
            <w:vAlign w:val="center"/>
          </w:tcPr>
          <w:p w14:paraId="36D688AF" w14:textId="77777777" w:rsidR="00660F28" w:rsidRPr="0032037E" w:rsidRDefault="009F4098" w:rsidP="0090459D">
            <w:pPr>
              <w:spacing w:before="40" w:after="40" w:line="276" w:lineRule="auto"/>
              <w:jc w:val="center"/>
              <w:rPr>
                <w:rFonts w:ascii="Times New Roman" w:eastAsia="Times New Roman" w:hAnsi="Times New Roman" w:cs="Times New Roman"/>
                <w:color w:val="auto"/>
                <w:sz w:val="26"/>
                <w:szCs w:val="26"/>
              </w:rPr>
            </w:pPr>
            <w:proofErr w:type="spellStart"/>
            <w:r w:rsidRPr="0032037E">
              <w:rPr>
                <w:rFonts w:ascii="Times New Roman" w:eastAsia="Times New Roman" w:hAnsi="Times New Roman" w:cs="Times New Roman"/>
                <w:color w:val="auto"/>
                <w:sz w:val="26"/>
                <w:szCs w:val="26"/>
              </w:rPr>
              <w:t>Khối</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lượng</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kiến</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thức</w:t>
            </w:r>
            <w:proofErr w:type="spellEnd"/>
          </w:p>
        </w:tc>
      </w:tr>
      <w:tr w:rsidR="0032037E" w:rsidRPr="0032037E" w14:paraId="69DB99C6" w14:textId="77777777" w:rsidTr="00FD1377">
        <w:trPr>
          <w:cantSplit/>
          <w:trHeight w:val="20"/>
        </w:trPr>
        <w:tc>
          <w:tcPr>
            <w:tcW w:w="264" w:type="pct"/>
            <w:vMerge/>
            <w:shd w:val="clear" w:color="auto" w:fill="auto"/>
            <w:tcMar>
              <w:left w:w="58" w:type="dxa"/>
              <w:right w:w="58" w:type="dxa"/>
            </w:tcMar>
            <w:vAlign w:val="center"/>
          </w:tcPr>
          <w:p w14:paraId="2E8BFC96" w14:textId="77777777" w:rsidR="00660F28" w:rsidRPr="0032037E" w:rsidRDefault="00660F28" w:rsidP="0090459D">
            <w:pPr>
              <w:spacing w:before="40" w:after="40" w:line="276" w:lineRule="auto"/>
              <w:jc w:val="center"/>
              <w:rPr>
                <w:rFonts w:ascii="Times New Roman" w:eastAsia="Times New Roman" w:hAnsi="Times New Roman" w:cs="Times New Roman"/>
                <w:color w:val="auto"/>
                <w:sz w:val="26"/>
                <w:szCs w:val="26"/>
              </w:rPr>
            </w:pPr>
          </w:p>
        </w:tc>
        <w:tc>
          <w:tcPr>
            <w:tcW w:w="756" w:type="pct"/>
            <w:vMerge/>
            <w:shd w:val="clear" w:color="auto" w:fill="auto"/>
            <w:vAlign w:val="center"/>
          </w:tcPr>
          <w:p w14:paraId="4B65CD86" w14:textId="77777777" w:rsidR="00660F28" w:rsidRPr="0032037E" w:rsidRDefault="00660F28" w:rsidP="0090459D">
            <w:pPr>
              <w:spacing w:before="40" w:after="40" w:line="276" w:lineRule="auto"/>
              <w:jc w:val="center"/>
              <w:rPr>
                <w:rFonts w:ascii="Times New Roman" w:eastAsia="Times New Roman" w:hAnsi="Times New Roman" w:cs="Times New Roman"/>
                <w:color w:val="auto"/>
                <w:sz w:val="26"/>
                <w:szCs w:val="26"/>
              </w:rPr>
            </w:pPr>
          </w:p>
        </w:tc>
        <w:tc>
          <w:tcPr>
            <w:tcW w:w="2059" w:type="pct"/>
            <w:vMerge/>
            <w:shd w:val="clear" w:color="auto" w:fill="auto"/>
            <w:tcMar>
              <w:left w:w="58" w:type="dxa"/>
              <w:right w:w="58" w:type="dxa"/>
            </w:tcMar>
            <w:vAlign w:val="center"/>
          </w:tcPr>
          <w:p w14:paraId="1B8A6F04" w14:textId="77777777" w:rsidR="00660F28" w:rsidRPr="0032037E" w:rsidRDefault="00660F28" w:rsidP="0090459D">
            <w:pPr>
              <w:spacing w:before="40" w:after="40" w:line="276" w:lineRule="auto"/>
              <w:jc w:val="center"/>
              <w:rPr>
                <w:rFonts w:ascii="Times New Roman" w:eastAsia="Times New Roman" w:hAnsi="Times New Roman" w:cs="Times New Roman"/>
                <w:color w:val="auto"/>
                <w:sz w:val="26"/>
                <w:szCs w:val="26"/>
              </w:rPr>
            </w:pPr>
          </w:p>
        </w:tc>
        <w:tc>
          <w:tcPr>
            <w:tcW w:w="446" w:type="pct"/>
            <w:vMerge/>
            <w:shd w:val="clear" w:color="auto" w:fill="auto"/>
            <w:tcMar>
              <w:left w:w="58" w:type="dxa"/>
              <w:right w:w="58" w:type="dxa"/>
            </w:tcMar>
            <w:vAlign w:val="center"/>
          </w:tcPr>
          <w:p w14:paraId="28D19E0F" w14:textId="77777777" w:rsidR="00660F28" w:rsidRPr="0032037E" w:rsidRDefault="00660F28" w:rsidP="0090459D">
            <w:pPr>
              <w:spacing w:before="40" w:after="40" w:line="276" w:lineRule="auto"/>
              <w:jc w:val="center"/>
              <w:rPr>
                <w:rFonts w:ascii="Times New Roman" w:eastAsia="Times New Roman" w:hAnsi="Times New Roman" w:cs="Times New Roman"/>
                <w:color w:val="auto"/>
                <w:sz w:val="26"/>
                <w:szCs w:val="26"/>
              </w:rPr>
            </w:pPr>
          </w:p>
        </w:tc>
        <w:tc>
          <w:tcPr>
            <w:tcW w:w="498" w:type="pct"/>
            <w:shd w:val="clear" w:color="auto" w:fill="auto"/>
            <w:tcMar>
              <w:left w:w="58" w:type="dxa"/>
              <w:right w:w="58" w:type="dxa"/>
            </w:tcMar>
            <w:vAlign w:val="center"/>
          </w:tcPr>
          <w:p w14:paraId="0CA9625F" w14:textId="77777777" w:rsidR="00660F28" w:rsidRPr="0032037E" w:rsidRDefault="009F4098" w:rsidP="0090459D">
            <w:pPr>
              <w:spacing w:before="40" w:after="40" w:line="276" w:lineRule="auto"/>
              <w:jc w:val="center"/>
              <w:rPr>
                <w:rFonts w:ascii="Times New Roman" w:eastAsia="Times New Roman" w:hAnsi="Times New Roman" w:cs="Times New Roman"/>
                <w:color w:val="auto"/>
                <w:sz w:val="26"/>
                <w:szCs w:val="26"/>
              </w:rPr>
            </w:pPr>
            <w:r w:rsidRPr="0032037E">
              <w:rPr>
                <w:rFonts w:ascii="Times New Roman" w:eastAsia="Times New Roman" w:hAnsi="Times New Roman" w:cs="Times New Roman"/>
                <w:color w:val="auto"/>
                <w:sz w:val="26"/>
                <w:szCs w:val="26"/>
              </w:rPr>
              <w:t xml:space="preserve">Lý </w:t>
            </w:r>
            <w:proofErr w:type="spellStart"/>
            <w:r w:rsidRPr="0032037E">
              <w:rPr>
                <w:rFonts w:ascii="Times New Roman" w:eastAsia="Times New Roman" w:hAnsi="Times New Roman" w:cs="Times New Roman"/>
                <w:color w:val="auto"/>
                <w:sz w:val="26"/>
                <w:szCs w:val="26"/>
              </w:rPr>
              <w:t>thuyết</w:t>
            </w:r>
            <w:proofErr w:type="spellEnd"/>
          </w:p>
        </w:tc>
        <w:tc>
          <w:tcPr>
            <w:tcW w:w="498" w:type="pct"/>
            <w:shd w:val="clear" w:color="auto" w:fill="auto"/>
            <w:tcMar>
              <w:left w:w="58" w:type="dxa"/>
              <w:right w:w="58" w:type="dxa"/>
            </w:tcMar>
            <w:vAlign w:val="center"/>
          </w:tcPr>
          <w:p w14:paraId="592F7D79" w14:textId="77777777" w:rsidR="00660F28" w:rsidRPr="0032037E" w:rsidRDefault="009F4098" w:rsidP="0090459D">
            <w:pPr>
              <w:spacing w:before="40" w:after="40" w:line="276" w:lineRule="auto"/>
              <w:jc w:val="center"/>
              <w:rPr>
                <w:rFonts w:ascii="Times New Roman" w:eastAsia="Times New Roman" w:hAnsi="Times New Roman" w:cs="Times New Roman"/>
                <w:color w:val="auto"/>
                <w:sz w:val="26"/>
                <w:szCs w:val="26"/>
              </w:rPr>
            </w:pPr>
            <w:proofErr w:type="spellStart"/>
            <w:r w:rsidRPr="0032037E">
              <w:rPr>
                <w:rFonts w:ascii="Times New Roman" w:eastAsia="Times New Roman" w:hAnsi="Times New Roman" w:cs="Times New Roman"/>
                <w:color w:val="auto"/>
                <w:sz w:val="26"/>
                <w:szCs w:val="26"/>
              </w:rPr>
              <w:t>Thực</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hành</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tích</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hợp</w:t>
            </w:r>
            <w:proofErr w:type="spellEnd"/>
          </w:p>
        </w:tc>
        <w:tc>
          <w:tcPr>
            <w:tcW w:w="480" w:type="pct"/>
            <w:shd w:val="clear" w:color="auto" w:fill="auto"/>
            <w:tcMar>
              <w:left w:w="58" w:type="dxa"/>
              <w:right w:w="58" w:type="dxa"/>
            </w:tcMar>
            <w:vAlign w:val="center"/>
          </w:tcPr>
          <w:p w14:paraId="0DED762F" w14:textId="77777777" w:rsidR="00660F28" w:rsidRPr="0032037E" w:rsidRDefault="009F4098" w:rsidP="0090459D">
            <w:pPr>
              <w:spacing w:before="40" w:after="40" w:line="276" w:lineRule="auto"/>
              <w:jc w:val="center"/>
              <w:rPr>
                <w:rFonts w:ascii="Times New Roman" w:eastAsia="Times New Roman" w:hAnsi="Times New Roman" w:cs="Times New Roman"/>
                <w:color w:val="auto"/>
                <w:sz w:val="26"/>
                <w:szCs w:val="26"/>
              </w:rPr>
            </w:pPr>
            <w:r w:rsidRPr="0032037E">
              <w:rPr>
                <w:rFonts w:ascii="Times New Roman" w:eastAsia="Times New Roman" w:hAnsi="Times New Roman" w:cs="Times New Roman"/>
                <w:color w:val="auto"/>
                <w:sz w:val="26"/>
                <w:szCs w:val="26"/>
              </w:rPr>
              <w:t xml:space="preserve">TH </w:t>
            </w:r>
            <w:proofErr w:type="spellStart"/>
            <w:r w:rsidRPr="0032037E">
              <w:rPr>
                <w:rFonts w:ascii="Times New Roman" w:eastAsia="Times New Roman" w:hAnsi="Times New Roman" w:cs="Times New Roman"/>
                <w:color w:val="auto"/>
                <w:sz w:val="26"/>
                <w:szCs w:val="26"/>
              </w:rPr>
              <w:t>tại</w:t>
            </w:r>
            <w:proofErr w:type="spellEnd"/>
            <w:r w:rsidRPr="0032037E">
              <w:rPr>
                <w:rFonts w:ascii="Times New Roman" w:eastAsia="Times New Roman" w:hAnsi="Times New Roman" w:cs="Times New Roman"/>
                <w:color w:val="auto"/>
                <w:sz w:val="26"/>
                <w:szCs w:val="26"/>
              </w:rPr>
              <w:t xml:space="preserve"> PM, MP, DN</w:t>
            </w:r>
          </w:p>
        </w:tc>
      </w:tr>
      <w:tr w:rsidR="0032037E" w:rsidRPr="0032037E" w14:paraId="58B91C4D" w14:textId="77777777" w:rsidTr="00FD1377">
        <w:trPr>
          <w:cantSplit/>
          <w:trHeight w:val="20"/>
        </w:trPr>
        <w:tc>
          <w:tcPr>
            <w:tcW w:w="3078" w:type="pct"/>
            <w:gridSpan w:val="3"/>
            <w:shd w:val="clear" w:color="auto" w:fill="auto"/>
            <w:vAlign w:val="center"/>
          </w:tcPr>
          <w:p w14:paraId="28A743AE" w14:textId="77777777" w:rsidR="00660F28" w:rsidRPr="0032037E" w:rsidRDefault="009F4098" w:rsidP="008911E3">
            <w:pPr>
              <w:spacing w:before="40" w:after="40" w:line="276" w:lineRule="auto"/>
              <w:jc w:val="left"/>
              <w:rPr>
                <w:rFonts w:ascii="Times New Roman" w:eastAsia="Times New Roman" w:hAnsi="Times New Roman" w:cs="Times New Roman"/>
                <w:color w:val="auto"/>
                <w:sz w:val="26"/>
                <w:szCs w:val="26"/>
              </w:rPr>
            </w:pPr>
            <w:r w:rsidRPr="0032037E">
              <w:rPr>
                <w:rFonts w:ascii="Times New Roman" w:eastAsia="Times New Roman" w:hAnsi="Times New Roman" w:cs="Times New Roman"/>
                <w:color w:val="auto"/>
                <w:sz w:val="26"/>
                <w:szCs w:val="26"/>
              </w:rPr>
              <w:t xml:space="preserve">Học </w:t>
            </w:r>
            <w:proofErr w:type="spellStart"/>
            <w:r w:rsidRPr="0032037E">
              <w:rPr>
                <w:rFonts w:ascii="Times New Roman" w:eastAsia="Times New Roman" w:hAnsi="Times New Roman" w:cs="Times New Roman"/>
                <w:color w:val="auto"/>
                <w:sz w:val="26"/>
                <w:szCs w:val="26"/>
              </w:rPr>
              <w:t>phần</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bắt</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buộc</w:t>
            </w:r>
            <w:proofErr w:type="spellEnd"/>
          </w:p>
        </w:tc>
        <w:tc>
          <w:tcPr>
            <w:tcW w:w="446" w:type="pct"/>
            <w:shd w:val="clear" w:color="auto" w:fill="auto"/>
            <w:tcMar>
              <w:left w:w="58" w:type="dxa"/>
              <w:right w:w="58" w:type="dxa"/>
            </w:tcMar>
            <w:vAlign w:val="center"/>
          </w:tcPr>
          <w:p w14:paraId="33DC42A1" w14:textId="77777777" w:rsidR="00660F28" w:rsidRPr="0032037E" w:rsidRDefault="009F4098" w:rsidP="00195233">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8</w:t>
            </w:r>
          </w:p>
        </w:tc>
        <w:tc>
          <w:tcPr>
            <w:tcW w:w="498" w:type="pct"/>
            <w:shd w:val="clear" w:color="auto" w:fill="auto"/>
            <w:tcMar>
              <w:left w:w="58" w:type="dxa"/>
              <w:right w:w="58" w:type="dxa"/>
            </w:tcMar>
            <w:vAlign w:val="center"/>
          </w:tcPr>
          <w:p w14:paraId="23F4DADB" w14:textId="77777777" w:rsidR="00660F28" w:rsidRPr="0032037E" w:rsidRDefault="00660F28" w:rsidP="00195233">
            <w:pPr>
              <w:spacing w:before="40" w:after="40" w:line="276" w:lineRule="auto"/>
              <w:jc w:val="center"/>
              <w:rPr>
                <w:rFonts w:ascii="Times New Roman" w:eastAsia="Times New Roman" w:hAnsi="Times New Roman" w:cs="Times New Roman"/>
                <w:b w:val="0"/>
                <w:color w:val="auto"/>
                <w:sz w:val="26"/>
                <w:szCs w:val="26"/>
              </w:rPr>
            </w:pPr>
          </w:p>
        </w:tc>
        <w:tc>
          <w:tcPr>
            <w:tcW w:w="498" w:type="pct"/>
            <w:shd w:val="clear" w:color="auto" w:fill="auto"/>
            <w:tcMar>
              <w:left w:w="58" w:type="dxa"/>
              <w:right w:w="58" w:type="dxa"/>
            </w:tcMar>
            <w:vAlign w:val="center"/>
          </w:tcPr>
          <w:p w14:paraId="037CB82A" w14:textId="77777777" w:rsidR="00660F28" w:rsidRPr="0032037E" w:rsidRDefault="00660F28" w:rsidP="00195233">
            <w:pPr>
              <w:spacing w:before="40" w:after="40" w:line="276" w:lineRule="auto"/>
              <w:jc w:val="center"/>
              <w:rPr>
                <w:rFonts w:ascii="Times New Roman" w:eastAsia="Times New Roman" w:hAnsi="Times New Roman" w:cs="Times New Roman"/>
                <w:b w:val="0"/>
                <w:color w:val="auto"/>
                <w:sz w:val="26"/>
                <w:szCs w:val="26"/>
              </w:rPr>
            </w:pPr>
          </w:p>
        </w:tc>
        <w:tc>
          <w:tcPr>
            <w:tcW w:w="480" w:type="pct"/>
            <w:shd w:val="clear" w:color="auto" w:fill="auto"/>
            <w:tcMar>
              <w:left w:w="58" w:type="dxa"/>
              <w:right w:w="58" w:type="dxa"/>
            </w:tcMar>
            <w:vAlign w:val="center"/>
          </w:tcPr>
          <w:p w14:paraId="62B1C400" w14:textId="77777777" w:rsidR="00660F28" w:rsidRPr="0032037E" w:rsidRDefault="00660F28" w:rsidP="00195233">
            <w:pPr>
              <w:spacing w:before="40" w:after="40" w:line="276" w:lineRule="auto"/>
              <w:jc w:val="center"/>
              <w:rPr>
                <w:rFonts w:ascii="Times New Roman" w:eastAsia="Times New Roman" w:hAnsi="Times New Roman" w:cs="Times New Roman"/>
                <w:b w:val="0"/>
                <w:color w:val="auto"/>
                <w:sz w:val="26"/>
                <w:szCs w:val="26"/>
              </w:rPr>
            </w:pPr>
          </w:p>
        </w:tc>
      </w:tr>
      <w:tr w:rsidR="0032037E" w:rsidRPr="0032037E" w14:paraId="1E70C5B2" w14:textId="77777777" w:rsidTr="00FD1377">
        <w:trPr>
          <w:cantSplit/>
          <w:trHeight w:val="20"/>
        </w:trPr>
        <w:tc>
          <w:tcPr>
            <w:tcW w:w="264" w:type="pct"/>
            <w:shd w:val="clear" w:color="auto" w:fill="auto"/>
            <w:tcMar>
              <w:left w:w="58" w:type="dxa"/>
              <w:right w:w="58" w:type="dxa"/>
            </w:tcMar>
            <w:vAlign w:val="center"/>
          </w:tcPr>
          <w:p w14:paraId="507F89D1" w14:textId="77777777" w:rsidR="00660F28" w:rsidRPr="0032037E" w:rsidRDefault="009F4098" w:rsidP="008911E3">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1</w:t>
            </w:r>
          </w:p>
        </w:tc>
        <w:tc>
          <w:tcPr>
            <w:tcW w:w="756" w:type="pct"/>
            <w:shd w:val="clear" w:color="auto" w:fill="auto"/>
            <w:vAlign w:val="center"/>
          </w:tcPr>
          <w:p w14:paraId="47D6FA95" w14:textId="1FC5042F" w:rsidR="00660F28" w:rsidRPr="0032037E" w:rsidRDefault="009F4098" w:rsidP="008911E3">
            <w:pPr>
              <w:tabs>
                <w:tab w:val="left" w:pos="2445"/>
              </w:tabs>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B</w:t>
            </w:r>
            <w:r w:rsidR="00195233" w:rsidRPr="0032037E">
              <w:rPr>
                <w:rFonts w:ascii="Times New Roman" w:eastAsia="Times New Roman" w:hAnsi="Times New Roman" w:cs="Times New Roman"/>
                <w:b w:val="0"/>
                <w:color w:val="auto"/>
                <w:sz w:val="26"/>
                <w:szCs w:val="26"/>
                <w:lang w:val="vi-VN"/>
              </w:rPr>
              <w:t>U</w:t>
            </w:r>
            <w:r w:rsidRPr="0032037E">
              <w:rPr>
                <w:rFonts w:ascii="Times New Roman" w:eastAsia="Times New Roman" w:hAnsi="Times New Roman" w:cs="Times New Roman"/>
                <w:b w:val="0"/>
                <w:color w:val="auto"/>
                <w:sz w:val="26"/>
                <w:szCs w:val="26"/>
              </w:rPr>
              <w:t>U6133</w:t>
            </w:r>
          </w:p>
        </w:tc>
        <w:tc>
          <w:tcPr>
            <w:tcW w:w="2059" w:type="pct"/>
            <w:shd w:val="clear" w:color="auto" w:fill="auto"/>
            <w:tcMar>
              <w:left w:w="58" w:type="dxa"/>
              <w:right w:w="58" w:type="dxa"/>
            </w:tcMar>
            <w:vAlign w:val="center"/>
          </w:tcPr>
          <w:p w14:paraId="1D57EFF0" w14:textId="77777777" w:rsidR="00660F28" w:rsidRPr="0032037E" w:rsidRDefault="009F4098" w:rsidP="008911E3">
            <w:pPr>
              <w:tabs>
                <w:tab w:val="left" w:pos="2445"/>
              </w:tabs>
              <w:spacing w:before="40" w:after="40" w:line="276" w:lineRule="auto"/>
              <w:jc w:val="left"/>
              <w:rPr>
                <w:rFonts w:ascii="Times New Roman" w:eastAsia="Times New Roman" w:hAnsi="Times New Roman" w:cs="Times New Roman"/>
                <w:b w:val="0"/>
                <w:color w:val="auto"/>
                <w:sz w:val="26"/>
                <w:szCs w:val="26"/>
              </w:rPr>
            </w:pPr>
            <w:proofErr w:type="spellStart"/>
            <w:r w:rsidRPr="0032037E">
              <w:rPr>
                <w:rFonts w:ascii="Times New Roman" w:eastAsia="Times New Roman" w:hAnsi="Times New Roman" w:cs="Times New Roman"/>
                <w:b w:val="0"/>
                <w:color w:val="auto"/>
                <w:sz w:val="26"/>
                <w:szCs w:val="26"/>
              </w:rPr>
              <w:t>Thực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tập</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cuối</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khóa</w:t>
            </w:r>
            <w:proofErr w:type="spellEnd"/>
          </w:p>
          <w:p w14:paraId="519C7A71" w14:textId="77777777" w:rsidR="00660F28" w:rsidRPr="0032037E" w:rsidRDefault="009F4098" w:rsidP="008911E3">
            <w:pPr>
              <w:tabs>
                <w:tab w:val="left" w:pos="2445"/>
              </w:tabs>
              <w:spacing w:before="40" w:after="40" w:line="276" w:lineRule="auto"/>
              <w:jc w:val="left"/>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Internship</w:t>
            </w:r>
          </w:p>
        </w:tc>
        <w:tc>
          <w:tcPr>
            <w:tcW w:w="446" w:type="pct"/>
            <w:shd w:val="clear" w:color="auto" w:fill="auto"/>
            <w:tcMar>
              <w:left w:w="58" w:type="dxa"/>
              <w:right w:w="58" w:type="dxa"/>
            </w:tcMar>
            <w:vAlign w:val="center"/>
          </w:tcPr>
          <w:p w14:paraId="7B1219FD" w14:textId="77777777" w:rsidR="00660F28" w:rsidRPr="0032037E" w:rsidRDefault="009F4098" w:rsidP="00195233">
            <w:pPr>
              <w:tabs>
                <w:tab w:val="left" w:pos="2445"/>
              </w:tabs>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4</w:t>
            </w:r>
          </w:p>
        </w:tc>
        <w:tc>
          <w:tcPr>
            <w:tcW w:w="498" w:type="pct"/>
            <w:shd w:val="clear" w:color="auto" w:fill="auto"/>
            <w:tcMar>
              <w:left w:w="58" w:type="dxa"/>
              <w:right w:w="58" w:type="dxa"/>
            </w:tcMar>
            <w:vAlign w:val="center"/>
          </w:tcPr>
          <w:p w14:paraId="007BF00E" w14:textId="77777777" w:rsidR="00660F28" w:rsidRPr="0032037E" w:rsidRDefault="00660F28" w:rsidP="00195233">
            <w:pPr>
              <w:spacing w:before="40" w:after="40" w:line="276" w:lineRule="auto"/>
              <w:jc w:val="center"/>
              <w:rPr>
                <w:rFonts w:ascii="Times New Roman" w:eastAsia="Times New Roman" w:hAnsi="Times New Roman" w:cs="Times New Roman"/>
                <w:b w:val="0"/>
                <w:color w:val="auto"/>
                <w:sz w:val="26"/>
                <w:szCs w:val="26"/>
              </w:rPr>
            </w:pPr>
          </w:p>
        </w:tc>
        <w:tc>
          <w:tcPr>
            <w:tcW w:w="498" w:type="pct"/>
            <w:shd w:val="clear" w:color="auto" w:fill="auto"/>
            <w:tcMar>
              <w:left w:w="58" w:type="dxa"/>
              <w:right w:w="58" w:type="dxa"/>
            </w:tcMar>
            <w:vAlign w:val="center"/>
          </w:tcPr>
          <w:p w14:paraId="2DB5075A" w14:textId="77777777" w:rsidR="00660F28" w:rsidRPr="0032037E" w:rsidRDefault="009F4098" w:rsidP="00195233">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4</w:t>
            </w:r>
          </w:p>
        </w:tc>
        <w:tc>
          <w:tcPr>
            <w:tcW w:w="480" w:type="pct"/>
            <w:shd w:val="clear" w:color="auto" w:fill="auto"/>
            <w:tcMar>
              <w:left w:w="58" w:type="dxa"/>
              <w:right w:w="58" w:type="dxa"/>
            </w:tcMar>
            <w:vAlign w:val="center"/>
          </w:tcPr>
          <w:p w14:paraId="14E7DF5E" w14:textId="77777777" w:rsidR="00660F28" w:rsidRPr="0032037E" w:rsidRDefault="00660F28" w:rsidP="00195233">
            <w:pPr>
              <w:spacing w:before="40" w:after="40" w:line="276" w:lineRule="auto"/>
              <w:jc w:val="center"/>
              <w:rPr>
                <w:rFonts w:ascii="Times New Roman" w:eastAsia="Times New Roman" w:hAnsi="Times New Roman" w:cs="Times New Roman"/>
                <w:b w:val="0"/>
                <w:color w:val="auto"/>
                <w:sz w:val="26"/>
                <w:szCs w:val="26"/>
              </w:rPr>
            </w:pPr>
          </w:p>
        </w:tc>
      </w:tr>
      <w:tr w:rsidR="0032037E" w:rsidRPr="0032037E" w14:paraId="00FCC2B8" w14:textId="77777777" w:rsidTr="00FD1377">
        <w:trPr>
          <w:cantSplit/>
          <w:trHeight w:val="20"/>
        </w:trPr>
        <w:tc>
          <w:tcPr>
            <w:tcW w:w="264" w:type="pct"/>
            <w:shd w:val="clear" w:color="auto" w:fill="auto"/>
            <w:tcMar>
              <w:left w:w="58" w:type="dxa"/>
              <w:right w:w="58" w:type="dxa"/>
            </w:tcMar>
            <w:vAlign w:val="center"/>
          </w:tcPr>
          <w:p w14:paraId="675D03C2" w14:textId="77777777" w:rsidR="00660F28" w:rsidRPr="0032037E" w:rsidRDefault="009F4098" w:rsidP="008911E3">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2</w:t>
            </w:r>
          </w:p>
        </w:tc>
        <w:tc>
          <w:tcPr>
            <w:tcW w:w="756" w:type="pct"/>
            <w:shd w:val="clear" w:color="auto" w:fill="auto"/>
            <w:vAlign w:val="center"/>
          </w:tcPr>
          <w:p w14:paraId="7666139C" w14:textId="0F495BFE" w:rsidR="00660F28" w:rsidRPr="00F7781B" w:rsidRDefault="009F4098" w:rsidP="008911E3">
            <w:pPr>
              <w:tabs>
                <w:tab w:val="left" w:pos="2445"/>
              </w:tabs>
              <w:spacing w:before="40" w:after="40" w:line="276" w:lineRule="auto"/>
              <w:jc w:val="center"/>
              <w:rPr>
                <w:rFonts w:ascii="Times New Roman" w:eastAsia="Times New Roman" w:hAnsi="Times New Roman" w:cs="Times New Roman"/>
                <w:b w:val="0"/>
                <w:color w:val="auto"/>
                <w:sz w:val="26"/>
                <w:szCs w:val="26"/>
                <w:lang w:val="vi-VN"/>
              </w:rPr>
            </w:pPr>
            <w:r w:rsidRPr="0032037E">
              <w:rPr>
                <w:rFonts w:ascii="Times New Roman" w:eastAsia="Times New Roman" w:hAnsi="Times New Roman" w:cs="Times New Roman"/>
                <w:b w:val="0"/>
                <w:color w:val="auto"/>
                <w:sz w:val="26"/>
                <w:szCs w:val="26"/>
              </w:rPr>
              <w:t>B</w:t>
            </w:r>
            <w:r w:rsidR="008A0A4A">
              <w:rPr>
                <w:rFonts w:ascii="Times New Roman" w:eastAsia="Times New Roman" w:hAnsi="Times New Roman" w:cs="Times New Roman"/>
                <w:b w:val="0"/>
                <w:color w:val="auto"/>
                <w:sz w:val="26"/>
                <w:szCs w:val="26"/>
                <w:lang w:val="vi-VN"/>
              </w:rPr>
              <w:t>U</w:t>
            </w:r>
            <w:r w:rsidRPr="0032037E">
              <w:rPr>
                <w:rFonts w:ascii="Times New Roman" w:eastAsia="Times New Roman" w:hAnsi="Times New Roman" w:cs="Times New Roman"/>
                <w:b w:val="0"/>
                <w:color w:val="auto"/>
                <w:sz w:val="26"/>
                <w:szCs w:val="26"/>
              </w:rPr>
              <w:t>U61</w:t>
            </w:r>
            <w:r w:rsidR="00F7781B">
              <w:rPr>
                <w:rFonts w:ascii="Times New Roman" w:eastAsia="Times New Roman" w:hAnsi="Times New Roman" w:cs="Times New Roman"/>
                <w:b w:val="0"/>
                <w:color w:val="auto"/>
                <w:sz w:val="26"/>
                <w:szCs w:val="26"/>
                <w:lang w:val="vi-VN"/>
              </w:rPr>
              <w:t>61</w:t>
            </w:r>
          </w:p>
        </w:tc>
        <w:tc>
          <w:tcPr>
            <w:tcW w:w="2059" w:type="pct"/>
            <w:shd w:val="clear" w:color="auto" w:fill="auto"/>
            <w:tcMar>
              <w:left w:w="58" w:type="dxa"/>
              <w:right w:w="58" w:type="dxa"/>
            </w:tcMar>
            <w:vAlign w:val="center"/>
          </w:tcPr>
          <w:p w14:paraId="450B4002" w14:textId="77777777" w:rsidR="00660F28" w:rsidRPr="0032037E" w:rsidRDefault="009F4098" w:rsidP="008911E3">
            <w:pPr>
              <w:tabs>
                <w:tab w:val="left" w:pos="2445"/>
              </w:tabs>
              <w:spacing w:before="40" w:after="40" w:line="276" w:lineRule="auto"/>
              <w:jc w:val="left"/>
              <w:rPr>
                <w:rFonts w:ascii="Times New Roman" w:eastAsia="Times New Roman" w:hAnsi="Times New Roman" w:cs="Times New Roman"/>
                <w:b w:val="0"/>
                <w:color w:val="auto"/>
                <w:sz w:val="26"/>
                <w:szCs w:val="26"/>
              </w:rPr>
            </w:pPr>
            <w:proofErr w:type="spellStart"/>
            <w:r w:rsidRPr="0032037E">
              <w:rPr>
                <w:rFonts w:ascii="Times New Roman" w:eastAsia="Times New Roman" w:hAnsi="Times New Roman" w:cs="Times New Roman"/>
                <w:b w:val="0"/>
                <w:color w:val="auto"/>
                <w:sz w:val="26"/>
                <w:szCs w:val="26"/>
              </w:rPr>
              <w:t>Khóa</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luận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tốt</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nghiệp</w:t>
            </w:r>
            <w:proofErr w:type="spellEnd"/>
          </w:p>
          <w:p w14:paraId="5BA35BC6" w14:textId="483A04F6" w:rsidR="00660F28" w:rsidRPr="0032037E" w:rsidRDefault="00BD7911" w:rsidP="008911E3">
            <w:pPr>
              <w:tabs>
                <w:tab w:val="left" w:pos="2445"/>
              </w:tabs>
              <w:spacing w:before="40" w:after="40" w:line="276" w:lineRule="auto"/>
              <w:jc w:val="left"/>
              <w:rPr>
                <w:rFonts w:ascii="Times New Roman" w:eastAsia="Times New Roman" w:hAnsi="Times New Roman" w:cs="Times New Roman"/>
                <w:b w:val="0"/>
                <w:bCs/>
                <w:color w:val="auto"/>
                <w:sz w:val="26"/>
                <w:szCs w:val="26"/>
              </w:rPr>
            </w:pPr>
            <w:r w:rsidRPr="0032037E">
              <w:rPr>
                <w:rFonts w:ascii="Times New Roman" w:hAnsi="Times New Roman" w:cs="Times New Roman"/>
                <w:b w:val="0"/>
                <w:bCs/>
                <w:color w:val="auto"/>
                <w:spacing w:val="3"/>
                <w:sz w:val="26"/>
                <w:szCs w:val="26"/>
                <w:shd w:val="clear" w:color="auto" w:fill="FFFFFF"/>
              </w:rPr>
              <w:t>Gradu</w:t>
            </w:r>
            <w:r w:rsidR="00EC7381">
              <w:rPr>
                <w:rFonts w:ascii="Times New Roman" w:hAnsi="Times New Roman" w:cs="Times New Roman"/>
                <w:b w:val="0"/>
                <w:bCs/>
                <w:color w:val="auto"/>
                <w:spacing w:val="3"/>
                <w:sz w:val="26"/>
                <w:szCs w:val="26"/>
                <w:shd w:val="clear" w:color="auto" w:fill="FFFFFF"/>
              </w:rPr>
              <w:t>a</w:t>
            </w:r>
            <w:r w:rsidRPr="0032037E">
              <w:rPr>
                <w:rFonts w:ascii="Times New Roman" w:hAnsi="Times New Roman" w:cs="Times New Roman"/>
                <w:b w:val="0"/>
                <w:bCs/>
                <w:color w:val="auto"/>
                <w:spacing w:val="3"/>
                <w:sz w:val="26"/>
                <w:szCs w:val="26"/>
                <w:shd w:val="clear" w:color="auto" w:fill="FFFFFF"/>
              </w:rPr>
              <w:t>tion Thesis</w:t>
            </w:r>
          </w:p>
        </w:tc>
        <w:tc>
          <w:tcPr>
            <w:tcW w:w="446" w:type="pct"/>
            <w:shd w:val="clear" w:color="auto" w:fill="auto"/>
            <w:tcMar>
              <w:left w:w="58" w:type="dxa"/>
              <w:right w:w="58" w:type="dxa"/>
            </w:tcMar>
            <w:vAlign w:val="center"/>
          </w:tcPr>
          <w:p w14:paraId="2504ACF9" w14:textId="77777777" w:rsidR="00660F28" w:rsidRPr="0032037E" w:rsidRDefault="009F4098" w:rsidP="00195233">
            <w:pPr>
              <w:tabs>
                <w:tab w:val="left" w:pos="2445"/>
              </w:tabs>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4</w:t>
            </w:r>
          </w:p>
        </w:tc>
        <w:tc>
          <w:tcPr>
            <w:tcW w:w="498" w:type="pct"/>
            <w:shd w:val="clear" w:color="auto" w:fill="auto"/>
            <w:tcMar>
              <w:left w:w="58" w:type="dxa"/>
              <w:right w:w="58" w:type="dxa"/>
            </w:tcMar>
            <w:vAlign w:val="center"/>
          </w:tcPr>
          <w:p w14:paraId="3F6C9177" w14:textId="77777777" w:rsidR="00660F28" w:rsidRPr="0032037E" w:rsidRDefault="009F4098" w:rsidP="00195233">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4</w:t>
            </w:r>
          </w:p>
        </w:tc>
        <w:tc>
          <w:tcPr>
            <w:tcW w:w="498" w:type="pct"/>
            <w:shd w:val="clear" w:color="auto" w:fill="auto"/>
            <w:tcMar>
              <w:left w:w="58" w:type="dxa"/>
              <w:right w:w="58" w:type="dxa"/>
            </w:tcMar>
            <w:vAlign w:val="center"/>
          </w:tcPr>
          <w:p w14:paraId="4315673C" w14:textId="77777777" w:rsidR="00660F28" w:rsidRPr="0032037E" w:rsidRDefault="00660F28" w:rsidP="00195233">
            <w:pPr>
              <w:spacing w:before="40" w:after="40" w:line="276" w:lineRule="auto"/>
              <w:jc w:val="center"/>
              <w:rPr>
                <w:rFonts w:ascii="Times New Roman" w:eastAsia="Times New Roman" w:hAnsi="Times New Roman" w:cs="Times New Roman"/>
                <w:b w:val="0"/>
                <w:color w:val="auto"/>
                <w:sz w:val="26"/>
                <w:szCs w:val="26"/>
              </w:rPr>
            </w:pPr>
          </w:p>
        </w:tc>
        <w:tc>
          <w:tcPr>
            <w:tcW w:w="480" w:type="pct"/>
            <w:shd w:val="clear" w:color="auto" w:fill="auto"/>
            <w:tcMar>
              <w:left w:w="58" w:type="dxa"/>
              <w:right w:w="58" w:type="dxa"/>
            </w:tcMar>
            <w:vAlign w:val="center"/>
          </w:tcPr>
          <w:p w14:paraId="27263CF1" w14:textId="77777777" w:rsidR="00660F28" w:rsidRPr="0032037E" w:rsidRDefault="00660F28" w:rsidP="00195233">
            <w:pPr>
              <w:spacing w:before="40" w:after="40" w:line="276" w:lineRule="auto"/>
              <w:jc w:val="center"/>
              <w:rPr>
                <w:rFonts w:ascii="Times New Roman" w:eastAsia="Times New Roman" w:hAnsi="Times New Roman" w:cs="Times New Roman"/>
                <w:b w:val="0"/>
                <w:color w:val="auto"/>
                <w:sz w:val="26"/>
                <w:szCs w:val="26"/>
              </w:rPr>
            </w:pPr>
          </w:p>
        </w:tc>
      </w:tr>
      <w:tr w:rsidR="0032037E" w:rsidRPr="0032037E" w14:paraId="7E64DAD8" w14:textId="77777777" w:rsidTr="00FD1377">
        <w:trPr>
          <w:cantSplit/>
          <w:trHeight w:val="20"/>
        </w:trPr>
        <w:tc>
          <w:tcPr>
            <w:tcW w:w="3078" w:type="pct"/>
            <w:gridSpan w:val="3"/>
            <w:shd w:val="clear" w:color="auto" w:fill="auto"/>
            <w:vAlign w:val="center"/>
          </w:tcPr>
          <w:p w14:paraId="7BC6C629" w14:textId="77777777" w:rsidR="00660F28" w:rsidRPr="0032037E" w:rsidRDefault="009F4098" w:rsidP="008911E3">
            <w:pPr>
              <w:tabs>
                <w:tab w:val="left" w:pos="2445"/>
              </w:tabs>
              <w:spacing w:before="40" w:after="40" w:line="276" w:lineRule="auto"/>
              <w:jc w:val="left"/>
              <w:rPr>
                <w:rFonts w:ascii="Times New Roman" w:eastAsia="Times New Roman" w:hAnsi="Times New Roman" w:cs="Times New Roman"/>
                <w:color w:val="auto"/>
                <w:sz w:val="26"/>
                <w:szCs w:val="26"/>
              </w:rPr>
            </w:pPr>
            <w:r w:rsidRPr="0032037E">
              <w:rPr>
                <w:rFonts w:ascii="Times New Roman" w:eastAsia="Times New Roman" w:hAnsi="Times New Roman" w:cs="Times New Roman"/>
                <w:color w:val="auto"/>
                <w:sz w:val="26"/>
                <w:szCs w:val="26"/>
              </w:rPr>
              <w:t xml:space="preserve">Học </w:t>
            </w:r>
            <w:proofErr w:type="spellStart"/>
            <w:r w:rsidRPr="0032037E">
              <w:rPr>
                <w:rFonts w:ascii="Times New Roman" w:eastAsia="Times New Roman" w:hAnsi="Times New Roman" w:cs="Times New Roman"/>
                <w:color w:val="auto"/>
                <w:sz w:val="26"/>
                <w:szCs w:val="26"/>
              </w:rPr>
              <w:t>phần</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thay</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thế</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khóa</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luận</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tốt</w:t>
            </w:r>
            <w:proofErr w:type="spellEnd"/>
            <w:r w:rsidRPr="0032037E">
              <w:rPr>
                <w:rFonts w:ascii="Times New Roman" w:eastAsia="Times New Roman" w:hAnsi="Times New Roman" w:cs="Times New Roman"/>
                <w:color w:val="auto"/>
                <w:sz w:val="26"/>
                <w:szCs w:val="26"/>
              </w:rPr>
              <w:t xml:space="preserve"> </w:t>
            </w:r>
            <w:proofErr w:type="spellStart"/>
            <w:r w:rsidRPr="0032037E">
              <w:rPr>
                <w:rFonts w:ascii="Times New Roman" w:eastAsia="Times New Roman" w:hAnsi="Times New Roman" w:cs="Times New Roman"/>
                <w:color w:val="auto"/>
                <w:sz w:val="26"/>
                <w:szCs w:val="26"/>
              </w:rPr>
              <w:t>nghiệp</w:t>
            </w:r>
            <w:proofErr w:type="spellEnd"/>
          </w:p>
        </w:tc>
        <w:tc>
          <w:tcPr>
            <w:tcW w:w="446" w:type="pct"/>
            <w:shd w:val="clear" w:color="auto" w:fill="auto"/>
            <w:tcMar>
              <w:left w:w="58" w:type="dxa"/>
              <w:right w:w="58" w:type="dxa"/>
            </w:tcMar>
            <w:vAlign w:val="center"/>
          </w:tcPr>
          <w:p w14:paraId="13AD1161" w14:textId="77777777" w:rsidR="00660F28" w:rsidRPr="0032037E" w:rsidRDefault="009F4098" w:rsidP="00195233">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4</w:t>
            </w:r>
          </w:p>
        </w:tc>
        <w:tc>
          <w:tcPr>
            <w:tcW w:w="498" w:type="pct"/>
            <w:shd w:val="clear" w:color="auto" w:fill="auto"/>
            <w:tcMar>
              <w:left w:w="58" w:type="dxa"/>
              <w:right w:w="58" w:type="dxa"/>
            </w:tcMar>
            <w:vAlign w:val="center"/>
          </w:tcPr>
          <w:p w14:paraId="71806644" w14:textId="77777777" w:rsidR="00660F28" w:rsidRPr="0032037E" w:rsidRDefault="00660F28" w:rsidP="00195233">
            <w:pPr>
              <w:spacing w:before="40" w:after="40" w:line="276" w:lineRule="auto"/>
              <w:jc w:val="center"/>
              <w:rPr>
                <w:rFonts w:ascii="Times New Roman" w:eastAsia="Times New Roman" w:hAnsi="Times New Roman" w:cs="Times New Roman"/>
                <w:b w:val="0"/>
                <w:color w:val="auto"/>
                <w:sz w:val="26"/>
                <w:szCs w:val="26"/>
              </w:rPr>
            </w:pPr>
          </w:p>
        </w:tc>
        <w:tc>
          <w:tcPr>
            <w:tcW w:w="498" w:type="pct"/>
            <w:shd w:val="clear" w:color="auto" w:fill="auto"/>
            <w:tcMar>
              <w:left w:w="58" w:type="dxa"/>
              <w:right w:w="58" w:type="dxa"/>
            </w:tcMar>
            <w:vAlign w:val="center"/>
          </w:tcPr>
          <w:p w14:paraId="65E02919" w14:textId="77777777" w:rsidR="00660F28" w:rsidRPr="0032037E" w:rsidRDefault="00660F28" w:rsidP="00195233">
            <w:pPr>
              <w:spacing w:before="40" w:after="40" w:line="276" w:lineRule="auto"/>
              <w:jc w:val="center"/>
              <w:rPr>
                <w:rFonts w:ascii="Times New Roman" w:eastAsia="Times New Roman" w:hAnsi="Times New Roman" w:cs="Times New Roman"/>
                <w:b w:val="0"/>
                <w:color w:val="auto"/>
                <w:sz w:val="26"/>
                <w:szCs w:val="26"/>
              </w:rPr>
            </w:pPr>
          </w:p>
        </w:tc>
        <w:tc>
          <w:tcPr>
            <w:tcW w:w="480" w:type="pct"/>
            <w:shd w:val="clear" w:color="auto" w:fill="auto"/>
            <w:tcMar>
              <w:left w:w="58" w:type="dxa"/>
              <w:right w:w="58" w:type="dxa"/>
            </w:tcMar>
            <w:vAlign w:val="center"/>
          </w:tcPr>
          <w:p w14:paraId="6395A196" w14:textId="77777777" w:rsidR="00660F28" w:rsidRPr="0032037E" w:rsidRDefault="00660F28" w:rsidP="00195233">
            <w:pPr>
              <w:spacing w:before="40" w:after="40" w:line="276" w:lineRule="auto"/>
              <w:jc w:val="center"/>
              <w:rPr>
                <w:rFonts w:ascii="Times New Roman" w:eastAsia="Times New Roman" w:hAnsi="Times New Roman" w:cs="Times New Roman"/>
                <w:b w:val="0"/>
                <w:color w:val="auto"/>
                <w:sz w:val="26"/>
                <w:szCs w:val="26"/>
              </w:rPr>
            </w:pPr>
          </w:p>
        </w:tc>
      </w:tr>
      <w:tr w:rsidR="0032037E" w:rsidRPr="0032037E" w14:paraId="3D38E0A3" w14:textId="77777777" w:rsidTr="00FD1377">
        <w:trPr>
          <w:cantSplit/>
          <w:trHeight w:val="20"/>
        </w:trPr>
        <w:tc>
          <w:tcPr>
            <w:tcW w:w="264" w:type="pct"/>
            <w:shd w:val="clear" w:color="auto" w:fill="auto"/>
            <w:tcMar>
              <w:left w:w="58" w:type="dxa"/>
              <w:right w:w="58" w:type="dxa"/>
            </w:tcMar>
            <w:vAlign w:val="center"/>
          </w:tcPr>
          <w:p w14:paraId="7E2C8B1F" w14:textId="77777777" w:rsidR="00660F28" w:rsidRPr="0032037E" w:rsidRDefault="009F4098" w:rsidP="008911E3">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lastRenderedPageBreak/>
              <w:t>1</w:t>
            </w:r>
          </w:p>
        </w:tc>
        <w:tc>
          <w:tcPr>
            <w:tcW w:w="756" w:type="pct"/>
            <w:shd w:val="clear" w:color="auto" w:fill="auto"/>
            <w:vAlign w:val="center"/>
          </w:tcPr>
          <w:p w14:paraId="0DE231CE" w14:textId="5981A97A" w:rsidR="00660F28" w:rsidRPr="0032037E" w:rsidRDefault="009F4098" w:rsidP="008911E3">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B</w:t>
            </w:r>
            <w:r w:rsidR="00195233" w:rsidRPr="0032037E">
              <w:rPr>
                <w:rFonts w:ascii="Times New Roman" w:eastAsia="Times New Roman" w:hAnsi="Times New Roman" w:cs="Times New Roman"/>
                <w:b w:val="0"/>
                <w:color w:val="auto"/>
                <w:sz w:val="26"/>
                <w:szCs w:val="26"/>
                <w:lang w:val="vi-VN"/>
              </w:rPr>
              <w:t>B</w:t>
            </w:r>
            <w:r w:rsidRPr="0032037E">
              <w:rPr>
                <w:rFonts w:ascii="Times New Roman" w:eastAsia="Times New Roman" w:hAnsi="Times New Roman" w:cs="Times New Roman"/>
                <w:b w:val="0"/>
                <w:color w:val="auto"/>
                <w:sz w:val="26"/>
                <w:szCs w:val="26"/>
              </w:rPr>
              <w:t>U4026</w:t>
            </w:r>
          </w:p>
        </w:tc>
        <w:tc>
          <w:tcPr>
            <w:tcW w:w="2059" w:type="pct"/>
            <w:shd w:val="clear" w:color="auto" w:fill="auto"/>
            <w:tcMar>
              <w:left w:w="58" w:type="dxa"/>
              <w:right w:w="58" w:type="dxa"/>
            </w:tcMar>
            <w:vAlign w:val="center"/>
          </w:tcPr>
          <w:p w14:paraId="399D63F5" w14:textId="77777777" w:rsidR="00660F28" w:rsidRPr="0032037E" w:rsidRDefault="009F4098" w:rsidP="008911E3">
            <w:pPr>
              <w:spacing w:before="40" w:after="40" w:line="276" w:lineRule="auto"/>
              <w:jc w:val="left"/>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 xml:space="preserve">Chuyên </w:t>
            </w:r>
            <w:proofErr w:type="spellStart"/>
            <w:r w:rsidRPr="0032037E">
              <w:rPr>
                <w:rFonts w:ascii="Times New Roman" w:eastAsia="Times New Roman" w:hAnsi="Times New Roman" w:cs="Times New Roman"/>
                <w:b w:val="0"/>
                <w:color w:val="auto"/>
                <w:sz w:val="26"/>
                <w:szCs w:val="26"/>
              </w:rPr>
              <w:t>đề</w:t>
            </w:r>
            <w:proofErr w:type="spellEnd"/>
            <w:r w:rsidRPr="0032037E">
              <w:rPr>
                <w:rFonts w:ascii="Times New Roman" w:eastAsia="Times New Roman" w:hAnsi="Times New Roman" w:cs="Times New Roman"/>
                <w:b w:val="0"/>
                <w:color w:val="auto"/>
                <w:sz w:val="26"/>
                <w:szCs w:val="26"/>
              </w:rPr>
              <w:t xml:space="preserve">: Quản </w:t>
            </w:r>
            <w:proofErr w:type="spellStart"/>
            <w:r w:rsidRPr="0032037E">
              <w:rPr>
                <w:rFonts w:ascii="Times New Roman" w:eastAsia="Times New Roman" w:hAnsi="Times New Roman" w:cs="Times New Roman"/>
                <w:b w:val="0"/>
                <w:color w:val="auto"/>
                <w:sz w:val="26"/>
                <w:szCs w:val="26"/>
              </w:rPr>
              <w:t>trị</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chiến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lược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khu</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vực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công</w:t>
            </w:r>
            <w:proofErr w:type="spellEnd"/>
          </w:p>
          <w:p w14:paraId="661089B7" w14:textId="77777777" w:rsidR="00660F28" w:rsidRPr="0032037E" w:rsidRDefault="009F4098" w:rsidP="008911E3">
            <w:pPr>
              <w:spacing w:before="40" w:after="40" w:line="276" w:lineRule="auto"/>
              <w:jc w:val="left"/>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Special topics in Strategic Management in the Public Sector</w:t>
            </w:r>
          </w:p>
        </w:tc>
        <w:tc>
          <w:tcPr>
            <w:tcW w:w="446" w:type="pct"/>
            <w:shd w:val="clear" w:color="auto" w:fill="auto"/>
            <w:tcMar>
              <w:left w:w="58" w:type="dxa"/>
              <w:right w:w="58" w:type="dxa"/>
            </w:tcMar>
            <w:vAlign w:val="center"/>
          </w:tcPr>
          <w:p w14:paraId="238017E9" w14:textId="77777777" w:rsidR="00660F28" w:rsidRPr="0032037E" w:rsidRDefault="009F4098" w:rsidP="00195233">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2</w:t>
            </w:r>
          </w:p>
        </w:tc>
        <w:tc>
          <w:tcPr>
            <w:tcW w:w="498" w:type="pct"/>
            <w:shd w:val="clear" w:color="auto" w:fill="auto"/>
            <w:tcMar>
              <w:left w:w="58" w:type="dxa"/>
              <w:right w:w="58" w:type="dxa"/>
            </w:tcMar>
            <w:vAlign w:val="center"/>
          </w:tcPr>
          <w:p w14:paraId="042204BD" w14:textId="77777777" w:rsidR="00660F28" w:rsidRPr="0032037E" w:rsidRDefault="009F4098" w:rsidP="00195233">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2</w:t>
            </w:r>
          </w:p>
        </w:tc>
        <w:tc>
          <w:tcPr>
            <w:tcW w:w="498" w:type="pct"/>
            <w:shd w:val="clear" w:color="auto" w:fill="auto"/>
            <w:tcMar>
              <w:left w:w="58" w:type="dxa"/>
              <w:right w:w="58" w:type="dxa"/>
            </w:tcMar>
            <w:vAlign w:val="center"/>
          </w:tcPr>
          <w:p w14:paraId="281C77E4" w14:textId="77777777" w:rsidR="00660F28" w:rsidRPr="0032037E" w:rsidRDefault="00660F28" w:rsidP="00195233">
            <w:pPr>
              <w:spacing w:before="40" w:after="40" w:line="276" w:lineRule="auto"/>
              <w:jc w:val="center"/>
              <w:rPr>
                <w:rFonts w:ascii="Times New Roman" w:eastAsia="Times New Roman" w:hAnsi="Times New Roman" w:cs="Times New Roman"/>
                <w:b w:val="0"/>
                <w:color w:val="auto"/>
                <w:sz w:val="26"/>
                <w:szCs w:val="26"/>
              </w:rPr>
            </w:pPr>
          </w:p>
        </w:tc>
        <w:tc>
          <w:tcPr>
            <w:tcW w:w="480" w:type="pct"/>
            <w:shd w:val="clear" w:color="auto" w:fill="auto"/>
            <w:tcMar>
              <w:left w:w="58" w:type="dxa"/>
              <w:right w:w="58" w:type="dxa"/>
            </w:tcMar>
            <w:vAlign w:val="center"/>
          </w:tcPr>
          <w:p w14:paraId="67302644" w14:textId="77777777" w:rsidR="00660F28" w:rsidRPr="0032037E" w:rsidRDefault="00660F28" w:rsidP="00195233">
            <w:pPr>
              <w:spacing w:before="40" w:after="40" w:line="276" w:lineRule="auto"/>
              <w:jc w:val="center"/>
              <w:rPr>
                <w:rFonts w:ascii="Times New Roman" w:eastAsia="Times New Roman" w:hAnsi="Times New Roman" w:cs="Times New Roman"/>
                <w:b w:val="0"/>
                <w:color w:val="auto"/>
                <w:sz w:val="26"/>
                <w:szCs w:val="26"/>
              </w:rPr>
            </w:pPr>
          </w:p>
        </w:tc>
      </w:tr>
      <w:tr w:rsidR="0032037E" w:rsidRPr="0032037E" w14:paraId="1D65DBE5" w14:textId="77777777" w:rsidTr="00FD1377">
        <w:trPr>
          <w:cantSplit/>
          <w:trHeight w:val="20"/>
        </w:trPr>
        <w:tc>
          <w:tcPr>
            <w:tcW w:w="264" w:type="pct"/>
            <w:shd w:val="clear" w:color="auto" w:fill="auto"/>
            <w:tcMar>
              <w:left w:w="58" w:type="dxa"/>
              <w:right w:w="58" w:type="dxa"/>
            </w:tcMar>
            <w:vAlign w:val="center"/>
          </w:tcPr>
          <w:p w14:paraId="4A0E9033" w14:textId="77777777" w:rsidR="00660F28" w:rsidRPr="0032037E" w:rsidRDefault="009F4098" w:rsidP="008911E3">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2</w:t>
            </w:r>
          </w:p>
        </w:tc>
        <w:tc>
          <w:tcPr>
            <w:tcW w:w="756" w:type="pct"/>
            <w:shd w:val="clear" w:color="auto" w:fill="auto"/>
            <w:vAlign w:val="center"/>
          </w:tcPr>
          <w:p w14:paraId="2BBEDD34" w14:textId="77777777" w:rsidR="00660F28" w:rsidRPr="0032037E" w:rsidRDefault="009F4098" w:rsidP="008911E3">
            <w:pPr>
              <w:tabs>
                <w:tab w:val="left" w:pos="2445"/>
              </w:tabs>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BBU4032</w:t>
            </w:r>
          </w:p>
        </w:tc>
        <w:tc>
          <w:tcPr>
            <w:tcW w:w="2059" w:type="pct"/>
            <w:shd w:val="clear" w:color="auto" w:fill="auto"/>
            <w:tcMar>
              <w:left w:w="58" w:type="dxa"/>
              <w:right w:w="58" w:type="dxa"/>
            </w:tcMar>
            <w:vAlign w:val="center"/>
          </w:tcPr>
          <w:p w14:paraId="5438E436" w14:textId="77777777" w:rsidR="00660F28" w:rsidRPr="0032037E" w:rsidRDefault="009F4098" w:rsidP="008911E3">
            <w:pPr>
              <w:tabs>
                <w:tab w:val="left" w:pos="2445"/>
              </w:tabs>
              <w:spacing w:before="40" w:after="40" w:line="276" w:lineRule="auto"/>
              <w:jc w:val="left"/>
              <w:rPr>
                <w:rFonts w:ascii="Times New Roman" w:eastAsia="Times New Roman" w:hAnsi="Times New Roman" w:cs="Times New Roman"/>
                <w:b w:val="0"/>
                <w:color w:val="auto"/>
                <w:sz w:val="26"/>
                <w:szCs w:val="26"/>
              </w:rPr>
            </w:pPr>
            <w:bookmarkStart w:id="17" w:name="_heading=h.2et92p0" w:colFirst="0" w:colLast="0"/>
            <w:bookmarkEnd w:id="17"/>
            <w:r w:rsidRPr="0032037E">
              <w:rPr>
                <w:rFonts w:ascii="Times New Roman" w:eastAsia="Times New Roman" w:hAnsi="Times New Roman" w:cs="Times New Roman"/>
                <w:b w:val="0"/>
                <w:color w:val="auto"/>
                <w:sz w:val="26"/>
                <w:szCs w:val="26"/>
              </w:rPr>
              <w:t xml:space="preserve">Chuyên </w:t>
            </w:r>
            <w:proofErr w:type="spellStart"/>
            <w:r w:rsidRPr="0032037E">
              <w:rPr>
                <w:rFonts w:ascii="Times New Roman" w:eastAsia="Times New Roman" w:hAnsi="Times New Roman" w:cs="Times New Roman"/>
                <w:b w:val="0"/>
                <w:color w:val="auto"/>
                <w:sz w:val="26"/>
                <w:szCs w:val="26"/>
              </w:rPr>
              <w:t>đề</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Chính</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sách</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môi</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trường</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và</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phát</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triển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bền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vững</w:t>
            </w:r>
            <w:proofErr w:type="spellEnd"/>
          </w:p>
          <w:p w14:paraId="2597E108" w14:textId="77777777" w:rsidR="00660F28" w:rsidRPr="0032037E" w:rsidRDefault="009F4098" w:rsidP="008911E3">
            <w:pPr>
              <w:tabs>
                <w:tab w:val="left" w:pos="2445"/>
              </w:tabs>
              <w:spacing w:before="40" w:after="40" w:line="276" w:lineRule="auto"/>
              <w:jc w:val="left"/>
              <w:rPr>
                <w:rFonts w:ascii="Times New Roman" w:eastAsia="Times New Roman" w:hAnsi="Times New Roman" w:cs="Times New Roman"/>
                <w:b w:val="0"/>
                <w:color w:val="auto"/>
                <w:sz w:val="26"/>
                <w:szCs w:val="26"/>
              </w:rPr>
            </w:pPr>
            <w:bookmarkStart w:id="18" w:name="_heading=h.ywgv0ehbo67l" w:colFirst="0" w:colLast="0"/>
            <w:bookmarkEnd w:id="18"/>
            <w:r w:rsidRPr="0032037E">
              <w:rPr>
                <w:rFonts w:ascii="Times New Roman" w:eastAsia="Times New Roman" w:hAnsi="Times New Roman" w:cs="Times New Roman"/>
                <w:b w:val="0"/>
                <w:color w:val="auto"/>
                <w:sz w:val="26"/>
                <w:szCs w:val="26"/>
              </w:rPr>
              <w:t>Special topics in Environmental Policy and Sustainable Development</w:t>
            </w:r>
          </w:p>
        </w:tc>
        <w:tc>
          <w:tcPr>
            <w:tcW w:w="446" w:type="pct"/>
            <w:shd w:val="clear" w:color="auto" w:fill="auto"/>
            <w:tcMar>
              <w:left w:w="58" w:type="dxa"/>
              <w:right w:w="58" w:type="dxa"/>
            </w:tcMar>
            <w:vAlign w:val="center"/>
          </w:tcPr>
          <w:p w14:paraId="4EA0BB95" w14:textId="77777777" w:rsidR="00660F28" w:rsidRPr="0032037E" w:rsidRDefault="009F4098" w:rsidP="00195233">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2</w:t>
            </w:r>
          </w:p>
        </w:tc>
        <w:tc>
          <w:tcPr>
            <w:tcW w:w="498" w:type="pct"/>
            <w:shd w:val="clear" w:color="auto" w:fill="auto"/>
            <w:tcMar>
              <w:left w:w="58" w:type="dxa"/>
              <w:right w:w="58" w:type="dxa"/>
            </w:tcMar>
            <w:vAlign w:val="center"/>
          </w:tcPr>
          <w:p w14:paraId="07492E81" w14:textId="77777777" w:rsidR="00660F28" w:rsidRPr="0032037E" w:rsidRDefault="009F4098" w:rsidP="00195233">
            <w:pPr>
              <w:spacing w:before="40" w:after="40" w:line="276" w:lineRule="auto"/>
              <w:jc w:val="center"/>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2</w:t>
            </w:r>
          </w:p>
        </w:tc>
        <w:tc>
          <w:tcPr>
            <w:tcW w:w="498" w:type="pct"/>
            <w:shd w:val="clear" w:color="auto" w:fill="auto"/>
            <w:tcMar>
              <w:left w:w="58" w:type="dxa"/>
              <w:right w:w="58" w:type="dxa"/>
            </w:tcMar>
            <w:vAlign w:val="center"/>
          </w:tcPr>
          <w:p w14:paraId="1D89C981" w14:textId="77777777" w:rsidR="00660F28" w:rsidRPr="0032037E" w:rsidRDefault="00660F28" w:rsidP="00195233">
            <w:pPr>
              <w:spacing w:before="40" w:after="40" w:line="276" w:lineRule="auto"/>
              <w:jc w:val="center"/>
              <w:rPr>
                <w:rFonts w:ascii="Times New Roman" w:eastAsia="Times New Roman" w:hAnsi="Times New Roman" w:cs="Times New Roman"/>
                <w:b w:val="0"/>
                <w:color w:val="auto"/>
                <w:sz w:val="26"/>
                <w:szCs w:val="26"/>
              </w:rPr>
            </w:pPr>
          </w:p>
        </w:tc>
        <w:tc>
          <w:tcPr>
            <w:tcW w:w="480" w:type="pct"/>
            <w:shd w:val="clear" w:color="auto" w:fill="auto"/>
            <w:tcMar>
              <w:left w:w="58" w:type="dxa"/>
              <w:right w:w="58" w:type="dxa"/>
            </w:tcMar>
            <w:vAlign w:val="center"/>
          </w:tcPr>
          <w:p w14:paraId="4A042E02" w14:textId="77777777" w:rsidR="00660F28" w:rsidRPr="0032037E" w:rsidRDefault="00660F28" w:rsidP="00195233">
            <w:pPr>
              <w:spacing w:before="40" w:after="40" w:line="276" w:lineRule="auto"/>
              <w:jc w:val="center"/>
              <w:rPr>
                <w:rFonts w:ascii="Times New Roman" w:eastAsia="Times New Roman" w:hAnsi="Times New Roman" w:cs="Times New Roman"/>
                <w:b w:val="0"/>
                <w:color w:val="auto"/>
                <w:sz w:val="26"/>
                <w:szCs w:val="26"/>
              </w:rPr>
            </w:pPr>
          </w:p>
        </w:tc>
      </w:tr>
    </w:tbl>
    <w:p w14:paraId="67B19982" w14:textId="77777777" w:rsidR="00660F28" w:rsidRPr="0032037E" w:rsidRDefault="009F4098" w:rsidP="00BE35B1">
      <w:pPr>
        <w:widowControl w:val="0"/>
        <w:spacing w:before="120" w:after="120" w:line="276" w:lineRule="auto"/>
        <w:rPr>
          <w:b/>
        </w:rPr>
      </w:pPr>
      <w:r w:rsidRPr="0032037E">
        <w:rPr>
          <w:b/>
        </w:rPr>
        <w:t xml:space="preserve">9.4. Các </w:t>
      </w:r>
      <w:proofErr w:type="spellStart"/>
      <w:r w:rsidRPr="0032037E">
        <w:rPr>
          <w:b/>
        </w:rPr>
        <w:t>học</w:t>
      </w:r>
      <w:proofErr w:type="spellEnd"/>
      <w:r w:rsidRPr="0032037E">
        <w:rPr>
          <w:b/>
        </w:rPr>
        <w:t xml:space="preserve"> </w:t>
      </w:r>
      <w:proofErr w:type="spellStart"/>
      <w:r w:rsidRPr="0032037E">
        <w:rPr>
          <w:b/>
        </w:rPr>
        <w:t>phần</w:t>
      </w:r>
      <w:proofErr w:type="spellEnd"/>
      <w:r w:rsidRPr="0032037E">
        <w:rPr>
          <w:b/>
        </w:rPr>
        <w:t xml:space="preserve"> </w:t>
      </w:r>
      <w:proofErr w:type="spellStart"/>
      <w:r w:rsidRPr="0032037E">
        <w:rPr>
          <w:b/>
        </w:rPr>
        <w:t>cốt</w:t>
      </w:r>
      <w:proofErr w:type="spellEnd"/>
      <w:r w:rsidRPr="0032037E">
        <w:rPr>
          <w:b/>
        </w:rPr>
        <w:t xml:space="preserve"> </w:t>
      </w:r>
      <w:proofErr w:type="spellStart"/>
      <w:r w:rsidRPr="0032037E">
        <w:rPr>
          <w:b/>
        </w:rPr>
        <w:t>lõi</w:t>
      </w:r>
      <w:proofErr w:type="spellEnd"/>
    </w:p>
    <w:tbl>
      <w:tblPr>
        <w:tblStyle w:val="7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85"/>
        <w:gridCol w:w="1368"/>
        <w:gridCol w:w="3270"/>
        <w:gridCol w:w="718"/>
        <w:gridCol w:w="861"/>
        <w:gridCol w:w="1071"/>
        <w:gridCol w:w="1289"/>
      </w:tblGrid>
      <w:tr w:rsidR="0032037E" w:rsidRPr="0032037E" w14:paraId="68DECA11" w14:textId="77777777" w:rsidTr="00BE35B1">
        <w:tc>
          <w:tcPr>
            <w:tcW w:w="268" w:type="pct"/>
            <w:shd w:val="clear" w:color="auto" w:fill="auto"/>
            <w:vAlign w:val="center"/>
          </w:tcPr>
          <w:p w14:paraId="7750009B" w14:textId="77777777" w:rsidR="00660F28" w:rsidRPr="0032037E" w:rsidRDefault="009F4098" w:rsidP="00CC004F">
            <w:pPr>
              <w:spacing w:before="60" w:after="60"/>
              <w:ind w:left="-117" w:right="-74"/>
              <w:jc w:val="center"/>
              <w:rPr>
                <w:rFonts w:ascii="Times New Roman" w:eastAsia="Times New Roman" w:hAnsi="Times New Roman" w:cs="Times New Roman"/>
                <w:color w:val="auto"/>
                <w:sz w:val="26"/>
                <w:szCs w:val="26"/>
              </w:rPr>
            </w:pPr>
            <w:r w:rsidRPr="0032037E">
              <w:rPr>
                <w:rFonts w:ascii="Times New Roman" w:eastAsia="Times New Roman" w:hAnsi="Times New Roman" w:cs="Times New Roman"/>
                <w:color w:val="auto"/>
                <w:sz w:val="26"/>
                <w:szCs w:val="26"/>
              </w:rPr>
              <w:t>TT</w:t>
            </w:r>
          </w:p>
        </w:tc>
        <w:tc>
          <w:tcPr>
            <w:tcW w:w="755" w:type="pct"/>
            <w:shd w:val="clear" w:color="auto" w:fill="auto"/>
            <w:vAlign w:val="center"/>
          </w:tcPr>
          <w:p w14:paraId="533425C1" w14:textId="1A1DB4FD" w:rsidR="00660F28" w:rsidRPr="00BE7FD1" w:rsidRDefault="009F4098" w:rsidP="00CC004F">
            <w:pPr>
              <w:spacing w:before="60" w:after="60"/>
              <w:ind w:left="-108" w:right="-22"/>
              <w:jc w:val="center"/>
              <w:rPr>
                <w:rFonts w:ascii="Times New Roman" w:eastAsia="Times New Roman" w:hAnsi="Times New Roman" w:cs="Times New Roman"/>
                <w:color w:val="auto"/>
                <w:sz w:val="26"/>
                <w:szCs w:val="26"/>
                <w:lang w:val="vi-VN"/>
              </w:rPr>
            </w:pPr>
            <w:r w:rsidRPr="0032037E">
              <w:rPr>
                <w:rFonts w:ascii="Times New Roman" w:eastAsia="Times New Roman" w:hAnsi="Times New Roman" w:cs="Times New Roman"/>
                <w:color w:val="auto"/>
                <w:sz w:val="26"/>
                <w:szCs w:val="26"/>
              </w:rPr>
              <w:t>M</w:t>
            </w:r>
            <w:r w:rsidR="00BE7FD1">
              <w:rPr>
                <w:rFonts w:ascii="Times New Roman" w:eastAsia="Times New Roman" w:hAnsi="Times New Roman" w:cs="Times New Roman"/>
                <w:color w:val="auto"/>
                <w:sz w:val="26"/>
                <w:szCs w:val="26"/>
                <w:lang w:val="vi-VN"/>
              </w:rPr>
              <w:t>ã học phần</w:t>
            </w:r>
          </w:p>
        </w:tc>
        <w:tc>
          <w:tcPr>
            <w:tcW w:w="1804" w:type="pct"/>
            <w:shd w:val="clear" w:color="auto" w:fill="auto"/>
            <w:vAlign w:val="center"/>
          </w:tcPr>
          <w:p w14:paraId="1299493D" w14:textId="5C8C383D" w:rsidR="00660F28" w:rsidRPr="00BE7FD1" w:rsidRDefault="00BE7FD1" w:rsidP="00CC004F">
            <w:pPr>
              <w:spacing w:before="60" w:after="60"/>
              <w:ind w:right="-66"/>
              <w:jc w:val="center"/>
              <w:rPr>
                <w:rFonts w:ascii="Times New Roman" w:eastAsia="Times New Roman" w:hAnsi="Times New Roman" w:cs="Times New Roman"/>
                <w:color w:val="auto"/>
                <w:sz w:val="26"/>
                <w:szCs w:val="26"/>
                <w:lang w:val="vi-VN"/>
              </w:rPr>
            </w:pPr>
            <w:r>
              <w:rPr>
                <w:rFonts w:ascii="Times New Roman" w:eastAsia="Times New Roman" w:hAnsi="Times New Roman" w:cs="Times New Roman"/>
                <w:color w:val="auto"/>
                <w:sz w:val="26"/>
                <w:szCs w:val="26"/>
                <w:lang w:val="vi-VN"/>
              </w:rPr>
              <w:t>Tên học phần</w:t>
            </w:r>
          </w:p>
        </w:tc>
        <w:tc>
          <w:tcPr>
            <w:tcW w:w="396" w:type="pct"/>
            <w:shd w:val="clear" w:color="auto" w:fill="auto"/>
            <w:vAlign w:val="center"/>
          </w:tcPr>
          <w:p w14:paraId="1D9B60C2" w14:textId="76BAB843" w:rsidR="00660F28" w:rsidRPr="0032037E" w:rsidRDefault="009F4098" w:rsidP="00CC004F">
            <w:pPr>
              <w:spacing w:before="60" w:after="60"/>
              <w:jc w:val="center"/>
              <w:rPr>
                <w:rFonts w:ascii="Times New Roman" w:eastAsia="Times New Roman" w:hAnsi="Times New Roman" w:cs="Times New Roman"/>
                <w:color w:val="auto"/>
                <w:sz w:val="26"/>
                <w:szCs w:val="26"/>
              </w:rPr>
            </w:pPr>
            <w:r w:rsidRPr="0032037E">
              <w:rPr>
                <w:rFonts w:ascii="Times New Roman" w:eastAsia="Times New Roman" w:hAnsi="Times New Roman" w:cs="Times New Roman"/>
                <w:color w:val="auto"/>
                <w:sz w:val="26"/>
                <w:szCs w:val="26"/>
              </w:rPr>
              <w:t>S</w:t>
            </w:r>
            <w:r w:rsidR="00BE7FD1">
              <w:rPr>
                <w:rFonts w:ascii="Times New Roman" w:eastAsia="Times New Roman" w:hAnsi="Times New Roman" w:cs="Times New Roman"/>
                <w:color w:val="auto"/>
                <w:sz w:val="26"/>
                <w:szCs w:val="26"/>
                <w:lang w:val="vi-VN"/>
              </w:rPr>
              <w:t>ố</w:t>
            </w:r>
            <w:r w:rsidRPr="0032037E">
              <w:rPr>
                <w:rFonts w:ascii="Times New Roman" w:eastAsia="Times New Roman" w:hAnsi="Times New Roman" w:cs="Times New Roman"/>
                <w:color w:val="auto"/>
                <w:sz w:val="26"/>
                <w:szCs w:val="26"/>
              </w:rPr>
              <w:t xml:space="preserve"> TC</w:t>
            </w:r>
          </w:p>
        </w:tc>
        <w:tc>
          <w:tcPr>
            <w:tcW w:w="475" w:type="pct"/>
            <w:shd w:val="clear" w:color="auto" w:fill="auto"/>
            <w:vAlign w:val="center"/>
          </w:tcPr>
          <w:p w14:paraId="6CDBC3C5" w14:textId="309C924A" w:rsidR="00660F28" w:rsidRPr="00BE7FD1" w:rsidRDefault="00BE7FD1" w:rsidP="00CC004F">
            <w:pPr>
              <w:spacing w:before="60" w:after="60"/>
              <w:jc w:val="center"/>
              <w:rPr>
                <w:rFonts w:ascii="Times New Roman" w:eastAsia="Times New Roman" w:hAnsi="Times New Roman" w:cs="Times New Roman"/>
                <w:color w:val="auto"/>
                <w:sz w:val="26"/>
                <w:szCs w:val="26"/>
                <w:lang w:val="vi-VN"/>
              </w:rPr>
            </w:pPr>
            <w:r>
              <w:rPr>
                <w:rFonts w:ascii="Times New Roman" w:eastAsia="Times New Roman" w:hAnsi="Times New Roman" w:cs="Times New Roman"/>
                <w:color w:val="auto"/>
                <w:sz w:val="26"/>
                <w:szCs w:val="26"/>
                <w:lang w:val="vi-VN"/>
              </w:rPr>
              <w:t>Số Tiết</w:t>
            </w:r>
          </w:p>
        </w:tc>
        <w:tc>
          <w:tcPr>
            <w:tcW w:w="591" w:type="pct"/>
            <w:shd w:val="clear" w:color="auto" w:fill="auto"/>
            <w:vAlign w:val="center"/>
          </w:tcPr>
          <w:p w14:paraId="45F25FD7" w14:textId="4B4E7355" w:rsidR="00660F28" w:rsidRPr="00BE7FD1" w:rsidRDefault="00BE7FD1" w:rsidP="00CC004F">
            <w:pPr>
              <w:spacing w:before="60" w:after="60"/>
              <w:ind w:left="-85" w:right="-73"/>
              <w:jc w:val="center"/>
              <w:rPr>
                <w:rFonts w:ascii="Times New Roman" w:eastAsia="Times New Roman" w:hAnsi="Times New Roman" w:cs="Times New Roman"/>
                <w:color w:val="auto"/>
                <w:sz w:val="26"/>
                <w:szCs w:val="26"/>
                <w:lang w:val="vi-VN"/>
              </w:rPr>
            </w:pPr>
            <w:r>
              <w:rPr>
                <w:rFonts w:ascii="Times New Roman" w:eastAsia="Times New Roman" w:hAnsi="Times New Roman" w:cs="Times New Roman"/>
                <w:color w:val="auto"/>
                <w:sz w:val="26"/>
                <w:szCs w:val="26"/>
                <w:lang w:val="vi-VN"/>
              </w:rPr>
              <w:t>Học phần tiên quyết</w:t>
            </w:r>
          </w:p>
        </w:tc>
        <w:tc>
          <w:tcPr>
            <w:tcW w:w="711" w:type="pct"/>
            <w:shd w:val="clear" w:color="auto" w:fill="auto"/>
            <w:vAlign w:val="center"/>
          </w:tcPr>
          <w:p w14:paraId="7E539DEF" w14:textId="30E04CE7" w:rsidR="00660F28" w:rsidRPr="00BE7FD1" w:rsidRDefault="00BE7FD1" w:rsidP="00CC004F">
            <w:pPr>
              <w:spacing w:before="60" w:after="60"/>
              <w:jc w:val="center"/>
              <w:rPr>
                <w:rFonts w:ascii="Times New Roman" w:eastAsia="Times New Roman" w:hAnsi="Times New Roman" w:cs="Times New Roman"/>
                <w:color w:val="auto"/>
                <w:sz w:val="26"/>
                <w:szCs w:val="26"/>
                <w:lang w:val="vi-VN"/>
              </w:rPr>
            </w:pPr>
            <w:r>
              <w:rPr>
                <w:rFonts w:ascii="Times New Roman" w:eastAsia="Times New Roman" w:hAnsi="Times New Roman" w:cs="Times New Roman"/>
                <w:color w:val="auto"/>
                <w:sz w:val="26"/>
                <w:szCs w:val="26"/>
                <w:lang w:val="vi-VN"/>
              </w:rPr>
              <w:t>Học phần học trước</w:t>
            </w:r>
          </w:p>
        </w:tc>
      </w:tr>
      <w:tr w:rsidR="0032037E" w:rsidRPr="0032037E" w14:paraId="446B90D1" w14:textId="77777777" w:rsidTr="00BE35B1">
        <w:tc>
          <w:tcPr>
            <w:tcW w:w="268" w:type="pct"/>
            <w:shd w:val="clear" w:color="auto" w:fill="auto"/>
            <w:vAlign w:val="center"/>
          </w:tcPr>
          <w:p w14:paraId="21E7F9AC" w14:textId="77777777" w:rsidR="00195233" w:rsidRPr="0032037E" w:rsidRDefault="00195233" w:rsidP="00A504A6">
            <w:pPr>
              <w:spacing w:before="60" w:after="60" w:line="276" w:lineRule="auto"/>
              <w:ind w:left="-117" w:right="-74"/>
              <w:jc w:val="center"/>
              <w:rPr>
                <w:rFonts w:ascii="Times New Roman" w:eastAsia="Times New Roman" w:hAnsi="Times New Roman" w:cs="Times New Roman"/>
                <w:b w:val="0"/>
                <w:color w:val="auto"/>
                <w:sz w:val="26"/>
                <w:szCs w:val="26"/>
              </w:rPr>
            </w:pPr>
          </w:p>
          <w:p w14:paraId="48F75F97" w14:textId="5B620F7A" w:rsidR="00195233" w:rsidRPr="0032037E" w:rsidRDefault="00195233" w:rsidP="00A504A6">
            <w:pPr>
              <w:spacing w:before="60" w:after="60" w:line="276" w:lineRule="auto"/>
              <w:ind w:left="-117" w:right="-74"/>
              <w:jc w:val="center"/>
              <w:rPr>
                <w:color w:val="auto"/>
              </w:rPr>
            </w:pPr>
            <w:r w:rsidRPr="0032037E">
              <w:rPr>
                <w:rFonts w:ascii="Times New Roman" w:eastAsia="Times New Roman" w:hAnsi="Times New Roman" w:cs="Times New Roman"/>
                <w:b w:val="0"/>
                <w:color w:val="auto"/>
                <w:sz w:val="26"/>
                <w:szCs w:val="26"/>
              </w:rPr>
              <w:t>1</w:t>
            </w:r>
          </w:p>
        </w:tc>
        <w:tc>
          <w:tcPr>
            <w:tcW w:w="755" w:type="pct"/>
            <w:shd w:val="clear" w:color="auto" w:fill="auto"/>
            <w:vAlign w:val="center"/>
          </w:tcPr>
          <w:p w14:paraId="551AEF3B" w14:textId="5BF8ACE9" w:rsidR="00195233" w:rsidRPr="0032037E" w:rsidRDefault="00195233" w:rsidP="0057240A">
            <w:pPr>
              <w:spacing w:before="60" w:after="60" w:line="276" w:lineRule="auto"/>
              <w:ind w:left="-108" w:right="-22"/>
              <w:jc w:val="center"/>
              <w:rPr>
                <w:color w:val="auto"/>
              </w:rPr>
            </w:pPr>
            <w:r w:rsidRPr="0032037E">
              <w:rPr>
                <w:rFonts w:ascii="Times New Roman" w:eastAsia="Times New Roman" w:hAnsi="Times New Roman" w:cs="Times New Roman"/>
                <w:b w:val="0"/>
                <w:color w:val="auto"/>
                <w:sz w:val="26"/>
                <w:szCs w:val="26"/>
              </w:rPr>
              <w:t>BBU4002</w:t>
            </w:r>
          </w:p>
        </w:tc>
        <w:tc>
          <w:tcPr>
            <w:tcW w:w="1804" w:type="pct"/>
            <w:shd w:val="clear" w:color="auto" w:fill="auto"/>
            <w:vAlign w:val="center"/>
          </w:tcPr>
          <w:p w14:paraId="6E0E4E91" w14:textId="77777777" w:rsidR="00195233" w:rsidRPr="0032037E" w:rsidRDefault="00195233" w:rsidP="000C4731">
            <w:pPr>
              <w:spacing w:before="60" w:after="60" w:line="276" w:lineRule="auto"/>
              <w:ind w:right="-66"/>
              <w:jc w:val="left"/>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 xml:space="preserve">Lý </w:t>
            </w:r>
            <w:proofErr w:type="spellStart"/>
            <w:r w:rsidRPr="0032037E">
              <w:rPr>
                <w:rFonts w:ascii="Times New Roman" w:eastAsia="Times New Roman" w:hAnsi="Times New Roman" w:cs="Times New Roman"/>
                <w:b w:val="0"/>
                <w:color w:val="auto"/>
                <w:sz w:val="26"/>
                <w:szCs w:val="26"/>
              </w:rPr>
              <w:t>luận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về</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quản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lý</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công</w:t>
            </w:r>
            <w:proofErr w:type="spellEnd"/>
          </w:p>
          <w:p w14:paraId="0558A04D" w14:textId="35E90E68" w:rsidR="00195233" w:rsidRPr="0032037E" w:rsidRDefault="00195233" w:rsidP="000C4731">
            <w:pPr>
              <w:spacing w:before="60" w:after="60" w:line="276" w:lineRule="auto"/>
              <w:ind w:right="-66"/>
              <w:jc w:val="left"/>
              <w:rPr>
                <w:color w:val="auto"/>
              </w:rPr>
            </w:pPr>
            <w:r w:rsidRPr="0032037E">
              <w:rPr>
                <w:rFonts w:ascii="Times New Roman" w:eastAsia="Times New Roman" w:hAnsi="Times New Roman" w:cs="Times New Roman"/>
                <w:b w:val="0"/>
                <w:color w:val="auto"/>
                <w:sz w:val="26"/>
                <w:szCs w:val="26"/>
              </w:rPr>
              <w:t>Public Management Theory</w:t>
            </w:r>
          </w:p>
        </w:tc>
        <w:tc>
          <w:tcPr>
            <w:tcW w:w="396" w:type="pct"/>
            <w:shd w:val="clear" w:color="auto" w:fill="auto"/>
            <w:vAlign w:val="center"/>
          </w:tcPr>
          <w:p w14:paraId="340A52BC" w14:textId="48DA7DD4" w:rsidR="00195233" w:rsidRPr="0032037E" w:rsidRDefault="00195233" w:rsidP="00195233">
            <w:pPr>
              <w:spacing w:before="60" w:after="60" w:line="276" w:lineRule="auto"/>
              <w:jc w:val="center"/>
              <w:rPr>
                <w:color w:val="auto"/>
              </w:rPr>
            </w:pPr>
            <w:r w:rsidRPr="0032037E">
              <w:rPr>
                <w:rFonts w:ascii="Times New Roman" w:eastAsia="Times New Roman" w:hAnsi="Times New Roman" w:cs="Times New Roman"/>
                <w:b w:val="0"/>
                <w:color w:val="auto"/>
                <w:sz w:val="26"/>
                <w:szCs w:val="26"/>
              </w:rPr>
              <w:t>3</w:t>
            </w:r>
          </w:p>
        </w:tc>
        <w:tc>
          <w:tcPr>
            <w:tcW w:w="475" w:type="pct"/>
            <w:shd w:val="clear" w:color="auto" w:fill="auto"/>
            <w:vAlign w:val="center"/>
          </w:tcPr>
          <w:p w14:paraId="0B14C8F2" w14:textId="011A03E3" w:rsidR="00195233" w:rsidRPr="0032037E" w:rsidRDefault="00195233" w:rsidP="00195233">
            <w:pPr>
              <w:spacing w:before="60" w:after="60" w:line="276" w:lineRule="auto"/>
              <w:jc w:val="center"/>
              <w:rPr>
                <w:color w:val="auto"/>
              </w:rPr>
            </w:pPr>
            <w:r w:rsidRPr="0032037E">
              <w:rPr>
                <w:rFonts w:ascii="Times New Roman" w:eastAsia="Times New Roman" w:hAnsi="Times New Roman" w:cs="Times New Roman"/>
                <w:b w:val="0"/>
                <w:color w:val="auto"/>
                <w:sz w:val="26"/>
                <w:szCs w:val="26"/>
              </w:rPr>
              <w:t>45</w:t>
            </w:r>
          </w:p>
        </w:tc>
        <w:tc>
          <w:tcPr>
            <w:tcW w:w="591" w:type="pct"/>
            <w:shd w:val="clear" w:color="auto" w:fill="auto"/>
            <w:vAlign w:val="center"/>
          </w:tcPr>
          <w:p w14:paraId="376DACCE" w14:textId="77777777" w:rsidR="00195233" w:rsidRPr="0032037E" w:rsidRDefault="00195233" w:rsidP="00A504A6">
            <w:pPr>
              <w:spacing w:before="60" w:after="60" w:line="276" w:lineRule="auto"/>
              <w:ind w:left="-85" w:right="-73"/>
              <w:jc w:val="center"/>
              <w:rPr>
                <w:color w:val="auto"/>
              </w:rPr>
            </w:pPr>
          </w:p>
        </w:tc>
        <w:tc>
          <w:tcPr>
            <w:tcW w:w="711" w:type="pct"/>
            <w:shd w:val="clear" w:color="auto" w:fill="auto"/>
            <w:vAlign w:val="center"/>
          </w:tcPr>
          <w:p w14:paraId="058B19DB" w14:textId="08A85072" w:rsidR="00195233" w:rsidRPr="0032037E" w:rsidRDefault="000C4731" w:rsidP="00195233">
            <w:pPr>
              <w:spacing w:before="60" w:after="60" w:line="276" w:lineRule="auto"/>
              <w:jc w:val="center"/>
              <w:rPr>
                <w:color w:val="auto"/>
                <w:lang w:val="vi-VN"/>
              </w:rPr>
            </w:pPr>
            <w:r w:rsidRPr="0032037E">
              <w:rPr>
                <w:rFonts w:ascii="Times New Roman" w:eastAsia="Times New Roman" w:hAnsi="Times New Roman" w:cs="Times New Roman"/>
                <w:b w:val="0"/>
                <w:color w:val="auto"/>
                <w:sz w:val="26"/>
                <w:szCs w:val="26"/>
                <w:lang w:val="vi-VN"/>
              </w:rPr>
              <w:t xml:space="preserve">BBB1067 </w:t>
            </w:r>
          </w:p>
        </w:tc>
      </w:tr>
      <w:tr w:rsidR="0032037E" w:rsidRPr="0032037E" w14:paraId="3A98ECC2" w14:textId="77777777" w:rsidTr="00BE35B1">
        <w:tc>
          <w:tcPr>
            <w:tcW w:w="268" w:type="pct"/>
            <w:shd w:val="clear" w:color="auto" w:fill="auto"/>
            <w:vAlign w:val="center"/>
          </w:tcPr>
          <w:p w14:paraId="0441C842" w14:textId="6A18A4F4" w:rsidR="00195233" w:rsidRPr="0032037E" w:rsidRDefault="00195233" w:rsidP="00A504A6">
            <w:pPr>
              <w:spacing w:before="60" w:after="60" w:line="276" w:lineRule="auto"/>
              <w:ind w:left="-117" w:right="-74"/>
              <w:jc w:val="center"/>
              <w:rPr>
                <w:b w:val="0"/>
                <w:color w:val="auto"/>
              </w:rPr>
            </w:pPr>
            <w:r w:rsidRPr="0032037E">
              <w:rPr>
                <w:rFonts w:ascii="Times New Roman" w:eastAsia="Times New Roman" w:hAnsi="Times New Roman" w:cs="Times New Roman"/>
                <w:b w:val="0"/>
                <w:color w:val="auto"/>
                <w:sz w:val="26"/>
                <w:szCs w:val="26"/>
              </w:rPr>
              <w:t>2</w:t>
            </w:r>
          </w:p>
        </w:tc>
        <w:tc>
          <w:tcPr>
            <w:tcW w:w="755" w:type="pct"/>
            <w:shd w:val="clear" w:color="auto" w:fill="auto"/>
            <w:vAlign w:val="center"/>
          </w:tcPr>
          <w:p w14:paraId="6AAC4FEF" w14:textId="4E7D15A2" w:rsidR="00195233" w:rsidRPr="0032037E" w:rsidRDefault="00195233" w:rsidP="0057240A">
            <w:pPr>
              <w:spacing w:before="60" w:after="60" w:line="276" w:lineRule="auto"/>
              <w:ind w:left="-108" w:right="-22"/>
              <w:jc w:val="center"/>
              <w:rPr>
                <w:color w:val="auto"/>
              </w:rPr>
            </w:pPr>
            <w:r w:rsidRPr="0032037E">
              <w:rPr>
                <w:rFonts w:ascii="Times New Roman" w:eastAsia="Times New Roman" w:hAnsi="Times New Roman" w:cs="Times New Roman"/>
                <w:b w:val="0"/>
                <w:color w:val="auto"/>
                <w:sz w:val="26"/>
                <w:szCs w:val="26"/>
              </w:rPr>
              <w:t>BBU4001</w:t>
            </w:r>
          </w:p>
        </w:tc>
        <w:tc>
          <w:tcPr>
            <w:tcW w:w="1804" w:type="pct"/>
            <w:shd w:val="clear" w:color="auto" w:fill="auto"/>
            <w:vAlign w:val="center"/>
          </w:tcPr>
          <w:p w14:paraId="2FB3BE65" w14:textId="77777777" w:rsidR="00195233" w:rsidRPr="0032037E" w:rsidRDefault="00195233" w:rsidP="000C4731">
            <w:pPr>
              <w:spacing w:before="60" w:after="60" w:line="276" w:lineRule="auto"/>
              <w:ind w:right="-66"/>
              <w:jc w:val="left"/>
              <w:rPr>
                <w:rFonts w:ascii="Times New Roman" w:eastAsia="Times New Roman" w:hAnsi="Times New Roman" w:cs="Times New Roman"/>
                <w:b w:val="0"/>
                <w:color w:val="auto"/>
                <w:sz w:val="26"/>
                <w:szCs w:val="26"/>
              </w:rPr>
            </w:pPr>
            <w:proofErr w:type="spellStart"/>
            <w:r w:rsidRPr="0032037E">
              <w:rPr>
                <w:rFonts w:ascii="Times New Roman" w:eastAsia="Times New Roman" w:hAnsi="Times New Roman" w:cs="Times New Roman"/>
                <w:b w:val="0"/>
                <w:color w:val="auto"/>
                <w:sz w:val="26"/>
                <w:szCs w:val="26"/>
              </w:rPr>
              <w:t>Tổ</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chức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bộ</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máy</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nhà</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nước</w:t>
            </w:r>
            <w:proofErr w:type="spellEnd"/>
          </w:p>
          <w:p w14:paraId="6F837A5C" w14:textId="1D9BFAAA" w:rsidR="00195233" w:rsidRPr="0032037E" w:rsidRDefault="00195233" w:rsidP="000C4731">
            <w:pPr>
              <w:spacing w:before="60" w:after="60" w:line="276" w:lineRule="auto"/>
              <w:ind w:right="-66"/>
              <w:jc w:val="left"/>
              <w:rPr>
                <w:color w:val="auto"/>
              </w:rPr>
            </w:pPr>
            <w:r w:rsidRPr="0032037E">
              <w:rPr>
                <w:rFonts w:ascii="Times New Roman" w:eastAsia="Times New Roman" w:hAnsi="Times New Roman" w:cs="Times New Roman"/>
                <w:b w:val="0"/>
                <w:color w:val="auto"/>
                <w:sz w:val="26"/>
                <w:szCs w:val="26"/>
              </w:rPr>
              <w:t>Government Organization and Structure</w:t>
            </w:r>
          </w:p>
        </w:tc>
        <w:tc>
          <w:tcPr>
            <w:tcW w:w="396" w:type="pct"/>
            <w:shd w:val="clear" w:color="auto" w:fill="auto"/>
            <w:vAlign w:val="center"/>
          </w:tcPr>
          <w:p w14:paraId="21FA02E6" w14:textId="03EC1AA9" w:rsidR="00195233" w:rsidRPr="0032037E" w:rsidRDefault="00195233" w:rsidP="00195233">
            <w:pPr>
              <w:spacing w:before="60" w:after="60" w:line="276" w:lineRule="auto"/>
              <w:jc w:val="center"/>
              <w:rPr>
                <w:color w:val="auto"/>
              </w:rPr>
            </w:pPr>
            <w:r w:rsidRPr="0032037E">
              <w:rPr>
                <w:rFonts w:ascii="Times New Roman" w:eastAsia="Times New Roman" w:hAnsi="Times New Roman" w:cs="Times New Roman"/>
                <w:b w:val="0"/>
                <w:color w:val="auto"/>
                <w:sz w:val="26"/>
                <w:szCs w:val="26"/>
              </w:rPr>
              <w:t>3</w:t>
            </w:r>
          </w:p>
        </w:tc>
        <w:tc>
          <w:tcPr>
            <w:tcW w:w="475" w:type="pct"/>
            <w:shd w:val="clear" w:color="auto" w:fill="auto"/>
            <w:vAlign w:val="center"/>
          </w:tcPr>
          <w:p w14:paraId="0F4E058D" w14:textId="13C78323" w:rsidR="00195233" w:rsidRPr="0032037E" w:rsidRDefault="00195233" w:rsidP="00195233">
            <w:pPr>
              <w:spacing w:before="60" w:after="60" w:line="276" w:lineRule="auto"/>
              <w:jc w:val="center"/>
              <w:rPr>
                <w:color w:val="auto"/>
              </w:rPr>
            </w:pPr>
            <w:r w:rsidRPr="0032037E">
              <w:rPr>
                <w:rFonts w:ascii="Times New Roman" w:eastAsia="Times New Roman" w:hAnsi="Times New Roman" w:cs="Times New Roman"/>
                <w:b w:val="0"/>
                <w:color w:val="auto"/>
                <w:sz w:val="26"/>
                <w:szCs w:val="26"/>
              </w:rPr>
              <w:t>45</w:t>
            </w:r>
          </w:p>
        </w:tc>
        <w:tc>
          <w:tcPr>
            <w:tcW w:w="591" w:type="pct"/>
            <w:shd w:val="clear" w:color="auto" w:fill="auto"/>
            <w:vAlign w:val="center"/>
          </w:tcPr>
          <w:p w14:paraId="3F37BD73" w14:textId="77777777" w:rsidR="00195233" w:rsidRPr="0032037E" w:rsidRDefault="00195233" w:rsidP="00195233">
            <w:pPr>
              <w:spacing w:before="60" w:after="60" w:line="276" w:lineRule="auto"/>
              <w:jc w:val="center"/>
              <w:rPr>
                <w:color w:val="auto"/>
              </w:rPr>
            </w:pPr>
          </w:p>
        </w:tc>
        <w:tc>
          <w:tcPr>
            <w:tcW w:w="711" w:type="pct"/>
            <w:shd w:val="clear" w:color="auto" w:fill="auto"/>
            <w:vAlign w:val="center"/>
          </w:tcPr>
          <w:p w14:paraId="586BCCB4" w14:textId="3CCDFD1C" w:rsidR="00195233" w:rsidRPr="0032037E" w:rsidRDefault="000C4731" w:rsidP="00195233">
            <w:pPr>
              <w:spacing w:before="60" w:after="60" w:line="276" w:lineRule="auto"/>
              <w:jc w:val="center"/>
              <w:rPr>
                <w:color w:val="auto"/>
              </w:rPr>
            </w:pPr>
            <w:r w:rsidRPr="0032037E">
              <w:rPr>
                <w:rFonts w:ascii="Times New Roman" w:hAnsi="Times New Roman" w:cs="Times New Roman"/>
                <w:b w:val="0"/>
                <w:bCs/>
                <w:color w:val="auto"/>
                <w:sz w:val="26"/>
                <w:szCs w:val="26"/>
              </w:rPr>
              <w:t>BBU4094</w:t>
            </w:r>
          </w:p>
        </w:tc>
      </w:tr>
      <w:tr w:rsidR="0032037E" w:rsidRPr="0032037E" w14:paraId="7AAE129C" w14:textId="77777777" w:rsidTr="00BE35B1">
        <w:tc>
          <w:tcPr>
            <w:tcW w:w="268" w:type="pct"/>
            <w:shd w:val="clear" w:color="auto" w:fill="auto"/>
            <w:vAlign w:val="center"/>
          </w:tcPr>
          <w:p w14:paraId="0535019C" w14:textId="6D7BFB95" w:rsidR="00BD7911" w:rsidRPr="0032037E" w:rsidRDefault="00BD7911" w:rsidP="00A504A6">
            <w:pPr>
              <w:spacing w:before="60" w:after="60" w:line="276" w:lineRule="auto"/>
              <w:ind w:left="-117" w:right="-74"/>
              <w:jc w:val="center"/>
              <w:rPr>
                <w:b w:val="0"/>
                <w:color w:val="auto"/>
              </w:rPr>
            </w:pPr>
            <w:r w:rsidRPr="0032037E">
              <w:rPr>
                <w:rFonts w:ascii="Times New Roman" w:eastAsia="Times New Roman" w:hAnsi="Times New Roman" w:cs="Times New Roman"/>
                <w:b w:val="0"/>
                <w:color w:val="auto"/>
                <w:sz w:val="26"/>
                <w:szCs w:val="26"/>
              </w:rPr>
              <w:t>3</w:t>
            </w:r>
          </w:p>
        </w:tc>
        <w:tc>
          <w:tcPr>
            <w:tcW w:w="755" w:type="pct"/>
            <w:shd w:val="clear" w:color="auto" w:fill="auto"/>
            <w:vAlign w:val="center"/>
          </w:tcPr>
          <w:p w14:paraId="5D8B7F88" w14:textId="486F7625" w:rsidR="00BD7911" w:rsidRPr="0032037E" w:rsidRDefault="00BD7911" w:rsidP="0057240A">
            <w:pPr>
              <w:spacing w:before="60" w:after="60" w:line="276" w:lineRule="auto"/>
              <w:ind w:left="-108" w:right="-22"/>
              <w:jc w:val="center"/>
              <w:rPr>
                <w:color w:val="auto"/>
              </w:rPr>
            </w:pPr>
            <w:r w:rsidRPr="0032037E">
              <w:rPr>
                <w:rFonts w:ascii="Times New Roman" w:eastAsia="Times New Roman" w:hAnsi="Times New Roman" w:cs="Times New Roman"/>
                <w:b w:val="0"/>
                <w:color w:val="auto"/>
                <w:sz w:val="26"/>
                <w:szCs w:val="26"/>
              </w:rPr>
              <w:t>BBU4017</w:t>
            </w:r>
          </w:p>
        </w:tc>
        <w:tc>
          <w:tcPr>
            <w:tcW w:w="1804" w:type="pct"/>
            <w:shd w:val="clear" w:color="auto" w:fill="auto"/>
            <w:vAlign w:val="center"/>
          </w:tcPr>
          <w:p w14:paraId="77143C62" w14:textId="77777777" w:rsidR="00BD7911" w:rsidRPr="0032037E" w:rsidRDefault="00BD7911" w:rsidP="000C4731">
            <w:pPr>
              <w:spacing w:before="60" w:after="60" w:line="276" w:lineRule="auto"/>
              <w:ind w:right="-66"/>
              <w:jc w:val="left"/>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 xml:space="preserve">Quản </w:t>
            </w:r>
            <w:proofErr w:type="spellStart"/>
            <w:r w:rsidRPr="0032037E">
              <w:rPr>
                <w:rFonts w:ascii="Times New Roman" w:eastAsia="Times New Roman" w:hAnsi="Times New Roman" w:cs="Times New Roman"/>
                <w:b w:val="0"/>
                <w:color w:val="auto"/>
                <w:sz w:val="26"/>
                <w:szCs w:val="26"/>
              </w:rPr>
              <w:t>trị</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nguồn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nhân</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lực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khu</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vực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công</w:t>
            </w:r>
            <w:proofErr w:type="spellEnd"/>
          </w:p>
          <w:p w14:paraId="4BA877A5" w14:textId="5E5D7EB9" w:rsidR="00BD7911" w:rsidRPr="0032037E" w:rsidRDefault="00BD7911" w:rsidP="000C4731">
            <w:pPr>
              <w:spacing w:before="60" w:after="60" w:line="276" w:lineRule="auto"/>
              <w:ind w:right="-66"/>
              <w:jc w:val="left"/>
              <w:rPr>
                <w:color w:val="auto"/>
              </w:rPr>
            </w:pPr>
            <w:r w:rsidRPr="0032037E">
              <w:rPr>
                <w:rFonts w:ascii="Times New Roman" w:eastAsia="Times New Roman" w:hAnsi="Times New Roman" w:cs="Times New Roman"/>
                <w:b w:val="0"/>
                <w:color w:val="auto"/>
                <w:sz w:val="26"/>
                <w:szCs w:val="26"/>
              </w:rPr>
              <w:t>Human Resource Management in Public Sector</w:t>
            </w:r>
          </w:p>
        </w:tc>
        <w:tc>
          <w:tcPr>
            <w:tcW w:w="396" w:type="pct"/>
            <w:shd w:val="clear" w:color="auto" w:fill="auto"/>
            <w:vAlign w:val="center"/>
          </w:tcPr>
          <w:p w14:paraId="1902DCB8" w14:textId="43D37A9D" w:rsidR="00BD7911" w:rsidRPr="0032037E" w:rsidRDefault="00BD7911" w:rsidP="00BD7911">
            <w:pPr>
              <w:spacing w:before="60" w:after="60" w:line="276" w:lineRule="auto"/>
              <w:jc w:val="center"/>
              <w:rPr>
                <w:color w:val="auto"/>
              </w:rPr>
            </w:pPr>
            <w:r w:rsidRPr="0032037E">
              <w:rPr>
                <w:rFonts w:ascii="Times New Roman" w:eastAsia="Times New Roman" w:hAnsi="Times New Roman" w:cs="Times New Roman"/>
                <w:b w:val="0"/>
                <w:color w:val="auto"/>
                <w:sz w:val="26"/>
                <w:szCs w:val="26"/>
              </w:rPr>
              <w:t>3</w:t>
            </w:r>
          </w:p>
        </w:tc>
        <w:tc>
          <w:tcPr>
            <w:tcW w:w="475" w:type="pct"/>
            <w:shd w:val="clear" w:color="auto" w:fill="auto"/>
            <w:vAlign w:val="center"/>
          </w:tcPr>
          <w:p w14:paraId="1DDA4847" w14:textId="2313B918" w:rsidR="00BD7911" w:rsidRPr="0032037E" w:rsidRDefault="00BD7911" w:rsidP="00BD7911">
            <w:pPr>
              <w:spacing w:before="60" w:after="60" w:line="276" w:lineRule="auto"/>
              <w:jc w:val="center"/>
              <w:rPr>
                <w:color w:val="auto"/>
              </w:rPr>
            </w:pPr>
            <w:r w:rsidRPr="0032037E">
              <w:rPr>
                <w:rFonts w:ascii="Times New Roman" w:eastAsia="Times New Roman" w:hAnsi="Times New Roman" w:cs="Times New Roman"/>
                <w:b w:val="0"/>
                <w:color w:val="auto"/>
                <w:sz w:val="26"/>
                <w:szCs w:val="26"/>
              </w:rPr>
              <w:t>45</w:t>
            </w:r>
          </w:p>
        </w:tc>
        <w:tc>
          <w:tcPr>
            <w:tcW w:w="591" w:type="pct"/>
            <w:shd w:val="clear" w:color="auto" w:fill="auto"/>
            <w:vAlign w:val="center"/>
          </w:tcPr>
          <w:p w14:paraId="5A137F91" w14:textId="77777777" w:rsidR="00BD7911" w:rsidRPr="0032037E" w:rsidRDefault="00BD7911" w:rsidP="00BD7911">
            <w:pPr>
              <w:spacing w:before="60" w:after="60" w:line="276" w:lineRule="auto"/>
              <w:jc w:val="center"/>
              <w:rPr>
                <w:color w:val="auto"/>
              </w:rPr>
            </w:pPr>
          </w:p>
        </w:tc>
        <w:tc>
          <w:tcPr>
            <w:tcW w:w="711" w:type="pct"/>
            <w:shd w:val="clear" w:color="auto" w:fill="auto"/>
            <w:vAlign w:val="center"/>
          </w:tcPr>
          <w:p w14:paraId="3911CB39" w14:textId="618B36B6" w:rsidR="00BD7911" w:rsidRPr="0032037E" w:rsidRDefault="000C4731" w:rsidP="00BD7911">
            <w:pPr>
              <w:spacing w:before="60" w:after="60" w:line="276" w:lineRule="auto"/>
              <w:jc w:val="center"/>
              <w:rPr>
                <w:color w:val="auto"/>
                <w:lang w:val="vi-VN"/>
              </w:rPr>
            </w:pPr>
            <w:r w:rsidRPr="0032037E">
              <w:rPr>
                <w:rFonts w:ascii="Times New Roman" w:eastAsia="Times New Roman" w:hAnsi="Times New Roman" w:cs="Times New Roman"/>
                <w:b w:val="0"/>
                <w:color w:val="auto"/>
                <w:sz w:val="26"/>
                <w:szCs w:val="26"/>
                <w:lang w:val="vi-VN"/>
              </w:rPr>
              <w:t>BBB1067</w:t>
            </w:r>
          </w:p>
        </w:tc>
      </w:tr>
      <w:tr w:rsidR="0032037E" w:rsidRPr="0032037E" w14:paraId="7BCE64BE" w14:textId="77777777" w:rsidTr="00BE35B1">
        <w:tc>
          <w:tcPr>
            <w:tcW w:w="268" w:type="pct"/>
            <w:shd w:val="clear" w:color="auto" w:fill="auto"/>
            <w:vAlign w:val="center"/>
          </w:tcPr>
          <w:p w14:paraId="2C38BF00" w14:textId="2F32A2E3" w:rsidR="00BD7911" w:rsidRPr="0032037E" w:rsidRDefault="00BD7911" w:rsidP="00A504A6">
            <w:pPr>
              <w:spacing w:before="60" w:after="60" w:line="276" w:lineRule="auto"/>
              <w:ind w:left="-117" w:right="-74"/>
              <w:jc w:val="center"/>
              <w:rPr>
                <w:b w:val="0"/>
                <w:color w:val="auto"/>
              </w:rPr>
            </w:pPr>
            <w:r w:rsidRPr="0032037E">
              <w:rPr>
                <w:rFonts w:ascii="Times New Roman" w:eastAsia="Times New Roman" w:hAnsi="Times New Roman" w:cs="Times New Roman"/>
                <w:b w:val="0"/>
                <w:color w:val="auto"/>
                <w:sz w:val="26"/>
                <w:szCs w:val="26"/>
              </w:rPr>
              <w:t>4</w:t>
            </w:r>
          </w:p>
        </w:tc>
        <w:tc>
          <w:tcPr>
            <w:tcW w:w="755" w:type="pct"/>
            <w:shd w:val="clear" w:color="auto" w:fill="auto"/>
            <w:vAlign w:val="center"/>
          </w:tcPr>
          <w:p w14:paraId="180432CD" w14:textId="449FB0E3" w:rsidR="00BD7911" w:rsidRPr="0032037E" w:rsidRDefault="00BD7911" w:rsidP="0057240A">
            <w:pPr>
              <w:spacing w:before="60" w:after="60" w:line="276" w:lineRule="auto"/>
              <w:ind w:left="-108" w:right="-22"/>
              <w:jc w:val="center"/>
              <w:rPr>
                <w:color w:val="auto"/>
              </w:rPr>
            </w:pPr>
            <w:r w:rsidRPr="0032037E">
              <w:rPr>
                <w:rFonts w:ascii="Times New Roman" w:eastAsia="Times New Roman" w:hAnsi="Times New Roman" w:cs="Times New Roman"/>
                <w:b w:val="0"/>
                <w:color w:val="auto"/>
                <w:sz w:val="26"/>
                <w:szCs w:val="26"/>
              </w:rPr>
              <w:t>BBU4027</w:t>
            </w:r>
          </w:p>
        </w:tc>
        <w:tc>
          <w:tcPr>
            <w:tcW w:w="1804" w:type="pct"/>
            <w:shd w:val="clear" w:color="auto" w:fill="auto"/>
            <w:vAlign w:val="center"/>
          </w:tcPr>
          <w:p w14:paraId="3D51C6D0" w14:textId="77777777" w:rsidR="00BD7911" w:rsidRPr="0032037E" w:rsidRDefault="00BD7911" w:rsidP="000C4731">
            <w:pPr>
              <w:spacing w:before="60" w:after="60" w:line="276" w:lineRule="auto"/>
              <w:ind w:right="-66"/>
              <w:jc w:val="left"/>
              <w:rPr>
                <w:rFonts w:ascii="Times New Roman" w:eastAsia="Times New Roman" w:hAnsi="Times New Roman" w:cs="Times New Roman"/>
                <w:b w:val="0"/>
                <w:color w:val="auto"/>
                <w:sz w:val="26"/>
                <w:szCs w:val="26"/>
              </w:rPr>
            </w:pPr>
            <w:proofErr w:type="spellStart"/>
            <w:r w:rsidRPr="0032037E">
              <w:rPr>
                <w:rFonts w:ascii="Times New Roman" w:eastAsia="Times New Roman" w:hAnsi="Times New Roman" w:cs="Times New Roman"/>
                <w:b w:val="0"/>
                <w:color w:val="auto"/>
                <w:sz w:val="26"/>
                <w:szCs w:val="26"/>
              </w:rPr>
              <w:t>Dịch</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vụ</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công</w:t>
            </w:r>
            <w:proofErr w:type="spellEnd"/>
          </w:p>
          <w:p w14:paraId="741DA71B" w14:textId="0544E4F2" w:rsidR="00BD7911" w:rsidRPr="0032037E" w:rsidRDefault="00BD7911" w:rsidP="000C4731">
            <w:pPr>
              <w:spacing w:before="60" w:after="60" w:line="276" w:lineRule="auto"/>
              <w:ind w:right="-66"/>
              <w:jc w:val="left"/>
              <w:rPr>
                <w:color w:val="auto"/>
              </w:rPr>
            </w:pPr>
            <w:r w:rsidRPr="0032037E">
              <w:rPr>
                <w:rFonts w:ascii="Times New Roman" w:eastAsia="Times New Roman" w:hAnsi="Times New Roman" w:cs="Times New Roman"/>
                <w:b w:val="0"/>
                <w:color w:val="auto"/>
                <w:sz w:val="26"/>
                <w:szCs w:val="26"/>
              </w:rPr>
              <w:t>Public Services</w:t>
            </w:r>
          </w:p>
        </w:tc>
        <w:tc>
          <w:tcPr>
            <w:tcW w:w="396" w:type="pct"/>
            <w:shd w:val="clear" w:color="auto" w:fill="auto"/>
            <w:vAlign w:val="center"/>
          </w:tcPr>
          <w:p w14:paraId="30A09F56" w14:textId="3F0FC10D" w:rsidR="00BD7911" w:rsidRPr="0032037E" w:rsidRDefault="00BD7911" w:rsidP="00BD7911">
            <w:pPr>
              <w:spacing w:before="60" w:after="60" w:line="276" w:lineRule="auto"/>
              <w:jc w:val="center"/>
              <w:rPr>
                <w:color w:val="auto"/>
              </w:rPr>
            </w:pPr>
            <w:r w:rsidRPr="0032037E">
              <w:rPr>
                <w:rFonts w:ascii="Times New Roman" w:eastAsia="Times New Roman" w:hAnsi="Times New Roman" w:cs="Times New Roman"/>
                <w:b w:val="0"/>
                <w:color w:val="auto"/>
                <w:sz w:val="26"/>
                <w:szCs w:val="26"/>
              </w:rPr>
              <w:t>3</w:t>
            </w:r>
          </w:p>
        </w:tc>
        <w:tc>
          <w:tcPr>
            <w:tcW w:w="475" w:type="pct"/>
            <w:shd w:val="clear" w:color="auto" w:fill="auto"/>
            <w:vAlign w:val="center"/>
          </w:tcPr>
          <w:p w14:paraId="1D0D68B5" w14:textId="5A6DDED8" w:rsidR="00BD7911" w:rsidRPr="0032037E" w:rsidRDefault="00BD7911" w:rsidP="00BD7911">
            <w:pPr>
              <w:spacing w:before="60" w:after="60" w:line="276" w:lineRule="auto"/>
              <w:jc w:val="center"/>
              <w:rPr>
                <w:color w:val="auto"/>
              </w:rPr>
            </w:pPr>
            <w:r w:rsidRPr="0032037E">
              <w:rPr>
                <w:rFonts w:ascii="Times New Roman" w:eastAsia="Times New Roman" w:hAnsi="Times New Roman" w:cs="Times New Roman"/>
                <w:b w:val="0"/>
                <w:color w:val="auto"/>
                <w:sz w:val="26"/>
                <w:szCs w:val="26"/>
              </w:rPr>
              <w:t>45</w:t>
            </w:r>
          </w:p>
        </w:tc>
        <w:tc>
          <w:tcPr>
            <w:tcW w:w="591" w:type="pct"/>
            <w:shd w:val="clear" w:color="auto" w:fill="auto"/>
            <w:vAlign w:val="center"/>
          </w:tcPr>
          <w:p w14:paraId="26769FA7" w14:textId="77777777" w:rsidR="00BD7911" w:rsidRPr="0032037E" w:rsidRDefault="00BD7911" w:rsidP="00BD7911">
            <w:pPr>
              <w:spacing w:before="60" w:after="60" w:line="276" w:lineRule="auto"/>
              <w:jc w:val="center"/>
              <w:rPr>
                <w:color w:val="auto"/>
              </w:rPr>
            </w:pPr>
          </w:p>
        </w:tc>
        <w:tc>
          <w:tcPr>
            <w:tcW w:w="711" w:type="pct"/>
            <w:shd w:val="clear" w:color="auto" w:fill="auto"/>
            <w:vAlign w:val="center"/>
          </w:tcPr>
          <w:p w14:paraId="2FD7907A" w14:textId="70F9818B" w:rsidR="00BD7911" w:rsidRPr="0032037E" w:rsidRDefault="00BD7911" w:rsidP="00BD7911">
            <w:pPr>
              <w:spacing w:before="60" w:after="60" w:line="276" w:lineRule="auto"/>
              <w:jc w:val="center"/>
              <w:rPr>
                <w:color w:val="auto"/>
              </w:rPr>
            </w:pPr>
            <w:r w:rsidRPr="0032037E">
              <w:rPr>
                <w:rFonts w:ascii="Times New Roman" w:eastAsia="Times New Roman" w:hAnsi="Times New Roman" w:cs="Times New Roman"/>
                <w:b w:val="0"/>
                <w:color w:val="auto"/>
                <w:sz w:val="26"/>
                <w:szCs w:val="26"/>
              </w:rPr>
              <w:t>BBU4002</w:t>
            </w:r>
          </w:p>
        </w:tc>
      </w:tr>
      <w:tr w:rsidR="0032037E" w:rsidRPr="0032037E" w14:paraId="7A236907" w14:textId="77777777" w:rsidTr="00BE35B1">
        <w:tc>
          <w:tcPr>
            <w:tcW w:w="268" w:type="pct"/>
            <w:shd w:val="clear" w:color="auto" w:fill="auto"/>
            <w:vAlign w:val="center"/>
          </w:tcPr>
          <w:p w14:paraId="607C6D29" w14:textId="1B7C3753" w:rsidR="00BD7911" w:rsidRPr="0032037E" w:rsidRDefault="00BD7911" w:rsidP="00A504A6">
            <w:pPr>
              <w:spacing w:before="60" w:after="60" w:line="276" w:lineRule="auto"/>
              <w:ind w:left="-117" w:right="-74"/>
              <w:jc w:val="center"/>
              <w:rPr>
                <w:color w:val="auto"/>
              </w:rPr>
            </w:pPr>
            <w:r w:rsidRPr="0032037E">
              <w:rPr>
                <w:rFonts w:ascii="Times New Roman" w:eastAsia="Times New Roman" w:hAnsi="Times New Roman" w:cs="Times New Roman"/>
                <w:b w:val="0"/>
                <w:color w:val="auto"/>
                <w:sz w:val="26"/>
                <w:szCs w:val="26"/>
              </w:rPr>
              <w:t>5</w:t>
            </w:r>
          </w:p>
        </w:tc>
        <w:tc>
          <w:tcPr>
            <w:tcW w:w="755" w:type="pct"/>
            <w:shd w:val="clear" w:color="auto" w:fill="auto"/>
            <w:vAlign w:val="center"/>
          </w:tcPr>
          <w:p w14:paraId="2074A9F2" w14:textId="02A43BE9" w:rsidR="00BD7911" w:rsidRPr="0032037E" w:rsidRDefault="000C4731" w:rsidP="0057240A">
            <w:pPr>
              <w:spacing w:before="60" w:after="60" w:line="276" w:lineRule="auto"/>
              <w:ind w:left="-108" w:right="-22"/>
              <w:jc w:val="center"/>
              <w:rPr>
                <w:color w:val="auto"/>
              </w:rPr>
            </w:pPr>
            <w:r w:rsidRPr="0032037E">
              <w:rPr>
                <w:rFonts w:ascii="Times New Roman" w:hAnsi="Times New Roman" w:cs="Times New Roman"/>
                <w:b w:val="0"/>
                <w:color w:val="auto"/>
                <w:sz w:val="26"/>
                <w:szCs w:val="26"/>
              </w:rPr>
              <w:t>BBU4091</w:t>
            </w:r>
          </w:p>
        </w:tc>
        <w:tc>
          <w:tcPr>
            <w:tcW w:w="1804" w:type="pct"/>
            <w:shd w:val="clear" w:color="auto" w:fill="auto"/>
            <w:vAlign w:val="center"/>
          </w:tcPr>
          <w:p w14:paraId="07632F44" w14:textId="77777777" w:rsidR="00BD7911" w:rsidRPr="0032037E" w:rsidRDefault="00BD7911" w:rsidP="000C4731">
            <w:pPr>
              <w:spacing w:before="60" w:after="60" w:line="276" w:lineRule="auto"/>
              <w:ind w:right="-66"/>
              <w:jc w:val="left"/>
              <w:rPr>
                <w:rFonts w:ascii="Times New Roman" w:eastAsia="Times New Roman" w:hAnsi="Times New Roman" w:cs="Times New Roman"/>
                <w:b w:val="0"/>
                <w:color w:val="auto"/>
                <w:sz w:val="26"/>
                <w:szCs w:val="26"/>
              </w:rPr>
            </w:pPr>
            <w:r w:rsidRPr="0032037E">
              <w:rPr>
                <w:rFonts w:ascii="Times New Roman" w:eastAsia="Times New Roman" w:hAnsi="Times New Roman" w:cs="Times New Roman"/>
                <w:b w:val="0"/>
                <w:color w:val="auto"/>
                <w:sz w:val="26"/>
                <w:szCs w:val="26"/>
              </w:rPr>
              <w:t xml:space="preserve">Quản </w:t>
            </w:r>
            <w:proofErr w:type="spellStart"/>
            <w:r w:rsidRPr="0032037E">
              <w:rPr>
                <w:rFonts w:ascii="Times New Roman" w:eastAsia="Times New Roman" w:hAnsi="Times New Roman" w:cs="Times New Roman"/>
                <w:b w:val="0"/>
                <w:color w:val="auto"/>
                <w:sz w:val="26"/>
                <w:szCs w:val="26"/>
              </w:rPr>
              <w:t>lý</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nhà</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nước</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đối</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với</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ngành</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lãnh</w:t>
            </w:r>
            <w:proofErr w:type="spellEnd"/>
            <w:r w:rsidRPr="0032037E">
              <w:rPr>
                <w:rFonts w:ascii="Times New Roman" w:eastAsia="Times New Roman" w:hAnsi="Times New Roman" w:cs="Times New Roman"/>
                <w:b w:val="0"/>
                <w:color w:val="auto"/>
                <w:sz w:val="26"/>
                <w:szCs w:val="26"/>
              </w:rPr>
              <w:t xml:space="preserve"> </w:t>
            </w:r>
            <w:proofErr w:type="spellStart"/>
            <w:r w:rsidRPr="0032037E">
              <w:rPr>
                <w:rFonts w:ascii="Times New Roman" w:eastAsia="Times New Roman" w:hAnsi="Times New Roman" w:cs="Times New Roman"/>
                <w:b w:val="0"/>
                <w:color w:val="auto"/>
                <w:sz w:val="26"/>
                <w:szCs w:val="26"/>
              </w:rPr>
              <w:t>thổ</w:t>
            </w:r>
            <w:proofErr w:type="spellEnd"/>
          </w:p>
          <w:p w14:paraId="36A8598B" w14:textId="0318FB74" w:rsidR="00BD7911" w:rsidRPr="0032037E" w:rsidRDefault="00BD7911" w:rsidP="00CC004F">
            <w:pPr>
              <w:spacing w:before="60" w:after="60" w:line="276" w:lineRule="auto"/>
              <w:ind w:right="-114"/>
              <w:jc w:val="left"/>
              <w:rPr>
                <w:color w:val="auto"/>
              </w:rPr>
            </w:pPr>
            <w:r w:rsidRPr="0032037E">
              <w:rPr>
                <w:rFonts w:ascii="Times New Roman" w:eastAsia="Times New Roman" w:hAnsi="Times New Roman" w:cs="Times New Roman"/>
                <w:b w:val="0"/>
                <w:color w:val="auto"/>
                <w:sz w:val="26"/>
                <w:szCs w:val="26"/>
              </w:rPr>
              <w:t>Sectoral and Regional Governance</w:t>
            </w:r>
          </w:p>
        </w:tc>
        <w:tc>
          <w:tcPr>
            <w:tcW w:w="396" w:type="pct"/>
            <w:shd w:val="clear" w:color="auto" w:fill="auto"/>
            <w:vAlign w:val="center"/>
          </w:tcPr>
          <w:p w14:paraId="737FFEE9" w14:textId="70734A02" w:rsidR="00BD7911" w:rsidRPr="0032037E" w:rsidRDefault="00BD7911" w:rsidP="00BD7911">
            <w:pPr>
              <w:spacing w:before="60" w:after="60" w:line="276" w:lineRule="auto"/>
              <w:jc w:val="center"/>
              <w:rPr>
                <w:color w:val="auto"/>
              </w:rPr>
            </w:pPr>
            <w:r w:rsidRPr="0032037E">
              <w:rPr>
                <w:rFonts w:ascii="Times New Roman" w:eastAsia="Times New Roman" w:hAnsi="Times New Roman" w:cs="Times New Roman"/>
                <w:b w:val="0"/>
                <w:color w:val="auto"/>
                <w:sz w:val="26"/>
                <w:szCs w:val="26"/>
              </w:rPr>
              <w:t>3</w:t>
            </w:r>
          </w:p>
        </w:tc>
        <w:tc>
          <w:tcPr>
            <w:tcW w:w="475" w:type="pct"/>
            <w:shd w:val="clear" w:color="auto" w:fill="auto"/>
            <w:vAlign w:val="center"/>
          </w:tcPr>
          <w:p w14:paraId="1063338C" w14:textId="11EB29C4" w:rsidR="00BD7911" w:rsidRPr="0032037E" w:rsidRDefault="00BD7911" w:rsidP="00BD7911">
            <w:pPr>
              <w:spacing w:before="60" w:after="60" w:line="276" w:lineRule="auto"/>
              <w:jc w:val="center"/>
              <w:rPr>
                <w:color w:val="auto"/>
              </w:rPr>
            </w:pPr>
            <w:r w:rsidRPr="0032037E">
              <w:rPr>
                <w:rFonts w:ascii="Times New Roman" w:eastAsia="Times New Roman" w:hAnsi="Times New Roman" w:cs="Times New Roman"/>
                <w:b w:val="0"/>
                <w:color w:val="auto"/>
                <w:sz w:val="26"/>
                <w:szCs w:val="26"/>
              </w:rPr>
              <w:t>45</w:t>
            </w:r>
          </w:p>
        </w:tc>
        <w:tc>
          <w:tcPr>
            <w:tcW w:w="591" w:type="pct"/>
            <w:shd w:val="clear" w:color="auto" w:fill="auto"/>
            <w:vAlign w:val="center"/>
          </w:tcPr>
          <w:p w14:paraId="48BD41EC" w14:textId="77777777" w:rsidR="00BD7911" w:rsidRPr="0032037E" w:rsidRDefault="00BD7911" w:rsidP="00BD7911">
            <w:pPr>
              <w:spacing w:before="60" w:after="60" w:line="276" w:lineRule="auto"/>
              <w:jc w:val="center"/>
              <w:rPr>
                <w:color w:val="auto"/>
              </w:rPr>
            </w:pPr>
          </w:p>
        </w:tc>
        <w:tc>
          <w:tcPr>
            <w:tcW w:w="711" w:type="pct"/>
            <w:shd w:val="clear" w:color="auto" w:fill="auto"/>
            <w:vAlign w:val="center"/>
          </w:tcPr>
          <w:p w14:paraId="1F96E031" w14:textId="0BBEDE96" w:rsidR="00BD7911" w:rsidRPr="0032037E" w:rsidRDefault="00BD7911" w:rsidP="00BD7911">
            <w:pPr>
              <w:spacing w:before="60" w:after="60" w:line="276" w:lineRule="auto"/>
              <w:jc w:val="center"/>
              <w:rPr>
                <w:color w:val="auto"/>
              </w:rPr>
            </w:pPr>
            <w:r w:rsidRPr="0032037E">
              <w:rPr>
                <w:rFonts w:ascii="Times New Roman" w:eastAsia="Times New Roman" w:hAnsi="Times New Roman" w:cs="Times New Roman"/>
                <w:b w:val="0"/>
                <w:color w:val="auto"/>
                <w:sz w:val="26"/>
                <w:szCs w:val="26"/>
              </w:rPr>
              <w:t>BBU4002</w:t>
            </w:r>
          </w:p>
        </w:tc>
      </w:tr>
    </w:tbl>
    <w:p w14:paraId="574C7A3B" w14:textId="0683D161" w:rsidR="00660F28" w:rsidRPr="0032037E" w:rsidRDefault="009F4098" w:rsidP="00CC004F">
      <w:pPr>
        <w:widowControl w:val="0"/>
        <w:spacing w:before="120" w:after="60" w:line="276" w:lineRule="auto"/>
        <w:rPr>
          <w:b/>
        </w:rPr>
      </w:pPr>
      <w:r w:rsidRPr="0032037E">
        <w:rPr>
          <w:b/>
        </w:rPr>
        <w:t xml:space="preserve">9.5. </w:t>
      </w:r>
      <w:proofErr w:type="spellStart"/>
      <w:r w:rsidRPr="0032037E">
        <w:rPr>
          <w:b/>
        </w:rPr>
        <w:t>Bằng</w:t>
      </w:r>
      <w:proofErr w:type="spellEnd"/>
      <w:r w:rsidRPr="0032037E">
        <w:rPr>
          <w:b/>
        </w:rPr>
        <w:t xml:space="preserve"> </w:t>
      </w:r>
      <w:proofErr w:type="spellStart"/>
      <w:r w:rsidRPr="0032037E">
        <w:rPr>
          <w:b/>
        </w:rPr>
        <w:t>phụ</w:t>
      </w:r>
      <w:proofErr w:type="spellEnd"/>
      <w:r w:rsidRPr="0032037E">
        <w:rPr>
          <w:b/>
        </w:rPr>
        <w:t xml:space="preserve">: </w:t>
      </w:r>
      <w:proofErr w:type="spellStart"/>
      <w:r w:rsidRPr="0032037E">
        <w:rPr>
          <w:b/>
        </w:rPr>
        <w:t>Không</w:t>
      </w:r>
      <w:proofErr w:type="spellEnd"/>
      <w:r w:rsidRPr="0032037E">
        <w:rPr>
          <w:b/>
        </w:rPr>
        <w:t xml:space="preserve"> </w:t>
      </w:r>
    </w:p>
    <w:p w14:paraId="5EE34A94" w14:textId="77777777" w:rsidR="00717500" w:rsidRDefault="00717500">
      <w:pPr>
        <w:rPr>
          <w:rFonts w:eastAsiaTheme="majorEastAsia" w:cstheme="majorBidi"/>
          <w:b/>
        </w:rPr>
      </w:pPr>
      <w:r>
        <w:br w:type="page"/>
      </w:r>
    </w:p>
    <w:p w14:paraId="2BFA1D20" w14:textId="0A0437F4" w:rsidR="00660F28" w:rsidRPr="0032037E" w:rsidRDefault="009F4098">
      <w:pPr>
        <w:pStyle w:val="Heading1"/>
        <w:spacing w:before="60" w:after="60"/>
        <w:rPr>
          <w:sz w:val="26"/>
          <w:szCs w:val="26"/>
          <w:lang w:val="vi-VN"/>
        </w:rPr>
      </w:pPr>
      <w:r w:rsidRPr="0032037E">
        <w:rPr>
          <w:sz w:val="26"/>
          <w:szCs w:val="26"/>
        </w:rPr>
        <w:lastRenderedPageBreak/>
        <w:t xml:space="preserve">10. </w:t>
      </w:r>
      <w:proofErr w:type="spellStart"/>
      <w:r w:rsidRPr="0032037E">
        <w:rPr>
          <w:sz w:val="26"/>
          <w:szCs w:val="26"/>
        </w:rPr>
        <w:t>Kế</w:t>
      </w:r>
      <w:proofErr w:type="spellEnd"/>
      <w:r w:rsidRPr="0032037E">
        <w:rPr>
          <w:sz w:val="26"/>
          <w:szCs w:val="26"/>
        </w:rPr>
        <w:t xml:space="preserve"> </w:t>
      </w:r>
      <w:proofErr w:type="spellStart"/>
      <w:r w:rsidRPr="0032037E">
        <w:rPr>
          <w:sz w:val="26"/>
          <w:szCs w:val="26"/>
        </w:rPr>
        <w:t>hoạch</w:t>
      </w:r>
      <w:proofErr w:type="spellEnd"/>
      <w:r w:rsidRPr="0032037E">
        <w:rPr>
          <w:sz w:val="26"/>
          <w:szCs w:val="26"/>
        </w:rPr>
        <w:t xml:space="preserve"> </w:t>
      </w:r>
      <w:proofErr w:type="spellStart"/>
      <w:r w:rsidRPr="0032037E">
        <w:rPr>
          <w:sz w:val="26"/>
          <w:szCs w:val="26"/>
        </w:rPr>
        <w:t>giảng</w:t>
      </w:r>
      <w:proofErr w:type="spellEnd"/>
      <w:r w:rsidRPr="0032037E">
        <w:rPr>
          <w:sz w:val="26"/>
          <w:szCs w:val="26"/>
        </w:rPr>
        <w:t xml:space="preserve"> </w:t>
      </w:r>
      <w:proofErr w:type="spellStart"/>
      <w:r w:rsidRPr="0032037E">
        <w:rPr>
          <w:sz w:val="26"/>
          <w:szCs w:val="26"/>
        </w:rPr>
        <w:t>dạy</w:t>
      </w:r>
      <w:proofErr w:type="spellEnd"/>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63"/>
        <w:gridCol w:w="1313"/>
        <w:gridCol w:w="9"/>
        <w:gridCol w:w="2444"/>
        <w:gridCol w:w="795"/>
        <w:gridCol w:w="563"/>
        <w:gridCol w:w="697"/>
        <w:gridCol w:w="686"/>
        <w:gridCol w:w="707"/>
        <w:gridCol w:w="1285"/>
      </w:tblGrid>
      <w:tr w:rsidR="00976AB6" w:rsidRPr="0032037E" w14:paraId="3FC42B35" w14:textId="77777777" w:rsidTr="00B63378">
        <w:trPr>
          <w:trHeight w:val="292"/>
          <w:jc w:val="center"/>
        </w:trPr>
        <w:tc>
          <w:tcPr>
            <w:tcW w:w="311" w:type="pct"/>
            <w:vMerge w:val="restart"/>
            <w:vAlign w:val="center"/>
          </w:tcPr>
          <w:p w14:paraId="07490B94" w14:textId="77777777" w:rsidR="00976AB6" w:rsidRPr="0032037E" w:rsidRDefault="00976AB6" w:rsidP="00BE35B1">
            <w:pPr>
              <w:spacing w:before="40" w:after="40" w:line="276" w:lineRule="auto"/>
              <w:ind w:right="-103"/>
              <w:jc w:val="center"/>
              <w:rPr>
                <w:b/>
              </w:rPr>
            </w:pPr>
            <w:bookmarkStart w:id="19" w:name="_Hlk197436517"/>
            <w:r w:rsidRPr="0032037E">
              <w:rPr>
                <w:b/>
              </w:rPr>
              <w:t>TT</w:t>
            </w:r>
          </w:p>
        </w:tc>
        <w:tc>
          <w:tcPr>
            <w:tcW w:w="729" w:type="pct"/>
            <w:gridSpan w:val="2"/>
            <w:vMerge w:val="restart"/>
            <w:vAlign w:val="center"/>
          </w:tcPr>
          <w:p w14:paraId="184DE317" w14:textId="77777777" w:rsidR="00976AB6" w:rsidRPr="0032037E" w:rsidRDefault="00976AB6" w:rsidP="00BE35B1">
            <w:pPr>
              <w:spacing w:before="40" w:after="40" w:line="276" w:lineRule="auto"/>
              <w:jc w:val="center"/>
              <w:rPr>
                <w:b/>
              </w:rPr>
            </w:pPr>
            <w:proofErr w:type="spellStart"/>
            <w:r w:rsidRPr="0032037E">
              <w:rPr>
                <w:b/>
              </w:rPr>
              <w:t>Mã</w:t>
            </w:r>
            <w:proofErr w:type="spellEnd"/>
            <w:r w:rsidRPr="0032037E">
              <w:rPr>
                <w:b/>
              </w:rPr>
              <w:t xml:space="preserve"> HP</w:t>
            </w:r>
          </w:p>
        </w:tc>
        <w:tc>
          <w:tcPr>
            <w:tcW w:w="1348" w:type="pct"/>
            <w:vMerge w:val="restart"/>
            <w:vAlign w:val="center"/>
          </w:tcPr>
          <w:p w14:paraId="7F0DB747" w14:textId="77777777" w:rsidR="00976AB6" w:rsidRPr="0032037E" w:rsidRDefault="00976AB6" w:rsidP="00BE35B1">
            <w:pPr>
              <w:spacing w:before="40" w:after="40" w:line="276" w:lineRule="auto"/>
              <w:jc w:val="center"/>
              <w:rPr>
                <w:b/>
              </w:rPr>
            </w:pPr>
            <w:proofErr w:type="spellStart"/>
            <w:r w:rsidRPr="0032037E">
              <w:rPr>
                <w:b/>
              </w:rPr>
              <w:t>Tên</w:t>
            </w:r>
            <w:proofErr w:type="spellEnd"/>
            <w:r w:rsidRPr="0032037E">
              <w:rPr>
                <w:b/>
              </w:rPr>
              <w:t xml:space="preserve"> </w:t>
            </w:r>
            <w:proofErr w:type="spellStart"/>
            <w:r w:rsidRPr="0032037E">
              <w:rPr>
                <w:b/>
              </w:rPr>
              <w:t>học</w:t>
            </w:r>
            <w:proofErr w:type="spellEnd"/>
            <w:r w:rsidRPr="0032037E">
              <w:rPr>
                <w:b/>
              </w:rPr>
              <w:t xml:space="preserve"> </w:t>
            </w:r>
            <w:proofErr w:type="spellStart"/>
            <w:r w:rsidRPr="0032037E">
              <w:rPr>
                <w:b/>
              </w:rPr>
              <w:t>phần</w:t>
            </w:r>
            <w:proofErr w:type="spellEnd"/>
          </w:p>
        </w:tc>
        <w:tc>
          <w:tcPr>
            <w:tcW w:w="1512" w:type="pct"/>
            <w:gridSpan w:val="4"/>
            <w:vAlign w:val="center"/>
          </w:tcPr>
          <w:p w14:paraId="4C3D1B66" w14:textId="77777777" w:rsidR="00976AB6" w:rsidRPr="0032037E" w:rsidRDefault="00976AB6" w:rsidP="00BE35B1">
            <w:pPr>
              <w:spacing w:before="40" w:after="40" w:line="276" w:lineRule="auto"/>
              <w:jc w:val="center"/>
              <w:rPr>
                <w:b/>
              </w:rPr>
            </w:pPr>
            <w:proofErr w:type="spellStart"/>
            <w:r w:rsidRPr="0032037E">
              <w:rPr>
                <w:b/>
              </w:rPr>
              <w:t>Khối</w:t>
            </w:r>
            <w:proofErr w:type="spellEnd"/>
            <w:r w:rsidRPr="0032037E">
              <w:rPr>
                <w:b/>
              </w:rPr>
              <w:t xml:space="preserve"> </w:t>
            </w:r>
            <w:proofErr w:type="spellStart"/>
            <w:r w:rsidRPr="0032037E">
              <w:rPr>
                <w:b/>
              </w:rPr>
              <w:t>lượng</w:t>
            </w:r>
            <w:proofErr w:type="spellEnd"/>
            <w:r w:rsidRPr="0032037E">
              <w:rPr>
                <w:b/>
              </w:rPr>
              <w:t xml:space="preserve"> </w:t>
            </w:r>
            <w:proofErr w:type="spellStart"/>
            <w:r w:rsidRPr="0032037E">
              <w:rPr>
                <w:b/>
              </w:rPr>
              <w:t>kiến</w:t>
            </w:r>
            <w:proofErr w:type="spellEnd"/>
            <w:r w:rsidRPr="0032037E">
              <w:rPr>
                <w:b/>
              </w:rPr>
              <w:t xml:space="preserve"> </w:t>
            </w:r>
            <w:proofErr w:type="spellStart"/>
            <w:r w:rsidRPr="0032037E">
              <w:rPr>
                <w:b/>
              </w:rPr>
              <w:t>thức</w:t>
            </w:r>
            <w:proofErr w:type="spellEnd"/>
            <w:r w:rsidRPr="0032037E">
              <w:rPr>
                <w:b/>
              </w:rPr>
              <w:t xml:space="preserve"> </w:t>
            </w:r>
            <w:r w:rsidRPr="0032037E">
              <w:rPr>
                <w:b/>
              </w:rPr>
              <w:br/>
              <w:t>(</w:t>
            </w:r>
            <w:proofErr w:type="spellStart"/>
            <w:r w:rsidRPr="0032037E">
              <w:rPr>
                <w:b/>
              </w:rPr>
              <w:t>số</w:t>
            </w:r>
            <w:proofErr w:type="spellEnd"/>
            <w:r w:rsidRPr="0032037E">
              <w:rPr>
                <w:b/>
              </w:rPr>
              <w:t xml:space="preserve"> </w:t>
            </w:r>
            <w:proofErr w:type="spellStart"/>
            <w:r w:rsidRPr="0032037E">
              <w:rPr>
                <w:b/>
              </w:rPr>
              <w:t>tín</w:t>
            </w:r>
            <w:proofErr w:type="spellEnd"/>
            <w:r w:rsidRPr="0032037E">
              <w:rPr>
                <w:b/>
              </w:rPr>
              <w:t xml:space="preserve"> </w:t>
            </w:r>
            <w:proofErr w:type="spellStart"/>
            <w:r w:rsidRPr="0032037E">
              <w:rPr>
                <w:b/>
              </w:rPr>
              <w:t>chỉ</w:t>
            </w:r>
            <w:proofErr w:type="spellEnd"/>
            <w:r w:rsidRPr="0032037E">
              <w:rPr>
                <w:b/>
              </w:rPr>
              <w:t>)</w:t>
            </w:r>
          </w:p>
        </w:tc>
        <w:tc>
          <w:tcPr>
            <w:tcW w:w="390" w:type="pct"/>
            <w:vMerge w:val="restart"/>
            <w:vAlign w:val="center"/>
          </w:tcPr>
          <w:p w14:paraId="5FB817F8" w14:textId="5FBCFF35" w:rsidR="00976AB6" w:rsidRPr="0032037E" w:rsidRDefault="00BE7FD1" w:rsidP="00BE35B1">
            <w:pPr>
              <w:spacing w:before="40" w:after="40" w:line="276" w:lineRule="auto"/>
              <w:ind w:left="-132" w:right="-109"/>
              <w:jc w:val="center"/>
              <w:rPr>
                <w:b/>
              </w:rPr>
            </w:pPr>
            <w:r>
              <w:rPr>
                <w:b/>
                <w:lang w:val="vi-VN"/>
              </w:rPr>
              <w:t>Học phần t</w:t>
            </w:r>
            <w:proofErr w:type="spellStart"/>
            <w:r w:rsidR="00976AB6" w:rsidRPr="0032037E">
              <w:rPr>
                <w:b/>
              </w:rPr>
              <w:t>iên</w:t>
            </w:r>
            <w:proofErr w:type="spellEnd"/>
            <w:r w:rsidR="00976AB6" w:rsidRPr="0032037E">
              <w:rPr>
                <w:b/>
              </w:rPr>
              <w:t xml:space="preserve"> </w:t>
            </w:r>
            <w:proofErr w:type="spellStart"/>
            <w:r w:rsidR="00976AB6" w:rsidRPr="0032037E">
              <w:rPr>
                <w:b/>
              </w:rPr>
              <w:t>quyết</w:t>
            </w:r>
            <w:proofErr w:type="spellEnd"/>
          </w:p>
        </w:tc>
        <w:tc>
          <w:tcPr>
            <w:tcW w:w="709" w:type="pct"/>
            <w:vMerge w:val="restart"/>
            <w:vAlign w:val="center"/>
          </w:tcPr>
          <w:p w14:paraId="5F50F497" w14:textId="3F70E2C1" w:rsidR="00976AB6" w:rsidRPr="0032037E" w:rsidRDefault="00976AB6" w:rsidP="00BE35B1">
            <w:pPr>
              <w:spacing w:before="40" w:after="40" w:line="276" w:lineRule="auto"/>
              <w:jc w:val="center"/>
              <w:rPr>
                <w:b/>
              </w:rPr>
            </w:pPr>
            <w:r>
              <w:rPr>
                <w:b/>
                <w:lang w:val="vi-VN"/>
              </w:rPr>
              <w:t xml:space="preserve">Học </w:t>
            </w:r>
            <w:r w:rsidR="00BE7FD1">
              <w:rPr>
                <w:b/>
                <w:lang w:val="vi-VN"/>
              </w:rPr>
              <w:t xml:space="preserve">phần học </w:t>
            </w:r>
            <w:r>
              <w:rPr>
                <w:b/>
                <w:lang w:val="vi-VN"/>
              </w:rPr>
              <w:t>trước</w:t>
            </w:r>
          </w:p>
        </w:tc>
      </w:tr>
      <w:tr w:rsidR="00976AB6" w:rsidRPr="0032037E" w14:paraId="0A082427" w14:textId="77777777" w:rsidTr="00B63378">
        <w:trPr>
          <w:trHeight w:val="1578"/>
          <w:jc w:val="center"/>
        </w:trPr>
        <w:tc>
          <w:tcPr>
            <w:tcW w:w="311" w:type="pct"/>
            <w:vMerge/>
            <w:vAlign w:val="center"/>
          </w:tcPr>
          <w:p w14:paraId="63BA6EBD" w14:textId="77777777" w:rsidR="00976AB6" w:rsidRPr="0032037E" w:rsidRDefault="00976AB6" w:rsidP="00BE35B1">
            <w:pPr>
              <w:widowControl w:val="0"/>
              <w:spacing w:before="40" w:after="40" w:line="276" w:lineRule="auto"/>
              <w:jc w:val="center"/>
              <w:rPr>
                <w:b/>
              </w:rPr>
            </w:pPr>
          </w:p>
        </w:tc>
        <w:tc>
          <w:tcPr>
            <w:tcW w:w="729" w:type="pct"/>
            <w:gridSpan w:val="2"/>
            <w:vMerge/>
            <w:vAlign w:val="center"/>
          </w:tcPr>
          <w:p w14:paraId="02372460" w14:textId="77777777" w:rsidR="00976AB6" w:rsidRPr="0032037E" w:rsidRDefault="00976AB6" w:rsidP="00BE35B1">
            <w:pPr>
              <w:widowControl w:val="0"/>
              <w:spacing w:before="40" w:after="40" w:line="276" w:lineRule="auto"/>
              <w:jc w:val="center"/>
              <w:rPr>
                <w:b/>
              </w:rPr>
            </w:pPr>
          </w:p>
        </w:tc>
        <w:tc>
          <w:tcPr>
            <w:tcW w:w="1348" w:type="pct"/>
            <w:vMerge/>
            <w:vAlign w:val="center"/>
          </w:tcPr>
          <w:p w14:paraId="187B36F1" w14:textId="77777777" w:rsidR="00976AB6" w:rsidRPr="0032037E" w:rsidRDefault="00976AB6" w:rsidP="00BE35B1">
            <w:pPr>
              <w:widowControl w:val="0"/>
              <w:spacing w:before="40" w:after="40" w:line="276" w:lineRule="auto"/>
              <w:jc w:val="left"/>
              <w:rPr>
                <w:b/>
              </w:rPr>
            </w:pPr>
          </w:p>
        </w:tc>
        <w:tc>
          <w:tcPr>
            <w:tcW w:w="439" w:type="pct"/>
            <w:vAlign w:val="center"/>
          </w:tcPr>
          <w:p w14:paraId="49F77AA4" w14:textId="77777777" w:rsidR="00976AB6" w:rsidRPr="0032037E" w:rsidRDefault="00976AB6" w:rsidP="00BE35B1">
            <w:pPr>
              <w:spacing w:before="40" w:after="40" w:line="276" w:lineRule="auto"/>
              <w:ind w:right="-105"/>
              <w:jc w:val="center"/>
              <w:rPr>
                <w:b/>
              </w:rPr>
            </w:pPr>
            <w:proofErr w:type="spellStart"/>
            <w:r w:rsidRPr="0032037E">
              <w:rPr>
                <w:b/>
              </w:rPr>
              <w:t>Tổng</w:t>
            </w:r>
            <w:proofErr w:type="spellEnd"/>
          </w:p>
        </w:tc>
        <w:tc>
          <w:tcPr>
            <w:tcW w:w="311" w:type="pct"/>
            <w:vAlign w:val="center"/>
          </w:tcPr>
          <w:p w14:paraId="3628D42C" w14:textId="77777777" w:rsidR="00976AB6" w:rsidRPr="0032037E" w:rsidRDefault="00976AB6" w:rsidP="00BE35B1">
            <w:pPr>
              <w:spacing w:before="40" w:after="40" w:line="276" w:lineRule="auto"/>
              <w:jc w:val="center"/>
              <w:rPr>
                <w:b/>
              </w:rPr>
            </w:pPr>
            <w:r w:rsidRPr="0032037E">
              <w:rPr>
                <w:b/>
              </w:rPr>
              <w:t>LT</w:t>
            </w:r>
          </w:p>
        </w:tc>
        <w:tc>
          <w:tcPr>
            <w:tcW w:w="385" w:type="pct"/>
            <w:vAlign w:val="center"/>
          </w:tcPr>
          <w:p w14:paraId="576079B8" w14:textId="77777777" w:rsidR="00976AB6" w:rsidRPr="0032037E" w:rsidRDefault="00976AB6" w:rsidP="00BE35B1">
            <w:pPr>
              <w:spacing w:before="40" w:after="40" w:line="276" w:lineRule="auto"/>
              <w:ind w:left="-109" w:right="-111"/>
              <w:jc w:val="center"/>
              <w:rPr>
                <w:b/>
              </w:rPr>
            </w:pPr>
            <w:proofErr w:type="spellStart"/>
            <w:r w:rsidRPr="0032037E">
              <w:rPr>
                <w:b/>
              </w:rPr>
              <w:t>Thực</w:t>
            </w:r>
            <w:proofErr w:type="spellEnd"/>
            <w:r w:rsidRPr="0032037E">
              <w:rPr>
                <w:b/>
              </w:rPr>
              <w:t xml:space="preserve"> </w:t>
            </w:r>
            <w:proofErr w:type="spellStart"/>
            <w:r w:rsidRPr="0032037E">
              <w:rPr>
                <w:b/>
              </w:rPr>
              <w:t>hành</w:t>
            </w:r>
            <w:proofErr w:type="spellEnd"/>
            <w:r w:rsidRPr="0032037E">
              <w:rPr>
                <w:b/>
              </w:rPr>
              <w:t xml:space="preserve"> </w:t>
            </w:r>
            <w:proofErr w:type="spellStart"/>
            <w:r w:rsidRPr="0032037E">
              <w:rPr>
                <w:b/>
              </w:rPr>
              <w:t>tích</w:t>
            </w:r>
            <w:proofErr w:type="spellEnd"/>
            <w:r w:rsidRPr="0032037E">
              <w:rPr>
                <w:b/>
              </w:rPr>
              <w:t xml:space="preserve"> </w:t>
            </w:r>
            <w:proofErr w:type="spellStart"/>
            <w:r w:rsidRPr="0032037E">
              <w:rPr>
                <w:b/>
              </w:rPr>
              <w:t>hợp</w:t>
            </w:r>
            <w:proofErr w:type="spellEnd"/>
          </w:p>
        </w:tc>
        <w:tc>
          <w:tcPr>
            <w:tcW w:w="379" w:type="pct"/>
            <w:vAlign w:val="center"/>
          </w:tcPr>
          <w:p w14:paraId="2B2A6A9A" w14:textId="77777777" w:rsidR="00976AB6" w:rsidRPr="0032037E" w:rsidRDefault="00976AB6" w:rsidP="00BE35B1">
            <w:pPr>
              <w:spacing w:before="40" w:after="40" w:line="276" w:lineRule="auto"/>
              <w:jc w:val="center"/>
              <w:rPr>
                <w:b/>
              </w:rPr>
            </w:pPr>
            <w:r w:rsidRPr="0032037E">
              <w:rPr>
                <w:b/>
              </w:rPr>
              <w:t xml:space="preserve">TH </w:t>
            </w:r>
            <w:proofErr w:type="spellStart"/>
            <w:r w:rsidRPr="0032037E">
              <w:rPr>
                <w:b/>
              </w:rPr>
              <w:t>tại</w:t>
            </w:r>
            <w:proofErr w:type="spellEnd"/>
            <w:r w:rsidRPr="0032037E">
              <w:rPr>
                <w:b/>
              </w:rPr>
              <w:t xml:space="preserve"> PM, MP, DN</w:t>
            </w:r>
          </w:p>
        </w:tc>
        <w:tc>
          <w:tcPr>
            <w:tcW w:w="390" w:type="pct"/>
            <w:vMerge/>
            <w:vAlign w:val="center"/>
          </w:tcPr>
          <w:p w14:paraId="154858DC" w14:textId="484CB3CC" w:rsidR="00976AB6" w:rsidRPr="0032037E" w:rsidRDefault="00976AB6" w:rsidP="00BE35B1">
            <w:pPr>
              <w:spacing w:before="40" w:after="40" w:line="276" w:lineRule="auto"/>
              <w:jc w:val="center"/>
              <w:rPr>
                <w:b/>
              </w:rPr>
            </w:pPr>
          </w:p>
        </w:tc>
        <w:tc>
          <w:tcPr>
            <w:tcW w:w="709" w:type="pct"/>
            <w:vMerge/>
            <w:vAlign w:val="center"/>
          </w:tcPr>
          <w:p w14:paraId="1385AB45" w14:textId="180562B4" w:rsidR="00976AB6" w:rsidRPr="00976AB6" w:rsidRDefault="00976AB6" w:rsidP="00BE35B1">
            <w:pPr>
              <w:spacing w:before="40" w:after="40" w:line="276" w:lineRule="auto"/>
              <w:jc w:val="center"/>
              <w:rPr>
                <w:b/>
                <w:lang w:val="vi-VN"/>
              </w:rPr>
            </w:pPr>
          </w:p>
        </w:tc>
      </w:tr>
      <w:tr w:rsidR="0032037E" w:rsidRPr="0032037E" w14:paraId="5B73A5D3" w14:textId="77777777" w:rsidTr="00B63378">
        <w:trPr>
          <w:trHeight w:val="420"/>
          <w:jc w:val="center"/>
        </w:trPr>
        <w:tc>
          <w:tcPr>
            <w:tcW w:w="2389" w:type="pct"/>
            <w:gridSpan w:val="4"/>
            <w:vAlign w:val="center"/>
          </w:tcPr>
          <w:p w14:paraId="755F947A" w14:textId="77777777" w:rsidR="00A504A6" w:rsidRPr="0032037E" w:rsidRDefault="00A504A6" w:rsidP="00BE35B1">
            <w:pPr>
              <w:spacing w:before="40" w:after="40" w:line="276" w:lineRule="auto"/>
              <w:jc w:val="left"/>
              <w:rPr>
                <w:b/>
              </w:rPr>
            </w:pPr>
            <w:r w:rsidRPr="0032037E">
              <w:rPr>
                <w:b/>
              </w:rPr>
              <w:t>HỌC KỲ 1</w:t>
            </w:r>
          </w:p>
        </w:tc>
        <w:tc>
          <w:tcPr>
            <w:tcW w:w="439" w:type="pct"/>
            <w:vAlign w:val="center"/>
          </w:tcPr>
          <w:p w14:paraId="6ED001E1" w14:textId="77777777" w:rsidR="00A504A6" w:rsidRPr="0032037E" w:rsidRDefault="00A504A6" w:rsidP="00BE35B1">
            <w:pPr>
              <w:spacing w:before="40" w:after="40" w:line="276" w:lineRule="auto"/>
              <w:jc w:val="center"/>
              <w:rPr>
                <w:b/>
              </w:rPr>
            </w:pPr>
            <w:r w:rsidRPr="0032037E">
              <w:rPr>
                <w:b/>
              </w:rPr>
              <w:t>15</w:t>
            </w:r>
          </w:p>
        </w:tc>
        <w:tc>
          <w:tcPr>
            <w:tcW w:w="311" w:type="pct"/>
            <w:vAlign w:val="center"/>
          </w:tcPr>
          <w:p w14:paraId="3CE514CB" w14:textId="3C904E78" w:rsidR="00A504A6" w:rsidRPr="0032037E" w:rsidRDefault="00A504A6" w:rsidP="00BE35B1">
            <w:pPr>
              <w:spacing w:before="40" w:after="40" w:line="276" w:lineRule="auto"/>
              <w:jc w:val="center"/>
            </w:pPr>
          </w:p>
        </w:tc>
        <w:tc>
          <w:tcPr>
            <w:tcW w:w="385" w:type="pct"/>
            <w:vAlign w:val="center"/>
          </w:tcPr>
          <w:p w14:paraId="3B5B738F" w14:textId="071F1A34" w:rsidR="00A504A6" w:rsidRPr="0032037E" w:rsidRDefault="00A504A6" w:rsidP="00BE35B1">
            <w:pPr>
              <w:spacing w:before="40" w:after="40" w:line="276" w:lineRule="auto"/>
              <w:jc w:val="center"/>
            </w:pPr>
          </w:p>
        </w:tc>
        <w:tc>
          <w:tcPr>
            <w:tcW w:w="379" w:type="pct"/>
            <w:vAlign w:val="center"/>
          </w:tcPr>
          <w:p w14:paraId="3E6CF730" w14:textId="4F3CF0BE" w:rsidR="00A504A6" w:rsidRPr="0032037E" w:rsidRDefault="00A504A6" w:rsidP="00BE35B1">
            <w:pPr>
              <w:spacing w:before="40" w:after="40" w:line="276" w:lineRule="auto"/>
              <w:jc w:val="center"/>
            </w:pPr>
          </w:p>
        </w:tc>
        <w:tc>
          <w:tcPr>
            <w:tcW w:w="390" w:type="pct"/>
            <w:vAlign w:val="center"/>
          </w:tcPr>
          <w:p w14:paraId="7553B5CA" w14:textId="7283246A" w:rsidR="00A504A6" w:rsidRPr="0032037E" w:rsidRDefault="00A504A6" w:rsidP="00BE35B1">
            <w:pPr>
              <w:spacing w:before="40" w:after="40" w:line="276" w:lineRule="auto"/>
              <w:jc w:val="center"/>
            </w:pPr>
          </w:p>
        </w:tc>
        <w:tc>
          <w:tcPr>
            <w:tcW w:w="709" w:type="pct"/>
            <w:vAlign w:val="center"/>
          </w:tcPr>
          <w:p w14:paraId="2771FFEB" w14:textId="2C18F24A" w:rsidR="00A504A6" w:rsidRPr="0032037E" w:rsidRDefault="00A504A6" w:rsidP="00BE35B1">
            <w:pPr>
              <w:spacing w:before="40" w:after="40" w:line="276" w:lineRule="auto"/>
              <w:jc w:val="center"/>
            </w:pPr>
          </w:p>
        </w:tc>
      </w:tr>
      <w:tr w:rsidR="0032037E" w:rsidRPr="0032037E" w14:paraId="455C942F" w14:textId="77777777" w:rsidTr="00B63378">
        <w:trPr>
          <w:trHeight w:val="392"/>
          <w:jc w:val="center"/>
        </w:trPr>
        <w:tc>
          <w:tcPr>
            <w:tcW w:w="2389" w:type="pct"/>
            <w:gridSpan w:val="4"/>
            <w:vAlign w:val="center"/>
          </w:tcPr>
          <w:p w14:paraId="7EAD661E" w14:textId="77777777" w:rsidR="00A504A6" w:rsidRPr="0032037E" w:rsidRDefault="00A504A6" w:rsidP="00BE35B1">
            <w:pPr>
              <w:spacing w:before="40" w:after="40" w:line="276" w:lineRule="auto"/>
              <w:jc w:val="left"/>
              <w:rPr>
                <w:b/>
              </w:rPr>
            </w:pPr>
            <w:r w:rsidRPr="0032037E">
              <w:rPr>
                <w:b/>
              </w:rPr>
              <w:t xml:space="preserve">Học </w:t>
            </w:r>
            <w:proofErr w:type="spellStart"/>
            <w:r w:rsidRPr="0032037E">
              <w:rPr>
                <w:b/>
              </w:rPr>
              <w:t>phần</w:t>
            </w:r>
            <w:proofErr w:type="spellEnd"/>
            <w:r w:rsidRPr="0032037E">
              <w:rPr>
                <w:b/>
              </w:rPr>
              <w:t xml:space="preserve"> bắt </w:t>
            </w:r>
            <w:proofErr w:type="spellStart"/>
            <w:r w:rsidRPr="0032037E">
              <w:rPr>
                <w:b/>
              </w:rPr>
              <w:t>buộc</w:t>
            </w:r>
            <w:proofErr w:type="spellEnd"/>
          </w:p>
        </w:tc>
        <w:tc>
          <w:tcPr>
            <w:tcW w:w="439" w:type="pct"/>
            <w:vAlign w:val="center"/>
          </w:tcPr>
          <w:p w14:paraId="5D337E43" w14:textId="1F93B25A" w:rsidR="00A504A6" w:rsidRPr="0032037E" w:rsidRDefault="00A504A6" w:rsidP="00BE35B1">
            <w:pPr>
              <w:spacing w:before="40" w:after="40" w:line="276" w:lineRule="auto"/>
              <w:jc w:val="center"/>
              <w:rPr>
                <w:b/>
              </w:rPr>
            </w:pPr>
            <w:r w:rsidRPr="0032037E">
              <w:rPr>
                <w:b/>
              </w:rPr>
              <w:t>1</w:t>
            </w:r>
            <w:r w:rsidR="003F385F" w:rsidRPr="0032037E">
              <w:rPr>
                <w:b/>
              </w:rPr>
              <w:t>1</w:t>
            </w:r>
          </w:p>
        </w:tc>
        <w:tc>
          <w:tcPr>
            <w:tcW w:w="311" w:type="pct"/>
            <w:vAlign w:val="center"/>
          </w:tcPr>
          <w:p w14:paraId="1B7FC9CD" w14:textId="6FEC772C" w:rsidR="00A504A6" w:rsidRPr="0032037E" w:rsidRDefault="00A504A6" w:rsidP="00BE35B1">
            <w:pPr>
              <w:spacing w:before="40" w:after="40" w:line="276" w:lineRule="auto"/>
              <w:jc w:val="center"/>
            </w:pPr>
          </w:p>
        </w:tc>
        <w:tc>
          <w:tcPr>
            <w:tcW w:w="385" w:type="pct"/>
            <w:vAlign w:val="center"/>
          </w:tcPr>
          <w:p w14:paraId="106D81CF" w14:textId="5DA4BE21" w:rsidR="00A504A6" w:rsidRPr="0032037E" w:rsidRDefault="00A504A6" w:rsidP="00BE35B1">
            <w:pPr>
              <w:spacing w:before="40" w:after="40" w:line="276" w:lineRule="auto"/>
              <w:jc w:val="center"/>
            </w:pPr>
          </w:p>
        </w:tc>
        <w:tc>
          <w:tcPr>
            <w:tcW w:w="379" w:type="pct"/>
            <w:vAlign w:val="center"/>
          </w:tcPr>
          <w:p w14:paraId="5419AEDA" w14:textId="141EEE9A" w:rsidR="00A504A6" w:rsidRPr="0032037E" w:rsidRDefault="00A504A6" w:rsidP="00BE35B1">
            <w:pPr>
              <w:spacing w:before="40" w:after="40" w:line="276" w:lineRule="auto"/>
              <w:jc w:val="center"/>
            </w:pPr>
          </w:p>
        </w:tc>
        <w:tc>
          <w:tcPr>
            <w:tcW w:w="390" w:type="pct"/>
            <w:vAlign w:val="center"/>
          </w:tcPr>
          <w:p w14:paraId="7855B410" w14:textId="5413DD6B" w:rsidR="00A504A6" w:rsidRPr="0032037E" w:rsidRDefault="00A504A6" w:rsidP="00BE35B1">
            <w:pPr>
              <w:spacing w:before="40" w:after="40" w:line="276" w:lineRule="auto"/>
              <w:jc w:val="center"/>
            </w:pPr>
          </w:p>
        </w:tc>
        <w:tc>
          <w:tcPr>
            <w:tcW w:w="709" w:type="pct"/>
            <w:vAlign w:val="center"/>
          </w:tcPr>
          <w:p w14:paraId="0AE9C5F9" w14:textId="1922383A" w:rsidR="00A504A6" w:rsidRPr="0032037E" w:rsidRDefault="00A504A6" w:rsidP="00BE35B1">
            <w:pPr>
              <w:spacing w:before="40" w:after="40" w:line="276" w:lineRule="auto"/>
              <w:jc w:val="center"/>
            </w:pPr>
          </w:p>
        </w:tc>
      </w:tr>
      <w:tr w:rsidR="0032037E" w:rsidRPr="0032037E" w14:paraId="6FE4A3BF" w14:textId="77777777" w:rsidTr="00B63378">
        <w:trPr>
          <w:trHeight w:val="330"/>
          <w:jc w:val="center"/>
        </w:trPr>
        <w:tc>
          <w:tcPr>
            <w:tcW w:w="311" w:type="pct"/>
            <w:vAlign w:val="center"/>
          </w:tcPr>
          <w:p w14:paraId="0BADA7CB" w14:textId="0AB0A210" w:rsidR="00A504A6" w:rsidRPr="0032037E" w:rsidRDefault="00A504A6" w:rsidP="00BE35B1">
            <w:pPr>
              <w:spacing w:before="40" w:after="40" w:line="276" w:lineRule="auto"/>
              <w:ind w:left="1" w:hanging="3"/>
              <w:jc w:val="center"/>
            </w:pPr>
            <w:r w:rsidRPr="0032037E">
              <w:t>1</w:t>
            </w:r>
          </w:p>
        </w:tc>
        <w:tc>
          <w:tcPr>
            <w:tcW w:w="724" w:type="pct"/>
            <w:vAlign w:val="center"/>
          </w:tcPr>
          <w:p w14:paraId="200ACC9F" w14:textId="3546069F" w:rsidR="00A504A6" w:rsidRPr="0032037E" w:rsidRDefault="00A504A6" w:rsidP="00BE35B1">
            <w:pPr>
              <w:spacing w:before="40" w:after="40" w:line="276" w:lineRule="auto"/>
              <w:ind w:left="-112" w:right="-143" w:hanging="3"/>
              <w:jc w:val="center"/>
            </w:pPr>
            <w:r w:rsidRPr="0032037E">
              <w:t>BEE1037</w:t>
            </w:r>
          </w:p>
        </w:tc>
        <w:tc>
          <w:tcPr>
            <w:tcW w:w="1353" w:type="pct"/>
            <w:gridSpan w:val="2"/>
            <w:vAlign w:val="center"/>
          </w:tcPr>
          <w:p w14:paraId="5A78CE30" w14:textId="77777777" w:rsidR="00A504A6" w:rsidRPr="0032037E" w:rsidRDefault="00A504A6" w:rsidP="00BE35B1">
            <w:pPr>
              <w:spacing w:before="40" w:after="40" w:line="276" w:lineRule="auto"/>
              <w:jc w:val="left"/>
              <w:rPr>
                <w:b/>
              </w:rPr>
            </w:pPr>
            <w:r w:rsidRPr="0032037E">
              <w:t xml:space="preserve">Kinh </w:t>
            </w:r>
            <w:proofErr w:type="spellStart"/>
            <w:r w:rsidRPr="0032037E">
              <w:t>tế</w:t>
            </w:r>
            <w:proofErr w:type="spellEnd"/>
            <w:r w:rsidRPr="0032037E">
              <w:t xml:space="preserve"> vi </w:t>
            </w:r>
            <w:proofErr w:type="spellStart"/>
            <w:r w:rsidRPr="0032037E">
              <w:t>mô</w:t>
            </w:r>
            <w:proofErr w:type="spellEnd"/>
          </w:p>
          <w:p w14:paraId="5958BA3D" w14:textId="678AEBC4" w:rsidR="00A504A6" w:rsidRPr="0032037E" w:rsidRDefault="00A504A6" w:rsidP="00BE35B1">
            <w:pPr>
              <w:widowControl w:val="0"/>
              <w:spacing w:before="40" w:after="40" w:line="276" w:lineRule="auto"/>
              <w:ind w:right="-103"/>
              <w:jc w:val="left"/>
            </w:pPr>
            <w:r w:rsidRPr="0032037E">
              <w:t>Microeconomics</w:t>
            </w:r>
          </w:p>
        </w:tc>
        <w:tc>
          <w:tcPr>
            <w:tcW w:w="439" w:type="pct"/>
            <w:vAlign w:val="center"/>
          </w:tcPr>
          <w:p w14:paraId="3BEDA521" w14:textId="5783A05C" w:rsidR="00A504A6" w:rsidRPr="0032037E" w:rsidRDefault="00A504A6" w:rsidP="00BE35B1">
            <w:pPr>
              <w:spacing w:before="40" w:after="40" w:line="276" w:lineRule="auto"/>
              <w:ind w:left="1" w:hanging="3"/>
              <w:jc w:val="center"/>
            </w:pPr>
            <w:r w:rsidRPr="0032037E">
              <w:t>3</w:t>
            </w:r>
          </w:p>
        </w:tc>
        <w:tc>
          <w:tcPr>
            <w:tcW w:w="311" w:type="pct"/>
            <w:vAlign w:val="center"/>
          </w:tcPr>
          <w:p w14:paraId="26E4BD34" w14:textId="6FABC14F" w:rsidR="00A504A6" w:rsidRPr="0032037E" w:rsidRDefault="00A504A6" w:rsidP="00BE35B1">
            <w:pPr>
              <w:spacing w:before="40" w:after="40" w:line="276" w:lineRule="auto"/>
              <w:ind w:left="1" w:hanging="3"/>
              <w:jc w:val="center"/>
            </w:pPr>
            <w:r w:rsidRPr="0032037E">
              <w:t>3</w:t>
            </w:r>
          </w:p>
        </w:tc>
        <w:tc>
          <w:tcPr>
            <w:tcW w:w="385" w:type="pct"/>
            <w:vAlign w:val="center"/>
          </w:tcPr>
          <w:p w14:paraId="303B420B" w14:textId="77777777" w:rsidR="00A504A6" w:rsidRPr="0032037E" w:rsidRDefault="00A504A6" w:rsidP="00BE35B1">
            <w:pPr>
              <w:spacing w:before="40" w:after="40" w:line="276" w:lineRule="auto"/>
              <w:ind w:hanging="2"/>
              <w:jc w:val="center"/>
            </w:pPr>
          </w:p>
        </w:tc>
        <w:tc>
          <w:tcPr>
            <w:tcW w:w="379" w:type="pct"/>
            <w:vAlign w:val="center"/>
          </w:tcPr>
          <w:p w14:paraId="6C6164C7" w14:textId="01B45208" w:rsidR="00A504A6" w:rsidRPr="0032037E" w:rsidRDefault="00A504A6" w:rsidP="00BE35B1">
            <w:pPr>
              <w:spacing w:before="40" w:after="40" w:line="276" w:lineRule="auto"/>
              <w:jc w:val="center"/>
            </w:pPr>
          </w:p>
        </w:tc>
        <w:tc>
          <w:tcPr>
            <w:tcW w:w="390" w:type="pct"/>
            <w:vAlign w:val="center"/>
          </w:tcPr>
          <w:p w14:paraId="6F641CC1" w14:textId="50D3C131" w:rsidR="00A504A6" w:rsidRPr="0032037E" w:rsidRDefault="00A504A6" w:rsidP="00BE35B1">
            <w:pPr>
              <w:spacing w:before="40" w:after="40" w:line="276" w:lineRule="auto"/>
              <w:jc w:val="center"/>
            </w:pPr>
          </w:p>
        </w:tc>
        <w:tc>
          <w:tcPr>
            <w:tcW w:w="709" w:type="pct"/>
            <w:vAlign w:val="center"/>
          </w:tcPr>
          <w:p w14:paraId="6EAFF8B1" w14:textId="66A75083" w:rsidR="00A504A6" w:rsidRPr="0032037E" w:rsidRDefault="00A504A6" w:rsidP="00BE35B1">
            <w:pPr>
              <w:spacing w:before="40" w:after="40" w:line="276" w:lineRule="auto"/>
              <w:jc w:val="center"/>
            </w:pPr>
          </w:p>
        </w:tc>
      </w:tr>
      <w:tr w:rsidR="0032037E" w:rsidRPr="0032037E" w14:paraId="0BB7C974" w14:textId="77777777" w:rsidTr="00B63378">
        <w:trPr>
          <w:trHeight w:val="330"/>
          <w:jc w:val="center"/>
        </w:trPr>
        <w:tc>
          <w:tcPr>
            <w:tcW w:w="311" w:type="pct"/>
            <w:vAlign w:val="center"/>
          </w:tcPr>
          <w:p w14:paraId="316AC38F" w14:textId="2B23F660" w:rsidR="00A504A6" w:rsidRPr="0032037E" w:rsidRDefault="00A504A6" w:rsidP="00BE35B1">
            <w:pPr>
              <w:spacing w:before="40" w:after="40" w:line="276" w:lineRule="auto"/>
              <w:ind w:left="1" w:hanging="3"/>
              <w:jc w:val="center"/>
            </w:pPr>
            <w:r w:rsidRPr="0032037E">
              <w:t>2</w:t>
            </w:r>
          </w:p>
        </w:tc>
        <w:tc>
          <w:tcPr>
            <w:tcW w:w="724" w:type="pct"/>
            <w:vAlign w:val="center"/>
          </w:tcPr>
          <w:p w14:paraId="67DD1173" w14:textId="1DAF9253" w:rsidR="00A504A6" w:rsidRPr="0032037E" w:rsidRDefault="00A504A6" w:rsidP="00BE35B1">
            <w:pPr>
              <w:spacing w:before="40" w:after="40" w:line="276" w:lineRule="auto"/>
              <w:ind w:left="-112" w:right="-143"/>
              <w:jc w:val="center"/>
            </w:pPr>
            <w:r w:rsidRPr="0032037E">
              <w:t>BLB1048</w:t>
            </w:r>
          </w:p>
        </w:tc>
        <w:tc>
          <w:tcPr>
            <w:tcW w:w="1353" w:type="pct"/>
            <w:gridSpan w:val="2"/>
            <w:vAlign w:val="center"/>
          </w:tcPr>
          <w:p w14:paraId="738D3EA2" w14:textId="77777777" w:rsidR="00A504A6" w:rsidRPr="0032037E" w:rsidRDefault="00A504A6" w:rsidP="00BE35B1">
            <w:pPr>
              <w:spacing w:before="40" w:after="40" w:line="276" w:lineRule="auto"/>
              <w:jc w:val="left"/>
              <w:rPr>
                <w:b/>
              </w:rPr>
            </w:pPr>
            <w:proofErr w:type="spellStart"/>
            <w:r w:rsidRPr="0032037E">
              <w:t>Nhập</w:t>
            </w:r>
            <w:proofErr w:type="spellEnd"/>
            <w:r w:rsidRPr="0032037E">
              <w:t xml:space="preserve"> </w:t>
            </w:r>
            <w:proofErr w:type="spellStart"/>
            <w:r w:rsidRPr="0032037E">
              <w:t>môn</w:t>
            </w:r>
            <w:proofErr w:type="spellEnd"/>
            <w:r w:rsidRPr="0032037E">
              <w:t xml:space="preserve"> </w:t>
            </w:r>
            <w:proofErr w:type="spellStart"/>
            <w:r w:rsidRPr="0032037E">
              <w:t>luật</w:t>
            </w:r>
            <w:proofErr w:type="spellEnd"/>
            <w:r w:rsidRPr="0032037E">
              <w:t xml:space="preserve"> </w:t>
            </w:r>
            <w:proofErr w:type="spellStart"/>
            <w:r w:rsidRPr="0032037E">
              <w:t>học</w:t>
            </w:r>
            <w:proofErr w:type="spellEnd"/>
          </w:p>
          <w:p w14:paraId="26F35414" w14:textId="0CA8CDCE" w:rsidR="00A504A6" w:rsidRPr="0032037E" w:rsidRDefault="00A504A6" w:rsidP="00BE35B1">
            <w:pPr>
              <w:widowControl w:val="0"/>
              <w:spacing w:before="40" w:after="40" w:line="276" w:lineRule="auto"/>
              <w:ind w:right="-103"/>
              <w:jc w:val="left"/>
            </w:pPr>
            <w:r w:rsidRPr="0032037E">
              <w:t>Introduction to Law</w:t>
            </w:r>
          </w:p>
        </w:tc>
        <w:tc>
          <w:tcPr>
            <w:tcW w:w="439" w:type="pct"/>
            <w:vAlign w:val="center"/>
          </w:tcPr>
          <w:p w14:paraId="5FED3AF0" w14:textId="42EC228A" w:rsidR="00A504A6" w:rsidRPr="0032037E" w:rsidRDefault="00A504A6" w:rsidP="00BE35B1">
            <w:pPr>
              <w:spacing w:before="40" w:after="40" w:line="276" w:lineRule="auto"/>
              <w:ind w:left="1" w:hanging="3"/>
              <w:jc w:val="center"/>
            </w:pPr>
            <w:r w:rsidRPr="0032037E">
              <w:t>3</w:t>
            </w:r>
          </w:p>
        </w:tc>
        <w:tc>
          <w:tcPr>
            <w:tcW w:w="311" w:type="pct"/>
            <w:vAlign w:val="center"/>
          </w:tcPr>
          <w:p w14:paraId="2AFAE174" w14:textId="77F5E5A4" w:rsidR="00A504A6" w:rsidRPr="0032037E" w:rsidRDefault="00A504A6" w:rsidP="00BE35B1">
            <w:pPr>
              <w:spacing w:before="40" w:after="40" w:line="276" w:lineRule="auto"/>
              <w:ind w:left="1" w:hanging="3"/>
              <w:jc w:val="center"/>
            </w:pPr>
            <w:r w:rsidRPr="0032037E">
              <w:t>3</w:t>
            </w:r>
          </w:p>
        </w:tc>
        <w:tc>
          <w:tcPr>
            <w:tcW w:w="385" w:type="pct"/>
            <w:vAlign w:val="center"/>
          </w:tcPr>
          <w:p w14:paraId="75A7F7ED" w14:textId="475E11AA" w:rsidR="00A504A6" w:rsidRPr="0032037E" w:rsidRDefault="00A504A6" w:rsidP="00BE35B1">
            <w:pPr>
              <w:spacing w:before="40" w:after="40" w:line="276" w:lineRule="auto"/>
              <w:ind w:left="1" w:hanging="3"/>
              <w:jc w:val="center"/>
            </w:pPr>
          </w:p>
        </w:tc>
        <w:tc>
          <w:tcPr>
            <w:tcW w:w="379" w:type="pct"/>
            <w:vAlign w:val="center"/>
          </w:tcPr>
          <w:p w14:paraId="47DF48AA" w14:textId="7DBBA657" w:rsidR="00A504A6" w:rsidRPr="0032037E" w:rsidRDefault="00A504A6" w:rsidP="00BE35B1">
            <w:pPr>
              <w:spacing w:before="40" w:after="40" w:line="276" w:lineRule="auto"/>
              <w:jc w:val="center"/>
            </w:pPr>
          </w:p>
        </w:tc>
        <w:tc>
          <w:tcPr>
            <w:tcW w:w="390" w:type="pct"/>
            <w:vAlign w:val="center"/>
          </w:tcPr>
          <w:p w14:paraId="5BF38E7A" w14:textId="3BC89804" w:rsidR="00A504A6" w:rsidRPr="0032037E" w:rsidRDefault="00A504A6" w:rsidP="00BE35B1">
            <w:pPr>
              <w:spacing w:before="40" w:after="40" w:line="276" w:lineRule="auto"/>
              <w:jc w:val="center"/>
            </w:pPr>
          </w:p>
        </w:tc>
        <w:tc>
          <w:tcPr>
            <w:tcW w:w="709" w:type="pct"/>
            <w:vAlign w:val="center"/>
          </w:tcPr>
          <w:p w14:paraId="29ADCDAA" w14:textId="197CB6E9" w:rsidR="00A504A6" w:rsidRPr="0032037E" w:rsidRDefault="00A504A6" w:rsidP="00BE35B1">
            <w:pPr>
              <w:spacing w:before="40" w:after="40" w:line="276" w:lineRule="auto"/>
              <w:jc w:val="center"/>
            </w:pPr>
          </w:p>
        </w:tc>
      </w:tr>
      <w:tr w:rsidR="0032037E" w:rsidRPr="0032037E" w14:paraId="2C1AED3A" w14:textId="77777777" w:rsidTr="00B63378">
        <w:trPr>
          <w:trHeight w:val="330"/>
          <w:jc w:val="center"/>
        </w:trPr>
        <w:tc>
          <w:tcPr>
            <w:tcW w:w="311" w:type="pct"/>
            <w:vAlign w:val="center"/>
          </w:tcPr>
          <w:p w14:paraId="24B820B0" w14:textId="2F77B8CB" w:rsidR="00A504A6" w:rsidRPr="0032037E" w:rsidRDefault="00A504A6" w:rsidP="00BE35B1">
            <w:pPr>
              <w:spacing w:before="40" w:after="40" w:line="276" w:lineRule="auto"/>
              <w:ind w:left="1" w:hanging="3"/>
              <w:jc w:val="center"/>
            </w:pPr>
            <w:r w:rsidRPr="0032037E">
              <w:t>3</w:t>
            </w:r>
          </w:p>
        </w:tc>
        <w:tc>
          <w:tcPr>
            <w:tcW w:w="724" w:type="pct"/>
            <w:vAlign w:val="center"/>
          </w:tcPr>
          <w:p w14:paraId="46CAC698" w14:textId="1EF91319" w:rsidR="00A504A6" w:rsidRPr="0032037E" w:rsidRDefault="00A504A6" w:rsidP="00BE35B1">
            <w:pPr>
              <w:spacing w:before="40" w:after="40" w:line="276" w:lineRule="auto"/>
              <w:ind w:left="1" w:right="-103" w:hanging="103"/>
              <w:jc w:val="center"/>
            </w:pPr>
            <w:r w:rsidRPr="0032037E">
              <w:t>BBB1067</w:t>
            </w:r>
          </w:p>
        </w:tc>
        <w:tc>
          <w:tcPr>
            <w:tcW w:w="1353" w:type="pct"/>
            <w:gridSpan w:val="2"/>
            <w:vAlign w:val="center"/>
          </w:tcPr>
          <w:p w14:paraId="545E6745" w14:textId="77777777" w:rsidR="00A504A6" w:rsidRPr="0032037E" w:rsidRDefault="00A504A6" w:rsidP="00BE35B1">
            <w:pPr>
              <w:spacing w:before="40" w:after="40" w:line="276" w:lineRule="auto"/>
              <w:jc w:val="left"/>
              <w:rPr>
                <w:b/>
              </w:rPr>
            </w:pPr>
            <w:r w:rsidRPr="0032037E">
              <w:t xml:space="preserve">Quản </w:t>
            </w:r>
            <w:proofErr w:type="spellStart"/>
            <w:r w:rsidRPr="0032037E">
              <w:t>trị</w:t>
            </w:r>
            <w:proofErr w:type="spellEnd"/>
            <w:r w:rsidRPr="0032037E">
              <w:t xml:space="preserve"> </w:t>
            </w:r>
            <w:proofErr w:type="spellStart"/>
            <w:r w:rsidRPr="0032037E">
              <w:t>học</w:t>
            </w:r>
            <w:proofErr w:type="spellEnd"/>
            <w:r w:rsidRPr="0032037E">
              <w:t xml:space="preserve"> </w:t>
            </w:r>
          </w:p>
          <w:p w14:paraId="45F0911C" w14:textId="44AC9CF4" w:rsidR="00A504A6" w:rsidRPr="0032037E" w:rsidRDefault="00A504A6" w:rsidP="00BE35B1">
            <w:pPr>
              <w:widowControl w:val="0"/>
              <w:spacing w:before="40" w:after="40" w:line="276" w:lineRule="auto"/>
              <w:ind w:right="-103"/>
              <w:jc w:val="left"/>
            </w:pPr>
            <w:r w:rsidRPr="0032037E">
              <w:t>Management</w:t>
            </w:r>
          </w:p>
        </w:tc>
        <w:tc>
          <w:tcPr>
            <w:tcW w:w="439" w:type="pct"/>
            <w:vAlign w:val="center"/>
          </w:tcPr>
          <w:p w14:paraId="38FBC0A8" w14:textId="2D0E2325" w:rsidR="00A504A6" w:rsidRPr="0032037E" w:rsidRDefault="00A504A6" w:rsidP="00BE35B1">
            <w:pPr>
              <w:spacing w:before="40" w:after="40" w:line="276" w:lineRule="auto"/>
              <w:ind w:left="1" w:hanging="3"/>
              <w:jc w:val="center"/>
            </w:pPr>
            <w:r w:rsidRPr="0032037E">
              <w:t>3</w:t>
            </w:r>
          </w:p>
        </w:tc>
        <w:tc>
          <w:tcPr>
            <w:tcW w:w="311" w:type="pct"/>
            <w:vAlign w:val="center"/>
          </w:tcPr>
          <w:p w14:paraId="2D1AAC92" w14:textId="12670881" w:rsidR="00A504A6" w:rsidRPr="0032037E" w:rsidRDefault="00A504A6" w:rsidP="00BE35B1">
            <w:pPr>
              <w:spacing w:before="40" w:after="40" w:line="276" w:lineRule="auto"/>
              <w:ind w:left="1" w:hanging="3"/>
              <w:jc w:val="center"/>
            </w:pPr>
            <w:r w:rsidRPr="0032037E">
              <w:t>3</w:t>
            </w:r>
          </w:p>
        </w:tc>
        <w:tc>
          <w:tcPr>
            <w:tcW w:w="385" w:type="pct"/>
            <w:vAlign w:val="center"/>
          </w:tcPr>
          <w:p w14:paraId="735B3813" w14:textId="77777777" w:rsidR="00A504A6" w:rsidRPr="0032037E" w:rsidRDefault="00A504A6" w:rsidP="00BE35B1">
            <w:pPr>
              <w:spacing w:before="40" w:after="40" w:line="276" w:lineRule="auto"/>
              <w:ind w:hanging="2"/>
              <w:jc w:val="center"/>
            </w:pPr>
          </w:p>
        </w:tc>
        <w:tc>
          <w:tcPr>
            <w:tcW w:w="379" w:type="pct"/>
            <w:vAlign w:val="center"/>
          </w:tcPr>
          <w:p w14:paraId="0D832558" w14:textId="22E9429C" w:rsidR="00A504A6" w:rsidRPr="0032037E" w:rsidRDefault="00A504A6" w:rsidP="00BE35B1">
            <w:pPr>
              <w:spacing w:before="40" w:after="40" w:line="276" w:lineRule="auto"/>
              <w:jc w:val="center"/>
            </w:pPr>
          </w:p>
        </w:tc>
        <w:tc>
          <w:tcPr>
            <w:tcW w:w="390" w:type="pct"/>
            <w:vAlign w:val="center"/>
          </w:tcPr>
          <w:p w14:paraId="7B3C5EEE" w14:textId="6081B9DF" w:rsidR="00A504A6" w:rsidRPr="0032037E" w:rsidRDefault="00A504A6" w:rsidP="00BE35B1">
            <w:pPr>
              <w:spacing w:before="40" w:after="40" w:line="276" w:lineRule="auto"/>
              <w:jc w:val="center"/>
            </w:pPr>
          </w:p>
        </w:tc>
        <w:tc>
          <w:tcPr>
            <w:tcW w:w="709" w:type="pct"/>
            <w:vAlign w:val="center"/>
          </w:tcPr>
          <w:p w14:paraId="5612D8FB" w14:textId="6BC486D0" w:rsidR="00A504A6" w:rsidRPr="0032037E" w:rsidRDefault="00A504A6" w:rsidP="00BE35B1">
            <w:pPr>
              <w:spacing w:before="40" w:after="40" w:line="276" w:lineRule="auto"/>
              <w:jc w:val="center"/>
            </w:pPr>
          </w:p>
        </w:tc>
      </w:tr>
      <w:tr w:rsidR="0032037E" w:rsidRPr="0032037E" w14:paraId="4282B210" w14:textId="77777777" w:rsidTr="00B63378">
        <w:trPr>
          <w:trHeight w:val="660"/>
          <w:jc w:val="center"/>
        </w:trPr>
        <w:tc>
          <w:tcPr>
            <w:tcW w:w="311" w:type="pct"/>
            <w:vAlign w:val="center"/>
          </w:tcPr>
          <w:p w14:paraId="5BEAF22B" w14:textId="69B25913" w:rsidR="003F385F" w:rsidRPr="0032037E" w:rsidRDefault="003F385F" w:rsidP="00BE35B1">
            <w:pPr>
              <w:spacing w:before="40" w:after="40" w:line="276" w:lineRule="auto"/>
              <w:ind w:left="1" w:hanging="3"/>
              <w:jc w:val="center"/>
            </w:pPr>
            <w:r w:rsidRPr="0032037E">
              <w:t>4</w:t>
            </w:r>
          </w:p>
        </w:tc>
        <w:tc>
          <w:tcPr>
            <w:tcW w:w="724" w:type="pct"/>
            <w:vAlign w:val="center"/>
          </w:tcPr>
          <w:p w14:paraId="5F5945F1" w14:textId="0331A3D5" w:rsidR="003F385F" w:rsidRPr="0032037E" w:rsidRDefault="003F385F" w:rsidP="00BE35B1">
            <w:pPr>
              <w:spacing w:before="40" w:after="40" w:line="276" w:lineRule="auto"/>
              <w:ind w:left="1" w:right="-62" w:hanging="3"/>
              <w:jc w:val="center"/>
            </w:pPr>
            <w:r w:rsidRPr="0032037E">
              <w:t>BBM2066</w:t>
            </w:r>
          </w:p>
        </w:tc>
        <w:tc>
          <w:tcPr>
            <w:tcW w:w="1353" w:type="pct"/>
            <w:gridSpan w:val="2"/>
            <w:vAlign w:val="center"/>
          </w:tcPr>
          <w:p w14:paraId="2266D21C" w14:textId="77777777" w:rsidR="003F385F" w:rsidRPr="0032037E" w:rsidRDefault="003F385F" w:rsidP="00BE35B1">
            <w:pPr>
              <w:spacing w:before="40" w:after="40" w:line="276" w:lineRule="auto"/>
              <w:jc w:val="left"/>
              <w:rPr>
                <w:b/>
              </w:rPr>
            </w:pPr>
            <w:r w:rsidRPr="0032037E">
              <w:t>Marketing</w:t>
            </w:r>
          </w:p>
          <w:p w14:paraId="7EDD2515" w14:textId="5D974AB3" w:rsidR="003F385F" w:rsidRPr="0032037E" w:rsidRDefault="003F385F" w:rsidP="00BE35B1">
            <w:pPr>
              <w:spacing w:before="40" w:after="40" w:line="276" w:lineRule="auto"/>
              <w:jc w:val="left"/>
            </w:pPr>
            <w:r w:rsidRPr="0032037E">
              <w:t>Marketing</w:t>
            </w:r>
          </w:p>
        </w:tc>
        <w:tc>
          <w:tcPr>
            <w:tcW w:w="439" w:type="pct"/>
            <w:vAlign w:val="center"/>
          </w:tcPr>
          <w:p w14:paraId="04E4A479" w14:textId="10198D4C" w:rsidR="003F385F" w:rsidRPr="0032037E" w:rsidRDefault="003F385F" w:rsidP="00BE35B1">
            <w:pPr>
              <w:spacing w:before="40" w:after="40" w:line="276" w:lineRule="auto"/>
              <w:ind w:left="1" w:hanging="3"/>
              <w:jc w:val="center"/>
            </w:pPr>
            <w:r w:rsidRPr="0032037E">
              <w:t>2</w:t>
            </w:r>
          </w:p>
        </w:tc>
        <w:tc>
          <w:tcPr>
            <w:tcW w:w="311" w:type="pct"/>
            <w:vAlign w:val="center"/>
          </w:tcPr>
          <w:p w14:paraId="52866396" w14:textId="3F4E4F09" w:rsidR="003F385F" w:rsidRPr="0032037E" w:rsidRDefault="003F385F" w:rsidP="00BE35B1">
            <w:pPr>
              <w:spacing w:before="40" w:after="40" w:line="276" w:lineRule="auto"/>
              <w:ind w:left="1" w:hanging="3"/>
              <w:jc w:val="center"/>
            </w:pPr>
            <w:r w:rsidRPr="0032037E">
              <w:t>2</w:t>
            </w:r>
          </w:p>
        </w:tc>
        <w:tc>
          <w:tcPr>
            <w:tcW w:w="385" w:type="pct"/>
            <w:vAlign w:val="center"/>
          </w:tcPr>
          <w:p w14:paraId="08A76316" w14:textId="77777777" w:rsidR="003F385F" w:rsidRPr="0032037E" w:rsidRDefault="003F385F" w:rsidP="00BE35B1">
            <w:pPr>
              <w:spacing w:before="40" w:after="40" w:line="276" w:lineRule="auto"/>
              <w:ind w:hanging="2"/>
              <w:jc w:val="center"/>
              <w:rPr>
                <w:lang w:val="vi-VN"/>
              </w:rPr>
            </w:pPr>
          </w:p>
        </w:tc>
        <w:tc>
          <w:tcPr>
            <w:tcW w:w="379" w:type="pct"/>
            <w:vAlign w:val="center"/>
          </w:tcPr>
          <w:p w14:paraId="1891048F" w14:textId="69AD0D8C" w:rsidR="003F385F" w:rsidRPr="0032037E" w:rsidRDefault="003F385F" w:rsidP="00BE35B1">
            <w:pPr>
              <w:spacing w:before="40" w:after="40" w:line="276" w:lineRule="auto"/>
              <w:jc w:val="center"/>
            </w:pPr>
          </w:p>
        </w:tc>
        <w:tc>
          <w:tcPr>
            <w:tcW w:w="390" w:type="pct"/>
            <w:vAlign w:val="center"/>
          </w:tcPr>
          <w:p w14:paraId="0E6892F5" w14:textId="6D74BB7E" w:rsidR="003F385F" w:rsidRPr="0032037E" w:rsidRDefault="003F385F" w:rsidP="00BE35B1">
            <w:pPr>
              <w:spacing w:before="40" w:after="40" w:line="276" w:lineRule="auto"/>
              <w:jc w:val="center"/>
            </w:pPr>
          </w:p>
        </w:tc>
        <w:tc>
          <w:tcPr>
            <w:tcW w:w="709" w:type="pct"/>
            <w:vAlign w:val="center"/>
          </w:tcPr>
          <w:p w14:paraId="5CDA6C89" w14:textId="3249BA33" w:rsidR="003F385F" w:rsidRPr="0032037E" w:rsidRDefault="003F385F" w:rsidP="00BE35B1">
            <w:pPr>
              <w:spacing w:before="40" w:after="40" w:line="276" w:lineRule="auto"/>
              <w:jc w:val="center"/>
            </w:pPr>
          </w:p>
        </w:tc>
      </w:tr>
      <w:tr w:rsidR="0032037E" w:rsidRPr="0032037E" w14:paraId="0D51AE4E" w14:textId="77777777" w:rsidTr="00B63378">
        <w:trPr>
          <w:trHeight w:val="112"/>
          <w:jc w:val="center"/>
        </w:trPr>
        <w:tc>
          <w:tcPr>
            <w:tcW w:w="2389" w:type="pct"/>
            <w:gridSpan w:val="4"/>
            <w:vAlign w:val="center"/>
          </w:tcPr>
          <w:p w14:paraId="383B11DA" w14:textId="777CAEBE" w:rsidR="003F385F" w:rsidRPr="0032037E" w:rsidRDefault="003F385F" w:rsidP="00BE35B1">
            <w:pPr>
              <w:widowControl w:val="0"/>
              <w:spacing w:before="40" w:after="40" w:line="276" w:lineRule="auto"/>
              <w:ind w:right="-103"/>
              <w:jc w:val="left"/>
              <w:rPr>
                <w:b/>
                <w:bCs/>
              </w:rPr>
            </w:pPr>
            <w:r w:rsidRPr="0032037E">
              <w:rPr>
                <w:b/>
                <w:bCs/>
              </w:rPr>
              <w:t xml:space="preserve">Học </w:t>
            </w:r>
            <w:proofErr w:type="spellStart"/>
            <w:r w:rsidRPr="0032037E">
              <w:rPr>
                <w:b/>
                <w:bCs/>
              </w:rPr>
              <w:t>phần</w:t>
            </w:r>
            <w:proofErr w:type="spellEnd"/>
            <w:r w:rsidRPr="0032037E">
              <w:rPr>
                <w:b/>
                <w:bCs/>
              </w:rPr>
              <w:t xml:space="preserve"> </w:t>
            </w:r>
            <w:proofErr w:type="spellStart"/>
            <w:r w:rsidRPr="0032037E">
              <w:rPr>
                <w:b/>
                <w:bCs/>
              </w:rPr>
              <w:t>giáo</w:t>
            </w:r>
            <w:proofErr w:type="spellEnd"/>
            <w:r w:rsidRPr="0032037E">
              <w:rPr>
                <w:b/>
                <w:bCs/>
              </w:rPr>
              <w:t xml:space="preserve"> </w:t>
            </w:r>
            <w:proofErr w:type="spellStart"/>
            <w:r w:rsidRPr="0032037E">
              <w:rPr>
                <w:b/>
                <w:bCs/>
              </w:rPr>
              <w:t>dục</w:t>
            </w:r>
            <w:proofErr w:type="spellEnd"/>
            <w:r w:rsidRPr="0032037E">
              <w:rPr>
                <w:b/>
                <w:bCs/>
              </w:rPr>
              <w:t xml:space="preserve"> </w:t>
            </w:r>
            <w:proofErr w:type="spellStart"/>
            <w:r w:rsidRPr="0032037E">
              <w:rPr>
                <w:b/>
                <w:bCs/>
              </w:rPr>
              <w:t>thể</w:t>
            </w:r>
            <w:proofErr w:type="spellEnd"/>
            <w:r w:rsidRPr="0032037E">
              <w:rPr>
                <w:b/>
                <w:bCs/>
              </w:rPr>
              <w:t xml:space="preserve"> </w:t>
            </w:r>
            <w:proofErr w:type="spellStart"/>
            <w:r w:rsidRPr="0032037E">
              <w:rPr>
                <w:b/>
                <w:bCs/>
              </w:rPr>
              <w:t>chất</w:t>
            </w:r>
            <w:proofErr w:type="spellEnd"/>
            <w:r w:rsidRPr="0032037E">
              <w:rPr>
                <w:b/>
                <w:bCs/>
              </w:rPr>
              <w:t xml:space="preserve"> </w:t>
            </w:r>
          </w:p>
        </w:tc>
        <w:tc>
          <w:tcPr>
            <w:tcW w:w="439" w:type="pct"/>
            <w:vAlign w:val="center"/>
          </w:tcPr>
          <w:p w14:paraId="4D28ABBD" w14:textId="05489814" w:rsidR="003F385F" w:rsidRPr="0032037E" w:rsidRDefault="003F385F" w:rsidP="00BE35B1">
            <w:pPr>
              <w:spacing w:before="40" w:after="40" w:line="276" w:lineRule="auto"/>
              <w:ind w:left="1" w:hanging="3"/>
              <w:jc w:val="center"/>
              <w:rPr>
                <w:b/>
                <w:bCs/>
              </w:rPr>
            </w:pPr>
            <w:r w:rsidRPr="0032037E">
              <w:rPr>
                <w:b/>
                <w:bCs/>
              </w:rPr>
              <w:t>3</w:t>
            </w:r>
          </w:p>
        </w:tc>
        <w:tc>
          <w:tcPr>
            <w:tcW w:w="311" w:type="pct"/>
            <w:vAlign w:val="center"/>
          </w:tcPr>
          <w:p w14:paraId="2C515FCE" w14:textId="2E8697D9" w:rsidR="003F385F" w:rsidRPr="0032037E" w:rsidRDefault="003F385F" w:rsidP="00BE35B1">
            <w:pPr>
              <w:spacing w:before="40" w:after="40" w:line="276" w:lineRule="auto"/>
              <w:ind w:left="1" w:hanging="3"/>
              <w:jc w:val="center"/>
              <w:rPr>
                <w:b/>
                <w:bCs/>
              </w:rPr>
            </w:pPr>
          </w:p>
        </w:tc>
        <w:tc>
          <w:tcPr>
            <w:tcW w:w="385" w:type="pct"/>
            <w:vAlign w:val="center"/>
          </w:tcPr>
          <w:p w14:paraId="48D53C20" w14:textId="71C1AFEA" w:rsidR="003F385F" w:rsidRPr="0032037E" w:rsidRDefault="003F385F" w:rsidP="00BE35B1">
            <w:pPr>
              <w:spacing w:before="40" w:after="40" w:line="276" w:lineRule="auto"/>
              <w:ind w:hanging="2"/>
              <w:jc w:val="center"/>
              <w:rPr>
                <w:lang w:val="vi-VN"/>
              </w:rPr>
            </w:pPr>
          </w:p>
        </w:tc>
        <w:tc>
          <w:tcPr>
            <w:tcW w:w="379" w:type="pct"/>
            <w:vAlign w:val="center"/>
          </w:tcPr>
          <w:p w14:paraId="37706CBF" w14:textId="0A4770DE" w:rsidR="003F385F" w:rsidRPr="0032037E" w:rsidRDefault="003F385F" w:rsidP="00BE35B1">
            <w:pPr>
              <w:spacing w:before="40" w:after="40" w:line="276" w:lineRule="auto"/>
              <w:jc w:val="center"/>
            </w:pPr>
          </w:p>
        </w:tc>
        <w:tc>
          <w:tcPr>
            <w:tcW w:w="390" w:type="pct"/>
            <w:vAlign w:val="center"/>
          </w:tcPr>
          <w:p w14:paraId="6F089C0C" w14:textId="779E2D94" w:rsidR="003F385F" w:rsidRPr="0032037E" w:rsidRDefault="003F385F" w:rsidP="00BE35B1">
            <w:pPr>
              <w:spacing w:before="40" w:after="40" w:line="276" w:lineRule="auto"/>
              <w:jc w:val="center"/>
            </w:pPr>
          </w:p>
        </w:tc>
        <w:tc>
          <w:tcPr>
            <w:tcW w:w="709" w:type="pct"/>
            <w:vAlign w:val="center"/>
          </w:tcPr>
          <w:p w14:paraId="38576F32" w14:textId="33E51D34" w:rsidR="003F385F" w:rsidRPr="0032037E" w:rsidRDefault="003F385F" w:rsidP="00BE35B1">
            <w:pPr>
              <w:spacing w:before="40" w:after="40" w:line="276" w:lineRule="auto"/>
              <w:jc w:val="center"/>
            </w:pPr>
          </w:p>
        </w:tc>
      </w:tr>
      <w:tr w:rsidR="0032037E" w:rsidRPr="0032037E" w14:paraId="678B8A84" w14:textId="77777777" w:rsidTr="00B63378">
        <w:trPr>
          <w:trHeight w:val="390"/>
          <w:jc w:val="center"/>
        </w:trPr>
        <w:tc>
          <w:tcPr>
            <w:tcW w:w="311" w:type="pct"/>
            <w:vAlign w:val="center"/>
          </w:tcPr>
          <w:p w14:paraId="11989159" w14:textId="58B19FE5" w:rsidR="003F385F" w:rsidRPr="0032037E" w:rsidRDefault="003F385F" w:rsidP="00BE35B1">
            <w:pPr>
              <w:spacing w:before="40" w:after="40" w:line="276" w:lineRule="auto"/>
              <w:ind w:left="1" w:hanging="3"/>
              <w:jc w:val="center"/>
            </w:pPr>
            <w:r w:rsidRPr="0032037E">
              <w:t>5</w:t>
            </w:r>
          </w:p>
        </w:tc>
        <w:tc>
          <w:tcPr>
            <w:tcW w:w="724" w:type="pct"/>
            <w:vAlign w:val="center"/>
          </w:tcPr>
          <w:p w14:paraId="250CC0DA" w14:textId="22BB056B" w:rsidR="003F385F" w:rsidRPr="0032037E" w:rsidRDefault="003F385F" w:rsidP="00BE35B1">
            <w:pPr>
              <w:spacing w:before="40" w:after="40" w:line="276" w:lineRule="auto"/>
              <w:ind w:left="-112" w:right="-143" w:hanging="3"/>
              <w:jc w:val="center"/>
            </w:pPr>
            <w:r w:rsidRPr="0032037E">
              <w:t>BDG1012</w:t>
            </w:r>
          </w:p>
        </w:tc>
        <w:tc>
          <w:tcPr>
            <w:tcW w:w="1353" w:type="pct"/>
            <w:gridSpan w:val="2"/>
            <w:vAlign w:val="center"/>
          </w:tcPr>
          <w:p w14:paraId="7BCB8D0B" w14:textId="77777777" w:rsidR="003F385F" w:rsidRPr="0032037E" w:rsidRDefault="003F385F" w:rsidP="00BE35B1">
            <w:pPr>
              <w:spacing w:before="40" w:after="40" w:line="276" w:lineRule="auto"/>
              <w:jc w:val="left"/>
              <w:rPr>
                <w:b/>
              </w:rPr>
            </w:pPr>
            <w:proofErr w:type="spellStart"/>
            <w:r w:rsidRPr="0032037E">
              <w:t>Giáo</w:t>
            </w:r>
            <w:proofErr w:type="spellEnd"/>
            <w:r w:rsidRPr="0032037E">
              <w:t xml:space="preserve"> </w:t>
            </w:r>
            <w:proofErr w:type="spellStart"/>
            <w:r w:rsidRPr="0032037E">
              <w:t>dục</w:t>
            </w:r>
            <w:proofErr w:type="spellEnd"/>
            <w:r w:rsidRPr="0032037E">
              <w:t xml:space="preserve"> </w:t>
            </w:r>
            <w:proofErr w:type="spellStart"/>
            <w:r w:rsidRPr="0032037E">
              <w:t>thể</w:t>
            </w:r>
            <w:proofErr w:type="spellEnd"/>
            <w:r w:rsidRPr="0032037E">
              <w:t xml:space="preserve"> </w:t>
            </w:r>
            <w:proofErr w:type="spellStart"/>
            <w:r w:rsidRPr="0032037E">
              <w:t>chất</w:t>
            </w:r>
            <w:proofErr w:type="spellEnd"/>
            <w:r w:rsidRPr="0032037E">
              <w:t xml:space="preserve"> 1</w:t>
            </w:r>
          </w:p>
          <w:p w14:paraId="781355BF" w14:textId="4AEEE185" w:rsidR="003F385F" w:rsidRPr="0032037E" w:rsidRDefault="003F385F" w:rsidP="00BE35B1">
            <w:pPr>
              <w:widowControl w:val="0"/>
              <w:spacing w:before="40" w:after="40" w:line="276" w:lineRule="auto"/>
              <w:ind w:right="-103"/>
              <w:jc w:val="left"/>
            </w:pPr>
            <w:r w:rsidRPr="0032037E">
              <w:t>Physical Education 1</w:t>
            </w:r>
          </w:p>
        </w:tc>
        <w:tc>
          <w:tcPr>
            <w:tcW w:w="439" w:type="pct"/>
            <w:vAlign w:val="center"/>
          </w:tcPr>
          <w:p w14:paraId="18CD80E4" w14:textId="5C5F86AA" w:rsidR="003F385F" w:rsidRPr="0032037E" w:rsidRDefault="003F385F" w:rsidP="00BE35B1">
            <w:pPr>
              <w:spacing w:before="40" w:after="40" w:line="276" w:lineRule="auto"/>
              <w:ind w:left="1" w:hanging="3"/>
              <w:jc w:val="center"/>
            </w:pPr>
          </w:p>
        </w:tc>
        <w:tc>
          <w:tcPr>
            <w:tcW w:w="311" w:type="pct"/>
            <w:vAlign w:val="center"/>
          </w:tcPr>
          <w:p w14:paraId="1ED67216" w14:textId="57BE1CF2" w:rsidR="003F385F" w:rsidRPr="0032037E" w:rsidRDefault="003F385F" w:rsidP="00BE35B1">
            <w:pPr>
              <w:spacing w:before="40" w:after="40" w:line="276" w:lineRule="auto"/>
              <w:ind w:left="1" w:hanging="3"/>
              <w:jc w:val="center"/>
            </w:pPr>
          </w:p>
        </w:tc>
        <w:tc>
          <w:tcPr>
            <w:tcW w:w="385" w:type="pct"/>
            <w:vAlign w:val="center"/>
          </w:tcPr>
          <w:p w14:paraId="23E385DE" w14:textId="090AF9AB" w:rsidR="003F385F" w:rsidRPr="0032037E" w:rsidRDefault="003F385F" w:rsidP="00BE35B1">
            <w:pPr>
              <w:spacing w:before="40" w:after="40" w:line="276" w:lineRule="auto"/>
              <w:ind w:hanging="2"/>
              <w:jc w:val="center"/>
            </w:pPr>
            <w:r w:rsidRPr="0032037E">
              <w:rPr>
                <w:lang w:val="vi-VN"/>
              </w:rPr>
              <w:t>3</w:t>
            </w:r>
          </w:p>
        </w:tc>
        <w:tc>
          <w:tcPr>
            <w:tcW w:w="379" w:type="pct"/>
            <w:vAlign w:val="center"/>
          </w:tcPr>
          <w:p w14:paraId="6A936140" w14:textId="2EED9A83" w:rsidR="003F385F" w:rsidRPr="0032037E" w:rsidRDefault="003F385F" w:rsidP="00BE35B1">
            <w:pPr>
              <w:spacing w:before="40" w:after="40" w:line="276" w:lineRule="auto"/>
              <w:jc w:val="center"/>
            </w:pPr>
          </w:p>
        </w:tc>
        <w:tc>
          <w:tcPr>
            <w:tcW w:w="390" w:type="pct"/>
            <w:vAlign w:val="center"/>
          </w:tcPr>
          <w:p w14:paraId="3306B8A8" w14:textId="5178FFE2" w:rsidR="003F385F" w:rsidRPr="0032037E" w:rsidRDefault="003F385F" w:rsidP="00BE35B1">
            <w:pPr>
              <w:spacing w:before="40" w:after="40" w:line="276" w:lineRule="auto"/>
              <w:jc w:val="center"/>
            </w:pPr>
          </w:p>
        </w:tc>
        <w:tc>
          <w:tcPr>
            <w:tcW w:w="709" w:type="pct"/>
            <w:vAlign w:val="center"/>
          </w:tcPr>
          <w:p w14:paraId="23E6C7CB" w14:textId="29FD5446" w:rsidR="003F385F" w:rsidRPr="0032037E" w:rsidRDefault="003F385F" w:rsidP="00BE35B1">
            <w:pPr>
              <w:spacing w:before="40" w:after="40" w:line="276" w:lineRule="auto"/>
              <w:jc w:val="center"/>
            </w:pPr>
          </w:p>
        </w:tc>
      </w:tr>
      <w:tr w:rsidR="0032037E" w:rsidRPr="0032037E" w14:paraId="04FB6A66" w14:textId="77777777" w:rsidTr="00B63378">
        <w:trPr>
          <w:trHeight w:val="390"/>
          <w:jc w:val="center"/>
        </w:trPr>
        <w:tc>
          <w:tcPr>
            <w:tcW w:w="2389" w:type="pct"/>
            <w:gridSpan w:val="4"/>
            <w:vAlign w:val="center"/>
          </w:tcPr>
          <w:p w14:paraId="3ED2C6FA" w14:textId="5C39E941" w:rsidR="003F385F" w:rsidRPr="0032037E" w:rsidRDefault="003F385F" w:rsidP="00BE35B1">
            <w:pPr>
              <w:spacing w:before="40" w:after="40" w:line="276" w:lineRule="auto"/>
              <w:jc w:val="left"/>
            </w:pPr>
            <w:r w:rsidRPr="0032037E">
              <w:rPr>
                <w:b/>
              </w:rPr>
              <w:t xml:space="preserve">Học </w:t>
            </w:r>
            <w:r w:rsidRPr="0032037E">
              <w:rPr>
                <w:b/>
                <w:lang w:val="vi-VN"/>
              </w:rPr>
              <w:t>phần tự chọn (Chọn 2 HP)</w:t>
            </w:r>
          </w:p>
        </w:tc>
        <w:tc>
          <w:tcPr>
            <w:tcW w:w="439" w:type="pct"/>
            <w:vAlign w:val="center"/>
          </w:tcPr>
          <w:p w14:paraId="372838AA" w14:textId="4CFEDDDA" w:rsidR="003F385F" w:rsidRPr="0032037E" w:rsidRDefault="003F385F" w:rsidP="00BE35B1">
            <w:pPr>
              <w:spacing w:before="40" w:after="40" w:line="276" w:lineRule="auto"/>
              <w:ind w:left="1" w:hanging="3"/>
              <w:jc w:val="center"/>
              <w:rPr>
                <w:b/>
                <w:bCs/>
              </w:rPr>
            </w:pPr>
            <w:r w:rsidRPr="0032037E">
              <w:rPr>
                <w:b/>
                <w:bCs/>
              </w:rPr>
              <w:t>4</w:t>
            </w:r>
          </w:p>
        </w:tc>
        <w:tc>
          <w:tcPr>
            <w:tcW w:w="311" w:type="pct"/>
            <w:vAlign w:val="center"/>
          </w:tcPr>
          <w:p w14:paraId="1D12B56A" w14:textId="77777777" w:rsidR="003F385F" w:rsidRPr="0032037E" w:rsidRDefault="003F385F" w:rsidP="00BE35B1">
            <w:pPr>
              <w:spacing w:before="40" w:after="40" w:line="276" w:lineRule="auto"/>
              <w:ind w:left="1" w:hanging="3"/>
              <w:jc w:val="center"/>
              <w:rPr>
                <w:b/>
                <w:bCs/>
              </w:rPr>
            </w:pPr>
          </w:p>
        </w:tc>
        <w:tc>
          <w:tcPr>
            <w:tcW w:w="385" w:type="pct"/>
            <w:vAlign w:val="center"/>
          </w:tcPr>
          <w:p w14:paraId="71C66D4F" w14:textId="77777777" w:rsidR="003F385F" w:rsidRPr="0032037E" w:rsidRDefault="003F385F" w:rsidP="00BE35B1">
            <w:pPr>
              <w:spacing w:before="40" w:after="40" w:line="276" w:lineRule="auto"/>
              <w:ind w:hanging="2"/>
              <w:jc w:val="center"/>
            </w:pPr>
          </w:p>
        </w:tc>
        <w:tc>
          <w:tcPr>
            <w:tcW w:w="379" w:type="pct"/>
            <w:vAlign w:val="center"/>
          </w:tcPr>
          <w:p w14:paraId="645C6CAD" w14:textId="77777777" w:rsidR="003F385F" w:rsidRPr="0032037E" w:rsidRDefault="003F385F" w:rsidP="00BE35B1">
            <w:pPr>
              <w:spacing w:before="40" w:after="40" w:line="276" w:lineRule="auto"/>
              <w:jc w:val="center"/>
            </w:pPr>
          </w:p>
        </w:tc>
        <w:tc>
          <w:tcPr>
            <w:tcW w:w="390" w:type="pct"/>
            <w:vAlign w:val="center"/>
          </w:tcPr>
          <w:p w14:paraId="48C22827" w14:textId="77777777" w:rsidR="003F385F" w:rsidRPr="0032037E" w:rsidRDefault="003F385F" w:rsidP="00BE35B1">
            <w:pPr>
              <w:spacing w:before="40" w:after="40" w:line="276" w:lineRule="auto"/>
              <w:jc w:val="center"/>
            </w:pPr>
          </w:p>
        </w:tc>
        <w:tc>
          <w:tcPr>
            <w:tcW w:w="709" w:type="pct"/>
            <w:vAlign w:val="center"/>
          </w:tcPr>
          <w:p w14:paraId="5B8B2AF2" w14:textId="77777777" w:rsidR="003F385F" w:rsidRPr="0032037E" w:rsidRDefault="003F385F" w:rsidP="00BE35B1">
            <w:pPr>
              <w:spacing w:before="40" w:after="40" w:line="276" w:lineRule="auto"/>
              <w:jc w:val="center"/>
            </w:pPr>
          </w:p>
        </w:tc>
      </w:tr>
      <w:tr w:rsidR="0032037E" w:rsidRPr="0032037E" w14:paraId="50B3D445" w14:textId="77777777" w:rsidTr="00B63378">
        <w:trPr>
          <w:trHeight w:val="390"/>
          <w:jc w:val="center"/>
        </w:trPr>
        <w:tc>
          <w:tcPr>
            <w:tcW w:w="311" w:type="pct"/>
            <w:vAlign w:val="center"/>
          </w:tcPr>
          <w:p w14:paraId="13B522DF" w14:textId="5FF5C982" w:rsidR="003F385F" w:rsidRPr="0032037E" w:rsidRDefault="003F385F" w:rsidP="00BE35B1">
            <w:pPr>
              <w:spacing w:before="40" w:after="40" w:line="276" w:lineRule="auto"/>
              <w:ind w:left="1" w:hanging="3"/>
              <w:jc w:val="center"/>
            </w:pPr>
            <w:r w:rsidRPr="0032037E">
              <w:t>6</w:t>
            </w:r>
          </w:p>
        </w:tc>
        <w:tc>
          <w:tcPr>
            <w:tcW w:w="724" w:type="pct"/>
            <w:vAlign w:val="center"/>
          </w:tcPr>
          <w:p w14:paraId="2707884D" w14:textId="25000CFA" w:rsidR="003F385F" w:rsidRPr="0032037E" w:rsidRDefault="003F385F" w:rsidP="00BE35B1">
            <w:pPr>
              <w:spacing w:before="40" w:after="40" w:line="276" w:lineRule="auto"/>
              <w:ind w:left="-112" w:right="-143" w:hanging="3"/>
              <w:jc w:val="center"/>
            </w:pPr>
            <w:r w:rsidRPr="0032037E">
              <w:t>BFF1047</w:t>
            </w:r>
          </w:p>
        </w:tc>
        <w:tc>
          <w:tcPr>
            <w:tcW w:w="1353" w:type="pct"/>
            <w:gridSpan w:val="2"/>
            <w:vAlign w:val="center"/>
          </w:tcPr>
          <w:p w14:paraId="0DFEA6DA" w14:textId="77777777" w:rsidR="003F385F" w:rsidRPr="0032037E" w:rsidRDefault="003F385F" w:rsidP="00BE35B1">
            <w:pPr>
              <w:spacing w:before="40" w:after="40" w:line="276" w:lineRule="auto"/>
              <w:ind w:hanging="1"/>
              <w:jc w:val="left"/>
              <w:rPr>
                <w:b/>
              </w:rPr>
            </w:pPr>
            <w:r w:rsidRPr="0032037E">
              <w:t xml:space="preserve">Tài </w:t>
            </w:r>
            <w:proofErr w:type="spellStart"/>
            <w:r w:rsidRPr="0032037E">
              <w:t>chính</w:t>
            </w:r>
            <w:proofErr w:type="spellEnd"/>
            <w:r w:rsidRPr="0032037E">
              <w:t xml:space="preserve"> </w:t>
            </w:r>
            <w:proofErr w:type="spellStart"/>
            <w:r w:rsidRPr="0032037E">
              <w:t>cá</w:t>
            </w:r>
            <w:proofErr w:type="spellEnd"/>
            <w:r w:rsidRPr="0032037E">
              <w:t xml:space="preserve"> </w:t>
            </w:r>
            <w:proofErr w:type="spellStart"/>
            <w:r w:rsidRPr="0032037E">
              <w:t>nhân</w:t>
            </w:r>
            <w:proofErr w:type="spellEnd"/>
          </w:p>
          <w:p w14:paraId="6704A9CB" w14:textId="7D53C415" w:rsidR="003F385F" w:rsidRPr="0032037E" w:rsidRDefault="003F385F" w:rsidP="00BE35B1">
            <w:pPr>
              <w:spacing w:before="40" w:after="40" w:line="276" w:lineRule="auto"/>
              <w:jc w:val="left"/>
            </w:pPr>
            <w:r w:rsidRPr="0032037E">
              <w:t>Personal Finance</w:t>
            </w:r>
          </w:p>
        </w:tc>
        <w:tc>
          <w:tcPr>
            <w:tcW w:w="439" w:type="pct"/>
            <w:vAlign w:val="center"/>
          </w:tcPr>
          <w:p w14:paraId="38F2B6F3" w14:textId="11965BBF" w:rsidR="003F385F" w:rsidRPr="0032037E" w:rsidRDefault="003F385F" w:rsidP="00BE35B1">
            <w:pPr>
              <w:spacing w:before="40" w:after="40" w:line="276" w:lineRule="auto"/>
              <w:ind w:left="1" w:hanging="3"/>
              <w:jc w:val="center"/>
            </w:pPr>
            <w:r w:rsidRPr="0032037E">
              <w:t>2</w:t>
            </w:r>
          </w:p>
        </w:tc>
        <w:tc>
          <w:tcPr>
            <w:tcW w:w="311" w:type="pct"/>
            <w:vAlign w:val="center"/>
          </w:tcPr>
          <w:p w14:paraId="526158D3" w14:textId="504A5EDD" w:rsidR="003F385F" w:rsidRPr="0032037E" w:rsidRDefault="003F385F" w:rsidP="00BE35B1">
            <w:pPr>
              <w:spacing w:before="40" w:after="40" w:line="276" w:lineRule="auto"/>
              <w:ind w:left="1" w:hanging="3"/>
              <w:jc w:val="center"/>
            </w:pPr>
            <w:r w:rsidRPr="0032037E">
              <w:t>2</w:t>
            </w:r>
          </w:p>
        </w:tc>
        <w:tc>
          <w:tcPr>
            <w:tcW w:w="385" w:type="pct"/>
            <w:vAlign w:val="center"/>
          </w:tcPr>
          <w:p w14:paraId="7B997A9A" w14:textId="77777777" w:rsidR="003F385F" w:rsidRPr="0032037E" w:rsidRDefault="003F385F" w:rsidP="00BE35B1">
            <w:pPr>
              <w:spacing w:before="40" w:after="40" w:line="276" w:lineRule="auto"/>
              <w:ind w:hanging="2"/>
              <w:jc w:val="center"/>
            </w:pPr>
          </w:p>
        </w:tc>
        <w:tc>
          <w:tcPr>
            <w:tcW w:w="379" w:type="pct"/>
            <w:vAlign w:val="center"/>
          </w:tcPr>
          <w:p w14:paraId="4A0171FC" w14:textId="77777777" w:rsidR="003F385F" w:rsidRPr="0032037E" w:rsidRDefault="003F385F" w:rsidP="00BE35B1">
            <w:pPr>
              <w:spacing w:before="40" w:after="40" w:line="276" w:lineRule="auto"/>
              <w:jc w:val="center"/>
            </w:pPr>
          </w:p>
        </w:tc>
        <w:tc>
          <w:tcPr>
            <w:tcW w:w="390" w:type="pct"/>
            <w:vAlign w:val="center"/>
          </w:tcPr>
          <w:p w14:paraId="347EBD1E" w14:textId="77777777" w:rsidR="003F385F" w:rsidRPr="0032037E" w:rsidRDefault="003F385F" w:rsidP="00BE35B1">
            <w:pPr>
              <w:spacing w:before="40" w:after="40" w:line="276" w:lineRule="auto"/>
              <w:jc w:val="center"/>
            </w:pPr>
          </w:p>
        </w:tc>
        <w:tc>
          <w:tcPr>
            <w:tcW w:w="709" w:type="pct"/>
            <w:vAlign w:val="center"/>
          </w:tcPr>
          <w:p w14:paraId="7D2A094D" w14:textId="77777777" w:rsidR="003F385F" w:rsidRPr="0032037E" w:rsidRDefault="003F385F" w:rsidP="00BE35B1">
            <w:pPr>
              <w:spacing w:before="40" w:after="40" w:line="276" w:lineRule="auto"/>
              <w:jc w:val="center"/>
            </w:pPr>
          </w:p>
        </w:tc>
      </w:tr>
      <w:tr w:rsidR="0032037E" w:rsidRPr="0032037E" w14:paraId="492D049E" w14:textId="77777777" w:rsidTr="00B63378">
        <w:trPr>
          <w:trHeight w:val="390"/>
          <w:jc w:val="center"/>
        </w:trPr>
        <w:tc>
          <w:tcPr>
            <w:tcW w:w="311" w:type="pct"/>
            <w:vAlign w:val="center"/>
          </w:tcPr>
          <w:p w14:paraId="738DC977" w14:textId="06C6501C" w:rsidR="003F385F" w:rsidRPr="0032037E" w:rsidRDefault="003F385F" w:rsidP="00BE35B1">
            <w:pPr>
              <w:spacing w:before="40" w:after="40" w:line="276" w:lineRule="auto"/>
              <w:ind w:left="1" w:hanging="3"/>
              <w:jc w:val="center"/>
            </w:pPr>
            <w:r w:rsidRPr="0032037E">
              <w:t>7</w:t>
            </w:r>
          </w:p>
        </w:tc>
        <w:tc>
          <w:tcPr>
            <w:tcW w:w="724" w:type="pct"/>
            <w:vAlign w:val="center"/>
          </w:tcPr>
          <w:p w14:paraId="2176D69D" w14:textId="645E00C4" w:rsidR="003F385F" w:rsidRPr="0032037E" w:rsidRDefault="003F385F" w:rsidP="00BE35B1">
            <w:pPr>
              <w:spacing w:before="40" w:after="40" w:line="276" w:lineRule="auto"/>
              <w:ind w:left="-112" w:right="-143" w:hanging="3"/>
              <w:jc w:val="center"/>
            </w:pPr>
            <w:r w:rsidRPr="0032037E">
              <w:t>BBM1065</w:t>
            </w:r>
          </w:p>
        </w:tc>
        <w:tc>
          <w:tcPr>
            <w:tcW w:w="1353" w:type="pct"/>
            <w:gridSpan w:val="2"/>
            <w:vAlign w:val="center"/>
          </w:tcPr>
          <w:p w14:paraId="055044CF" w14:textId="77777777" w:rsidR="003F385F" w:rsidRPr="0032037E" w:rsidRDefault="003F385F" w:rsidP="00CC004F">
            <w:pPr>
              <w:spacing w:before="40" w:after="40" w:line="276" w:lineRule="auto"/>
              <w:ind w:right="-96" w:hanging="1"/>
              <w:jc w:val="left"/>
              <w:rPr>
                <w:b/>
              </w:rPr>
            </w:pPr>
            <w:r w:rsidRPr="0032037E">
              <w:t xml:space="preserve">Sáng </w:t>
            </w:r>
            <w:proofErr w:type="spellStart"/>
            <w:r w:rsidRPr="0032037E">
              <w:t>tạo</w:t>
            </w:r>
            <w:proofErr w:type="spellEnd"/>
            <w:r w:rsidRPr="0032037E">
              <w:t xml:space="preserve"> </w:t>
            </w:r>
            <w:proofErr w:type="spellStart"/>
            <w:r w:rsidRPr="0032037E">
              <w:t>và</w:t>
            </w:r>
            <w:proofErr w:type="spellEnd"/>
            <w:r w:rsidRPr="0032037E">
              <w:t xml:space="preserve"> </w:t>
            </w:r>
            <w:proofErr w:type="spellStart"/>
            <w:r w:rsidRPr="0032037E">
              <w:t>khởi</w:t>
            </w:r>
            <w:proofErr w:type="spellEnd"/>
            <w:r w:rsidRPr="0032037E">
              <w:t xml:space="preserve"> </w:t>
            </w:r>
            <w:proofErr w:type="spellStart"/>
            <w:r w:rsidRPr="0032037E">
              <w:t>nghiệp</w:t>
            </w:r>
            <w:proofErr w:type="spellEnd"/>
          </w:p>
          <w:p w14:paraId="67140C97" w14:textId="736C785C" w:rsidR="003F385F" w:rsidRPr="0032037E" w:rsidRDefault="003F385F" w:rsidP="00BE35B1">
            <w:pPr>
              <w:spacing w:before="40" w:after="40" w:line="276" w:lineRule="auto"/>
              <w:jc w:val="left"/>
            </w:pPr>
            <w:r w:rsidRPr="0032037E">
              <w:t>Creativity and Entrepreneurship</w:t>
            </w:r>
          </w:p>
        </w:tc>
        <w:tc>
          <w:tcPr>
            <w:tcW w:w="439" w:type="pct"/>
            <w:vAlign w:val="center"/>
          </w:tcPr>
          <w:p w14:paraId="0733E89B" w14:textId="23526659" w:rsidR="003F385F" w:rsidRPr="0032037E" w:rsidRDefault="003F385F" w:rsidP="00BE35B1">
            <w:pPr>
              <w:spacing w:before="40" w:after="40" w:line="276" w:lineRule="auto"/>
              <w:ind w:left="1" w:hanging="3"/>
              <w:jc w:val="center"/>
            </w:pPr>
            <w:r w:rsidRPr="0032037E">
              <w:t>2</w:t>
            </w:r>
          </w:p>
        </w:tc>
        <w:tc>
          <w:tcPr>
            <w:tcW w:w="311" w:type="pct"/>
            <w:vAlign w:val="center"/>
          </w:tcPr>
          <w:p w14:paraId="6D6F3D6D" w14:textId="2B2D20CD" w:rsidR="003F385F" w:rsidRPr="0032037E" w:rsidRDefault="003F385F" w:rsidP="00BE35B1">
            <w:pPr>
              <w:spacing w:before="40" w:after="40" w:line="276" w:lineRule="auto"/>
              <w:ind w:left="1" w:hanging="3"/>
              <w:jc w:val="center"/>
            </w:pPr>
            <w:r w:rsidRPr="0032037E">
              <w:t>2</w:t>
            </w:r>
          </w:p>
        </w:tc>
        <w:tc>
          <w:tcPr>
            <w:tcW w:w="385" w:type="pct"/>
            <w:vAlign w:val="center"/>
          </w:tcPr>
          <w:p w14:paraId="5F946480" w14:textId="77777777" w:rsidR="003F385F" w:rsidRPr="0032037E" w:rsidRDefault="003F385F" w:rsidP="00BE35B1">
            <w:pPr>
              <w:spacing w:before="40" w:after="40" w:line="276" w:lineRule="auto"/>
              <w:ind w:hanging="2"/>
              <w:jc w:val="center"/>
            </w:pPr>
          </w:p>
        </w:tc>
        <w:tc>
          <w:tcPr>
            <w:tcW w:w="379" w:type="pct"/>
            <w:vAlign w:val="center"/>
          </w:tcPr>
          <w:p w14:paraId="5AE05D89" w14:textId="77777777" w:rsidR="003F385F" w:rsidRPr="0032037E" w:rsidRDefault="003F385F" w:rsidP="00BE35B1">
            <w:pPr>
              <w:spacing w:before="40" w:after="40" w:line="276" w:lineRule="auto"/>
              <w:jc w:val="center"/>
            </w:pPr>
          </w:p>
        </w:tc>
        <w:tc>
          <w:tcPr>
            <w:tcW w:w="390" w:type="pct"/>
            <w:vAlign w:val="center"/>
          </w:tcPr>
          <w:p w14:paraId="6C714535" w14:textId="77777777" w:rsidR="003F385F" w:rsidRPr="0032037E" w:rsidRDefault="003F385F" w:rsidP="00BE35B1">
            <w:pPr>
              <w:spacing w:before="40" w:after="40" w:line="276" w:lineRule="auto"/>
              <w:jc w:val="center"/>
            </w:pPr>
          </w:p>
        </w:tc>
        <w:tc>
          <w:tcPr>
            <w:tcW w:w="709" w:type="pct"/>
            <w:vAlign w:val="center"/>
          </w:tcPr>
          <w:p w14:paraId="5078E66F" w14:textId="77777777" w:rsidR="003F385F" w:rsidRPr="0032037E" w:rsidRDefault="003F385F" w:rsidP="00BE35B1">
            <w:pPr>
              <w:spacing w:before="40" w:after="40" w:line="276" w:lineRule="auto"/>
              <w:jc w:val="center"/>
            </w:pPr>
          </w:p>
        </w:tc>
      </w:tr>
      <w:tr w:rsidR="0032037E" w:rsidRPr="0032037E" w14:paraId="2A43C4A3" w14:textId="77777777" w:rsidTr="00B63378">
        <w:trPr>
          <w:trHeight w:val="390"/>
          <w:jc w:val="center"/>
        </w:trPr>
        <w:tc>
          <w:tcPr>
            <w:tcW w:w="311" w:type="pct"/>
            <w:vAlign w:val="center"/>
          </w:tcPr>
          <w:p w14:paraId="5ADA999B" w14:textId="5E36A586" w:rsidR="003F385F" w:rsidRPr="0032037E" w:rsidRDefault="003F385F" w:rsidP="00BE35B1">
            <w:pPr>
              <w:spacing w:before="40" w:after="40" w:line="276" w:lineRule="auto"/>
              <w:ind w:left="1" w:hanging="3"/>
              <w:jc w:val="center"/>
            </w:pPr>
            <w:r w:rsidRPr="0032037E">
              <w:t>8</w:t>
            </w:r>
          </w:p>
        </w:tc>
        <w:tc>
          <w:tcPr>
            <w:tcW w:w="724" w:type="pct"/>
            <w:vAlign w:val="center"/>
          </w:tcPr>
          <w:p w14:paraId="0F43C7F2" w14:textId="0642B449" w:rsidR="003F385F" w:rsidRPr="0032037E" w:rsidRDefault="003F385F" w:rsidP="00BE35B1">
            <w:pPr>
              <w:spacing w:before="40" w:after="40" w:line="276" w:lineRule="auto"/>
              <w:ind w:left="-112" w:right="-143" w:hanging="3"/>
              <w:jc w:val="center"/>
            </w:pPr>
            <w:r w:rsidRPr="0032037E">
              <w:t>BBB1068</w:t>
            </w:r>
          </w:p>
        </w:tc>
        <w:tc>
          <w:tcPr>
            <w:tcW w:w="1353" w:type="pct"/>
            <w:gridSpan w:val="2"/>
            <w:vAlign w:val="center"/>
          </w:tcPr>
          <w:p w14:paraId="365A5353" w14:textId="7786EC6F" w:rsidR="003F385F" w:rsidRPr="0032037E" w:rsidRDefault="003F385F" w:rsidP="00CC004F">
            <w:pPr>
              <w:spacing w:before="40" w:after="40" w:line="276" w:lineRule="auto"/>
              <w:ind w:hanging="1"/>
              <w:jc w:val="left"/>
            </w:pPr>
            <w:proofErr w:type="spellStart"/>
            <w:r w:rsidRPr="0032037E">
              <w:t>Kỹ</w:t>
            </w:r>
            <w:proofErr w:type="spellEnd"/>
            <w:r w:rsidRPr="0032037E">
              <w:t xml:space="preserve"> </w:t>
            </w:r>
            <w:proofErr w:type="spellStart"/>
            <w:r w:rsidRPr="0032037E">
              <w:t>năng</w:t>
            </w:r>
            <w:proofErr w:type="spellEnd"/>
            <w:r w:rsidRPr="0032037E">
              <w:t xml:space="preserve"> </w:t>
            </w:r>
            <w:proofErr w:type="spellStart"/>
            <w:r w:rsidRPr="0032037E">
              <w:t>lãnh</w:t>
            </w:r>
            <w:proofErr w:type="spellEnd"/>
            <w:r w:rsidRPr="0032037E">
              <w:t xml:space="preserve"> </w:t>
            </w:r>
            <w:proofErr w:type="spellStart"/>
            <w:r w:rsidRPr="0032037E">
              <w:t>đạo</w:t>
            </w:r>
            <w:proofErr w:type="spellEnd"/>
            <w:r w:rsidRPr="0032037E">
              <w:t xml:space="preserve"> Leadership</w:t>
            </w:r>
          </w:p>
        </w:tc>
        <w:tc>
          <w:tcPr>
            <w:tcW w:w="439" w:type="pct"/>
            <w:vAlign w:val="center"/>
          </w:tcPr>
          <w:p w14:paraId="423B6AC6" w14:textId="0F7ECA4F" w:rsidR="003F385F" w:rsidRPr="0032037E" w:rsidRDefault="003F385F" w:rsidP="00BE35B1">
            <w:pPr>
              <w:spacing w:before="40" w:after="40" w:line="276" w:lineRule="auto"/>
              <w:ind w:left="1" w:hanging="3"/>
              <w:jc w:val="center"/>
            </w:pPr>
            <w:r w:rsidRPr="0032037E">
              <w:t>2</w:t>
            </w:r>
          </w:p>
        </w:tc>
        <w:tc>
          <w:tcPr>
            <w:tcW w:w="311" w:type="pct"/>
            <w:vAlign w:val="center"/>
          </w:tcPr>
          <w:p w14:paraId="7C7BFCAD" w14:textId="0E23EE34" w:rsidR="003F385F" w:rsidRPr="0032037E" w:rsidRDefault="003F385F" w:rsidP="00BE35B1">
            <w:pPr>
              <w:spacing w:before="40" w:after="40" w:line="276" w:lineRule="auto"/>
              <w:ind w:left="1" w:hanging="3"/>
              <w:jc w:val="center"/>
            </w:pPr>
            <w:r w:rsidRPr="0032037E">
              <w:t>2</w:t>
            </w:r>
          </w:p>
        </w:tc>
        <w:tc>
          <w:tcPr>
            <w:tcW w:w="385" w:type="pct"/>
            <w:vAlign w:val="center"/>
          </w:tcPr>
          <w:p w14:paraId="3B997561" w14:textId="77777777" w:rsidR="003F385F" w:rsidRPr="0032037E" w:rsidRDefault="003F385F" w:rsidP="00BE35B1">
            <w:pPr>
              <w:spacing w:before="40" w:after="40" w:line="276" w:lineRule="auto"/>
              <w:ind w:hanging="2"/>
              <w:jc w:val="center"/>
            </w:pPr>
          </w:p>
        </w:tc>
        <w:tc>
          <w:tcPr>
            <w:tcW w:w="379" w:type="pct"/>
            <w:vAlign w:val="center"/>
          </w:tcPr>
          <w:p w14:paraId="0938DFE3" w14:textId="77777777" w:rsidR="003F385F" w:rsidRPr="0032037E" w:rsidRDefault="003F385F" w:rsidP="00BE35B1">
            <w:pPr>
              <w:spacing w:before="40" w:after="40" w:line="276" w:lineRule="auto"/>
              <w:jc w:val="center"/>
            </w:pPr>
          </w:p>
        </w:tc>
        <w:tc>
          <w:tcPr>
            <w:tcW w:w="390" w:type="pct"/>
            <w:vAlign w:val="center"/>
          </w:tcPr>
          <w:p w14:paraId="65F1AC2D" w14:textId="77777777" w:rsidR="003F385F" w:rsidRPr="0032037E" w:rsidRDefault="003F385F" w:rsidP="00BE35B1">
            <w:pPr>
              <w:spacing w:before="40" w:after="40" w:line="276" w:lineRule="auto"/>
              <w:jc w:val="center"/>
            </w:pPr>
          </w:p>
        </w:tc>
        <w:tc>
          <w:tcPr>
            <w:tcW w:w="709" w:type="pct"/>
            <w:vAlign w:val="center"/>
          </w:tcPr>
          <w:p w14:paraId="03673AB4" w14:textId="77777777" w:rsidR="003F385F" w:rsidRPr="0032037E" w:rsidRDefault="003F385F" w:rsidP="00BE35B1">
            <w:pPr>
              <w:spacing w:before="40" w:after="40" w:line="276" w:lineRule="auto"/>
              <w:jc w:val="center"/>
            </w:pPr>
          </w:p>
        </w:tc>
      </w:tr>
      <w:tr w:rsidR="0032037E" w:rsidRPr="0032037E" w14:paraId="4BEFD385" w14:textId="77777777" w:rsidTr="00B63378">
        <w:trPr>
          <w:trHeight w:val="390"/>
          <w:jc w:val="center"/>
        </w:trPr>
        <w:tc>
          <w:tcPr>
            <w:tcW w:w="311" w:type="pct"/>
            <w:vAlign w:val="center"/>
          </w:tcPr>
          <w:p w14:paraId="04DB725E" w14:textId="49D55865" w:rsidR="003F385F" w:rsidRPr="0032037E" w:rsidRDefault="003F385F" w:rsidP="00BE35B1">
            <w:pPr>
              <w:spacing w:before="40" w:after="40" w:line="276" w:lineRule="auto"/>
              <w:ind w:left="1" w:hanging="3"/>
              <w:jc w:val="center"/>
            </w:pPr>
            <w:r w:rsidRPr="0032037E">
              <w:t>9</w:t>
            </w:r>
          </w:p>
        </w:tc>
        <w:tc>
          <w:tcPr>
            <w:tcW w:w="724" w:type="pct"/>
            <w:vAlign w:val="center"/>
          </w:tcPr>
          <w:p w14:paraId="71BF28C2" w14:textId="2D666041" w:rsidR="003F385F" w:rsidRPr="0032037E" w:rsidRDefault="003F385F" w:rsidP="00BE35B1">
            <w:pPr>
              <w:spacing w:before="40" w:after="40" w:line="276" w:lineRule="auto"/>
              <w:ind w:left="-112" w:right="-143" w:hanging="3"/>
              <w:jc w:val="center"/>
            </w:pPr>
            <w:r w:rsidRPr="0032037E">
              <w:t>BDG1006</w:t>
            </w:r>
          </w:p>
        </w:tc>
        <w:tc>
          <w:tcPr>
            <w:tcW w:w="1353" w:type="pct"/>
            <w:gridSpan w:val="2"/>
            <w:vAlign w:val="center"/>
          </w:tcPr>
          <w:p w14:paraId="4B8775F4" w14:textId="77777777" w:rsidR="003F385F" w:rsidRPr="0032037E" w:rsidRDefault="003F385F" w:rsidP="00BE35B1">
            <w:pPr>
              <w:spacing w:before="40" w:after="40" w:line="276" w:lineRule="auto"/>
              <w:ind w:hanging="1"/>
              <w:jc w:val="left"/>
              <w:rPr>
                <w:b/>
              </w:rPr>
            </w:pPr>
            <w:r w:rsidRPr="0032037E">
              <w:t xml:space="preserve">Tâm </w:t>
            </w:r>
            <w:proofErr w:type="spellStart"/>
            <w:r w:rsidRPr="0032037E">
              <w:t>lý</w:t>
            </w:r>
            <w:proofErr w:type="spellEnd"/>
            <w:r w:rsidRPr="0032037E">
              <w:t xml:space="preserve"> </w:t>
            </w:r>
            <w:proofErr w:type="spellStart"/>
            <w:r w:rsidRPr="0032037E">
              <w:t>ứng</w:t>
            </w:r>
            <w:proofErr w:type="spellEnd"/>
            <w:r w:rsidRPr="0032037E">
              <w:t xml:space="preserve"> </w:t>
            </w:r>
            <w:proofErr w:type="spellStart"/>
            <w:r w:rsidRPr="0032037E">
              <w:t>dụng</w:t>
            </w:r>
            <w:proofErr w:type="spellEnd"/>
          </w:p>
          <w:p w14:paraId="4D8B858C" w14:textId="26C4F167" w:rsidR="003F385F" w:rsidRPr="0032037E" w:rsidRDefault="003F385F" w:rsidP="00BE35B1">
            <w:pPr>
              <w:spacing w:before="40" w:after="40" w:line="276" w:lineRule="auto"/>
              <w:jc w:val="left"/>
            </w:pPr>
            <w:r w:rsidRPr="0032037E">
              <w:t>Applied Psychology</w:t>
            </w:r>
          </w:p>
        </w:tc>
        <w:tc>
          <w:tcPr>
            <w:tcW w:w="439" w:type="pct"/>
            <w:vAlign w:val="center"/>
          </w:tcPr>
          <w:p w14:paraId="7C8F3B6D" w14:textId="6C6DB523" w:rsidR="003F385F" w:rsidRPr="0032037E" w:rsidRDefault="003F385F" w:rsidP="00BE35B1">
            <w:pPr>
              <w:spacing w:before="40" w:after="40" w:line="276" w:lineRule="auto"/>
              <w:ind w:left="1" w:hanging="3"/>
              <w:jc w:val="center"/>
            </w:pPr>
            <w:r w:rsidRPr="0032037E">
              <w:t>2</w:t>
            </w:r>
          </w:p>
        </w:tc>
        <w:tc>
          <w:tcPr>
            <w:tcW w:w="311" w:type="pct"/>
            <w:vAlign w:val="center"/>
          </w:tcPr>
          <w:p w14:paraId="1DE7B032" w14:textId="47CAECCF" w:rsidR="003F385F" w:rsidRPr="0032037E" w:rsidRDefault="003F385F" w:rsidP="00BE35B1">
            <w:pPr>
              <w:spacing w:before="40" w:after="40" w:line="276" w:lineRule="auto"/>
              <w:ind w:left="1" w:hanging="3"/>
              <w:jc w:val="center"/>
            </w:pPr>
            <w:r w:rsidRPr="0032037E">
              <w:t>2</w:t>
            </w:r>
          </w:p>
        </w:tc>
        <w:tc>
          <w:tcPr>
            <w:tcW w:w="385" w:type="pct"/>
            <w:vAlign w:val="center"/>
          </w:tcPr>
          <w:p w14:paraId="5C5F41B5" w14:textId="77777777" w:rsidR="003F385F" w:rsidRPr="0032037E" w:rsidRDefault="003F385F" w:rsidP="00BE35B1">
            <w:pPr>
              <w:spacing w:before="40" w:after="40" w:line="276" w:lineRule="auto"/>
              <w:ind w:hanging="2"/>
              <w:jc w:val="center"/>
            </w:pPr>
          </w:p>
        </w:tc>
        <w:tc>
          <w:tcPr>
            <w:tcW w:w="379" w:type="pct"/>
            <w:vAlign w:val="center"/>
          </w:tcPr>
          <w:p w14:paraId="4D68AAE6" w14:textId="77777777" w:rsidR="003F385F" w:rsidRPr="0032037E" w:rsidRDefault="003F385F" w:rsidP="00BE35B1">
            <w:pPr>
              <w:spacing w:before="40" w:after="40" w:line="276" w:lineRule="auto"/>
              <w:jc w:val="center"/>
            </w:pPr>
          </w:p>
        </w:tc>
        <w:tc>
          <w:tcPr>
            <w:tcW w:w="390" w:type="pct"/>
            <w:vAlign w:val="center"/>
          </w:tcPr>
          <w:p w14:paraId="437113D8" w14:textId="77777777" w:rsidR="003F385F" w:rsidRPr="0032037E" w:rsidRDefault="003F385F" w:rsidP="00BE35B1">
            <w:pPr>
              <w:spacing w:before="40" w:after="40" w:line="276" w:lineRule="auto"/>
              <w:jc w:val="center"/>
            </w:pPr>
          </w:p>
        </w:tc>
        <w:tc>
          <w:tcPr>
            <w:tcW w:w="709" w:type="pct"/>
            <w:vAlign w:val="center"/>
          </w:tcPr>
          <w:p w14:paraId="64131A96" w14:textId="77777777" w:rsidR="003F385F" w:rsidRPr="0032037E" w:rsidRDefault="003F385F" w:rsidP="00BE35B1">
            <w:pPr>
              <w:spacing w:before="40" w:after="40" w:line="276" w:lineRule="auto"/>
              <w:jc w:val="center"/>
            </w:pPr>
          </w:p>
        </w:tc>
      </w:tr>
      <w:tr w:rsidR="0032037E" w:rsidRPr="0032037E" w14:paraId="74562C1E" w14:textId="77777777" w:rsidTr="00B63378">
        <w:trPr>
          <w:trHeight w:val="390"/>
          <w:jc w:val="center"/>
        </w:trPr>
        <w:tc>
          <w:tcPr>
            <w:tcW w:w="311" w:type="pct"/>
            <w:vAlign w:val="center"/>
          </w:tcPr>
          <w:p w14:paraId="140663BB" w14:textId="3D7B9F19" w:rsidR="003F385F" w:rsidRPr="0032037E" w:rsidRDefault="003F385F" w:rsidP="00BE35B1">
            <w:pPr>
              <w:spacing w:before="40" w:after="40" w:line="276" w:lineRule="auto"/>
              <w:ind w:left="1" w:hanging="3"/>
              <w:jc w:val="center"/>
            </w:pPr>
            <w:r w:rsidRPr="0032037E">
              <w:t>10</w:t>
            </w:r>
          </w:p>
        </w:tc>
        <w:tc>
          <w:tcPr>
            <w:tcW w:w="724" w:type="pct"/>
            <w:vAlign w:val="center"/>
          </w:tcPr>
          <w:p w14:paraId="542CAE4F" w14:textId="42598144" w:rsidR="003F385F" w:rsidRPr="0032037E" w:rsidRDefault="003F385F" w:rsidP="00BE35B1">
            <w:pPr>
              <w:spacing w:before="40" w:after="40" w:line="276" w:lineRule="auto"/>
              <w:ind w:left="-112" w:right="-143" w:hanging="3"/>
              <w:jc w:val="center"/>
            </w:pPr>
            <w:r w:rsidRPr="0032037E">
              <w:t>BDG1009</w:t>
            </w:r>
          </w:p>
        </w:tc>
        <w:tc>
          <w:tcPr>
            <w:tcW w:w="1353" w:type="pct"/>
            <w:gridSpan w:val="2"/>
            <w:vAlign w:val="center"/>
          </w:tcPr>
          <w:p w14:paraId="7EC0EF7B" w14:textId="77777777" w:rsidR="003F385F" w:rsidRPr="0032037E" w:rsidRDefault="003F385F" w:rsidP="00BE35B1">
            <w:pPr>
              <w:spacing w:before="40" w:after="40" w:line="276" w:lineRule="auto"/>
              <w:ind w:hanging="1"/>
              <w:jc w:val="left"/>
              <w:rPr>
                <w:b/>
              </w:rPr>
            </w:pPr>
            <w:r w:rsidRPr="0032037E">
              <w:t xml:space="preserve">Quan </w:t>
            </w:r>
            <w:proofErr w:type="spellStart"/>
            <w:r w:rsidRPr="0032037E">
              <w:t>hệ</w:t>
            </w:r>
            <w:proofErr w:type="spellEnd"/>
            <w:r w:rsidRPr="0032037E">
              <w:t xml:space="preserve"> </w:t>
            </w:r>
            <w:proofErr w:type="spellStart"/>
            <w:r w:rsidRPr="0032037E">
              <w:t>quốc</w:t>
            </w:r>
            <w:proofErr w:type="spellEnd"/>
            <w:r w:rsidRPr="0032037E">
              <w:t xml:space="preserve"> </w:t>
            </w:r>
            <w:proofErr w:type="spellStart"/>
            <w:r w:rsidRPr="0032037E">
              <w:t>tế</w:t>
            </w:r>
            <w:proofErr w:type="spellEnd"/>
          </w:p>
          <w:p w14:paraId="51280170" w14:textId="4AB04376" w:rsidR="003F385F" w:rsidRPr="0032037E" w:rsidRDefault="003F385F" w:rsidP="00CC004F">
            <w:pPr>
              <w:spacing w:before="40" w:after="40" w:line="276" w:lineRule="auto"/>
              <w:ind w:left="-102" w:right="-186"/>
              <w:jc w:val="left"/>
            </w:pPr>
            <w:r w:rsidRPr="0032037E">
              <w:t>International Relations</w:t>
            </w:r>
          </w:p>
        </w:tc>
        <w:tc>
          <w:tcPr>
            <w:tcW w:w="439" w:type="pct"/>
            <w:vAlign w:val="center"/>
          </w:tcPr>
          <w:p w14:paraId="06CBFF61" w14:textId="6718D06B" w:rsidR="003F385F" w:rsidRPr="0032037E" w:rsidRDefault="003F385F" w:rsidP="00BE35B1">
            <w:pPr>
              <w:spacing w:before="40" w:after="40" w:line="276" w:lineRule="auto"/>
              <w:ind w:left="1" w:hanging="3"/>
              <w:jc w:val="center"/>
            </w:pPr>
            <w:r w:rsidRPr="0032037E">
              <w:t>2</w:t>
            </w:r>
          </w:p>
        </w:tc>
        <w:tc>
          <w:tcPr>
            <w:tcW w:w="311" w:type="pct"/>
            <w:vAlign w:val="center"/>
          </w:tcPr>
          <w:p w14:paraId="5B10EFF9" w14:textId="3E008ECF" w:rsidR="003F385F" w:rsidRPr="0032037E" w:rsidRDefault="003F385F" w:rsidP="00BE35B1">
            <w:pPr>
              <w:spacing w:before="40" w:after="40" w:line="276" w:lineRule="auto"/>
              <w:ind w:left="1" w:hanging="3"/>
              <w:jc w:val="center"/>
            </w:pPr>
            <w:r w:rsidRPr="0032037E">
              <w:t>2</w:t>
            </w:r>
          </w:p>
        </w:tc>
        <w:tc>
          <w:tcPr>
            <w:tcW w:w="385" w:type="pct"/>
            <w:vAlign w:val="center"/>
          </w:tcPr>
          <w:p w14:paraId="33D30517" w14:textId="77777777" w:rsidR="003F385F" w:rsidRPr="0032037E" w:rsidRDefault="003F385F" w:rsidP="00BE35B1">
            <w:pPr>
              <w:spacing w:before="40" w:after="40" w:line="276" w:lineRule="auto"/>
              <w:ind w:hanging="2"/>
              <w:jc w:val="center"/>
            </w:pPr>
          </w:p>
        </w:tc>
        <w:tc>
          <w:tcPr>
            <w:tcW w:w="379" w:type="pct"/>
            <w:vAlign w:val="center"/>
          </w:tcPr>
          <w:p w14:paraId="417710D5" w14:textId="77777777" w:rsidR="003F385F" w:rsidRPr="0032037E" w:rsidRDefault="003F385F" w:rsidP="00BE35B1">
            <w:pPr>
              <w:spacing w:before="40" w:after="40" w:line="276" w:lineRule="auto"/>
              <w:jc w:val="center"/>
            </w:pPr>
          </w:p>
        </w:tc>
        <w:tc>
          <w:tcPr>
            <w:tcW w:w="390" w:type="pct"/>
            <w:vAlign w:val="center"/>
          </w:tcPr>
          <w:p w14:paraId="0FCD8E2E" w14:textId="77777777" w:rsidR="003F385F" w:rsidRPr="0032037E" w:rsidRDefault="003F385F" w:rsidP="00BE35B1">
            <w:pPr>
              <w:spacing w:before="40" w:after="40" w:line="276" w:lineRule="auto"/>
              <w:jc w:val="center"/>
            </w:pPr>
          </w:p>
        </w:tc>
        <w:tc>
          <w:tcPr>
            <w:tcW w:w="709" w:type="pct"/>
            <w:vAlign w:val="center"/>
          </w:tcPr>
          <w:p w14:paraId="5BD4232C" w14:textId="77777777" w:rsidR="003F385F" w:rsidRPr="0032037E" w:rsidRDefault="003F385F" w:rsidP="00BE35B1">
            <w:pPr>
              <w:spacing w:before="40" w:after="40" w:line="276" w:lineRule="auto"/>
              <w:jc w:val="center"/>
            </w:pPr>
          </w:p>
        </w:tc>
      </w:tr>
      <w:tr w:rsidR="0032037E" w:rsidRPr="0032037E" w14:paraId="5C8F6A3E" w14:textId="77777777" w:rsidTr="00B63378">
        <w:trPr>
          <w:trHeight w:val="390"/>
          <w:jc w:val="center"/>
        </w:trPr>
        <w:tc>
          <w:tcPr>
            <w:tcW w:w="311" w:type="pct"/>
            <w:vAlign w:val="center"/>
          </w:tcPr>
          <w:p w14:paraId="28E772A3" w14:textId="6CBA02B6" w:rsidR="003F385F" w:rsidRPr="0032037E" w:rsidRDefault="003F385F" w:rsidP="00BE35B1">
            <w:pPr>
              <w:spacing w:before="40" w:after="40" w:line="276" w:lineRule="auto"/>
              <w:ind w:left="1" w:hanging="3"/>
              <w:jc w:val="center"/>
            </w:pPr>
            <w:r w:rsidRPr="0032037E">
              <w:t>11</w:t>
            </w:r>
          </w:p>
        </w:tc>
        <w:tc>
          <w:tcPr>
            <w:tcW w:w="724" w:type="pct"/>
            <w:vAlign w:val="center"/>
          </w:tcPr>
          <w:p w14:paraId="522594E1" w14:textId="05CE18C6" w:rsidR="003F385F" w:rsidRPr="0032037E" w:rsidRDefault="003F385F" w:rsidP="00BE35B1">
            <w:pPr>
              <w:spacing w:before="40" w:after="40" w:line="276" w:lineRule="auto"/>
              <w:ind w:left="-112" w:right="-143" w:hanging="3"/>
              <w:jc w:val="center"/>
            </w:pPr>
            <w:r w:rsidRPr="0032037E">
              <w:t>BDG1011</w:t>
            </w:r>
          </w:p>
        </w:tc>
        <w:tc>
          <w:tcPr>
            <w:tcW w:w="1353" w:type="pct"/>
            <w:gridSpan w:val="2"/>
            <w:vAlign w:val="center"/>
          </w:tcPr>
          <w:p w14:paraId="4E992531" w14:textId="77777777" w:rsidR="003F385F" w:rsidRPr="0032037E" w:rsidRDefault="003F385F" w:rsidP="00BE35B1">
            <w:pPr>
              <w:spacing w:before="40" w:after="40" w:line="276" w:lineRule="auto"/>
              <w:ind w:hanging="1"/>
              <w:jc w:val="left"/>
              <w:rPr>
                <w:b/>
              </w:rPr>
            </w:pPr>
            <w:r w:rsidRPr="0032037E">
              <w:t xml:space="preserve">Logic </w:t>
            </w:r>
            <w:proofErr w:type="spellStart"/>
            <w:r w:rsidRPr="0032037E">
              <w:t>học</w:t>
            </w:r>
            <w:proofErr w:type="spellEnd"/>
          </w:p>
          <w:p w14:paraId="06CD6863" w14:textId="6434AAA8" w:rsidR="003F385F" w:rsidRPr="0032037E" w:rsidRDefault="003F385F" w:rsidP="00BE35B1">
            <w:pPr>
              <w:spacing w:before="40" w:after="40" w:line="276" w:lineRule="auto"/>
              <w:jc w:val="left"/>
            </w:pPr>
            <w:r w:rsidRPr="0032037E">
              <w:t xml:space="preserve">Introduction to Logic </w:t>
            </w:r>
          </w:p>
        </w:tc>
        <w:tc>
          <w:tcPr>
            <w:tcW w:w="439" w:type="pct"/>
            <w:vAlign w:val="center"/>
          </w:tcPr>
          <w:p w14:paraId="112A5FFB" w14:textId="5383D169" w:rsidR="003F385F" w:rsidRPr="0032037E" w:rsidRDefault="003F385F" w:rsidP="00BE35B1">
            <w:pPr>
              <w:spacing w:before="40" w:after="40" w:line="276" w:lineRule="auto"/>
              <w:ind w:left="1" w:hanging="3"/>
              <w:jc w:val="center"/>
            </w:pPr>
            <w:r w:rsidRPr="0032037E">
              <w:t>2</w:t>
            </w:r>
          </w:p>
        </w:tc>
        <w:tc>
          <w:tcPr>
            <w:tcW w:w="311" w:type="pct"/>
            <w:vAlign w:val="center"/>
          </w:tcPr>
          <w:p w14:paraId="21B0D4A3" w14:textId="030595F2" w:rsidR="003F385F" w:rsidRPr="0032037E" w:rsidRDefault="003F385F" w:rsidP="00BE35B1">
            <w:pPr>
              <w:spacing w:before="40" w:after="40" w:line="276" w:lineRule="auto"/>
              <w:ind w:left="1" w:hanging="3"/>
              <w:jc w:val="center"/>
            </w:pPr>
            <w:r w:rsidRPr="0032037E">
              <w:t>2</w:t>
            </w:r>
          </w:p>
        </w:tc>
        <w:tc>
          <w:tcPr>
            <w:tcW w:w="385" w:type="pct"/>
            <w:vAlign w:val="center"/>
          </w:tcPr>
          <w:p w14:paraId="17DA2A63" w14:textId="77777777" w:rsidR="003F385F" w:rsidRPr="0032037E" w:rsidRDefault="003F385F" w:rsidP="00BE35B1">
            <w:pPr>
              <w:spacing w:before="40" w:after="40" w:line="276" w:lineRule="auto"/>
              <w:ind w:hanging="2"/>
              <w:jc w:val="center"/>
            </w:pPr>
          </w:p>
        </w:tc>
        <w:tc>
          <w:tcPr>
            <w:tcW w:w="379" w:type="pct"/>
            <w:vAlign w:val="center"/>
          </w:tcPr>
          <w:p w14:paraId="2798E225" w14:textId="77777777" w:rsidR="003F385F" w:rsidRPr="0032037E" w:rsidRDefault="003F385F" w:rsidP="00BE35B1">
            <w:pPr>
              <w:spacing w:before="40" w:after="40" w:line="276" w:lineRule="auto"/>
              <w:jc w:val="center"/>
            </w:pPr>
          </w:p>
        </w:tc>
        <w:tc>
          <w:tcPr>
            <w:tcW w:w="390" w:type="pct"/>
            <w:vAlign w:val="center"/>
          </w:tcPr>
          <w:p w14:paraId="2F28788A" w14:textId="77777777" w:rsidR="003F385F" w:rsidRPr="0032037E" w:rsidRDefault="003F385F" w:rsidP="00BE35B1">
            <w:pPr>
              <w:spacing w:before="40" w:after="40" w:line="276" w:lineRule="auto"/>
              <w:jc w:val="center"/>
            </w:pPr>
          </w:p>
        </w:tc>
        <w:tc>
          <w:tcPr>
            <w:tcW w:w="709" w:type="pct"/>
            <w:vAlign w:val="center"/>
          </w:tcPr>
          <w:p w14:paraId="3EA50A78" w14:textId="77777777" w:rsidR="003F385F" w:rsidRPr="0032037E" w:rsidRDefault="003F385F" w:rsidP="00BE35B1">
            <w:pPr>
              <w:spacing w:before="40" w:after="40" w:line="276" w:lineRule="auto"/>
              <w:jc w:val="center"/>
            </w:pPr>
          </w:p>
        </w:tc>
      </w:tr>
      <w:tr w:rsidR="0032037E" w:rsidRPr="0032037E" w14:paraId="3783BB62" w14:textId="77777777" w:rsidTr="00B63378">
        <w:trPr>
          <w:trHeight w:val="390"/>
          <w:jc w:val="center"/>
        </w:trPr>
        <w:tc>
          <w:tcPr>
            <w:tcW w:w="311" w:type="pct"/>
            <w:vAlign w:val="center"/>
          </w:tcPr>
          <w:p w14:paraId="04EBC5C3" w14:textId="75EE865C" w:rsidR="003F385F" w:rsidRPr="0032037E" w:rsidRDefault="003F385F" w:rsidP="00BE35B1">
            <w:pPr>
              <w:spacing w:before="40" w:after="40" w:line="276" w:lineRule="auto"/>
              <w:ind w:left="1" w:hanging="3"/>
              <w:jc w:val="center"/>
            </w:pPr>
            <w:r w:rsidRPr="0032037E">
              <w:lastRenderedPageBreak/>
              <w:t>12</w:t>
            </w:r>
          </w:p>
        </w:tc>
        <w:tc>
          <w:tcPr>
            <w:tcW w:w="724" w:type="pct"/>
            <w:vAlign w:val="center"/>
          </w:tcPr>
          <w:p w14:paraId="640E7945" w14:textId="36D4BFAF" w:rsidR="003F385F" w:rsidRPr="0032037E" w:rsidRDefault="0041375A" w:rsidP="00263B2C">
            <w:pPr>
              <w:spacing w:before="40" w:after="40" w:line="276" w:lineRule="auto"/>
              <w:ind w:left="-112" w:right="-143" w:hanging="3"/>
              <w:jc w:val="center"/>
            </w:pPr>
            <w:r>
              <w:t>BIE1065</w:t>
            </w:r>
          </w:p>
        </w:tc>
        <w:tc>
          <w:tcPr>
            <w:tcW w:w="1353" w:type="pct"/>
            <w:gridSpan w:val="2"/>
            <w:vAlign w:val="center"/>
          </w:tcPr>
          <w:p w14:paraId="3BBD04D1" w14:textId="22C1CFE2" w:rsidR="003F385F" w:rsidRPr="0032037E" w:rsidRDefault="002B7980" w:rsidP="00CC004F">
            <w:pPr>
              <w:spacing w:before="40" w:after="40" w:line="276" w:lineRule="auto"/>
              <w:ind w:right="-186" w:hanging="1"/>
              <w:jc w:val="left"/>
              <w:rPr>
                <w:b/>
              </w:rPr>
            </w:pPr>
            <w:proofErr w:type="spellStart"/>
            <w:r>
              <w:t>Năng</w:t>
            </w:r>
            <w:proofErr w:type="spellEnd"/>
            <w:r>
              <w:t xml:space="preserve"> </w:t>
            </w:r>
            <w:proofErr w:type="spellStart"/>
            <w:r>
              <w:t>lực</w:t>
            </w:r>
            <w:proofErr w:type="spellEnd"/>
            <w:r>
              <w:t xml:space="preserve"> </w:t>
            </w:r>
            <w:proofErr w:type="spellStart"/>
            <w:r>
              <w:t>số</w:t>
            </w:r>
            <w:proofErr w:type="spellEnd"/>
            <w:r>
              <w:t xml:space="preserve"> </w:t>
            </w:r>
            <w:proofErr w:type="spellStart"/>
            <w:r>
              <w:t>trong</w:t>
            </w:r>
            <w:proofErr w:type="spellEnd"/>
            <w:r>
              <w:t xml:space="preserve"> </w:t>
            </w:r>
            <w:proofErr w:type="spellStart"/>
            <w:r>
              <w:t>học</w:t>
            </w:r>
            <w:proofErr w:type="spellEnd"/>
            <w:r>
              <w:t xml:space="preserve"> </w:t>
            </w:r>
            <w:proofErr w:type="spellStart"/>
            <w:r>
              <w:t>tập</w:t>
            </w:r>
            <w:proofErr w:type="spellEnd"/>
            <w:r>
              <w:t xml:space="preserve"> </w:t>
            </w:r>
            <w:proofErr w:type="spellStart"/>
            <w:r>
              <w:t>và</w:t>
            </w:r>
            <w:proofErr w:type="spellEnd"/>
            <w:r>
              <w:t xml:space="preserve"> </w:t>
            </w:r>
            <w:proofErr w:type="spellStart"/>
            <w:r>
              <w:t>nghề</w:t>
            </w:r>
            <w:proofErr w:type="spellEnd"/>
            <w:r>
              <w:t xml:space="preserve"> </w:t>
            </w:r>
            <w:proofErr w:type="spellStart"/>
            <w:r>
              <w:t>nghiệp</w:t>
            </w:r>
            <w:proofErr w:type="spellEnd"/>
          </w:p>
          <w:p w14:paraId="1A4F2515" w14:textId="3F49E42E" w:rsidR="003F385F" w:rsidRPr="0032037E" w:rsidRDefault="00263B2C" w:rsidP="00CC004F">
            <w:pPr>
              <w:spacing w:before="40" w:after="40" w:line="276" w:lineRule="auto"/>
              <w:ind w:right="-186"/>
              <w:jc w:val="left"/>
            </w:pPr>
            <w:r>
              <w:t>Digital Competencies for Academic and Professional Success</w:t>
            </w:r>
          </w:p>
        </w:tc>
        <w:tc>
          <w:tcPr>
            <w:tcW w:w="439" w:type="pct"/>
            <w:vAlign w:val="center"/>
          </w:tcPr>
          <w:p w14:paraId="694E6860" w14:textId="76A682E0" w:rsidR="003F385F" w:rsidRPr="0032037E" w:rsidRDefault="003F385F" w:rsidP="00BE35B1">
            <w:pPr>
              <w:spacing w:before="40" w:after="40" w:line="276" w:lineRule="auto"/>
              <w:ind w:left="1" w:hanging="3"/>
              <w:jc w:val="center"/>
            </w:pPr>
            <w:r w:rsidRPr="0032037E">
              <w:t>2</w:t>
            </w:r>
          </w:p>
        </w:tc>
        <w:tc>
          <w:tcPr>
            <w:tcW w:w="311" w:type="pct"/>
            <w:vAlign w:val="center"/>
          </w:tcPr>
          <w:p w14:paraId="00070B3D" w14:textId="6CF7B672" w:rsidR="003F385F" w:rsidRPr="0032037E" w:rsidRDefault="003F385F" w:rsidP="00BE35B1">
            <w:pPr>
              <w:spacing w:before="40" w:after="40" w:line="276" w:lineRule="auto"/>
              <w:ind w:left="1" w:hanging="3"/>
              <w:jc w:val="center"/>
            </w:pPr>
            <w:r w:rsidRPr="0032037E">
              <w:t>2</w:t>
            </w:r>
          </w:p>
        </w:tc>
        <w:tc>
          <w:tcPr>
            <w:tcW w:w="385" w:type="pct"/>
            <w:vAlign w:val="center"/>
          </w:tcPr>
          <w:p w14:paraId="2946C6E7" w14:textId="77777777" w:rsidR="003F385F" w:rsidRPr="0032037E" w:rsidRDefault="003F385F" w:rsidP="00BE35B1">
            <w:pPr>
              <w:spacing w:before="40" w:after="40" w:line="276" w:lineRule="auto"/>
              <w:ind w:hanging="2"/>
              <w:jc w:val="center"/>
            </w:pPr>
          </w:p>
        </w:tc>
        <w:tc>
          <w:tcPr>
            <w:tcW w:w="379" w:type="pct"/>
            <w:vAlign w:val="center"/>
          </w:tcPr>
          <w:p w14:paraId="1B49580D" w14:textId="77777777" w:rsidR="003F385F" w:rsidRPr="0032037E" w:rsidRDefault="003F385F" w:rsidP="00BE35B1">
            <w:pPr>
              <w:spacing w:before="40" w:after="40" w:line="276" w:lineRule="auto"/>
              <w:jc w:val="center"/>
            </w:pPr>
          </w:p>
        </w:tc>
        <w:tc>
          <w:tcPr>
            <w:tcW w:w="390" w:type="pct"/>
            <w:vAlign w:val="center"/>
          </w:tcPr>
          <w:p w14:paraId="67C39A73" w14:textId="77777777" w:rsidR="003F385F" w:rsidRPr="0032037E" w:rsidRDefault="003F385F" w:rsidP="00BE35B1">
            <w:pPr>
              <w:spacing w:before="40" w:after="40" w:line="276" w:lineRule="auto"/>
              <w:jc w:val="center"/>
            </w:pPr>
          </w:p>
        </w:tc>
        <w:tc>
          <w:tcPr>
            <w:tcW w:w="709" w:type="pct"/>
            <w:vAlign w:val="center"/>
          </w:tcPr>
          <w:p w14:paraId="560922AA" w14:textId="77777777" w:rsidR="003F385F" w:rsidRPr="0032037E" w:rsidRDefault="003F385F" w:rsidP="00BE35B1">
            <w:pPr>
              <w:spacing w:before="40" w:after="40" w:line="276" w:lineRule="auto"/>
              <w:jc w:val="center"/>
            </w:pPr>
          </w:p>
        </w:tc>
      </w:tr>
      <w:tr w:rsidR="0032037E" w:rsidRPr="0032037E" w14:paraId="0693F5A1" w14:textId="77777777" w:rsidTr="00B63378">
        <w:trPr>
          <w:trHeight w:val="390"/>
          <w:jc w:val="center"/>
        </w:trPr>
        <w:tc>
          <w:tcPr>
            <w:tcW w:w="311" w:type="pct"/>
            <w:vAlign w:val="center"/>
          </w:tcPr>
          <w:p w14:paraId="53B88075" w14:textId="56E24893" w:rsidR="003F385F" w:rsidRPr="0032037E" w:rsidRDefault="003F385F" w:rsidP="00BE35B1">
            <w:pPr>
              <w:spacing w:before="40" w:after="40" w:line="276" w:lineRule="auto"/>
              <w:ind w:left="1" w:hanging="3"/>
              <w:jc w:val="center"/>
            </w:pPr>
            <w:r w:rsidRPr="0032037E">
              <w:t>13</w:t>
            </w:r>
          </w:p>
        </w:tc>
        <w:tc>
          <w:tcPr>
            <w:tcW w:w="724" w:type="pct"/>
            <w:vAlign w:val="center"/>
          </w:tcPr>
          <w:p w14:paraId="6824EAE2" w14:textId="238DE2DC" w:rsidR="003F385F" w:rsidRPr="0032037E" w:rsidRDefault="003F385F" w:rsidP="00BE35B1">
            <w:pPr>
              <w:spacing w:before="40" w:after="40" w:line="276" w:lineRule="auto"/>
              <w:ind w:left="-112" w:right="-143" w:hanging="3"/>
              <w:jc w:val="center"/>
            </w:pPr>
            <w:r w:rsidRPr="0032037E">
              <w:t>BDG1016</w:t>
            </w:r>
          </w:p>
        </w:tc>
        <w:tc>
          <w:tcPr>
            <w:tcW w:w="1353" w:type="pct"/>
            <w:gridSpan w:val="2"/>
            <w:vAlign w:val="center"/>
          </w:tcPr>
          <w:p w14:paraId="1544C626" w14:textId="597C16AD" w:rsidR="003F385F" w:rsidRPr="0032037E" w:rsidRDefault="003F385F" w:rsidP="00CC004F">
            <w:pPr>
              <w:spacing w:before="40" w:after="40" w:line="276" w:lineRule="auto"/>
              <w:ind w:right="-186" w:hanging="1"/>
              <w:jc w:val="left"/>
              <w:rPr>
                <w:b/>
              </w:rPr>
            </w:pPr>
            <w:proofErr w:type="spellStart"/>
            <w:r w:rsidRPr="0032037E">
              <w:t>Trách</w:t>
            </w:r>
            <w:proofErr w:type="spellEnd"/>
            <w:r w:rsidRPr="0032037E">
              <w:t xml:space="preserve"> </w:t>
            </w:r>
            <w:proofErr w:type="spellStart"/>
            <w:r w:rsidRPr="0032037E">
              <w:t>nhiệm</w:t>
            </w:r>
            <w:proofErr w:type="spellEnd"/>
            <w:r w:rsidRPr="0032037E">
              <w:t xml:space="preserve"> </w:t>
            </w:r>
            <w:proofErr w:type="spellStart"/>
            <w:r w:rsidRPr="0032037E">
              <w:t>xã</w:t>
            </w:r>
            <w:proofErr w:type="spellEnd"/>
            <w:r w:rsidRPr="0032037E">
              <w:t xml:space="preserve"> </w:t>
            </w:r>
            <w:proofErr w:type="spellStart"/>
            <w:r w:rsidRPr="0032037E">
              <w:t>hội</w:t>
            </w:r>
            <w:proofErr w:type="spellEnd"/>
            <w:r w:rsidRPr="0032037E">
              <w:t xml:space="preserve"> </w:t>
            </w:r>
            <w:proofErr w:type="spellStart"/>
            <w:r w:rsidR="00CC004F">
              <w:t>và</w:t>
            </w:r>
            <w:proofErr w:type="spellEnd"/>
            <w:r w:rsidRPr="0032037E">
              <w:t xml:space="preserve"> </w:t>
            </w:r>
            <w:proofErr w:type="spellStart"/>
            <w:r w:rsidR="00CC004F">
              <w:t>p</w:t>
            </w:r>
            <w:r w:rsidRPr="0032037E">
              <w:t>hục</w:t>
            </w:r>
            <w:proofErr w:type="spellEnd"/>
            <w:r w:rsidRPr="0032037E">
              <w:t xml:space="preserve"> </w:t>
            </w:r>
            <w:proofErr w:type="spellStart"/>
            <w:r w:rsidRPr="0032037E">
              <w:t>vụ</w:t>
            </w:r>
            <w:proofErr w:type="spellEnd"/>
            <w:r w:rsidRPr="0032037E">
              <w:t xml:space="preserve"> </w:t>
            </w:r>
            <w:proofErr w:type="spellStart"/>
            <w:r w:rsidRPr="0032037E">
              <w:t>cộng</w:t>
            </w:r>
            <w:proofErr w:type="spellEnd"/>
            <w:r w:rsidRPr="0032037E">
              <w:t xml:space="preserve"> </w:t>
            </w:r>
            <w:proofErr w:type="spellStart"/>
            <w:r w:rsidRPr="0032037E">
              <w:t>đồng</w:t>
            </w:r>
            <w:proofErr w:type="spellEnd"/>
          </w:p>
          <w:p w14:paraId="6B53CCE5" w14:textId="0A726A70" w:rsidR="003F385F" w:rsidRPr="0032037E" w:rsidRDefault="003F385F" w:rsidP="00CC004F">
            <w:pPr>
              <w:spacing w:before="40" w:after="40" w:line="276" w:lineRule="auto"/>
              <w:ind w:right="-186"/>
              <w:jc w:val="left"/>
            </w:pPr>
            <w:r w:rsidRPr="0032037E">
              <w:t>Social Responsibility and Community Service</w:t>
            </w:r>
          </w:p>
        </w:tc>
        <w:tc>
          <w:tcPr>
            <w:tcW w:w="439" w:type="pct"/>
            <w:vAlign w:val="center"/>
          </w:tcPr>
          <w:p w14:paraId="08E86382" w14:textId="6269FADD" w:rsidR="003F385F" w:rsidRPr="0032037E" w:rsidRDefault="003F385F" w:rsidP="00BE35B1">
            <w:pPr>
              <w:spacing w:before="40" w:after="40" w:line="276" w:lineRule="auto"/>
              <w:ind w:left="1" w:hanging="3"/>
              <w:jc w:val="center"/>
            </w:pPr>
            <w:r w:rsidRPr="0032037E">
              <w:t>2</w:t>
            </w:r>
          </w:p>
        </w:tc>
        <w:tc>
          <w:tcPr>
            <w:tcW w:w="311" w:type="pct"/>
            <w:vAlign w:val="center"/>
          </w:tcPr>
          <w:p w14:paraId="563E1E82" w14:textId="16C9E89F" w:rsidR="003F385F" w:rsidRPr="0032037E" w:rsidRDefault="003F385F" w:rsidP="00BE35B1">
            <w:pPr>
              <w:spacing w:before="40" w:after="40" w:line="276" w:lineRule="auto"/>
              <w:ind w:left="1" w:hanging="3"/>
              <w:jc w:val="center"/>
            </w:pPr>
            <w:r w:rsidRPr="0032037E">
              <w:t>2</w:t>
            </w:r>
          </w:p>
        </w:tc>
        <w:tc>
          <w:tcPr>
            <w:tcW w:w="385" w:type="pct"/>
            <w:vAlign w:val="center"/>
          </w:tcPr>
          <w:p w14:paraId="2825487B" w14:textId="77777777" w:rsidR="003F385F" w:rsidRPr="0032037E" w:rsidRDefault="003F385F" w:rsidP="00BE35B1">
            <w:pPr>
              <w:spacing w:before="40" w:after="40" w:line="276" w:lineRule="auto"/>
              <w:ind w:hanging="2"/>
              <w:jc w:val="center"/>
            </w:pPr>
          </w:p>
        </w:tc>
        <w:tc>
          <w:tcPr>
            <w:tcW w:w="379" w:type="pct"/>
            <w:vAlign w:val="center"/>
          </w:tcPr>
          <w:p w14:paraId="395A55B3" w14:textId="77777777" w:rsidR="003F385F" w:rsidRPr="0032037E" w:rsidRDefault="003F385F" w:rsidP="00BE35B1">
            <w:pPr>
              <w:spacing w:before="40" w:after="40" w:line="276" w:lineRule="auto"/>
              <w:jc w:val="center"/>
            </w:pPr>
          </w:p>
        </w:tc>
        <w:tc>
          <w:tcPr>
            <w:tcW w:w="390" w:type="pct"/>
            <w:vAlign w:val="center"/>
          </w:tcPr>
          <w:p w14:paraId="599684A6" w14:textId="77777777" w:rsidR="003F385F" w:rsidRPr="0032037E" w:rsidRDefault="003F385F" w:rsidP="00BE35B1">
            <w:pPr>
              <w:spacing w:before="40" w:after="40" w:line="276" w:lineRule="auto"/>
              <w:jc w:val="center"/>
            </w:pPr>
          </w:p>
        </w:tc>
        <w:tc>
          <w:tcPr>
            <w:tcW w:w="709" w:type="pct"/>
            <w:vAlign w:val="center"/>
          </w:tcPr>
          <w:p w14:paraId="7E6BBF39" w14:textId="77777777" w:rsidR="003F385F" w:rsidRPr="0032037E" w:rsidRDefault="003F385F" w:rsidP="00BE35B1">
            <w:pPr>
              <w:spacing w:before="40" w:after="40" w:line="276" w:lineRule="auto"/>
              <w:jc w:val="center"/>
            </w:pPr>
          </w:p>
        </w:tc>
      </w:tr>
      <w:tr w:rsidR="0032037E" w:rsidRPr="0032037E" w14:paraId="4C27C9B5" w14:textId="77777777" w:rsidTr="00B63378">
        <w:trPr>
          <w:trHeight w:val="390"/>
          <w:jc w:val="center"/>
        </w:trPr>
        <w:tc>
          <w:tcPr>
            <w:tcW w:w="311" w:type="pct"/>
            <w:vAlign w:val="center"/>
          </w:tcPr>
          <w:p w14:paraId="6EFBCCD4" w14:textId="3125E3A0" w:rsidR="003F385F" w:rsidRPr="0032037E" w:rsidRDefault="003F385F" w:rsidP="00BE35B1">
            <w:pPr>
              <w:spacing w:before="40" w:after="40" w:line="276" w:lineRule="auto"/>
              <w:ind w:left="1" w:hanging="3"/>
              <w:jc w:val="center"/>
            </w:pPr>
            <w:r w:rsidRPr="0032037E">
              <w:t>14</w:t>
            </w:r>
          </w:p>
        </w:tc>
        <w:tc>
          <w:tcPr>
            <w:tcW w:w="724" w:type="pct"/>
            <w:vAlign w:val="center"/>
          </w:tcPr>
          <w:p w14:paraId="4CEDE650" w14:textId="51418A31" w:rsidR="003F385F" w:rsidRPr="0032037E" w:rsidRDefault="003F385F" w:rsidP="00BE35B1">
            <w:pPr>
              <w:spacing w:before="40" w:after="40" w:line="276" w:lineRule="auto"/>
              <w:ind w:left="-112" w:right="-143" w:hanging="3"/>
              <w:jc w:val="center"/>
            </w:pPr>
            <w:r w:rsidRPr="0032037E">
              <w:t>BKT1065</w:t>
            </w:r>
          </w:p>
        </w:tc>
        <w:tc>
          <w:tcPr>
            <w:tcW w:w="1353" w:type="pct"/>
            <w:gridSpan w:val="2"/>
            <w:vAlign w:val="center"/>
          </w:tcPr>
          <w:p w14:paraId="44BAB0C0" w14:textId="77777777" w:rsidR="003F385F" w:rsidRPr="0032037E" w:rsidRDefault="003F385F" w:rsidP="00BE35B1">
            <w:pPr>
              <w:spacing w:before="40" w:after="40" w:line="276" w:lineRule="auto"/>
              <w:ind w:hanging="1"/>
              <w:jc w:val="left"/>
              <w:rPr>
                <w:b/>
              </w:rPr>
            </w:pPr>
            <w:proofErr w:type="spellStart"/>
            <w:r w:rsidRPr="0032037E">
              <w:t>Tư</w:t>
            </w:r>
            <w:proofErr w:type="spellEnd"/>
            <w:r w:rsidRPr="0032037E">
              <w:t xml:space="preserve"> </w:t>
            </w:r>
            <w:proofErr w:type="spellStart"/>
            <w:r w:rsidRPr="0032037E">
              <w:t>duy</w:t>
            </w:r>
            <w:proofErr w:type="spellEnd"/>
            <w:r w:rsidRPr="0032037E">
              <w:t xml:space="preserve"> </w:t>
            </w:r>
            <w:proofErr w:type="spellStart"/>
            <w:r w:rsidRPr="0032037E">
              <w:t>phản</w:t>
            </w:r>
            <w:proofErr w:type="spellEnd"/>
            <w:r w:rsidRPr="0032037E">
              <w:t xml:space="preserve"> </w:t>
            </w:r>
            <w:proofErr w:type="spellStart"/>
            <w:r w:rsidRPr="0032037E">
              <w:t>biện</w:t>
            </w:r>
            <w:proofErr w:type="spellEnd"/>
          </w:p>
          <w:p w14:paraId="5DA96A4B" w14:textId="491B9A14" w:rsidR="003F385F" w:rsidRPr="0032037E" w:rsidRDefault="003F385F" w:rsidP="00BE35B1">
            <w:pPr>
              <w:spacing w:before="40" w:after="40" w:line="276" w:lineRule="auto"/>
              <w:jc w:val="left"/>
            </w:pPr>
            <w:r w:rsidRPr="0032037E">
              <w:t>Critical Thinking</w:t>
            </w:r>
          </w:p>
        </w:tc>
        <w:tc>
          <w:tcPr>
            <w:tcW w:w="439" w:type="pct"/>
            <w:vAlign w:val="center"/>
          </w:tcPr>
          <w:p w14:paraId="475FBA47" w14:textId="42F2D36C" w:rsidR="003F385F" w:rsidRPr="0032037E" w:rsidRDefault="003F385F" w:rsidP="00BE35B1">
            <w:pPr>
              <w:spacing w:before="40" w:after="40" w:line="276" w:lineRule="auto"/>
              <w:ind w:left="1" w:hanging="3"/>
              <w:jc w:val="center"/>
            </w:pPr>
            <w:r w:rsidRPr="0032037E">
              <w:t>2</w:t>
            </w:r>
          </w:p>
        </w:tc>
        <w:tc>
          <w:tcPr>
            <w:tcW w:w="311" w:type="pct"/>
            <w:vAlign w:val="center"/>
          </w:tcPr>
          <w:p w14:paraId="3E7A1960" w14:textId="78A5AE1F" w:rsidR="003F385F" w:rsidRPr="0032037E" w:rsidRDefault="003F385F" w:rsidP="00BE35B1">
            <w:pPr>
              <w:spacing w:before="40" w:after="40" w:line="276" w:lineRule="auto"/>
              <w:ind w:left="1" w:hanging="3"/>
              <w:jc w:val="center"/>
            </w:pPr>
            <w:r w:rsidRPr="0032037E">
              <w:t>2</w:t>
            </w:r>
          </w:p>
        </w:tc>
        <w:tc>
          <w:tcPr>
            <w:tcW w:w="385" w:type="pct"/>
            <w:vAlign w:val="center"/>
          </w:tcPr>
          <w:p w14:paraId="6D2C3AB5" w14:textId="77777777" w:rsidR="003F385F" w:rsidRPr="0032037E" w:rsidRDefault="003F385F" w:rsidP="00BE35B1">
            <w:pPr>
              <w:spacing w:before="40" w:after="40" w:line="276" w:lineRule="auto"/>
              <w:ind w:hanging="2"/>
              <w:jc w:val="center"/>
            </w:pPr>
          </w:p>
        </w:tc>
        <w:tc>
          <w:tcPr>
            <w:tcW w:w="379" w:type="pct"/>
            <w:vAlign w:val="center"/>
          </w:tcPr>
          <w:p w14:paraId="54D532DB" w14:textId="77777777" w:rsidR="003F385F" w:rsidRPr="0032037E" w:rsidRDefault="003F385F" w:rsidP="00BE35B1">
            <w:pPr>
              <w:spacing w:before="40" w:after="40" w:line="276" w:lineRule="auto"/>
              <w:jc w:val="center"/>
            </w:pPr>
          </w:p>
        </w:tc>
        <w:tc>
          <w:tcPr>
            <w:tcW w:w="390" w:type="pct"/>
            <w:vAlign w:val="center"/>
          </w:tcPr>
          <w:p w14:paraId="120CD434" w14:textId="77777777" w:rsidR="003F385F" w:rsidRPr="0032037E" w:rsidRDefault="003F385F" w:rsidP="00BE35B1">
            <w:pPr>
              <w:spacing w:before="40" w:after="40" w:line="276" w:lineRule="auto"/>
              <w:jc w:val="center"/>
            </w:pPr>
          </w:p>
        </w:tc>
        <w:tc>
          <w:tcPr>
            <w:tcW w:w="709" w:type="pct"/>
            <w:vAlign w:val="center"/>
          </w:tcPr>
          <w:p w14:paraId="11357DCD" w14:textId="77777777" w:rsidR="003F385F" w:rsidRPr="0032037E" w:rsidRDefault="003F385F" w:rsidP="00BE35B1">
            <w:pPr>
              <w:spacing w:before="40" w:after="40" w:line="276" w:lineRule="auto"/>
              <w:jc w:val="center"/>
            </w:pPr>
          </w:p>
        </w:tc>
      </w:tr>
      <w:tr w:rsidR="0032037E" w:rsidRPr="0032037E" w14:paraId="5DB4677D" w14:textId="77777777" w:rsidTr="00B63378">
        <w:trPr>
          <w:trHeight w:val="390"/>
          <w:jc w:val="center"/>
        </w:trPr>
        <w:tc>
          <w:tcPr>
            <w:tcW w:w="311" w:type="pct"/>
            <w:vAlign w:val="center"/>
          </w:tcPr>
          <w:p w14:paraId="2D721359" w14:textId="5ACA9C72" w:rsidR="003F385F" w:rsidRPr="0032037E" w:rsidRDefault="003F385F" w:rsidP="00BE35B1">
            <w:pPr>
              <w:spacing w:before="40" w:after="40" w:line="276" w:lineRule="auto"/>
              <w:ind w:left="1" w:hanging="3"/>
              <w:jc w:val="center"/>
            </w:pPr>
            <w:r w:rsidRPr="0032037E">
              <w:t>15</w:t>
            </w:r>
          </w:p>
        </w:tc>
        <w:tc>
          <w:tcPr>
            <w:tcW w:w="724" w:type="pct"/>
            <w:vAlign w:val="center"/>
          </w:tcPr>
          <w:p w14:paraId="0C5D1B12" w14:textId="5A5F6C84" w:rsidR="003F385F" w:rsidRPr="0032037E" w:rsidRDefault="003F385F" w:rsidP="00BE35B1">
            <w:pPr>
              <w:spacing w:before="40" w:after="40" w:line="276" w:lineRule="auto"/>
              <w:ind w:left="-112" w:right="-143" w:hanging="3"/>
              <w:jc w:val="center"/>
            </w:pPr>
            <w:r w:rsidRPr="0032037E">
              <w:t>BEE5042</w:t>
            </w:r>
          </w:p>
        </w:tc>
        <w:tc>
          <w:tcPr>
            <w:tcW w:w="1353" w:type="pct"/>
            <w:gridSpan w:val="2"/>
            <w:vAlign w:val="center"/>
          </w:tcPr>
          <w:p w14:paraId="50E15EB3" w14:textId="77777777" w:rsidR="003F385F" w:rsidRPr="0032037E" w:rsidRDefault="003F385F" w:rsidP="00BE35B1">
            <w:pPr>
              <w:spacing w:before="40" w:after="40" w:line="276" w:lineRule="auto"/>
              <w:ind w:hanging="1"/>
              <w:jc w:val="left"/>
              <w:rPr>
                <w:b/>
              </w:rPr>
            </w:pPr>
            <w:proofErr w:type="spellStart"/>
            <w:r w:rsidRPr="0032037E">
              <w:t>Phát</w:t>
            </w:r>
            <w:proofErr w:type="spellEnd"/>
            <w:r w:rsidRPr="0032037E">
              <w:t xml:space="preserve"> </w:t>
            </w:r>
            <w:proofErr w:type="spellStart"/>
            <w:r w:rsidRPr="0032037E">
              <w:t>triển</w:t>
            </w:r>
            <w:proofErr w:type="spellEnd"/>
            <w:r w:rsidRPr="0032037E">
              <w:t xml:space="preserve"> </w:t>
            </w:r>
            <w:proofErr w:type="spellStart"/>
            <w:r w:rsidRPr="0032037E">
              <w:t>bền</w:t>
            </w:r>
            <w:proofErr w:type="spellEnd"/>
            <w:r w:rsidRPr="0032037E">
              <w:t xml:space="preserve"> </w:t>
            </w:r>
            <w:proofErr w:type="spellStart"/>
            <w:r w:rsidRPr="0032037E">
              <w:t>vững</w:t>
            </w:r>
            <w:proofErr w:type="spellEnd"/>
          </w:p>
          <w:p w14:paraId="6AE43DEE" w14:textId="70FAD3C3" w:rsidR="003F385F" w:rsidRPr="0032037E" w:rsidRDefault="003F385F" w:rsidP="00CC004F">
            <w:pPr>
              <w:spacing w:before="40" w:after="40" w:line="276" w:lineRule="auto"/>
              <w:ind w:right="-186"/>
              <w:jc w:val="left"/>
            </w:pPr>
            <w:r w:rsidRPr="0032037E">
              <w:t>Sustainable Development</w:t>
            </w:r>
          </w:p>
        </w:tc>
        <w:tc>
          <w:tcPr>
            <w:tcW w:w="439" w:type="pct"/>
            <w:vAlign w:val="center"/>
          </w:tcPr>
          <w:p w14:paraId="5128BCBC" w14:textId="619ADEC4" w:rsidR="003F385F" w:rsidRPr="0032037E" w:rsidRDefault="003F385F" w:rsidP="00BE35B1">
            <w:pPr>
              <w:spacing w:before="40" w:after="40" w:line="276" w:lineRule="auto"/>
              <w:ind w:left="1" w:hanging="3"/>
              <w:jc w:val="center"/>
            </w:pPr>
            <w:r w:rsidRPr="0032037E">
              <w:t>2</w:t>
            </w:r>
          </w:p>
        </w:tc>
        <w:tc>
          <w:tcPr>
            <w:tcW w:w="311" w:type="pct"/>
            <w:vAlign w:val="center"/>
          </w:tcPr>
          <w:p w14:paraId="22DD5A15" w14:textId="0D60FA05" w:rsidR="003F385F" w:rsidRPr="0032037E" w:rsidRDefault="003F385F" w:rsidP="00BE35B1">
            <w:pPr>
              <w:spacing w:before="40" w:after="40" w:line="276" w:lineRule="auto"/>
              <w:ind w:left="1" w:hanging="3"/>
              <w:jc w:val="center"/>
            </w:pPr>
            <w:r w:rsidRPr="0032037E">
              <w:t>2</w:t>
            </w:r>
          </w:p>
        </w:tc>
        <w:tc>
          <w:tcPr>
            <w:tcW w:w="385" w:type="pct"/>
            <w:vAlign w:val="center"/>
          </w:tcPr>
          <w:p w14:paraId="20D58CAE" w14:textId="77777777" w:rsidR="003F385F" w:rsidRPr="0032037E" w:rsidRDefault="003F385F" w:rsidP="00BE35B1">
            <w:pPr>
              <w:spacing w:before="40" w:after="40" w:line="276" w:lineRule="auto"/>
              <w:ind w:hanging="2"/>
              <w:jc w:val="center"/>
            </w:pPr>
          </w:p>
        </w:tc>
        <w:tc>
          <w:tcPr>
            <w:tcW w:w="379" w:type="pct"/>
            <w:vAlign w:val="center"/>
          </w:tcPr>
          <w:p w14:paraId="3B82B9C4" w14:textId="77777777" w:rsidR="003F385F" w:rsidRPr="0032037E" w:rsidRDefault="003F385F" w:rsidP="00BE35B1">
            <w:pPr>
              <w:spacing w:before="40" w:after="40" w:line="276" w:lineRule="auto"/>
              <w:jc w:val="center"/>
            </w:pPr>
          </w:p>
        </w:tc>
        <w:tc>
          <w:tcPr>
            <w:tcW w:w="390" w:type="pct"/>
            <w:vAlign w:val="center"/>
          </w:tcPr>
          <w:p w14:paraId="211D63C7" w14:textId="77777777" w:rsidR="003F385F" w:rsidRPr="0032037E" w:rsidRDefault="003F385F" w:rsidP="00BE35B1">
            <w:pPr>
              <w:spacing w:before="40" w:after="40" w:line="276" w:lineRule="auto"/>
              <w:jc w:val="center"/>
            </w:pPr>
          </w:p>
        </w:tc>
        <w:tc>
          <w:tcPr>
            <w:tcW w:w="709" w:type="pct"/>
            <w:vAlign w:val="center"/>
          </w:tcPr>
          <w:p w14:paraId="7F899F62" w14:textId="77777777" w:rsidR="003F385F" w:rsidRPr="0032037E" w:rsidRDefault="003F385F" w:rsidP="00BE35B1">
            <w:pPr>
              <w:spacing w:before="40" w:after="40" w:line="276" w:lineRule="auto"/>
              <w:jc w:val="center"/>
            </w:pPr>
          </w:p>
        </w:tc>
      </w:tr>
      <w:tr w:rsidR="0032037E" w:rsidRPr="0032037E" w14:paraId="08924B10" w14:textId="77777777" w:rsidTr="00B63378">
        <w:trPr>
          <w:trHeight w:val="285"/>
          <w:jc w:val="center"/>
        </w:trPr>
        <w:tc>
          <w:tcPr>
            <w:tcW w:w="2389" w:type="pct"/>
            <w:gridSpan w:val="4"/>
            <w:vAlign w:val="center"/>
          </w:tcPr>
          <w:p w14:paraId="7A2B1B27" w14:textId="4BCA5937" w:rsidR="003F385F" w:rsidRPr="0032037E" w:rsidRDefault="003F385F" w:rsidP="00BE35B1">
            <w:pPr>
              <w:spacing w:before="40" w:after="40" w:line="276" w:lineRule="auto"/>
              <w:jc w:val="left"/>
              <w:rPr>
                <w:b/>
                <w:bCs/>
                <w:lang w:val="vi-VN"/>
              </w:rPr>
            </w:pPr>
            <w:r w:rsidRPr="0032037E">
              <w:rPr>
                <w:b/>
                <w:bCs/>
                <w:lang w:val="vi-VN"/>
              </w:rPr>
              <w:t xml:space="preserve">Học kỳ 2 </w:t>
            </w:r>
          </w:p>
        </w:tc>
        <w:tc>
          <w:tcPr>
            <w:tcW w:w="439" w:type="pct"/>
            <w:vAlign w:val="center"/>
          </w:tcPr>
          <w:p w14:paraId="62BDA1E6" w14:textId="19AF623A" w:rsidR="003F385F" w:rsidRPr="0032037E" w:rsidRDefault="003F385F" w:rsidP="00BE35B1">
            <w:pPr>
              <w:spacing w:before="40" w:after="40" w:line="276" w:lineRule="auto"/>
              <w:ind w:left="1" w:hanging="3"/>
              <w:jc w:val="center"/>
              <w:rPr>
                <w:b/>
                <w:bCs/>
                <w:lang w:val="vi-VN"/>
              </w:rPr>
            </w:pPr>
            <w:r w:rsidRPr="0032037E">
              <w:rPr>
                <w:b/>
                <w:bCs/>
                <w:lang w:val="vi-VN"/>
              </w:rPr>
              <w:t>15</w:t>
            </w:r>
          </w:p>
        </w:tc>
        <w:tc>
          <w:tcPr>
            <w:tcW w:w="311" w:type="pct"/>
            <w:vAlign w:val="center"/>
          </w:tcPr>
          <w:p w14:paraId="1FF8E2C7" w14:textId="77777777" w:rsidR="003F385F" w:rsidRPr="0032037E" w:rsidRDefault="003F385F" w:rsidP="00BE35B1">
            <w:pPr>
              <w:spacing w:before="40" w:after="40" w:line="276" w:lineRule="auto"/>
              <w:ind w:left="1" w:hanging="3"/>
              <w:jc w:val="center"/>
            </w:pPr>
          </w:p>
        </w:tc>
        <w:tc>
          <w:tcPr>
            <w:tcW w:w="385" w:type="pct"/>
            <w:vAlign w:val="center"/>
          </w:tcPr>
          <w:p w14:paraId="2A20A730" w14:textId="77777777" w:rsidR="003F385F" w:rsidRPr="0032037E" w:rsidRDefault="003F385F" w:rsidP="00BE35B1">
            <w:pPr>
              <w:spacing w:before="40" w:after="40" w:line="276" w:lineRule="auto"/>
              <w:ind w:hanging="2"/>
              <w:jc w:val="center"/>
            </w:pPr>
          </w:p>
        </w:tc>
        <w:tc>
          <w:tcPr>
            <w:tcW w:w="379" w:type="pct"/>
            <w:vAlign w:val="center"/>
          </w:tcPr>
          <w:p w14:paraId="41BAAD6F" w14:textId="77777777" w:rsidR="003F385F" w:rsidRPr="0032037E" w:rsidRDefault="003F385F" w:rsidP="00BE35B1">
            <w:pPr>
              <w:spacing w:before="40" w:after="40" w:line="276" w:lineRule="auto"/>
              <w:jc w:val="center"/>
            </w:pPr>
          </w:p>
        </w:tc>
        <w:tc>
          <w:tcPr>
            <w:tcW w:w="390" w:type="pct"/>
            <w:vAlign w:val="center"/>
          </w:tcPr>
          <w:p w14:paraId="319C62BA" w14:textId="77777777" w:rsidR="003F385F" w:rsidRPr="0032037E" w:rsidRDefault="003F385F" w:rsidP="00BE35B1">
            <w:pPr>
              <w:spacing w:before="40" w:after="40" w:line="276" w:lineRule="auto"/>
              <w:jc w:val="center"/>
            </w:pPr>
          </w:p>
        </w:tc>
        <w:tc>
          <w:tcPr>
            <w:tcW w:w="709" w:type="pct"/>
            <w:vAlign w:val="center"/>
          </w:tcPr>
          <w:p w14:paraId="57844685" w14:textId="77777777" w:rsidR="003F385F" w:rsidRPr="0032037E" w:rsidRDefault="003F385F" w:rsidP="00BE35B1">
            <w:pPr>
              <w:spacing w:before="40" w:after="40" w:line="276" w:lineRule="auto"/>
              <w:jc w:val="center"/>
            </w:pPr>
          </w:p>
        </w:tc>
      </w:tr>
      <w:tr w:rsidR="0032037E" w:rsidRPr="0032037E" w14:paraId="1102C3B9" w14:textId="77777777" w:rsidTr="00B63378">
        <w:trPr>
          <w:trHeight w:val="390"/>
          <w:jc w:val="center"/>
        </w:trPr>
        <w:tc>
          <w:tcPr>
            <w:tcW w:w="2389" w:type="pct"/>
            <w:gridSpan w:val="4"/>
            <w:vAlign w:val="center"/>
          </w:tcPr>
          <w:p w14:paraId="567AF2F4" w14:textId="00180FD4" w:rsidR="003F385F" w:rsidRPr="0032037E" w:rsidRDefault="003F385F" w:rsidP="00BE35B1">
            <w:pPr>
              <w:spacing w:before="40" w:after="40" w:line="276" w:lineRule="auto"/>
              <w:jc w:val="left"/>
              <w:rPr>
                <w:b/>
                <w:bCs/>
                <w:lang w:val="vi-VN"/>
              </w:rPr>
            </w:pPr>
            <w:r w:rsidRPr="0032037E">
              <w:rPr>
                <w:b/>
                <w:bCs/>
                <w:lang w:val="vi-VN"/>
              </w:rPr>
              <w:t xml:space="preserve">Các học phần bắt buộc </w:t>
            </w:r>
          </w:p>
        </w:tc>
        <w:tc>
          <w:tcPr>
            <w:tcW w:w="439" w:type="pct"/>
            <w:vAlign w:val="center"/>
          </w:tcPr>
          <w:p w14:paraId="45C7554E" w14:textId="7A373A3B" w:rsidR="003F385F" w:rsidRPr="0032037E" w:rsidRDefault="003F385F" w:rsidP="00BE35B1">
            <w:pPr>
              <w:spacing w:before="40" w:after="40" w:line="276" w:lineRule="auto"/>
              <w:ind w:left="1" w:hanging="3"/>
              <w:jc w:val="center"/>
              <w:rPr>
                <w:b/>
                <w:bCs/>
              </w:rPr>
            </w:pPr>
            <w:r w:rsidRPr="0032037E">
              <w:rPr>
                <w:b/>
                <w:bCs/>
              </w:rPr>
              <w:t>15</w:t>
            </w:r>
          </w:p>
        </w:tc>
        <w:tc>
          <w:tcPr>
            <w:tcW w:w="311" w:type="pct"/>
            <w:vAlign w:val="center"/>
          </w:tcPr>
          <w:p w14:paraId="0B2062F0" w14:textId="77777777" w:rsidR="003F385F" w:rsidRPr="0032037E" w:rsidRDefault="003F385F" w:rsidP="00BE35B1">
            <w:pPr>
              <w:spacing w:before="40" w:after="40" w:line="276" w:lineRule="auto"/>
              <w:ind w:left="1" w:hanging="3"/>
              <w:jc w:val="center"/>
            </w:pPr>
          </w:p>
        </w:tc>
        <w:tc>
          <w:tcPr>
            <w:tcW w:w="385" w:type="pct"/>
            <w:vAlign w:val="center"/>
          </w:tcPr>
          <w:p w14:paraId="74803D3E" w14:textId="77777777" w:rsidR="003F385F" w:rsidRPr="0032037E" w:rsidRDefault="003F385F" w:rsidP="00BE35B1">
            <w:pPr>
              <w:spacing w:before="40" w:after="40" w:line="276" w:lineRule="auto"/>
              <w:ind w:hanging="2"/>
              <w:jc w:val="center"/>
            </w:pPr>
          </w:p>
        </w:tc>
        <w:tc>
          <w:tcPr>
            <w:tcW w:w="379" w:type="pct"/>
            <w:vAlign w:val="center"/>
          </w:tcPr>
          <w:p w14:paraId="76BA6C3B" w14:textId="77777777" w:rsidR="003F385F" w:rsidRPr="0032037E" w:rsidRDefault="003F385F" w:rsidP="00BE35B1">
            <w:pPr>
              <w:spacing w:before="40" w:after="40" w:line="276" w:lineRule="auto"/>
              <w:jc w:val="center"/>
            </w:pPr>
          </w:p>
        </w:tc>
        <w:tc>
          <w:tcPr>
            <w:tcW w:w="390" w:type="pct"/>
            <w:vAlign w:val="center"/>
          </w:tcPr>
          <w:p w14:paraId="68D7053F" w14:textId="77777777" w:rsidR="003F385F" w:rsidRPr="0032037E" w:rsidRDefault="003F385F" w:rsidP="00BE35B1">
            <w:pPr>
              <w:spacing w:before="40" w:after="40" w:line="276" w:lineRule="auto"/>
              <w:jc w:val="center"/>
            </w:pPr>
          </w:p>
        </w:tc>
        <w:tc>
          <w:tcPr>
            <w:tcW w:w="709" w:type="pct"/>
            <w:vAlign w:val="center"/>
          </w:tcPr>
          <w:p w14:paraId="1BF13ECB" w14:textId="77777777" w:rsidR="003F385F" w:rsidRPr="0032037E" w:rsidRDefault="003F385F" w:rsidP="00BE35B1">
            <w:pPr>
              <w:spacing w:before="40" w:after="40" w:line="276" w:lineRule="auto"/>
              <w:jc w:val="center"/>
            </w:pPr>
          </w:p>
        </w:tc>
      </w:tr>
      <w:tr w:rsidR="0032037E" w:rsidRPr="0032037E" w14:paraId="734F15C1" w14:textId="77777777" w:rsidTr="00B63378">
        <w:trPr>
          <w:trHeight w:val="390"/>
          <w:jc w:val="center"/>
        </w:trPr>
        <w:tc>
          <w:tcPr>
            <w:tcW w:w="311" w:type="pct"/>
            <w:vAlign w:val="center"/>
          </w:tcPr>
          <w:p w14:paraId="321B38BF" w14:textId="70C6A9AC" w:rsidR="003F385F" w:rsidRPr="0032037E" w:rsidRDefault="003F385F" w:rsidP="00BE35B1">
            <w:pPr>
              <w:spacing w:before="40" w:after="40" w:line="276" w:lineRule="auto"/>
              <w:ind w:left="1" w:hanging="3"/>
              <w:jc w:val="center"/>
            </w:pPr>
            <w:r w:rsidRPr="0032037E">
              <w:t>1</w:t>
            </w:r>
          </w:p>
        </w:tc>
        <w:tc>
          <w:tcPr>
            <w:tcW w:w="724" w:type="pct"/>
            <w:vAlign w:val="center"/>
          </w:tcPr>
          <w:p w14:paraId="595CB520" w14:textId="1068222D" w:rsidR="003F385F" w:rsidRPr="0032037E" w:rsidRDefault="003F385F" w:rsidP="00BE35B1">
            <w:pPr>
              <w:spacing w:before="40" w:after="40" w:line="276" w:lineRule="auto"/>
              <w:ind w:left="-112" w:right="-143" w:hanging="3"/>
              <w:jc w:val="center"/>
            </w:pPr>
            <w:r w:rsidRPr="0032037E">
              <w:t>BAA2028</w:t>
            </w:r>
          </w:p>
        </w:tc>
        <w:tc>
          <w:tcPr>
            <w:tcW w:w="1353" w:type="pct"/>
            <w:gridSpan w:val="2"/>
            <w:vAlign w:val="center"/>
          </w:tcPr>
          <w:p w14:paraId="05F3C10A" w14:textId="77777777" w:rsidR="003F385F" w:rsidRPr="0032037E" w:rsidRDefault="003F385F" w:rsidP="00BE35B1">
            <w:pPr>
              <w:spacing w:before="40" w:after="40" w:line="276" w:lineRule="auto"/>
              <w:jc w:val="left"/>
              <w:rPr>
                <w:b/>
              </w:rPr>
            </w:pPr>
            <w:r w:rsidRPr="0032037E">
              <w:t xml:space="preserve">Nguyên </w:t>
            </w:r>
            <w:proofErr w:type="spellStart"/>
            <w:r w:rsidRPr="0032037E">
              <w:t>lý</w:t>
            </w:r>
            <w:proofErr w:type="spellEnd"/>
            <w:r w:rsidRPr="0032037E">
              <w:t xml:space="preserve"> </w:t>
            </w:r>
            <w:proofErr w:type="spellStart"/>
            <w:r w:rsidRPr="0032037E">
              <w:t>kế</w:t>
            </w:r>
            <w:proofErr w:type="spellEnd"/>
            <w:r w:rsidRPr="0032037E">
              <w:t xml:space="preserve"> </w:t>
            </w:r>
            <w:proofErr w:type="spellStart"/>
            <w:r w:rsidRPr="0032037E">
              <w:t>toán</w:t>
            </w:r>
            <w:proofErr w:type="spellEnd"/>
          </w:p>
          <w:p w14:paraId="549D803D" w14:textId="734141F2" w:rsidR="003F385F" w:rsidRPr="0032037E" w:rsidRDefault="003F385F" w:rsidP="00CC004F">
            <w:pPr>
              <w:spacing w:before="40" w:after="40" w:line="276" w:lineRule="auto"/>
              <w:ind w:right="-96"/>
              <w:jc w:val="left"/>
            </w:pPr>
            <w:r w:rsidRPr="0032037E">
              <w:t>Accounting Principles</w:t>
            </w:r>
          </w:p>
        </w:tc>
        <w:tc>
          <w:tcPr>
            <w:tcW w:w="439" w:type="pct"/>
            <w:vAlign w:val="center"/>
          </w:tcPr>
          <w:p w14:paraId="394D886A" w14:textId="298BCC4A" w:rsidR="003F385F" w:rsidRPr="0032037E" w:rsidRDefault="003F385F" w:rsidP="00BE35B1">
            <w:pPr>
              <w:spacing w:before="40" w:after="40" w:line="276" w:lineRule="auto"/>
              <w:ind w:left="1" w:hanging="3"/>
              <w:jc w:val="center"/>
            </w:pPr>
            <w:r w:rsidRPr="0032037E">
              <w:t>3</w:t>
            </w:r>
          </w:p>
        </w:tc>
        <w:tc>
          <w:tcPr>
            <w:tcW w:w="311" w:type="pct"/>
            <w:vAlign w:val="center"/>
          </w:tcPr>
          <w:p w14:paraId="6E7725B1" w14:textId="7328F198" w:rsidR="003F385F" w:rsidRPr="0032037E" w:rsidRDefault="003F385F" w:rsidP="00BE35B1">
            <w:pPr>
              <w:spacing w:before="40" w:after="40" w:line="276" w:lineRule="auto"/>
              <w:ind w:left="1" w:hanging="3"/>
              <w:jc w:val="center"/>
            </w:pPr>
            <w:r w:rsidRPr="0032037E">
              <w:t>3</w:t>
            </w:r>
          </w:p>
        </w:tc>
        <w:tc>
          <w:tcPr>
            <w:tcW w:w="385" w:type="pct"/>
            <w:vAlign w:val="center"/>
          </w:tcPr>
          <w:p w14:paraId="6BEDF9AC" w14:textId="77777777" w:rsidR="003F385F" w:rsidRPr="0032037E" w:rsidRDefault="003F385F" w:rsidP="00BE35B1">
            <w:pPr>
              <w:spacing w:before="40" w:after="40" w:line="276" w:lineRule="auto"/>
              <w:ind w:hanging="2"/>
              <w:jc w:val="center"/>
            </w:pPr>
          </w:p>
        </w:tc>
        <w:tc>
          <w:tcPr>
            <w:tcW w:w="379" w:type="pct"/>
            <w:vAlign w:val="center"/>
          </w:tcPr>
          <w:p w14:paraId="23903DC9" w14:textId="77777777" w:rsidR="003F385F" w:rsidRPr="0032037E" w:rsidRDefault="003F385F" w:rsidP="00BE35B1">
            <w:pPr>
              <w:spacing w:before="40" w:after="40" w:line="276" w:lineRule="auto"/>
              <w:jc w:val="center"/>
            </w:pPr>
          </w:p>
        </w:tc>
        <w:tc>
          <w:tcPr>
            <w:tcW w:w="390" w:type="pct"/>
            <w:vAlign w:val="center"/>
          </w:tcPr>
          <w:p w14:paraId="6F9F1D10" w14:textId="77777777" w:rsidR="003F385F" w:rsidRPr="0032037E" w:rsidRDefault="003F385F" w:rsidP="00BE35B1">
            <w:pPr>
              <w:spacing w:before="40" w:after="40" w:line="276" w:lineRule="auto"/>
              <w:jc w:val="center"/>
            </w:pPr>
          </w:p>
        </w:tc>
        <w:tc>
          <w:tcPr>
            <w:tcW w:w="709" w:type="pct"/>
            <w:vAlign w:val="center"/>
          </w:tcPr>
          <w:p w14:paraId="462ACEDF" w14:textId="77777777" w:rsidR="003F385F" w:rsidRPr="0032037E" w:rsidRDefault="003F385F" w:rsidP="00BE35B1">
            <w:pPr>
              <w:spacing w:before="40" w:after="40" w:line="276" w:lineRule="auto"/>
              <w:jc w:val="center"/>
            </w:pPr>
          </w:p>
        </w:tc>
      </w:tr>
      <w:tr w:rsidR="0032037E" w:rsidRPr="0032037E" w14:paraId="4D18636E" w14:textId="77777777" w:rsidTr="00B63378">
        <w:trPr>
          <w:trHeight w:val="390"/>
          <w:jc w:val="center"/>
        </w:trPr>
        <w:tc>
          <w:tcPr>
            <w:tcW w:w="311" w:type="pct"/>
            <w:vAlign w:val="center"/>
          </w:tcPr>
          <w:p w14:paraId="3C0277A9" w14:textId="04C955B3" w:rsidR="003F385F" w:rsidRPr="0032037E" w:rsidRDefault="003F385F" w:rsidP="00BE35B1">
            <w:pPr>
              <w:spacing w:before="40" w:after="40" w:line="276" w:lineRule="auto"/>
              <w:ind w:left="1" w:hanging="3"/>
              <w:jc w:val="center"/>
            </w:pPr>
            <w:r w:rsidRPr="0032037E">
              <w:t>2</w:t>
            </w:r>
          </w:p>
        </w:tc>
        <w:tc>
          <w:tcPr>
            <w:tcW w:w="724" w:type="pct"/>
            <w:vAlign w:val="center"/>
          </w:tcPr>
          <w:p w14:paraId="45B5739F" w14:textId="3AE962B5" w:rsidR="003F385F" w:rsidRPr="0032037E" w:rsidRDefault="003F385F" w:rsidP="00BE35B1">
            <w:pPr>
              <w:spacing w:before="40" w:after="40" w:line="276" w:lineRule="auto"/>
              <w:ind w:left="-112" w:right="-143" w:hanging="3"/>
              <w:jc w:val="center"/>
            </w:pPr>
            <w:r w:rsidRPr="0032037E">
              <w:t>BBU4094</w:t>
            </w:r>
          </w:p>
        </w:tc>
        <w:tc>
          <w:tcPr>
            <w:tcW w:w="1353" w:type="pct"/>
            <w:gridSpan w:val="2"/>
            <w:vAlign w:val="center"/>
          </w:tcPr>
          <w:p w14:paraId="267C99D0" w14:textId="77777777" w:rsidR="003F385F" w:rsidRPr="0032037E" w:rsidRDefault="003F385F" w:rsidP="00BE35B1">
            <w:pPr>
              <w:spacing w:before="40" w:after="40" w:line="276" w:lineRule="auto"/>
              <w:jc w:val="left"/>
              <w:rPr>
                <w:b/>
              </w:rPr>
            </w:pPr>
            <w:r w:rsidRPr="0032037E">
              <w:t xml:space="preserve">Khoa </w:t>
            </w:r>
            <w:proofErr w:type="spellStart"/>
            <w:r w:rsidRPr="0032037E">
              <w:t>học</w:t>
            </w:r>
            <w:proofErr w:type="spellEnd"/>
            <w:r w:rsidRPr="0032037E">
              <w:t xml:space="preserve"> </w:t>
            </w:r>
            <w:proofErr w:type="spellStart"/>
            <w:r w:rsidRPr="0032037E">
              <w:t>hành</w:t>
            </w:r>
            <w:proofErr w:type="spellEnd"/>
            <w:r w:rsidRPr="0032037E">
              <w:t xml:space="preserve"> </w:t>
            </w:r>
            <w:proofErr w:type="spellStart"/>
            <w:r w:rsidRPr="0032037E">
              <w:t>chính</w:t>
            </w:r>
            <w:proofErr w:type="spellEnd"/>
          </w:p>
          <w:p w14:paraId="5D2183CF" w14:textId="15259529" w:rsidR="003F385F" w:rsidRPr="0032037E" w:rsidRDefault="003F385F" w:rsidP="00CC004F">
            <w:pPr>
              <w:spacing w:before="40" w:after="40" w:line="276" w:lineRule="auto"/>
              <w:ind w:right="-96"/>
              <w:jc w:val="left"/>
            </w:pPr>
            <w:r w:rsidRPr="0032037E">
              <w:t>Administrative Science</w:t>
            </w:r>
          </w:p>
        </w:tc>
        <w:tc>
          <w:tcPr>
            <w:tcW w:w="439" w:type="pct"/>
            <w:vAlign w:val="center"/>
          </w:tcPr>
          <w:p w14:paraId="69CA8F5D" w14:textId="5DD7FC24" w:rsidR="003F385F" w:rsidRPr="0032037E" w:rsidRDefault="003F385F" w:rsidP="00BE35B1">
            <w:pPr>
              <w:spacing w:before="40" w:after="40" w:line="276" w:lineRule="auto"/>
              <w:ind w:left="1" w:hanging="3"/>
              <w:jc w:val="center"/>
            </w:pPr>
            <w:r w:rsidRPr="0032037E">
              <w:t>3</w:t>
            </w:r>
          </w:p>
        </w:tc>
        <w:tc>
          <w:tcPr>
            <w:tcW w:w="311" w:type="pct"/>
            <w:vAlign w:val="center"/>
          </w:tcPr>
          <w:p w14:paraId="1AEAC398" w14:textId="41F0DE66" w:rsidR="003F385F" w:rsidRPr="0032037E" w:rsidRDefault="003F385F" w:rsidP="00BE35B1">
            <w:pPr>
              <w:spacing w:before="40" w:after="40" w:line="276" w:lineRule="auto"/>
              <w:ind w:left="1" w:hanging="3"/>
              <w:jc w:val="center"/>
            </w:pPr>
            <w:r w:rsidRPr="0032037E">
              <w:t>3</w:t>
            </w:r>
          </w:p>
        </w:tc>
        <w:tc>
          <w:tcPr>
            <w:tcW w:w="385" w:type="pct"/>
            <w:vAlign w:val="center"/>
          </w:tcPr>
          <w:p w14:paraId="3B5E6BC5" w14:textId="77777777" w:rsidR="003F385F" w:rsidRPr="0032037E" w:rsidRDefault="003F385F" w:rsidP="00BE35B1">
            <w:pPr>
              <w:spacing w:before="40" w:after="40" w:line="276" w:lineRule="auto"/>
              <w:ind w:hanging="2"/>
              <w:jc w:val="center"/>
            </w:pPr>
          </w:p>
        </w:tc>
        <w:tc>
          <w:tcPr>
            <w:tcW w:w="379" w:type="pct"/>
            <w:vAlign w:val="center"/>
          </w:tcPr>
          <w:p w14:paraId="30593E55" w14:textId="77777777" w:rsidR="003F385F" w:rsidRPr="0032037E" w:rsidRDefault="003F385F" w:rsidP="00BE35B1">
            <w:pPr>
              <w:spacing w:before="40" w:after="40" w:line="276" w:lineRule="auto"/>
              <w:jc w:val="center"/>
            </w:pPr>
          </w:p>
        </w:tc>
        <w:tc>
          <w:tcPr>
            <w:tcW w:w="390" w:type="pct"/>
            <w:vAlign w:val="center"/>
          </w:tcPr>
          <w:p w14:paraId="6AB90D95" w14:textId="77777777" w:rsidR="003F385F" w:rsidRPr="0032037E" w:rsidRDefault="003F385F" w:rsidP="00BE35B1">
            <w:pPr>
              <w:spacing w:before="40" w:after="40" w:line="276" w:lineRule="auto"/>
              <w:jc w:val="center"/>
            </w:pPr>
          </w:p>
        </w:tc>
        <w:tc>
          <w:tcPr>
            <w:tcW w:w="709" w:type="pct"/>
            <w:vAlign w:val="center"/>
          </w:tcPr>
          <w:p w14:paraId="584AEAA3" w14:textId="77777777" w:rsidR="003F385F" w:rsidRPr="0032037E" w:rsidRDefault="003F385F" w:rsidP="00BE35B1">
            <w:pPr>
              <w:spacing w:before="40" w:after="40" w:line="276" w:lineRule="auto"/>
              <w:jc w:val="center"/>
            </w:pPr>
          </w:p>
        </w:tc>
      </w:tr>
      <w:tr w:rsidR="0032037E" w:rsidRPr="0032037E" w14:paraId="5F1D9C7A" w14:textId="77777777" w:rsidTr="00B63378">
        <w:trPr>
          <w:trHeight w:val="390"/>
          <w:jc w:val="center"/>
        </w:trPr>
        <w:tc>
          <w:tcPr>
            <w:tcW w:w="311" w:type="pct"/>
            <w:vAlign w:val="center"/>
          </w:tcPr>
          <w:p w14:paraId="3BAB423C" w14:textId="5090C96B" w:rsidR="003F385F" w:rsidRPr="0032037E" w:rsidRDefault="003F385F" w:rsidP="00BE35B1">
            <w:pPr>
              <w:spacing w:before="40" w:after="40" w:line="276" w:lineRule="auto"/>
              <w:ind w:left="1" w:hanging="3"/>
              <w:jc w:val="center"/>
            </w:pPr>
            <w:r w:rsidRPr="0032037E">
              <w:t>3</w:t>
            </w:r>
          </w:p>
        </w:tc>
        <w:tc>
          <w:tcPr>
            <w:tcW w:w="724" w:type="pct"/>
            <w:vAlign w:val="center"/>
          </w:tcPr>
          <w:p w14:paraId="3418D861" w14:textId="5D8BE9F5" w:rsidR="003F385F" w:rsidRPr="0032037E" w:rsidRDefault="003F385F" w:rsidP="00BE35B1">
            <w:pPr>
              <w:spacing w:before="40" w:after="40" w:line="276" w:lineRule="auto"/>
              <w:ind w:left="-112" w:right="-143" w:hanging="3"/>
              <w:jc w:val="center"/>
            </w:pPr>
            <w:r w:rsidRPr="0032037E">
              <w:t>BBU4002</w:t>
            </w:r>
          </w:p>
        </w:tc>
        <w:tc>
          <w:tcPr>
            <w:tcW w:w="1353" w:type="pct"/>
            <w:gridSpan w:val="2"/>
            <w:vAlign w:val="center"/>
          </w:tcPr>
          <w:p w14:paraId="5B9B3EE8" w14:textId="77777777" w:rsidR="003F385F" w:rsidRPr="0032037E" w:rsidRDefault="003F385F" w:rsidP="00BE35B1">
            <w:pPr>
              <w:spacing w:before="40" w:after="40" w:line="276" w:lineRule="auto"/>
              <w:jc w:val="left"/>
              <w:rPr>
                <w:b/>
              </w:rPr>
            </w:pPr>
            <w:r w:rsidRPr="0032037E">
              <w:t xml:space="preserve">Lý </w:t>
            </w:r>
            <w:proofErr w:type="spellStart"/>
            <w:r w:rsidRPr="0032037E">
              <w:t>luận</w:t>
            </w:r>
            <w:proofErr w:type="spellEnd"/>
            <w:r w:rsidRPr="0032037E">
              <w:t xml:space="preserve"> </w:t>
            </w:r>
            <w:proofErr w:type="spellStart"/>
            <w:r w:rsidRPr="0032037E">
              <w:t>về</w:t>
            </w:r>
            <w:proofErr w:type="spellEnd"/>
            <w:r w:rsidRPr="0032037E">
              <w:t xml:space="preserve"> </w:t>
            </w:r>
            <w:proofErr w:type="spellStart"/>
            <w:r w:rsidRPr="0032037E">
              <w:t>quản</w:t>
            </w:r>
            <w:proofErr w:type="spellEnd"/>
            <w:r w:rsidRPr="0032037E">
              <w:t xml:space="preserve"> </w:t>
            </w:r>
            <w:proofErr w:type="spellStart"/>
            <w:r w:rsidRPr="0032037E">
              <w:t>lý</w:t>
            </w:r>
            <w:proofErr w:type="spellEnd"/>
            <w:r w:rsidRPr="0032037E">
              <w:t xml:space="preserve"> </w:t>
            </w:r>
            <w:proofErr w:type="spellStart"/>
            <w:r w:rsidRPr="0032037E">
              <w:t>công</w:t>
            </w:r>
            <w:proofErr w:type="spellEnd"/>
          </w:p>
          <w:p w14:paraId="3831E040" w14:textId="6DC9417D" w:rsidR="003F385F" w:rsidRPr="0032037E" w:rsidRDefault="003F385F" w:rsidP="00BE35B1">
            <w:pPr>
              <w:spacing w:before="40" w:after="40" w:line="276" w:lineRule="auto"/>
              <w:jc w:val="left"/>
            </w:pPr>
            <w:r w:rsidRPr="0032037E">
              <w:t>Public Management Theory</w:t>
            </w:r>
          </w:p>
        </w:tc>
        <w:tc>
          <w:tcPr>
            <w:tcW w:w="439" w:type="pct"/>
            <w:vAlign w:val="center"/>
          </w:tcPr>
          <w:p w14:paraId="6C74B703" w14:textId="5CE2583D" w:rsidR="003F385F" w:rsidRPr="0032037E" w:rsidRDefault="003F385F" w:rsidP="00BE35B1">
            <w:pPr>
              <w:spacing w:before="40" w:after="40" w:line="276" w:lineRule="auto"/>
              <w:ind w:left="1" w:hanging="3"/>
              <w:jc w:val="center"/>
            </w:pPr>
            <w:r w:rsidRPr="0032037E">
              <w:t>3</w:t>
            </w:r>
          </w:p>
        </w:tc>
        <w:tc>
          <w:tcPr>
            <w:tcW w:w="311" w:type="pct"/>
            <w:vAlign w:val="center"/>
          </w:tcPr>
          <w:p w14:paraId="549DDE08" w14:textId="725FF180" w:rsidR="003F385F" w:rsidRPr="0032037E" w:rsidRDefault="003F385F" w:rsidP="00BE35B1">
            <w:pPr>
              <w:spacing w:before="40" w:after="40" w:line="276" w:lineRule="auto"/>
              <w:ind w:left="1" w:hanging="3"/>
              <w:jc w:val="center"/>
            </w:pPr>
            <w:r w:rsidRPr="0032037E">
              <w:t>3</w:t>
            </w:r>
          </w:p>
        </w:tc>
        <w:tc>
          <w:tcPr>
            <w:tcW w:w="385" w:type="pct"/>
            <w:vAlign w:val="center"/>
          </w:tcPr>
          <w:p w14:paraId="475BC122" w14:textId="77777777" w:rsidR="003F385F" w:rsidRPr="0032037E" w:rsidRDefault="003F385F" w:rsidP="00BE35B1">
            <w:pPr>
              <w:spacing w:before="40" w:after="40" w:line="276" w:lineRule="auto"/>
              <w:ind w:hanging="2"/>
              <w:jc w:val="center"/>
            </w:pPr>
          </w:p>
        </w:tc>
        <w:tc>
          <w:tcPr>
            <w:tcW w:w="379" w:type="pct"/>
            <w:vAlign w:val="center"/>
          </w:tcPr>
          <w:p w14:paraId="260D023B" w14:textId="77777777" w:rsidR="003F385F" w:rsidRPr="0032037E" w:rsidRDefault="003F385F" w:rsidP="00BE35B1">
            <w:pPr>
              <w:spacing w:before="40" w:after="40" w:line="276" w:lineRule="auto"/>
              <w:jc w:val="center"/>
            </w:pPr>
          </w:p>
        </w:tc>
        <w:tc>
          <w:tcPr>
            <w:tcW w:w="390" w:type="pct"/>
            <w:vAlign w:val="center"/>
          </w:tcPr>
          <w:p w14:paraId="5C1B52D8" w14:textId="77777777" w:rsidR="003F385F" w:rsidRPr="0032037E" w:rsidRDefault="003F385F" w:rsidP="00BE35B1">
            <w:pPr>
              <w:spacing w:before="40" w:after="40" w:line="276" w:lineRule="auto"/>
              <w:jc w:val="center"/>
            </w:pPr>
          </w:p>
        </w:tc>
        <w:tc>
          <w:tcPr>
            <w:tcW w:w="709" w:type="pct"/>
            <w:vAlign w:val="center"/>
          </w:tcPr>
          <w:p w14:paraId="1F461844" w14:textId="3F209FA6" w:rsidR="003F385F" w:rsidRPr="0032037E" w:rsidRDefault="00717500" w:rsidP="00BE35B1">
            <w:pPr>
              <w:spacing w:before="40" w:after="40" w:line="276" w:lineRule="auto"/>
              <w:ind w:left="-106" w:right="-120"/>
              <w:rPr>
                <w:lang w:val="vi-VN"/>
              </w:rPr>
            </w:pPr>
            <w:r>
              <w:rPr>
                <w:lang w:val="en-US"/>
              </w:rPr>
              <w:t xml:space="preserve"> </w:t>
            </w:r>
            <w:r w:rsidR="003F385F" w:rsidRPr="0032037E">
              <w:rPr>
                <w:lang w:val="vi-VN"/>
              </w:rPr>
              <w:t>BBB1067</w:t>
            </w:r>
          </w:p>
        </w:tc>
      </w:tr>
      <w:tr w:rsidR="0032037E" w:rsidRPr="0032037E" w14:paraId="352847AD" w14:textId="77777777" w:rsidTr="00B63378">
        <w:trPr>
          <w:trHeight w:val="390"/>
          <w:jc w:val="center"/>
        </w:trPr>
        <w:tc>
          <w:tcPr>
            <w:tcW w:w="311" w:type="pct"/>
            <w:vAlign w:val="center"/>
          </w:tcPr>
          <w:p w14:paraId="0E08E1DE" w14:textId="65C0B76E" w:rsidR="003F385F" w:rsidRPr="0032037E" w:rsidRDefault="003F385F" w:rsidP="00BE35B1">
            <w:pPr>
              <w:spacing w:before="40" w:after="40" w:line="276" w:lineRule="auto"/>
              <w:ind w:left="1" w:hanging="3"/>
              <w:jc w:val="center"/>
            </w:pPr>
            <w:r w:rsidRPr="0032037E">
              <w:t>4</w:t>
            </w:r>
          </w:p>
        </w:tc>
        <w:tc>
          <w:tcPr>
            <w:tcW w:w="724" w:type="pct"/>
            <w:vAlign w:val="center"/>
          </w:tcPr>
          <w:p w14:paraId="05CDCA8F" w14:textId="2D49E196" w:rsidR="003F385F" w:rsidRPr="0032037E" w:rsidRDefault="003F385F" w:rsidP="00BE35B1">
            <w:pPr>
              <w:spacing w:before="40" w:after="40" w:line="276" w:lineRule="auto"/>
              <w:ind w:left="-112" w:right="-143" w:hanging="3"/>
              <w:jc w:val="center"/>
            </w:pPr>
            <w:r w:rsidRPr="0032037E">
              <w:t>BKB1046</w:t>
            </w:r>
          </w:p>
        </w:tc>
        <w:tc>
          <w:tcPr>
            <w:tcW w:w="1353" w:type="pct"/>
            <w:gridSpan w:val="2"/>
            <w:vAlign w:val="center"/>
          </w:tcPr>
          <w:p w14:paraId="065FFD2E" w14:textId="77777777" w:rsidR="003F385F" w:rsidRPr="0032037E" w:rsidRDefault="003F385F" w:rsidP="00BE35B1">
            <w:pPr>
              <w:spacing w:before="40" w:after="40" w:line="276" w:lineRule="auto"/>
              <w:jc w:val="left"/>
              <w:rPr>
                <w:b/>
              </w:rPr>
            </w:pPr>
            <w:r w:rsidRPr="0032037E">
              <w:rPr>
                <w:lang w:val="vi-VN"/>
              </w:rPr>
              <w:t xml:space="preserve">Luật </w:t>
            </w:r>
            <w:proofErr w:type="spellStart"/>
            <w:r w:rsidRPr="0032037E">
              <w:t>doanh</w:t>
            </w:r>
            <w:proofErr w:type="spellEnd"/>
            <w:r w:rsidRPr="0032037E">
              <w:t xml:space="preserve"> </w:t>
            </w:r>
            <w:proofErr w:type="spellStart"/>
            <w:r w:rsidRPr="0032037E">
              <w:t>nghiệp</w:t>
            </w:r>
            <w:proofErr w:type="spellEnd"/>
          </w:p>
          <w:p w14:paraId="42E0794F" w14:textId="2B807E57" w:rsidR="003F385F" w:rsidRPr="0032037E" w:rsidRDefault="003F385F" w:rsidP="00BE35B1">
            <w:pPr>
              <w:spacing w:before="40" w:after="40" w:line="276" w:lineRule="auto"/>
              <w:jc w:val="left"/>
            </w:pPr>
            <w:r w:rsidRPr="0032037E">
              <w:t xml:space="preserve">Law on </w:t>
            </w:r>
            <w:r w:rsidRPr="0032037E">
              <w:rPr>
                <w:rStyle w:val="Strong"/>
                <w:b w:val="0"/>
                <w:bCs w:val="0"/>
              </w:rPr>
              <w:t>Enterprises</w:t>
            </w:r>
          </w:p>
        </w:tc>
        <w:tc>
          <w:tcPr>
            <w:tcW w:w="439" w:type="pct"/>
            <w:vAlign w:val="center"/>
          </w:tcPr>
          <w:p w14:paraId="389AAFBB" w14:textId="7B7BA505" w:rsidR="003F385F" w:rsidRPr="0032037E" w:rsidRDefault="003F385F" w:rsidP="00BE35B1">
            <w:pPr>
              <w:spacing w:before="40" w:after="40" w:line="276" w:lineRule="auto"/>
              <w:ind w:left="1" w:hanging="3"/>
              <w:jc w:val="center"/>
            </w:pPr>
            <w:r w:rsidRPr="0032037E">
              <w:t>3</w:t>
            </w:r>
          </w:p>
        </w:tc>
        <w:tc>
          <w:tcPr>
            <w:tcW w:w="311" w:type="pct"/>
            <w:vAlign w:val="center"/>
          </w:tcPr>
          <w:p w14:paraId="21545F38" w14:textId="5176B3B7" w:rsidR="003F385F" w:rsidRPr="0032037E" w:rsidRDefault="003F385F" w:rsidP="00BE35B1">
            <w:pPr>
              <w:spacing w:before="40" w:after="40" w:line="276" w:lineRule="auto"/>
              <w:ind w:left="1" w:hanging="3"/>
              <w:jc w:val="center"/>
            </w:pPr>
            <w:r w:rsidRPr="0032037E">
              <w:t>3</w:t>
            </w:r>
          </w:p>
        </w:tc>
        <w:tc>
          <w:tcPr>
            <w:tcW w:w="385" w:type="pct"/>
            <w:vAlign w:val="center"/>
          </w:tcPr>
          <w:p w14:paraId="3CD5A95B" w14:textId="77777777" w:rsidR="003F385F" w:rsidRPr="0032037E" w:rsidRDefault="003F385F" w:rsidP="00BE35B1">
            <w:pPr>
              <w:spacing w:before="40" w:after="40" w:line="276" w:lineRule="auto"/>
              <w:ind w:hanging="2"/>
              <w:jc w:val="center"/>
            </w:pPr>
          </w:p>
        </w:tc>
        <w:tc>
          <w:tcPr>
            <w:tcW w:w="379" w:type="pct"/>
            <w:vAlign w:val="center"/>
          </w:tcPr>
          <w:p w14:paraId="6BCEE2DF" w14:textId="77777777" w:rsidR="003F385F" w:rsidRPr="0032037E" w:rsidRDefault="003F385F" w:rsidP="00BE35B1">
            <w:pPr>
              <w:spacing w:before="40" w:after="40" w:line="276" w:lineRule="auto"/>
              <w:jc w:val="center"/>
            </w:pPr>
          </w:p>
        </w:tc>
        <w:tc>
          <w:tcPr>
            <w:tcW w:w="390" w:type="pct"/>
            <w:vAlign w:val="center"/>
          </w:tcPr>
          <w:p w14:paraId="7AE2648B" w14:textId="77777777" w:rsidR="003F385F" w:rsidRPr="0032037E" w:rsidRDefault="003F385F" w:rsidP="00BE35B1">
            <w:pPr>
              <w:spacing w:before="40" w:after="40" w:line="276" w:lineRule="auto"/>
              <w:jc w:val="center"/>
            </w:pPr>
          </w:p>
        </w:tc>
        <w:tc>
          <w:tcPr>
            <w:tcW w:w="709" w:type="pct"/>
            <w:vAlign w:val="center"/>
          </w:tcPr>
          <w:p w14:paraId="5A38191D" w14:textId="78D2F26C" w:rsidR="003F385F" w:rsidRPr="0032037E" w:rsidRDefault="003F385F" w:rsidP="00BE35B1">
            <w:pPr>
              <w:spacing w:before="40" w:after="40" w:line="276" w:lineRule="auto"/>
              <w:jc w:val="center"/>
            </w:pPr>
          </w:p>
        </w:tc>
      </w:tr>
      <w:tr w:rsidR="0032037E" w:rsidRPr="0032037E" w14:paraId="7246CB00" w14:textId="77777777" w:rsidTr="00B63378">
        <w:trPr>
          <w:trHeight w:val="390"/>
          <w:jc w:val="center"/>
        </w:trPr>
        <w:tc>
          <w:tcPr>
            <w:tcW w:w="311" w:type="pct"/>
            <w:vAlign w:val="center"/>
          </w:tcPr>
          <w:p w14:paraId="4C06E3F5" w14:textId="20E6A43B" w:rsidR="003F385F" w:rsidRPr="0032037E" w:rsidRDefault="003F385F" w:rsidP="00BE35B1">
            <w:pPr>
              <w:spacing w:before="40" w:after="40" w:line="276" w:lineRule="auto"/>
              <w:ind w:left="1" w:hanging="3"/>
              <w:jc w:val="center"/>
            </w:pPr>
            <w:r w:rsidRPr="0032037E">
              <w:t>5</w:t>
            </w:r>
          </w:p>
        </w:tc>
        <w:tc>
          <w:tcPr>
            <w:tcW w:w="724" w:type="pct"/>
            <w:vAlign w:val="center"/>
          </w:tcPr>
          <w:p w14:paraId="3F63FBB4" w14:textId="4B372E32" w:rsidR="003F385F" w:rsidRPr="0032037E" w:rsidRDefault="003F385F" w:rsidP="00BE35B1">
            <w:pPr>
              <w:spacing w:before="40" w:after="40" w:line="276" w:lineRule="auto"/>
              <w:ind w:left="-112" w:right="-143" w:hanging="3"/>
              <w:jc w:val="center"/>
            </w:pPr>
            <w:r w:rsidRPr="0032037E">
              <w:t>BEE1038</w:t>
            </w:r>
          </w:p>
        </w:tc>
        <w:tc>
          <w:tcPr>
            <w:tcW w:w="1353" w:type="pct"/>
            <w:gridSpan w:val="2"/>
            <w:vAlign w:val="center"/>
          </w:tcPr>
          <w:p w14:paraId="1EF407F0" w14:textId="77777777" w:rsidR="003F385F" w:rsidRPr="0032037E" w:rsidRDefault="003F385F" w:rsidP="00BE35B1">
            <w:pPr>
              <w:spacing w:before="40" w:after="40" w:line="276" w:lineRule="auto"/>
              <w:jc w:val="left"/>
              <w:rPr>
                <w:b/>
              </w:rPr>
            </w:pPr>
            <w:r w:rsidRPr="0032037E">
              <w:t xml:space="preserve">Kinh </w:t>
            </w:r>
            <w:proofErr w:type="spellStart"/>
            <w:r w:rsidRPr="0032037E">
              <w:t>tế</w:t>
            </w:r>
            <w:proofErr w:type="spellEnd"/>
            <w:r w:rsidRPr="0032037E">
              <w:t xml:space="preserve"> </w:t>
            </w:r>
            <w:proofErr w:type="spellStart"/>
            <w:r w:rsidRPr="0032037E">
              <w:t>vĩ</w:t>
            </w:r>
            <w:proofErr w:type="spellEnd"/>
            <w:r w:rsidRPr="0032037E">
              <w:t xml:space="preserve"> </w:t>
            </w:r>
            <w:proofErr w:type="spellStart"/>
            <w:r w:rsidRPr="0032037E">
              <w:t>mô</w:t>
            </w:r>
            <w:proofErr w:type="spellEnd"/>
          </w:p>
          <w:p w14:paraId="79BC1017" w14:textId="12E13883" w:rsidR="003F385F" w:rsidRPr="0032037E" w:rsidRDefault="003F385F" w:rsidP="00BE35B1">
            <w:pPr>
              <w:spacing w:before="40" w:after="40" w:line="276" w:lineRule="auto"/>
              <w:jc w:val="left"/>
              <w:rPr>
                <w:lang w:val="vi-VN"/>
              </w:rPr>
            </w:pPr>
            <w:r w:rsidRPr="0032037E">
              <w:t>Macroeconomics</w:t>
            </w:r>
          </w:p>
        </w:tc>
        <w:tc>
          <w:tcPr>
            <w:tcW w:w="439" w:type="pct"/>
            <w:vAlign w:val="center"/>
          </w:tcPr>
          <w:p w14:paraId="3EC22B2E" w14:textId="6541C783" w:rsidR="003F385F" w:rsidRPr="0032037E" w:rsidRDefault="003F385F" w:rsidP="00BE35B1">
            <w:pPr>
              <w:spacing w:before="40" w:after="40" w:line="276" w:lineRule="auto"/>
              <w:ind w:left="1" w:hanging="3"/>
              <w:jc w:val="center"/>
            </w:pPr>
            <w:r w:rsidRPr="0032037E">
              <w:t>3</w:t>
            </w:r>
          </w:p>
        </w:tc>
        <w:tc>
          <w:tcPr>
            <w:tcW w:w="311" w:type="pct"/>
            <w:vAlign w:val="center"/>
          </w:tcPr>
          <w:p w14:paraId="39FF620C" w14:textId="278FE933" w:rsidR="003F385F" w:rsidRPr="0032037E" w:rsidRDefault="003F385F" w:rsidP="00BE35B1">
            <w:pPr>
              <w:spacing w:before="40" w:after="40" w:line="276" w:lineRule="auto"/>
              <w:ind w:left="1" w:hanging="3"/>
              <w:jc w:val="center"/>
            </w:pPr>
            <w:r w:rsidRPr="0032037E">
              <w:t>3</w:t>
            </w:r>
          </w:p>
        </w:tc>
        <w:tc>
          <w:tcPr>
            <w:tcW w:w="385" w:type="pct"/>
            <w:vAlign w:val="center"/>
          </w:tcPr>
          <w:p w14:paraId="15613423" w14:textId="77777777" w:rsidR="003F385F" w:rsidRPr="0032037E" w:rsidRDefault="003F385F" w:rsidP="00BE35B1">
            <w:pPr>
              <w:spacing w:before="40" w:after="40" w:line="276" w:lineRule="auto"/>
              <w:ind w:hanging="2"/>
              <w:jc w:val="center"/>
            </w:pPr>
          </w:p>
        </w:tc>
        <w:tc>
          <w:tcPr>
            <w:tcW w:w="379" w:type="pct"/>
            <w:vAlign w:val="center"/>
          </w:tcPr>
          <w:p w14:paraId="4D19EB05" w14:textId="77777777" w:rsidR="003F385F" w:rsidRPr="0032037E" w:rsidRDefault="003F385F" w:rsidP="00BE35B1">
            <w:pPr>
              <w:spacing w:before="40" w:after="40" w:line="276" w:lineRule="auto"/>
              <w:jc w:val="center"/>
            </w:pPr>
          </w:p>
        </w:tc>
        <w:tc>
          <w:tcPr>
            <w:tcW w:w="390" w:type="pct"/>
            <w:vAlign w:val="center"/>
          </w:tcPr>
          <w:p w14:paraId="765A0384" w14:textId="77777777" w:rsidR="003F385F" w:rsidRPr="0032037E" w:rsidRDefault="003F385F" w:rsidP="00BE35B1">
            <w:pPr>
              <w:spacing w:before="40" w:after="40" w:line="276" w:lineRule="auto"/>
              <w:jc w:val="center"/>
            </w:pPr>
          </w:p>
        </w:tc>
        <w:tc>
          <w:tcPr>
            <w:tcW w:w="709" w:type="pct"/>
            <w:vAlign w:val="center"/>
          </w:tcPr>
          <w:p w14:paraId="7645E3F3" w14:textId="7FAFBC70" w:rsidR="003F385F" w:rsidRPr="0032037E" w:rsidRDefault="003F385F" w:rsidP="00BE35B1">
            <w:pPr>
              <w:spacing w:before="40" w:after="40" w:line="276" w:lineRule="auto"/>
              <w:jc w:val="center"/>
            </w:pPr>
            <w:r w:rsidRPr="0032037E">
              <w:t>BEE1037</w:t>
            </w:r>
          </w:p>
        </w:tc>
      </w:tr>
      <w:tr w:rsidR="0032037E" w:rsidRPr="0032037E" w14:paraId="21D0229E" w14:textId="77777777" w:rsidTr="00B63378">
        <w:trPr>
          <w:trHeight w:val="390"/>
          <w:jc w:val="center"/>
        </w:trPr>
        <w:tc>
          <w:tcPr>
            <w:tcW w:w="2389" w:type="pct"/>
            <w:gridSpan w:val="4"/>
            <w:vAlign w:val="center"/>
          </w:tcPr>
          <w:p w14:paraId="688F5CA0" w14:textId="2EEEBA59" w:rsidR="003F385F" w:rsidRPr="0032037E" w:rsidRDefault="003F385F" w:rsidP="00BE35B1">
            <w:pPr>
              <w:spacing w:before="40" w:after="40" w:line="276" w:lineRule="auto"/>
              <w:jc w:val="left"/>
              <w:rPr>
                <w:b/>
                <w:bCs/>
              </w:rPr>
            </w:pPr>
            <w:r w:rsidRPr="0032037E">
              <w:rPr>
                <w:b/>
                <w:bCs/>
              </w:rPr>
              <w:t xml:space="preserve">Học </w:t>
            </w:r>
            <w:proofErr w:type="spellStart"/>
            <w:r w:rsidRPr="0032037E">
              <w:rPr>
                <w:b/>
                <w:bCs/>
              </w:rPr>
              <w:t>phần</w:t>
            </w:r>
            <w:proofErr w:type="spellEnd"/>
            <w:r w:rsidRPr="0032037E">
              <w:rPr>
                <w:b/>
                <w:bCs/>
              </w:rPr>
              <w:t xml:space="preserve"> </w:t>
            </w:r>
            <w:proofErr w:type="spellStart"/>
            <w:r w:rsidRPr="0032037E">
              <w:rPr>
                <w:b/>
                <w:bCs/>
              </w:rPr>
              <w:t>giáo</w:t>
            </w:r>
            <w:proofErr w:type="spellEnd"/>
            <w:r w:rsidRPr="0032037E">
              <w:rPr>
                <w:b/>
                <w:bCs/>
              </w:rPr>
              <w:t xml:space="preserve"> </w:t>
            </w:r>
            <w:proofErr w:type="spellStart"/>
            <w:r w:rsidRPr="0032037E">
              <w:rPr>
                <w:b/>
                <w:bCs/>
              </w:rPr>
              <w:t>dục</w:t>
            </w:r>
            <w:proofErr w:type="spellEnd"/>
            <w:r w:rsidRPr="0032037E">
              <w:rPr>
                <w:b/>
                <w:bCs/>
              </w:rPr>
              <w:t xml:space="preserve"> </w:t>
            </w:r>
            <w:proofErr w:type="spellStart"/>
            <w:r w:rsidRPr="0032037E">
              <w:rPr>
                <w:b/>
                <w:bCs/>
              </w:rPr>
              <w:t>thể</w:t>
            </w:r>
            <w:proofErr w:type="spellEnd"/>
            <w:r w:rsidRPr="0032037E">
              <w:rPr>
                <w:b/>
                <w:bCs/>
              </w:rPr>
              <w:t xml:space="preserve"> </w:t>
            </w:r>
            <w:proofErr w:type="spellStart"/>
            <w:r w:rsidRPr="0032037E">
              <w:rPr>
                <w:b/>
                <w:bCs/>
              </w:rPr>
              <w:t>chất</w:t>
            </w:r>
            <w:proofErr w:type="spellEnd"/>
            <w:r w:rsidRPr="0032037E">
              <w:rPr>
                <w:b/>
                <w:bCs/>
              </w:rPr>
              <w:t xml:space="preserve"> </w:t>
            </w:r>
          </w:p>
        </w:tc>
        <w:tc>
          <w:tcPr>
            <w:tcW w:w="439" w:type="pct"/>
            <w:vAlign w:val="center"/>
          </w:tcPr>
          <w:p w14:paraId="5EE154F1" w14:textId="60E9CB7B" w:rsidR="003F385F" w:rsidRPr="0032037E" w:rsidRDefault="003F385F" w:rsidP="00BE35B1">
            <w:pPr>
              <w:spacing w:before="40" w:after="40" w:line="276" w:lineRule="auto"/>
              <w:ind w:left="1" w:hanging="3"/>
              <w:jc w:val="center"/>
              <w:rPr>
                <w:b/>
                <w:bCs/>
              </w:rPr>
            </w:pPr>
            <w:r w:rsidRPr="0032037E">
              <w:rPr>
                <w:b/>
                <w:bCs/>
              </w:rPr>
              <w:t>3</w:t>
            </w:r>
          </w:p>
        </w:tc>
        <w:tc>
          <w:tcPr>
            <w:tcW w:w="311" w:type="pct"/>
            <w:vAlign w:val="center"/>
          </w:tcPr>
          <w:p w14:paraId="05849432" w14:textId="77777777" w:rsidR="003F385F" w:rsidRPr="0032037E" w:rsidRDefault="003F385F" w:rsidP="00BE35B1">
            <w:pPr>
              <w:spacing w:before="40" w:after="40" w:line="276" w:lineRule="auto"/>
              <w:ind w:left="1" w:hanging="3"/>
              <w:jc w:val="center"/>
            </w:pPr>
          </w:p>
        </w:tc>
        <w:tc>
          <w:tcPr>
            <w:tcW w:w="385" w:type="pct"/>
            <w:vAlign w:val="center"/>
          </w:tcPr>
          <w:p w14:paraId="4A35F231" w14:textId="77777777" w:rsidR="003F385F" w:rsidRPr="0032037E" w:rsidRDefault="003F385F" w:rsidP="00BE35B1">
            <w:pPr>
              <w:spacing w:before="40" w:after="40" w:line="276" w:lineRule="auto"/>
              <w:ind w:hanging="2"/>
              <w:jc w:val="center"/>
            </w:pPr>
          </w:p>
        </w:tc>
        <w:tc>
          <w:tcPr>
            <w:tcW w:w="379" w:type="pct"/>
            <w:vAlign w:val="center"/>
          </w:tcPr>
          <w:p w14:paraId="12992C34" w14:textId="77777777" w:rsidR="003F385F" w:rsidRPr="0032037E" w:rsidRDefault="003F385F" w:rsidP="00BE35B1">
            <w:pPr>
              <w:spacing w:before="40" w:after="40" w:line="276" w:lineRule="auto"/>
              <w:jc w:val="center"/>
            </w:pPr>
          </w:p>
        </w:tc>
        <w:tc>
          <w:tcPr>
            <w:tcW w:w="390" w:type="pct"/>
            <w:vAlign w:val="center"/>
          </w:tcPr>
          <w:p w14:paraId="194177AC" w14:textId="77777777" w:rsidR="003F385F" w:rsidRPr="0032037E" w:rsidRDefault="003F385F" w:rsidP="00BE35B1">
            <w:pPr>
              <w:spacing w:before="40" w:after="40" w:line="276" w:lineRule="auto"/>
              <w:jc w:val="center"/>
            </w:pPr>
          </w:p>
        </w:tc>
        <w:tc>
          <w:tcPr>
            <w:tcW w:w="709" w:type="pct"/>
            <w:vAlign w:val="center"/>
          </w:tcPr>
          <w:p w14:paraId="7F98BE79" w14:textId="77777777" w:rsidR="003F385F" w:rsidRPr="0032037E" w:rsidRDefault="003F385F" w:rsidP="00BE35B1">
            <w:pPr>
              <w:spacing w:before="40" w:after="40" w:line="276" w:lineRule="auto"/>
              <w:jc w:val="center"/>
            </w:pPr>
          </w:p>
        </w:tc>
      </w:tr>
      <w:tr w:rsidR="0032037E" w:rsidRPr="0032037E" w14:paraId="3A6A4E9D" w14:textId="77777777" w:rsidTr="00B63378">
        <w:trPr>
          <w:trHeight w:val="390"/>
          <w:jc w:val="center"/>
        </w:trPr>
        <w:tc>
          <w:tcPr>
            <w:tcW w:w="311" w:type="pct"/>
            <w:vAlign w:val="center"/>
          </w:tcPr>
          <w:p w14:paraId="10576ACF" w14:textId="1B56AFE9" w:rsidR="003F385F" w:rsidRPr="0032037E" w:rsidRDefault="003F385F" w:rsidP="00BE35B1">
            <w:pPr>
              <w:spacing w:before="40" w:after="40" w:line="276" w:lineRule="auto"/>
              <w:ind w:left="1" w:hanging="3"/>
              <w:jc w:val="center"/>
            </w:pPr>
            <w:r w:rsidRPr="0032037E">
              <w:t>6</w:t>
            </w:r>
          </w:p>
        </w:tc>
        <w:tc>
          <w:tcPr>
            <w:tcW w:w="724" w:type="pct"/>
            <w:vAlign w:val="center"/>
          </w:tcPr>
          <w:p w14:paraId="04A92E77" w14:textId="67A72D12" w:rsidR="003F385F" w:rsidRPr="0032037E" w:rsidRDefault="003F385F" w:rsidP="00BE35B1">
            <w:pPr>
              <w:spacing w:before="40" w:after="40" w:line="276" w:lineRule="auto"/>
              <w:ind w:left="-112" w:right="-143" w:hanging="3"/>
              <w:jc w:val="center"/>
            </w:pPr>
            <w:r w:rsidRPr="0032037E">
              <w:t>BDG1013</w:t>
            </w:r>
          </w:p>
        </w:tc>
        <w:tc>
          <w:tcPr>
            <w:tcW w:w="1353" w:type="pct"/>
            <w:gridSpan w:val="2"/>
            <w:vAlign w:val="center"/>
          </w:tcPr>
          <w:p w14:paraId="13790AEC" w14:textId="77777777" w:rsidR="003F385F" w:rsidRPr="0032037E" w:rsidRDefault="003F385F" w:rsidP="00BE35B1">
            <w:pPr>
              <w:spacing w:before="40" w:after="40" w:line="276" w:lineRule="auto"/>
              <w:jc w:val="left"/>
              <w:rPr>
                <w:b/>
              </w:rPr>
            </w:pPr>
            <w:proofErr w:type="spellStart"/>
            <w:r w:rsidRPr="0032037E">
              <w:t>Giáo</w:t>
            </w:r>
            <w:proofErr w:type="spellEnd"/>
            <w:r w:rsidRPr="0032037E">
              <w:t xml:space="preserve"> </w:t>
            </w:r>
            <w:proofErr w:type="spellStart"/>
            <w:r w:rsidRPr="0032037E">
              <w:t>dục</w:t>
            </w:r>
            <w:proofErr w:type="spellEnd"/>
            <w:r w:rsidRPr="0032037E">
              <w:t xml:space="preserve"> </w:t>
            </w:r>
            <w:proofErr w:type="spellStart"/>
            <w:r w:rsidRPr="0032037E">
              <w:t>thể</w:t>
            </w:r>
            <w:proofErr w:type="spellEnd"/>
            <w:r w:rsidRPr="0032037E">
              <w:t xml:space="preserve"> </w:t>
            </w:r>
            <w:proofErr w:type="spellStart"/>
            <w:r w:rsidRPr="0032037E">
              <w:t>chất</w:t>
            </w:r>
            <w:proofErr w:type="spellEnd"/>
            <w:r w:rsidRPr="0032037E">
              <w:t xml:space="preserve"> 2</w:t>
            </w:r>
          </w:p>
          <w:p w14:paraId="69684599" w14:textId="25A4AB1F" w:rsidR="003F385F" w:rsidRPr="0032037E" w:rsidRDefault="003F385F" w:rsidP="00BE35B1">
            <w:pPr>
              <w:spacing w:before="40" w:after="40" w:line="276" w:lineRule="auto"/>
              <w:ind w:right="-180"/>
              <w:jc w:val="left"/>
            </w:pPr>
            <w:r w:rsidRPr="0032037E">
              <w:t>Physical Education 2</w:t>
            </w:r>
          </w:p>
        </w:tc>
        <w:tc>
          <w:tcPr>
            <w:tcW w:w="439" w:type="pct"/>
            <w:vAlign w:val="center"/>
          </w:tcPr>
          <w:p w14:paraId="6042EB87" w14:textId="0A073199" w:rsidR="003F385F" w:rsidRPr="002F4C85" w:rsidRDefault="002F4C85" w:rsidP="00BE35B1">
            <w:pPr>
              <w:spacing w:before="40" w:after="40" w:line="276" w:lineRule="auto"/>
              <w:ind w:left="1" w:hanging="3"/>
              <w:jc w:val="center"/>
              <w:rPr>
                <w:lang w:val="vi-VN"/>
              </w:rPr>
            </w:pPr>
            <w:r>
              <w:rPr>
                <w:lang w:val="vi-VN"/>
              </w:rPr>
              <w:t>3</w:t>
            </w:r>
          </w:p>
        </w:tc>
        <w:tc>
          <w:tcPr>
            <w:tcW w:w="311" w:type="pct"/>
            <w:vAlign w:val="center"/>
          </w:tcPr>
          <w:p w14:paraId="025277EF" w14:textId="77777777" w:rsidR="003F385F" w:rsidRPr="0032037E" w:rsidRDefault="003F385F" w:rsidP="00BE35B1">
            <w:pPr>
              <w:spacing w:before="40" w:after="40" w:line="276" w:lineRule="auto"/>
              <w:ind w:left="1" w:hanging="3"/>
              <w:jc w:val="center"/>
            </w:pPr>
          </w:p>
        </w:tc>
        <w:tc>
          <w:tcPr>
            <w:tcW w:w="385" w:type="pct"/>
            <w:vAlign w:val="center"/>
          </w:tcPr>
          <w:p w14:paraId="30CFAFCB" w14:textId="77777777" w:rsidR="003F385F" w:rsidRPr="0032037E" w:rsidRDefault="003F385F" w:rsidP="00BE35B1">
            <w:pPr>
              <w:spacing w:before="40" w:after="40" w:line="276" w:lineRule="auto"/>
              <w:ind w:hanging="2"/>
              <w:jc w:val="center"/>
            </w:pPr>
          </w:p>
        </w:tc>
        <w:tc>
          <w:tcPr>
            <w:tcW w:w="379" w:type="pct"/>
            <w:vAlign w:val="center"/>
          </w:tcPr>
          <w:p w14:paraId="2A97B96B" w14:textId="77777777" w:rsidR="003F385F" w:rsidRPr="0032037E" w:rsidRDefault="003F385F" w:rsidP="00BE35B1">
            <w:pPr>
              <w:spacing w:before="40" w:after="40" w:line="276" w:lineRule="auto"/>
              <w:jc w:val="center"/>
            </w:pPr>
          </w:p>
        </w:tc>
        <w:tc>
          <w:tcPr>
            <w:tcW w:w="390" w:type="pct"/>
            <w:vAlign w:val="center"/>
          </w:tcPr>
          <w:p w14:paraId="19B110F8" w14:textId="77777777" w:rsidR="003F385F" w:rsidRPr="0032037E" w:rsidRDefault="003F385F" w:rsidP="00BE35B1">
            <w:pPr>
              <w:spacing w:before="40" w:after="40" w:line="276" w:lineRule="auto"/>
              <w:jc w:val="center"/>
            </w:pPr>
          </w:p>
        </w:tc>
        <w:tc>
          <w:tcPr>
            <w:tcW w:w="709" w:type="pct"/>
            <w:vAlign w:val="center"/>
          </w:tcPr>
          <w:p w14:paraId="38E4BE6E" w14:textId="77777777" w:rsidR="003F385F" w:rsidRPr="0032037E" w:rsidRDefault="003F385F" w:rsidP="00BE35B1">
            <w:pPr>
              <w:spacing w:before="40" w:after="40" w:line="276" w:lineRule="auto"/>
              <w:jc w:val="center"/>
            </w:pPr>
          </w:p>
        </w:tc>
      </w:tr>
      <w:tr w:rsidR="0032037E" w:rsidRPr="0032037E" w14:paraId="5EEE1944" w14:textId="77777777" w:rsidTr="00B63378">
        <w:trPr>
          <w:trHeight w:val="390"/>
          <w:jc w:val="center"/>
        </w:trPr>
        <w:tc>
          <w:tcPr>
            <w:tcW w:w="2389" w:type="pct"/>
            <w:gridSpan w:val="4"/>
            <w:vAlign w:val="center"/>
          </w:tcPr>
          <w:p w14:paraId="291F532C" w14:textId="447B4948" w:rsidR="003F385F" w:rsidRPr="0032037E" w:rsidRDefault="003F385F" w:rsidP="00BE35B1">
            <w:pPr>
              <w:spacing w:before="40" w:after="40" w:line="276" w:lineRule="auto"/>
              <w:jc w:val="left"/>
              <w:rPr>
                <w:b/>
                <w:bCs/>
                <w:lang w:val="vi-VN"/>
              </w:rPr>
            </w:pPr>
            <w:r w:rsidRPr="0032037E">
              <w:rPr>
                <w:b/>
                <w:bCs/>
                <w:lang w:val="vi-VN"/>
              </w:rPr>
              <w:t xml:space="preserve">Học kỳ 3 </w:t>
            </w:r>
          </w:p>
        </w:tc>
        <w:tc>
          <w:tcPr>
            <w:tcW w:w="439" w:type="pct"/>
            <w:vAlign w:val="center"/>
          </w:tcPr>
          <w:p w14:paraId="31C69334" w14:textId="1D3BE1F0" w:rsidR="003F385F" w:rsidRPr="0032037E" w:rsidRDefault="000135BA" w:rsidP="00BE35B1">
            <w:pPr>
              <w:spacing w:before="40" w:after="40" w:line="276" w:lineRule="auto"/>
              <w:ind w:left="1" w:hanging="3"/>
              <w:jc w:val="center"/>
              <w:rPr>
                <w:b/>
                <w:bCs/>
              </w:rPr>
            </w:pPr>
            <w:r>
              <w:rPr>
                <w:b/>
                <w:bCs/>
              </w:rPr>
              <w:t>14</w:t>
            </w:r>
          </w:p>
        </w:tc>
        <w:tc>
          <w:tcPr>
            <w:tcW w:w="311" w:type="pct"/>
            <w:vAlign w:val="center"/>
          </w:tcPr>
          <w:p w14:paraId="2A0A1206" w14:textId="77777777" w:rsidR="003F385F" w:rsidRPr="0032037E" w:rsidRDefault="003F385F" w:rsidP="00BE35B1">
            <w:pPr>
              <w:spacing w:before="40" w:after="40" w:line="276" w:lineRule="auto"/>
              <w:ind w:left="1" w:hanging="3"/>
              <w:jc w:val="center"/>
              <w:rPr>
                <w:b/>
                <w:bCs/>
              </w:rPr>
            </w:pPr>
          </w:p>
        </w:tc>
        <w:tc>
          <w:tcPr>
            <w:tcW w:w="385" w:type="pct"/>
            <w:vAlign w:val="center"/>
          </w:tcPr>
          <w:p w14:paraId="5F624BBE" w14:textId="77777777" w:rsidR="003F385F" w:rsidRPr="0032037E" w:rsidRDefault="003F385F" w:rsidP="00BE35B1">
            <w:pPr>
              <w:spacing w:before="40" w:after="40" w:line="276" w:lineRule="auto"/>
              <w:ind w:hanging="2"/>
              <w:jc w:val="center"/>
            </w:pPr>
          </w:p>
        </w:tc>
        <w:tc>
          <w:tcPr>
            <w:tcW w:w="379" w:type="pct"/>
            <w:vAlign w:val="center"/>
          </w:tcPr>
          <w:p w14:paraId="59009083" w14:textId="77777777" w:rsidR="003F385F" w:rsidRPr="0032037E" w:rsidRDefault="003F385F" w:rsidP="00BE35B1">
            <w:pPr>
              <w:spacing w:before="40" w:after="40" w:line="276" w:lineRule="auto"/>
              <w:jc w:val="center"/>
            </w:pPr>
          </w:p>
        </w:tc>
        <w:tc>
          <w:tcPr>
            <w:tcW w:w="390" w:type="pct"/>
            <w:vAlign w:val="center"/>
          </w:tcPr>
          <w:p w14:paraId="05B4DF4A" w14:textId="77777777" w:rsidR="003F385F" w:rsidRPr="0032037E" w:rsidRDefault="003F385F" w:rsidP="00BE35B1">
            <w:pPr>
              <w:spacing w:before="40" w:after="40" w:line="276" w:lineRule="auto"/>
              <w:jc w:val="center"/>
            </w:pPr>
          </w:p>
        </w:tc>
        <w:tc>
          <w:tcPr>
            <w:tcW w:w="709" w:type="pct"/>
            <w:vAlign w:val="center"/>
          </w:tcPr>
          <w:p w14:paraId="06E6CA5D" w14:textId="77777777" w:rsidR="003F385F" w:rsidRPr="0032037E" w:rsidRDefault="003F385F" w:rsidP="00BE35B1">
            <w:pPr>
              <w:spacing w:before="40" w:after="40" w:line="276" w:lineRule="auto"/>
              <w:jc w:val="center"/>
            </w:pPr>
          </w:p>
        </w:tc>
      </w:tr>
      <w:tr w:rsidR="0032037E" w:rsidRPr="0032037E" w14:paraId="648739CC" w14:textId="77777777" w:rsidTr="00B63378">
        <w:trPr>
          <w:trHeight w:val="390"/>
          <w:jc w:val="center"/>
        </w:trPr>
        <w:tc>
          <w:tcPr>
            <w:tcW w:w="2389" w:type="pct"/>
            <w:gridSpan w:val="4"/>
            <w:vAlign w:val="center"/>
          </w:tcPr>
          <w:p w14:paraId="40DCE3C3" w14:textId="2EB0A31F" w:rsidR="003F385F" w:rsidRPr="0032037E" w:rsidRDefault="003F385F" w:rsidP="00BE35B1">
            <w:pPr>
              <w:spacing w:before="40" w:after="40" w:line="276" w:lineRule="auto"/>
              <w:jc w:val="left"/>
              <w:rPr>
                <w:b/>
                <w:bCs/>
                <w:lang w:val="vi-VN"/>
              </w:rPr>
            </w:pPr>
            <w:r w:rsidRPr="0032037E">
              <w:rPr>
                <w:b/>
                <w:bCs/>
                <w:lang w:val="vi-VN"/>
              </w:rPr>
              <w:t xml:space="preserve">Học phần bắt buộc </w:t>
            </w:r>
          </w:p>
        </w:tc>
        <w:tc>
          <w:tcPr>
            <w:tcW w:w="439" w:type="pct"/>
            <w:vAlign w:val="center"/>
          </w:tcPr>
          <w:p w14:paraId="751A8987" w14:textId="059E5DA2" w:rsidR="003F385F" w:rsidRPr="0032037E" w:rsidRDefault="000135BA" w:rsidP="00BE35B1">
            <w:pPr>
              <w:spacing w:before="40" w:after="40" w:line="276" w:lineRule="auto"/>
              <w:ind w:left="1" w:hanging="3"/>
              <w:jc w:val="center"/>
              <w:rPr>
                <w:b/>
                <w:bCs/>
              </w:rPr>
            </w:pPr>
            <w:r>
              <w:rPr>
                <w:b/>
                <w:bCs/>
              </w:rPr>
              <w:t>10</w:t>
            </w:r>
          </w:p>
        </w:tc>
        <w:tc>
          <w:tcPr>
            <w:tcW w:w="311" w:type="pct"/>
            <w:vAlign w:val="center"/>
          </w:tcPr>
          <w:p w14:paraId="161AEA25" w14:textId="77777777" w:rsidR="003F385F" w:rsidRPr="0032037E" w:rsidRDefault="003F385F" w:rsidP="00BE35B1">
            <w:pPr>
              <w:spacing w:before="40" w:after="40" w:line="276" w:lineRule="auto"/>
              <w:ind w:left="1" w:hanging="3"/>
              <w:jc w:val="center"/>
              <w:rPr>
                <w:b/>
                <w:bCs/>
              </w:rPr>
            </w:pPr>
          </w:p>
        </w:tc>
        <w:tc>
          <w:tcPr>
            <w:tcW w:w="385" w:type="pct"/>
            <w:vAlign w:val="center"/>
          </w:tcPr>
          <w:p w14:paraId="219548B6" w14:textId="77777777" w:rsidR="003F385F" w:rsidRPr="0032037E" w:rsidRDefault="003F385F" w:rsidP="00BE35B1">
            <w:pPr>
              <w:spacing w:before="40" w:after="40" w:line="276" w:lineRule="auto"/>
              <w:ind w:hanging="2"/>
              <w:jc w:val="center"/>
            </w:pPr>
          </w:p>
        </w:tc>
        <w:tc>
          <w:tcPr>
            <w:tcW w:w="379" w:type="pct"/>
            <w:vAlign w:val="center"/>
          </w:tcPr>
          <w:p w14:paraId="77133B97" w14:textId="77777777" w:rsidR="003F385F" w:rsidRPr="0032037E" w:rsidRDefault="003F385F" w:rsidP="00BE35B1">
            <w:pPr>
              <w:spacing w:before="40" w:after="40" w:line="276" w:lineRule="auto"/>
              <w:jc w:val="center"/>
            </w:pPr>
          </w:p>
        </w:tc>
        <w:tc>
          <w:tcPr>
            <w:tcW w:w="390" w:type="pct"/>
            <w:vAlign w:val="center"/>
          </w:tcPr>
          <w:p w14:paraId="37E20904" w14:textId="77777777" w:rsidR="003F385F" w:rsidRPr="0032037E" w:rsidRDefault="003F385F" w:rsidP="00BE35B1">
            <w:pPr>
              <w:spacing w:before="40" w:after="40" w:line="276" w:lineRule="auto"/>
              <w:jc w:val="center"/>
            </w:pPr>
          </w:p>
        </w:tc>
        <w:tc>
          <w:tcPr>
            <w:tcW w:w="709" w:type="pct"/>
            <w:vAlign w:val="center"/>
          </w:tcPr>
          <w:p w14:paraId="7580AD5A" w14:textId="77777777" w:rsidR="003F385F" w:rsidRPr="0032037E" w:rsidRDefault="003F385F" w:rsidP="00BE35B1">
            <w:pPr>
              <w:spacing w:before="40" w:after="40" w:line="276" w:lineRule="auto"/>
              <w:jc w:val="center"/>
            </w:pPr>
          </w:p>
        </w:tc>
      </w:tr>
      <w:tr w:rsidR="0032037E" w:rsidRPr="0032037E" w14:paraId="3984DDF2" w14:textId="77777777" w:rsidTr="00B63378">
        <w:trPr>
          <w:trHeight w:val="390"/>
          <w:jc w:val="center"/>
        </w:trPr>
        <w:tc>
          <w:tcPr>
            <w:tcW w:w="311" w:type="pct"/>
            <w:vAlign w:val="center"/>
          </w:tcPr>
          <w:p w14:paraId="726811C4" w14:textId="5402AF64" w:rsidR="003F385F" w:rsidRPr="0032037E" w:rsidRDefault="00B63378" w:rsidP="00BE35B1">
            <w:pPr>
              <w:spacing w:before="40" w:after="40" w:line="276" w:lineRule="auto"/>
              <w:ind w:left="1" w:hanging="3"/>
              <w:jc w:val="center"/>
            </w:pPr>
            <w:r>
              <w:t>1</w:t>
            </w:r>
          </w:p>
        </w:tc>
        <w:tc>
          <w:tcPr>
            <w:tcW w:w="724" w:type="pct"/>
            <w:vAlign w:val="center"/>
          </w:tcPr>
          <w:p w14:paraId="1D7E745B" w14:textId="06C5E545" w:rsidR="003F385F" w:rsidRPr="0032037E" w:rsidRDefault="003F385F" w:rsidP="00BE35B1">
            <w:pPr>
              <w:spacing w:before="40" w:after="40" w:line="276" w:lineRule="auto"/>
              <w:ind w:left="-112" w:right="-143" w:hanging="3"/>
              <w:jc w:val="center"/>
            </w:pPr>
            <w:r w:rsidRPr="0032037E">
              <w:t>BBU4001</w:t>
            </w:r>
          </w:p>
        </w:tc>
        <w:tc>
          <w:tcPr>
            <w:tcW w:w="1353" w:type="pct"/>
            <w:gridSpan w:val="2"/>
            <w:vAlign w:val="center"/>
          </w:tcPr>
          <w:p w14:paraId="70F93E89" w14:textId="77777777" w:rsidR="003F385F" w:rsidRPr="0032037E" w:rsidRDefault="003F385F" w:rsidP="00BE35B1">
            <w:pPr>
              <w:spacing w:before="40" w:after="40" w:line="276" w:lineRule="auto"/>
              <w:jc w:val="left"/>
              <w:rPr>
                <w:b/>
              </w:rPr>
            </w:pPr>
            <w:proofErr w:type="spellStart"/>
            <w:r w:rsidRPr="0032037E">
              <w:t>Tổ</w:t>
            </w:r>
            <w:proofErr w:type="spellEnd"/>
            <w:r w:rsidRPr="0032037E">
              <w:t xml:space="preserve"> </w:t>
            </w:r>
            <w:proofErr w:type="spellStart"/>
            <w:r w:rsidRPr="0032037E">
              <w:t>chức</w:t>
            </w:r>
            <w:proofErr w:type="spellEnd"/>
            <w:r w:rsidRPr="0032037E">
              <w:t xml:space="preserve"> </w:t>
            </w:r>
            <w:proofErr w:type="spellStart"/>
            <w:r w:rsidRPr="0032037E">
              <w:t>bộ</w:t>
            </w:r>
            <w:proofErr w:type="spellEnd"/>
            <w:r w:rsidRPr="0032037E">
              <w:t xml:space="preserve"> </w:t>
            </w:r>
            <w:proofErr w:type="spellStart"/>
            <w:r w:rsidRPr="0032037E">
              <w:t>máy</w:t>
            </w:r>
            <w:proofErr w:type="spellEnd"/>
            <w:r w:rsidRPr="0032037E">
              <w:t xml:space="preserve"> </w:t>
            </w:r>
            <w:proofErr w:type="spellStart"/>
            <w:r w:rsidRPr="0032037E">
              <w:t>nhà</w:t>
            </w:r>
            <w:proofErr w:type="spellEnd"/>
            <w:r w:rsidRPr="0032037E">
              <w:t xml:space="preserve"> </w:t>
            </w:r>
            <w:proofErr w:type="spellStart"/>
            <w:r w:rsidRPr="0032037E">
              <w:t>nước</w:t>
            </w:r>
            <w:proofErr w:type="spellEnd"/>
          </w:p>
          <w:p w14:paraId="17428D1F" w14:textId="24E10FFF" w:rsidR="003F385F" w:rsidRPr="0032037E" w:rsidRDefault="003F385F" w:rsidP="00BE35B1">
            <w:pPr>
              <w:spacing w:before="40" w:after="40" w:line="276" w:lineRule="auto"/>
              <w:jc w:val="left"/>
            </w:pPr>
            <w:r w:rsidRPr="0032037E">
              <w:lastRenderedPageBreak/>
              <w:t>Government Organization and Structure</w:t>
            </w:r>
          </w:p>
        </w:tc>
        <w:tc>
          <w:tcPr>
            <w:tcW w:w="439" w:type="pct"/>
            <w:vAlign w:val="center"/>
          </w:tcPr>
          <w:p w14:paraId="6F2C8B5E" w14:textId="692F77C9" w:rsidR="003F385F" w:rsidRPr="0032037E" w:rsidRDefault="003F385F" w:rsidP="00BE35B1">
            <w:pPr>
              <w:spacing w:before="40" w:after="40" w:line="276" w:lineRule="auto"/>
              <w:ind w:left="1" w:hanging="3"/>
              <w:jc w:val="center"/>
            </w:pPr>
            <w:r w:rsidRPr="0032037E">
              <w:lastRenderedPageBreak/>
              <w:t>3</w:t>
            </w:r>
          </w:p>
        </w:tc>
        <w:tc>
          <w:tcPr>
            <w:tcW w:w="311" w:type="pct"/>
            <w:vAlign w:val="center"/>
          </w:tcPr>
          <w:p w14:paraId="1AEB7C54" w14:textId="5D13452A" w:rsidR="003F385F" w:rsidRPr="0032037E" w:rsidRDefault="003F385F" w:rsidP="00BE35B1">
            <w:pPr>
              <w:spacing w:before="40" w:after="40" w:line="276" w:lineRule="auto"/>
              <w:ind w:left="1" w:hanging="3"/>
              <w:jc w:val="center"/>
            </w:pPr>
            <w:r w:rsidRPr="0032037E">
              <w:t>3</w:t>
            </w:r>
          </w:p>
        </w:tc>
        <w:tc>
          <w:tcPr>
            <w:tcW w:w="385" w:type="pct"/>
            <w:vAlign w:val="center"/>
          </w:tcPr>
          <w:p w14:paraId="570D5AA3" w14:textId="77777777" w:rsidR="003F385F" w:rsidRPr="0032037E" w:rsidRDefault="003F385F" w:rsidP="00BE35B1">
            <w:pPr>
              <w:spacing w:before="40" w:after="40" w:line="276" w:lineRule="auto"/>
              <w:ind w:hanging="2"/>
              <w:jc w:val="center"/>
            </w:pPr>
          </w:p>
        </w:tc>
        <w:tc>
          <w:tcPr>
            <w:tcW w:w="379" w:type="pct"/>
            <w:vAlign w:val="center"/>
          </w:tcPr>
          <w:p w14:paraId="365AFAEE" w14:textId="77777777" w:rsidR="003F385F" w:rsidRPr="0032037E" w:rsidRDefault="003F385F" w:rsidP="00BE35B1">
            <w:pPr>
              <w:spacing w:before="40" w:after="40" w:line="276" w:lineRule="auto"/>
              <w:jc w:val="center"/>
            </w:pPr>
          </w:p>
        </w:tc>
        <w:tc>
          <w:tcPr>
            <w:tcW w:w="390" w:type="pct"/>
            <w:vAlign w:val="center"/>
          </w:tcPr>
          <w:p w14:paraId="5B593C86" w14:textId="77777777" w:rsidR="003F385F" w:rsidRPr="0032037E" w:rsidRDefault="003F385F" w:rsidP="00BE35B1">
            <w:pPr>
              <w:spacing w:before="40" w:after="40" w:line="276" w:lineRule="auto"/>
              <w:jc w:val="center"/>
            </w:pPr>
          </w:p>
        </w:tc>
        <w:tc>
          <w:tcPr>
            <w:tcW w:w="709" w:type="pct"/>
            <w:vAlign w:val="center"/>
          </w:tcPr>
          <w:p w14:paraId="0973C623" w14:textId="475152B8" w:rsidR="003F385F" w:rsidRPr="0032037E" w:rsidRDefault="003F385F" w:rsidP="00BE35B1">
            <w:pPr>
              <w:spacing w:before="40" w:after="40" w:line="276" w:lineRule="auto"/>
              <w:ind w:right="-112"/>
              <w:jc w:val="center"/>
            </w:pPr>
            <w:r w:rsidRPr="0032037E">
              <w:t>BBU4094</w:t>
            </w:r>
          </w:p>
        </w:tc>
      </w:tr>
      <w:tr w:rsidR="0032037E" w:rsidRPr="0032037E" w14:paraId="700C6E06" w14:textId="77777777" w:rsidTr="00B63378">
        <w:trPr>
          <w:trHeight w:val="390"/>
          <w:jc w:val="center"/>
        </w:trPr>
        <w:tc>
          <w:tcPr>
            <w:tcW w:w="311" w:type="pct"/>
            <w:vAlign w:val="center"/>
          </w:tcPr>
          <w:p w14:paraId="39434D5A" w14:textId="1A842E4D" w:rsidR="003F385F" w:rsidRPr="0032037E" w:rsidRDefault="00B63378" w:rsidP="00BE35B1">
            <w:pPr>
              <w:spacing w:before="40" w:after="40" w:line="276" w:lineRule="auto"/>
              <w:ind w:left="1" w:hanging="3"/>
              <w:jc w:val="center"/>
            </w:pPr>
            <w:r>
              <w:t>2</w:t>
            </w:r>
          </w:p>
        </w:tc>
        <w:tc>
          <w:tcPr>
            <w:tcW w:w="724" w:type="pct"/>
            <w:vAlign w:val="center"/>
          </w:tcPr>
          <w:p w14:paraId="65FB57A0" w14:textId="7B4EC817" w:rsidR="003F385F" w:rsidRPr="0032037E" w:rsidRDefault="003F385F" w:rsidP="00BE35B1">
            <w:pPr>
              <w:spacing w:before="40" w:after="40" w:line="276" w:lineRule="auto"/>
              <w:ind w:left="-112" w:right="-143" w:hanging="3"/>
              <w:jc w:val="center"/>
            </w:pPr>
            <w:r w:rsidRPr="0032037E">
              <w:t>BMM2049</w:t>
            </w:r>
          </w:p>
        </w:tc>
        <w:tc>
          <w:tcPr>
            <w:tcW w:w="1353" w:type="pct"/>
            <w:gridSpan w:val="2"/>
            <w:vAlign w:val="center"/>
          </w:tcPr>
          <w:p w14:paraId="185F1384" w14:textId="5E605ABB" w:rsidR="003F385F" w:rsidRPr="0032037E" w:rsidRDefault="003F385F" w:rsidP="00BE35B1">
            <w:pPr>
              <w:spacing w:before="40" w:after="40" w:line="276" w:lineRule="auto"/>
              <w:jc w:val="left"/>
              <w:rPr>
                <w:b/>
              </w:rPr>
            </w:pPr>
            <w:proofErr w:type="spellStart"/>
            <w:r w:rsidRPr="0032037E">
              <w:t>Toán</w:t>
            </w:r>
            <w:proofErr w:type="spellEnd"/>
            <w:r w:rsidRPr="0032037E">
              <w:t xml:space="preserve"> </w:t>
            </w:r>
            <w:r w:rsidR="001C43DE">
              <w:t>K</w:t>
            </w:r>
            <w:r w:rsidRPr="0032037E">
              <w:t xml:space="preserve">inh </w:t>
            </w:r>
            <w:proofErr w:type="spellStart"/>
            <w:r w:rsidRPr="0032037E">
              <w:t>tế</w:t>
            </w:r>
            <w:proofErr w:type="spellEnd"/>
            <w:r w:rsidRPr="0032037E">
              <w:t xml:space="preserve"> </w:t>
            </w:r>
          </w:p>
          <w:p w14:paraId="765D7E79" w14:textId="127C7DDB" w:rsidR="003F385F" w:rsidRPr="0032037E" w:rsidRDefault="003F385F" w:rsidP="00BE35B1">
            <w:pPr>
              <w:spacing w:before="40" w:after="40" w:line="276" w:lineRule="auto"/>
              <w:jc w:val="left"/>
            </w:pPr>
            <w:r w:rsidRPr="0032037E">
              <w:t>Mathematics for Economics</w:t>
            </w:r>
          </w:p>
        </w:tc>
        <w:tc>
          <w:tcPr>
            <w:tcW w:w="439" w:type="pct"/>
            <w:vAlign w:val="center"/>
          </w:tcPr>
          <w:p w14:paraId="7BC9D0A1" w14:textId="4CF4F84D" w:rsidR="003F385F" w:rsidRPr="0032037E" w:rsidRDefault="003F385F" w:rsidP="00BE35B1">
            <w:pPr>
              <w:spacing w:before="40" w:after="40" w:line="276" w:lineRule="auto"/>
              <w:ind w:left="1" w:hanging="3"/>
              <w:jc w:val="center"/>
            </w:pPr>
            <w:r w:rsidRPr="0032037E">
              <w:t>4</w:t>
            </w:r>
          </w:p>
        </w:tc>
        <w:tc>
          <w:tcPr>
            <w:tcW w:w="311" w:type="pct"/>
            <w:vAlign w:val="center"/>
          </w:tcPr>
          <w:p w14:paraId="0855A741" w14:textId="6CE66F39" w:rsidR="003F385F" w:rsidRPr="0032037E" w:rsidRDefault="003F385F" w:rsidP="00BE35B1">
            <w:pPr>
              <w:spacing w:before="40" w:after="40" w:line="276" w:lineRule="auto"/>
              <w:ind w:left="1" w:hanging="3"/>
              <w:jc w:val="center"/>
            </w:pPr>
            <w:r w:rsidRPr="0032037E">
              <w:t>4</w:t>
            </w:r>
          </w:p>
        </w:tc>
        <w:tc>
          <w:tcPr>
            <w:tcW w:w="385" w:type="pct"/>
            <w:vAlign w:val="center"/>
          </w:tcPr>
          <w:p w14:paraId="58FE1857" w14:textId="77777777" w:rsidR="003F385F" w:rsidRPr="0032037E" w:rsidRDefault="003F385F" w:rsidP="00BE35B1">
            <w:pPr>
              <w:spacing w:before="40" w:after="40" w:line="276" w:lineRule="auto"/>
              <w:ind w:hanging="2"/>
              <w:jc w:val="center"/>
            </w:pPr>
          </w:p>
        </w:tc>
        <w:tc>
          <w:tcPr>
            <w:tcW w:w="379" w:type="pct"/>
            <w:vAlign w:val="center"/>
          </w:tcPr>
          <w:p w14:paraId="26F8B67F" w14:textId="77777777" w:rsidR="003F385F" w:rsidRPr="0032037E" w:rsidRDefault="003F385F" w:rsidP="00BE35B1">
            <w:pPr>
              <w:spacing w:before="40" w:after="40" w:line="276" w:lineRule="auto"/>
              <w:jc w:val="center"/>
            </w:pPr>
          </w:p>
        </w:tc>
        <w:tc>
          <w:tcPr>
            <w:tcW w:w="390" w:type="pct"/>
            <w:vAlign w:val="center"/>
          </w:tcPr>
          <w:p w14:paraId="2E7DE767" w14:textId="77777777" w:rsidR="003F385F" w:rsidRPr="0032037E" w:rsidRDefault="003F385F" w:rsidP="00BE35B1">
            <w:pPr>
              <w:spacing w:before="40" w:after="40" w:line="276" w:lineRule="auto"/>
              <w:jc w:val="center"/>
            </w:pPr>
          </w:p>
        </w:tc>
        <w:tc>
          <w:tcPr>
            <w:tcW w:w="709" w:type="pct"/>
            <w:vAlign w:val="center"/>
          </w:tcPr>
          <w:p w14:paraId="2F2315EA" w14:textId="77777777" w:rsidR="003F385F" w:rsidRPr="0032037E" w:rsidRDefault="003F385F" w:rsidP="00BE35B1">
            <w:pPr>
              <w:spacing w:before="40" w:after="40" w:line="276" w:lineRule="auto"/>
              <w:ind w:right="-112"/>
              <w:jc w:val="center"/>
            </w:pPr>
          </w:p>
        </w:tc>
      </w:tr>
      <w:tr w:rsidR="0032037E" w:rsidRPr="0032037E" w14:paraId="708B4165" w14:textId="77777777" w:rsidTr="00B63378">
        <w:trPr>
          <w:trHeight w:val="390"/>
          <w:jc w:val="center"/>
        </w:trPr>
        <w:tc>
          <w:tcPr>
            <w:tcW w:w="311" w:type="pct"/>
            <w:vAlign w:val="center"/>
          </w:tcPr>
          <w:p w14:paraId="27E5C8FA" w14:textId="47FFDA32" w:rsidR="003F385F" w:rsidRPr="0032037E" w:rsidRDefault="00B63378" w:rsidP="00BE35B1">
            <w:pPr>
              <w:spacing w:before="40" w:after="40" w:line="276" w:lineRule="auto"/>
              <w:ind w:left="1" w:hanging="3"/>
              <w:jc w:val="center"/>
            </w:pPr>
            <w:r>
              <w:t>3</w:t>
            </w:r>
          </w:p>
        </w:tc>
        <w:tc>
          <w:tcPr>
            <w:tcW w:w="724" w:type="pct"/>
            <w:vAlign w:val="center"/>
          </w:tcPr>
          <w:p w14:paraId="355BEEC5" w14:textId="122ED5B5" w:rsidR="003F385F" w:rsidRPr="0032037E" w:rsidRDefault="003F385F" w:rsidP="00BE35B1">
            <w:pPr>
              <w:spacing w:before="40" w:after="40" w:line="276" w:lineRule="auto"/>
              <w:ind w:left="-112" w:right="-143" w:hanging="3"/>
              <w:jc w:val="center"/>
            </w:pPr>
            <w:r w:rsidRPr="0032037E">
              <w:t>BDG1001</w:t>
            </w:r>
          </w:p>
        </w:tc>
        <w:tc>
          <w:tcPr>
            <w:tcW w:w="1353" w:type="pct"/>
            <w:gridSpan w:val="2"/>
            <w:vAlign w:val="center"/>
          </w:tcPr>
          <w:p w14:paraId="29C94457" w14:textId="77777777" w:rsidR="003F385F" w:rsidRPr="0032037E" w:rsidRDefault="003F385F" w:rsidP="00BE35B1">
            <w:pPr>
              <w:spacing w:before="40" w:after="40" w:line="276" w:lineRule="auto"/>
              <w:jc w:val="left"/>
              <w:rPr>
                <w:b/>
              </w:rPr>
            </w:pPr>
            <w:proofErr w:type="spellStart"/>
            <w:r w:rsidRPr="0032037E">
              <w:t>Triết</w:t>
            </w:r>
            <w:proofErr w:type="spellEnd"/>
            <w:r w:rsidRPr="0032037E">
              <w:t xml:space="preserve"> </w:t>
            </w:r>
            <w:proofErr w:type="spellStart"/>
            <w:r w:rsidRPr="0032037E">
              <w:t>học</w:t>
            </w:r>
            <w:proofErr w:type="spellEnd"/>
            <w:r w:rsidRPr="0032037E">
              <w:t xml:space="preserve"> </w:t>
            </w:r>
            <w:proofErr w:type="spellStart"/>
            <w:r w:rsidRPr="0032037E">
              <w:t>Mác</w:t>
            </w:r>
            <w:proofErr w:type="spellEnd"/>
            <w:r w:rsidRPr="0032037E">
              <w:t xml:space="preserve"> - </w:t>
            </w:r>
            <w:proofErr w:type="spellStart"/>
            <w:r w:rsidRPr="0032037E">
              <w:t>Lênin</w:t>
            </w:r>
            <w:proofErr w:type="spellEnd"/>
          </w:p>
          <w:p w14:paraId="22E3CE24" w14:textId="294F914D" w:rsidR="003F385F" w:rsidRPr="0032037E" w:rsidRDefault="003F385F" w:rsidP="00BE35B1">
            <w:pPr>
              <w:spacing w:before="40" w:after="40" w:line="276" w:lineRule="auto"/>
              <w:jc w:val="left"/>
            </w:pPr>
            <w:r w:rsidRPr="0032037E">
              <w:t>Marxist-Leninist Philosophy</w:t>
            </w:r>
          </w:p>
        </w:tc>
        <w:tc>
          <w:tcPr>
            <w:tcW w:w="439" w:type="pct"/>
            <w:vAlign w:val="center"/>
          </w:tcPr>
          <w:p w14:paraId="1867F500" w14:textId="6C860CB0" w:rsidR="003F385F" w:rsidRPr="0032037E" w:rsidRDefault="003F385F" w:rsidP="00BE35B1">
            <w:pPr>
              <w:spacing w:before="40" w:after="40" w:line="276" w:lineRule="auto"/>
              <w:ind w:left="1" w:hanging="3"/>
              <w:jc w:val="center"/>
            </w:pPr>
            <w:r w:rsidRPr="0032037E">
              <w:t>3</w:t>
            </w:r>
          </w:p>
        </w:tc>
        <w:tc>
          <w:tcPr>
            <w:tcW w:w="311" w:type="pct"/>
            <w:vAlign w:val="center"/>
          </w:tcPr>
          <w:p w14:paraId="672EC422" w14:textId="6DA1B458" w:rsidR="003F385F" w:rsidRPr="0032037E" w:rsidRDefault="003F385F" w:rsidP="00BE35B1">
            <w:pPr>
              <w:spacing w:before="40" w:after="40" w:line="276" w:lineRule="auto"/>
              <w:ind w:left="1" w:hanging="3"/>
              <w:jc w:val="center"/>
            </w:pPr>
            <w:r w:rsidRPr="0032037E">
              <w:t>3</w:t>
            </w:r>
          </w:p>
        </w:tc>
        <w:tc>
          <w:tcPr>
            <w:tcW w:w="385" w:type="pct"/>
            <w:vAlign w:val="center"/>
          </w:tcPr>
          <w:p w14:paraId="082742F7" w14:textId="77777777" w:rsidR="003F385F" w:rsidRPr="0032037E" w:rsidRDefault="003F385F" w:rsidP="00BE35B1">
            <w:pPr>
              <w:spacing w:before="40" w:after="40" w:line="276" w:lineRule="auto"/>
              <w:ind w:hanging="2"/>
              <w:jc w:val="center"/>
            </w:pPr>
          </w:p>
        </w:tc>
        <w:tc>
          <w:tcPr>
            <w:tcW w:w="379" w:type="pct"/>
            <w:vAlign w:val="center"/>
          </w:tcPr>
          <w:p w14:paraId="6540C5CF" w14:textId="77777777" w:rsidR="003F385F" w:rsidRPr="0032037E" w:rsidRDefault="003F385F" w:rsidP="00BE35B1">
            <w:pPr>
              <w:spacing w:before="40" w:after="40" w:line="276" w:lineRule="auto"/>
              <w:jc w:val="center"/>
            </w:pPr>
          </w:p>
        </w:tc>
        <w:tc>
          <w:tcPr>
            <w:tcW w:w="390" w:type="pct"/>
            <w:vAlign w:val="center"/>
          </w:tcPr>
          <w:p w14:paraId="00F18C5E" w14:textId="77777777" w:rsidR="003F385F" w:rsidRPr="0032037E" w:rsidRDefault="003F385F" w:rsidP="00BE35B1">
            <w:pPr>
              <w:spacing w:before="40" w:after="40" w:line="276" w:lineRule="auto"/>
              <w:jc w:val="center"/>
            </w:pPr>
          </w:p>
        </w:tc>
        <w:tc>
          <w:tcPr>
            <w:tcW w:w="709" w:type="pct"/>
            <w:vAlign w:val="center"/>
          </w:tcPr>
          <w:p w14:paraId="4DA2906B" w14:textId="77777777" w:rsidR="003F385F" w:rsidRPr="0032037E" w:rsidRDefault="003F385F" w:rsidP="00BE35B1">
            <w:pPr>
              <w:spacing w:before="40" w:after="40" w:line="276" w:lineRule="auto"/>
              <w:ind w:right="-112"/>
              <w:jc w:val="center"/>
            </w:pPr>
          </w:p>
        </w:tc>
      </w:tr>
      <w:tr w:rsidR="0032037E" w:rsidRPr="0032037E" w14:paraId="7BBCE072" w14:textId="77777777" w:rsidTr="00B63378">
        <w:trPr>
          <w:trHeight w:val="390"/>
          <w:jc w:val="center"/>
        </w:trPr>
        <w:tc>
          <w:tcPr>
            <w:tcW w:w="2389" w:type="pct"/>
            <w:gridSpan w:val="4"/>
            <w:vAlign w:val="center"/>
          </w:tcPr>
          <w:p w14:paraId="22E63B84" w14:textId="7FAC374B" w:rsidR="003F385F" w:rsidRPr="0032037E" w:rsidRDefault="003F385F" w:rsidP="00BE35B1">
            <w:pPr>
              <w:spacing w:before="40" w:after="40" w:line="276" w:lineRule="auto"/>
              <w:jc w:val="left"/>
              <w:rPr>
                <w:b/>
                <w:bCs/>
              </w:rPr>
            </w:pPr>
            <w:r w:rsidRPr="0032037E">
              <w:rPr>
                <w:b/>
                <w:bCs/>
              </w:rPr>
              <w:t xml:space="preserve">Học </w:t>
            </w:r>
            <w:proofErr w:type="spellStart"/>
            <w:r w:rsidRPr="0032037E">
              <w:rPr>
                <w:b/>
                <w:bCs/>
              </w:rPr>
              <w:t>phần</w:t>
            </w:r>
            <w:proofErr w:type="spellEnd"/>
            <w:r w:rsidRPr="0032037E">
              <w:rPr>
                <w:b/>
                <w:bCs/>
              </w:rPr>
              <w:t xml:space="preserve"> </w:t>
            </w:r>
            <w:proofErr w:type="spellStart"/>
            <w:r w:rsidRPr="0032037E">
              <w:rPr>
                <w:b/>
                <w:bCs/>
              </w:rPr>
              <w:t>giáo</w:t>
            </w:r>
            <w:proofErr w:type="spellEnd"/>
            <w:r w:rsidRPr="0032037E">
              <w:rPr>
                <w:b/>
                <w:bCs/>
              </w:rPr>
              <w:t xml:space="preserve"> </w:t>
            </w:r>
            <w:proofErr w:type="spellStart"/>
            <w:r w:rsidRPr="0032037E">
              <w:rPr>
                <w:b/>
                <w:bCs/>
              </w:rPr>
              <w:t>dục</w:t>
            </w:r>
            <w:proofErr w:type="spellEnd"/>
            <w:r w:rsidRPr="0032037E">
              <w:rPr>
                <w:b/>
                <w:bCs/>
              </w:rPr>
              <w:t xml:space="preserve"> </w:t>
            </w:r>
            <w:proofErr w:type="spellStart"/>
            <w:r w:rsidRPr="0032037E">
              <w:rPr>
                <w:b/>
                <w:bCs/>
              </w:rPr>
              <w:t>quốc</w:t>
            </w:r>
            <w:proofErr w:type="spellEnd"/>
            <w:r w:rsidRPr="0032037E">
              <w:rPr>
                <w:b/>
                <w:bCs/>
              </w:rPr>
              <w:t xml:space="preserve"> </w:t>
            </w:r>
            <w:proofErr w:type="spellStart"/>
            <w:r w:rsidRPr="0032037E">
              <w:rPr>
                <w:b/>
                <w:bCs/>
              </w:rPr>
              <w:t>phòng</w:t>
            </w:r>
            <w:proofErr w:type="spellEnd"/>
            <w:r w:rsidRPr="0032037E">
              <w:rPr>
                <w:b/>
                <w:bCs/>
              </w:rPr>
              <w:t xml:space="preserve"> </w:t>
            </w:r>
          </w:p>
        </w:tc>
        <w:tc>
          <w:tcPr>
            <w:tcW w:w="439" w:type="pct"/>
            <w:vAlign w:val="center"/>
          </w:tcPr>
          <w:p w14:paraId="7585F3DE" w14:textId="33B5B4CA" w:rsidR="003F385F" w:rsidRPr="0032037E" w:rsidRDefault="003F385F" w:rsidP="00BE35B1">
            <w:pPr>
              <w:spacing w:before="40" w:after="40" w:line="276" w:lineRule="auto"/>
              <w:ind w:left="1" w:hanging="3"/>
              <w:jc w:val="center"/>
              <w:rPr>
                <w:b/>
                <w:bCs/>
              </w:rPr>
            </w:pPr>
          </w:p>
        </w:tc>
        <w:tc>
          <w:tcPr>
            <w:tcW w:w="311" w:type="pct"/>
            <w:vAlign w:val="center"/>
          </w:tcPr>
          <w:p w14:paraId="2EE97F57" w14:textId="77777777" w:rsidR="003F385F" w:rsidRPr="0032037E" w:rsidRDefault="003F385F" w:rsidP="00BE35B1">
            <w:pPr>
              <w:spacing w:before="40" w:after="40" w:line="276" w:lineRule="auto"/>
              <w:ind w:left="1" w:hanging="3"/>
              <w:jc w:val="center"/>
            </w:pPr>
          </w:p>
        </w:tc>
        <w:tc>
          <w:tcPr>
            <w:tcW w:w="385" w:type="pct"/>
            <w:vAlign w:val="center"/>
          </w:tcPr>
          <w:p w14:paraId="4EC6F177" w14:textId="77777777" w:rsidR="003F385F" w:rsidRPr="0032037E" w:rsidRDefault="003F385F" w:rsidP="00BE35B1">
            <w:pPr>
              <w:spacing w:before="40" w:after="40" w:line="276" w:lineRule="auto"/>
              <w:ind w:hanging="2"/>
              <w:jc w:val="center"/>
            </w:pPr>
          </w:p>
        </w:tc>
        <w:tc>
          <w:tcPr>
            <w:tcW w:w="379" w:type="pct"/>
            <w:vAlign w:val="center"/>
          </w:tcPr>
          <w:p w14:paraId="412A394C" w14:textId="77777777" w:rsidR="003F385F" w:rsidRPr="0032037E" w:rsidRDefault="003F385F" w:rsidP="00BE35B1">
            <w:pPr>
              <w:spacing w:before="40" w:after="40" w:line="276" w:lineRule="auto"/>
              <w:jc w:val="center"/>
            </w:pPr>
          </w:p>
        </w:tc>
        <w:tc>
          <w:tcPr>
            <w:tcW w:w="390" w:type="pct"/>
            <w:vAlign w:val="center"/>
          </w:tcPr>
          <w:p w14:paraId="0BE4F500" w14:textId="77777777" w:rsidR="003F385F" w:rsidRPr="0032037E" w:rsidRDefault="003F385F" w:rsidP="00BE35B1">
            <w:pPr>
              <w:spacing w:before="40" w:after="40" w:line="276" w:lineRule="auto"/>
              <w:jc w:val="center"/>
            </w:pPr>
          </w:p>
        </w:tc>
        <w:tc>
          <w:tcPr>
            <w:tcW w:w="709" w:type="pct"/>
            <w:vAlign w:val="center"/>
          </w:tcPr>
          <w:p w14:paraId="6997B30D" w14:textId="77777777" w:rsidR="003F385F" w:rsidRPr="0032037E" w:rsidRDefault="003F385F" w:rsidP="00BE35B1">
            <w:pPr>
              <w:spacing w:before="40" w:after="40" w:line="276" w:lineRule="auto"/>
              <w:ind w:right="-112"/>
              <w:jc w:val="center"/>
            </w:pPr>
          </w:p>
        </w:tc>
      </w:tr>
      <w:tr w:rsidR="0032037E" w:rsidRPr="0032037E" w14:paraId="0DE98264" w14:textId="77777777" w:rsidTr="00B63378">
        <w:trPr>
          <w:trHeight w:val="390"/>
          <w:jc w:val="center"/>
        </w:trPr>
        <w:tc>
          <w:tcPr>
            <w:tcW w:w="311" w:type="pct"/>
            <w:vAlign w:val="center"/>
          </w:tcPr>
          <w:p w14:paraId="66F81939" w14:textId="09606E03" w:rsidR="003F385F" w:rsidRPr="0032037E" w:rsidRDefault="00B63378" w:rsidP="00BE35B1">
            <w:pPr>
              <w:spacing w:before="40" w:after="40" w:line="276" w:lineRule="auto"/>
              <w:ind w:left="1" w:hanging="3"/>
              <w:jc w:val="center"/>
            </w:pPr>
            <w:r>
              <w:t>4</w:t>
            </w:r>
          </w:p>
        </w:tc>
        <w:tc>
          <w:tcPr>
            <w:tcW w:w="724" w:type="pct"/>
            <w:vAlign w:val="center"/>
          </w:tcPr>
          <w:p w14:paraId="56EC8A41" w14:textId="176B4851" w:rsidR="003F385F" w:rsidRPr="0032037E" w:rsidRDefault="003F385F" w:rsidP="00BE35B1">
            <w:pPr>
              <w:spacing w:before="40" w:after="40" w:line="276" w:lineRule="auto"/>
              <w:ind w:left="-112" w:right="-143" w:hanging="3"/>
              <w:jc w:val="center"/>
            </w:pPr>
            <w:r w:rsidRPr="0032037E">
              <w:t>BDG1014</w:t>
            </w:r>
          </w:p>
        </w:tc>
        <w:tc>
          <w:tcPr>
            <w:tcW w:w="1353" w:type="pct"/>
            <w:gridSpan w:val="2"/>
            <w:vAlign w:val="center"/>
          </w:tcPr>
          <w:p w14:paraId="09C20DD1" w14:textId="77777777" w:rsidR="003F385F" w:rsidRPr="0032037E" w:rsidRDefault="003F385F" w:rsidP="001C43DE">
            <w:pPr>
              <w:spacing w:before="40" w:after="40" w:line="276" w:lineRule="auto"/>
              <w:ind w:right="-186"/>
              <w:jc w:val="left"/>
              <w:rPr>
                <w:b/>
              </w:rPr>
            </w:pPr>
            <w:proofErr w:type="spellStart"/>
            <w:r w:rsidRPr="0032037E">
              <w:t>Giáo</w:t>
            </w:r>
            <w:proofErr w:type="spellEnd"/>
            <w:r w:rsidRPr="0032037E">
              <w:t xml:space="preserve"> </w:t>
            </w:r>
            <w:proofErr w:type="spellStart"/>
            <w:r w:rsidRPr="0032037E">
              <w:t>dục</w:t>
            </w:r>
            <w:proofErr w:type="spellEnd"/>
            <w:r w:rsidRPr="0032037E">
              <w:t xml:space="preserve"> Quốc </w:t>
            </w:r>
            <w:proofErr w:type="spellStart"/>
            <w:r w:rsidRPr="0032037E">
              <w:t>phòng</w:t>
            </w:r>
            <w:proofErr w:type="spellEnd"/>
          </w:p>
          <w:p w14:paraId="4B80C4B1" w14:textId="7498BBDA" w:rsidR="003F385F" w:rsidRPr="0032037E" w:rsidRDefault="003F385F" w:rsidP="00BE35B1">
            <w:pPr>
              <w:spacing w:before="40" w:after="40" w:line="276" w:lineRule="auto"/>
              <w:jc w:val="left"/>
            </w:pPr>
            <w:r w:rsidRPr="0032037E">
              <w:t xml:space="preserve">National </w:t>
            </w:r>
            <w:proofErr w:type="spellStart"/>
            <w:r w:rsidRPr="0032037E">
              <w:t>Defense</w:t>
            </w:r>
            <w:proofErr w:type="spellEnd"/>
            <w:r w:rsidRPr="0032037E">
              <w:t xml:space="preserve"> Education</w:t>
            </w:r>
          </w:p>
        </w:tc>
        <w:tc>
          <w:tcPr>
            <w:tcW w:w="439" w:type="pct"/>
            <w:vAlign w:val="center"/>
          </w:tcPr>
          <w:p w14:paraId="2606956A" w14:textId="374C3F9E" w:rsidR="003F385F" w:rsidRPr="0032037E" w:rsidRDefault="003F385F" w:rsidP="00BE35B1">
            <w:pPr>
              <w:spacing w:before="40" w:after="40" w:line="276" w:lineRule="auto"/>
              <w:ind w:left="1" w:hanging="3"/>
              <w:jc w:val="center"/>
            </w:pPr>
          </w:p>
        </w:tc>
        <w:tc>
          <w:tcPr>
            <w:tcW w:w="311" w:type="pct"/>
            <w:vAlign w:val="center"/>
          </w:tcPr>
          <w:p w14:paraId="659ED88D" w14:textId="328D9E46" w:rsidR="003F385F" w:rsidRPr="0032037E" w:rsidRDefault="003F385F" w:rsidP="00BE35B1">
            <w:pPr>
              <w:spacing w:before="40" w:after="40" w:line="276" w:lineRule="auto"/>
              <w:ind w:left="1" w:hanging="3"/>
              <w:jc w:val="center"/>
            </w:pPr>
          </w:p>
        </w:tc>
        <w:tc>
          <w:tcPr>
            <w:tcW w:w="385" w:type="pct"/>
            <w:vAlign w:val="center"/>
          </w:tcPr>
          <w:p w14:paraId="19E67949" w14:textId="77777777" w:rsidR="003F385F" w:rsidRPr="0032037E" w:rsidRDefault="003F385F" w:rsidP="00BE35B1">
            <w:pPr>
              <w:spacing w:before="40" w:after="40" w:line="276" w:lineRule="auto"/>
              <w:ind w:hanging="2"/>
              <w:jc w:val="center"/>
            </w:pPr>
          </w:p>
        </w:tc>
        <w:tc>
          <w:tcPr>
            <w:tcW w:w="379" w:type="pct"/>
            <w:vAlign w:val="center"/>
          </w:tcPr>
          <w:p w14:paraId="39C793C0" w14:textId="77777777" w:rsidR="003F385F" w:rsidRPr="0032037E" w:rsidRDefault="003F385F" w:rsidP="00BE35B1">
            <w:pPr>
              <w:spacing w:before="40" w:after="40" w:line="276" w:lineRule="auto"/>
              <w:jc w:val="center"/>
            </w:pPr>
          </w:p>
        </w:tc>
        <w:tc>
          <w:tcPr>
            <w:tcW w:w="390" w:type="pct"/>
            <w:vAlign w:val="center"/>
          </w:tcPr>
          <w:p w14:paraId="387C095D" w14:textId="77777777" w:rsidR="003F385F" w:rsidRPr="0032037E" w:rsidRDefault="003F385F" w:rsidP="00BE35B1">
            <w:pPr>
              <w:spacing w:before="40" w:after="40" w:line="276" w:lineRule="auto"/>
              <w:jc w:val="center"/>
            </w:pPr>
          </w:p>
        </w:tc>
        <w:tc>
          <w:tcPr>
            <w:tcW w:w="709" w:type="pct"/>
            <w:vAlign w:val="center"/>
          </w:tcPr>
          <w:p w14:paraId="097FFBBF" w14:textId="081BEE32" w:rsidR="003F385F" w:rsidRPr="0032037E" w:rsidRDefault="003F385F" w:rsidP="00BE35B1">
            <w:pPr>
              <w:spacing w:before="40" w:after="40" w:line="276" w:lineRule="auto"/>
              <w:ind w:right="-112"/>
              <w:jc w:val="center"/>
            </w:pPr>
          </w:p>
        </w:tc>
      </w:tr>
      <w:tr w:rsidR="0032037E" w:rsidRPr="0032037E" w14:paraId="66F17BC3" w14:textId="77777777" w:rsidTr="00B63378">
        <w:trPr>
          <w:trHeight w:val="390"/>
          <w:jc w:val="center"/>
        </w:trPr>
        <w:tc>
          <w:tcPr>
            <w:tcW w:w="2389" w:type="pct"/>
            <w:gridSpan w:val="4"/>
            <w:vAlign w:val="center"/>
          </w:tcPr>
          <w:p w14:paraId="056E9E57" w14:textId="4E7E897B" w:rsidR="003F385F" w:rsidRPr="0032037E" w:rsidRDefault="003F385F" w:rsidP="00BE35B1">
            <w:pPr>
              <w:spacing w:before="40" w:after="40" w:line="276" w:lineRule="auto"/>
              <w:jc w:val="left"/>
              <w:rPr>
                <w:b/>
                <w:bCs/>
                <w:lang w:val="vi-VN"/>
              </w:rPr>
            </w:pPr>
            <w:r w:rsidRPr="0032037E">
              <w:rPr>
                <w:b/>
                <w:bCs/>
                <w:lang w:val="vi-VN"/>
              </w:rPr>
              <w:t xml:space="preserve">Học phần tự chọn (Chọn 2 HP) </w:t>
            </w:r>
          </w:p>
        </w:tc>
        <w:tc>
          <w:tcPr>
            <w:tcW w:w="439" w:type="pct"/>
            <w:vAlign w:val="center"/>
          </w:tcPr>
          <w:p w14:paraId="7FBD22B4" w14:textId="0F4A4EA1" w:rsidR="003F385F" w:rsidRPr="0032037E" w:rsidRDefault="003F385F" w:rsidP="00BE35B1">
            <w:pPr>
              <w:spacing w:before="40" w:after="40" w:line="276" w:lineRule="auto"/>
              <w:ind w:left="1" w:hanging="3"/>
              <w:jc w:val="center"/>
              <w:rPr>
                <w:b/>
                <w:bCs/>
              </w:rPr>
            </w:pPr>
            <w:r w:rsidRPr="0032037E">
              <w:rPr>
                <w:b/>
                <w:bCs/>
              </w:rPr>
              <w:t>4</w:t>
            </w:r>
          </w:p>
        </w:tc>
        <w:tc>
          <w:tcPr>
            <w:tcW w:w="311" w:type="pct"/>
            <w:vAlign w:val="center"/>
          </w:tcPr>
          <w:p w14:paraId="15E94EF3" w14:textId="77777777" w:rsidR="003F385F" w:rsidRPr="0032037E" w:rsidRDefault="003F385F" w:rsidP="00BE35B1">
            <w:pPr>
              <w:spacing w:before="40" w:after="40" w:line="276" w:lineRule="auto"/>
              <w:ind w:left="1" w:hanging="3"/>
              <w:jc w:val="center"/>
              <w:rPr>
                <w:b/>
                <w:bCs/>
              </w:rPr>
            </w:pPr>
          </w:p>
        </w:tc>
        <w:tc>
          <w:tcPr>
            <w:tcW w:w="385" w:type="pct"/>
            <w:vAlign w:val="center"/>
          </w:tcPr>
          <w:p w14:paraId="328687FC" w14:textId="77777777" w:rsidR="003F385F" w:rsidRPr="0032037E" w:rsidRDefault="003F385F" w:rsidP="00BE35B1">
            <w:pPr>
              <w:spacing w:before="40" w:after="40" w:line="276" w:lineRule="auto"/>
              <w:ind w:hanging="2"/>
              <w:jc w:val="center"/>
            </w:pPr>
          </w:p>
        </w:tc>
        <w:tc>
          <w:tcPr>
            <w:tcW w:w="379" w:type="pct"/>
            <w:vAlign w:val="center"/>
          </w:tcPr>
          <w:p w14:paraId="6E1BA1DD" w14:textId="77777777" w:rsidR="003F385F" w:rsidRPr="0032037E" w:rsidRDefault="003F385F" w:rsidP="00BE35B1">
            <w:pPr>
              <w:spacing w:before="40" w:after="40" w:line="276" w:lineRule="auto"/>
              <w:jc w:val="center"/>
            </w:pPr>
          </w:p>
        </w:tc>
        <w:tc>
          <w:tcPr>
            <w:tcW w:w="390" w:type="pct"/>
            <w:vAlign w:val="center"/>
          </w:tcPr>
          <w:p w14:paraId="351D9AE4" w14:textId="77777777" w:rsidR="003F385F" w:rsidRPr="0032037E" w:rsidRDefault="003F385F" w:rsidP="00BE35B1">
            <w:pPr>
              <w:spacing w:before="40" w:after="40" w:line="276" w:lineRule="auto"/>
              <w:jc w:val="center"/>
            </w:pPr>
          </w:p>
        </w:tc>
        <w:tc>
          <w:tcPr>
            <w:tcW w:w="709" w:type="pct"/>
            <w:vAlign w:val="center"/>
          </w:tcPr>
          <w:p w14:paraId="4BCBDD31" w14:textId="77777777" w:rsidR="003F385F" w:rsidRPr="0032037E" w:rsidRDefault="003F385F" w:rsidP="00BE35B1">
            <w:pPr>
              <w:spacing w:before="40" w:after="40" w:line="276" w:lineRule="auto"/>
              <w:jc w:val="center"/>
            </w:pPr>
          </w:p>
        </w:tc>
      </w:tr>
      <w:tr w:rsidR="0032037E" w:rsidRPr="0032037E" w14:paraId="37470102" w14:textId="77777777" w:rsidTr="00B63378">
        <w:trPr>
          <w:trHeight w:val="390"/>
          <w:jc w:val="center"/>
        </w:trPr>
        <w:tc>
          <w:tcPr>
            <w:tcW w:w="311" w:type="pct"/>
            <w:vAlign w:val="center"/>
          </w:tcPr>
          <w:p w14:paraId="5925D54F" w14:textId="31F4FA56" w:rsidR="003F385F" w:rsidRPr="0032037E" w:rsidRDefault="00B63378" w:rsidP="00BE35B1">
            <w:pPr>
              <w:spacing w:before="40" w:after="40" w:line="276" w:lineRule="auto"/>
              <w:ind w:left="1" w:hanging="3"/>
              <w:jc w:val="center"/>
            </w:pPr>
            <w:r>
              <w:t>5</w:t>
            </w:r>
          </w:p>
        </w:tc>
        <w:tc>
          <w:tcPr>
            <w:tcW w:w="724" w:type="pct"/>
            <w:vAlign w:val="center"/>
          </w:tcPr>
          <w:p w14:paraId="1B752001" w14:textId="0CFAFFD1" w:rsidR="003F385F" w:rsidRPr="0032037E" w:rsidRDefault="003F385F" w:rsidP="00BE35B1">
            <w:pPr>
              <w:spacing w:before="40" w:after="40" w:line="276" w:lineRule="auto"/>
              <w:ind w:left="-112" w:right="-143" w:hanging="3"/>
              <w:jc w:val="center"/>
            </w:pPr>
            <w:r w:rsidRPr="0032037E">
              <w:t>BFF1047</w:t>
            </w:r>
          </w:p>
        </w:tc>
        <w:tc>
          <w:tcPr>
            <w:tcW w:w="1353" w:type="pct"/>
            <w:gridSpan w:val="2"/>
            <w:vAlign w:val="center"/>
          </w:tcPr>
          <w:p w14:paraId="1434BB49" w14:textId="77777777" w:rsidR="003F385F" w:rsidRPr="0032037E" w:rsidRDefault="003F385F" w:rsidP="00BE35B1">
            <w:pPr>
              <w:spacing w:before="40" w:after="40" w:line="276" w:lineRule="auto"/>
              <w:ind w:hanging="1"/>
              <w:jc w:val="left"/>
              <w:rPr>
                <w:b/>
              </w:rPr>
            </w:pPr>
            <w:r w:rsidRPr="0032037E">
              <w:t xml:space="preserve">Tài </w:t>
            </w:r>
            <w:proofErr w:type="spellStart"/>
            <w:r w:rsidRPr="0032037E">
              <w:t>chính</w:t>
            </w:r>
            <w:proofErr w:type="spellEnd"/>
            <w:r w:rsidRPr="0032037E">
              <w:t xml:space="preserve"> </w:t>
            </w:r>
            <w:proofErr w:type="spellStart"/>
            <w:r w:rsidRPr="0032037E">
              <w:t>cá</w:t>
            </w:r>
            <w:proofErr w:type="spellEnd"/>
            <w:r w:rsidRPr="0032037E">
              <w:t xml:space="preserve"> </w:t>
            </w:r>
            <w:proofErr w:type="spellStart"/>
            <w:r w:rsidRPr="0032037E">
              <w:t>nhân</w:t>
            </w:r>
            <w:proofErr w:type="spellEnd"/>
          </w:p>
          <w:p w14:paraId="775973D7" w14:textId="4601A880" w:rsidR="003F385F" w:rsidRPr="0032037E" w:rsidRDefault="003F385F" w:rsidP="00BE35B1">
            <w:pPr>
              <w:spacing w:before="40" w:after="40" w:line="276" w:lineRule="auto"/>
              <w:jc w:val="left"/>
            </w:pPr>
            <w:r w:rsidRPr="0032037E">
              <w:t>Personal Finance</w:t>
            </w:r>
          </w:p>
        </w:tc>
        <w:tc>
          <w:tcPr>
            <w:tcW w:w="439" w:type="pct"/>
            <w:vAlign w:val="center"/>
          </w:tcPr>
          <w:p w14:paraId="3DBE0920" w14:textId="48AA0D31" w:rsidR="003F385F" w:rsidRPr="0032037E" w:rsidRDefault="003F385F" w:rsidP="00BE35B1">
            <w:pPr>
              <w:spacing w:before="40" w:after="40" w:line="276" w:lineRule="auto"/>
              <w:ind w:left="1" w:hanging="3"/>
              <w:jc w:val="center"/>
            </w:pPr>
            <w:r w:rsidRPr="0032037E">
              <w:t>2</w:t>
            </w:r>
          </w:p>
        </w:tc>
        <w:tc>
          <w:tcPr>
            <w:tcW w:w="311" w:type="pct"/>
            <w:vAlign w:val="center"/>
          </w:tcPr>
          <w:p w14:paraId="3E70DA94" w14:textId="3EC8F0B6" w:rsidR="003F385F" w:rsidRPr="0032037E" w:rsidRDefault="003F385F" w:rsidP="00BE35B1">
            <w:pPr>
              <w:spacing w:before="40" w:after="40" w:line="276" w:lineRule="auto"/>
              <w:ind w:left="1" w:hanging="3"/>
              <w:jc w:val="center"/>
            </w:pPr>
            <w:r w:rsidRPr="0032037E">
              <w:t>2</w:t>
            </w:r>
          </w:p>
        </w:tc>
        <w:tc>
          <w:tcPr>
            <w:tcW w:w="385" w:type="pct"/>
            <w:vAlign w:val="center"/>
          </w:tcPr>
          <w:p w14:paraId="0A7E4453" w14:textId="77777777" w:rsidR="003F385F" w:rsidRPr="0032037E" w:rsidRDefault="003F385F" w:rsidP="00BE35B1">
            <w:pPr>
              <w:spacing w:before="40" w:after="40" w:line="276" w:lineRule="auto"/>
              <w:ind w:hanging="2"/>
              <w:jc w:val="center"/>
            </w:pPr>
          </w:p>
        </w:tc>
        <w:tc>
          <w:tcPr>
            <w:tcW w:w="379" w:type="pct"/>
            <w:vAlign w:val="center"/>
          </w:tcPr>
          <w:p w14:paraId="290FCE7D" w14:textId="77777777" w:rsidR="003F385F" w:rsidRPr="0032037E" w:rsidRDefault="003F385F" w:rsidP="00BE35B1">
            <w:pPr>
              <w:spacing w:before="40" w:after="40" w:line="276" w:lineRule="auto"/>
              <w:jc w:val="center"/>
            </w:pPr>
          </w:p>
        </w:tc>
        <w:tc>
          <w:tcPr>
            <w:tcW w:w="390" w:type="pct"/>
            <w:vAlign w:val="center"/>
          </w:tcPr>
          <w:p w14:paraId="5E715CF0" w14:textId="77777777" w:rsidR="003F385F" w:rsidRPr="0032037E" w:rsidRDefault="003F385F" w:rsidP="00BE35B1">
            <w:pPr>
              <w:spacing w:before="40" w:after="40" w:line="276" w:lineRule="auto"/>
              <w:jc w:val="center"/>
            </w:pPr>
          </w:p>
        </w:tc>
        <w:tc>
          <w:tcPr>
            <w:tcW w:w="709" w:type="pct"/>
            <w:vAlign w:val="center"/>
          </w:tcPr>
          <w:p w14:paraId="3E0740A0" w14:textId="77777777" w:rsidR="003F385F" w:rsidRPr="0032037E" w:rsidRDefault="003F385F" w:rsidP="00BE35B1">
            <w:pPr>
              <w:spacing w:before="40" w:after="40" w:line="276" w:lineRule="auto"/>
              <w:jc w:val="center"/>
            </w:pPr>
          </w:p>
        </w:tc>
      </w:tr>
      <w:tr w:rsidR="00B63378" w:rsidRPr="0032037E" w14:paraId="3A49B8B0" w14:textId="77777777" w:rsidTr="00B63378">
        <w:trPr>
          <w:trHeight w:val="390"/>
          <w:jc w:val="center"/>
        </w:trPr>
        <w:tc>
          <w:tcPr>
            <w:tcW w:w="311" w:type="pct"/>
            <w:vAlign w:val="center"/>
          </w:tcPr>
          <w:p w14:paraId="39FE7D1F" w14:textId="27EFEB8C" w:rsidR="00B63378" w:rsidRPr="0032037E" w:rsidRDefault="00B63378" w:rsidP="00B63378">
            <w:pPr>
              <w:spacing w:before="40" w:after="40" w:line="276" w:lineRule="auto"/>
              <w:ind w:left="1" w:hanging="3"/>
              <w:jc w:val="center"/>
            </w:pPr>
            <w:r w:rsidRPr="0032037E">
              <w:t>6</w:t>
            </w:r>
          </w:p>
        </w:tc>
        <w:tc>
          <w:tcPr>
            <w:tcW w:w="724" w:type="pct"/>
            <w:vAlign w:val="center"/>
          </w:tcPr>
          <w:p w14:paraId="7312EE78" w14:textId="1F735CC9" w:rsidR="00B63378" w:rsidRPr="0032037E" w:rsidRDefault="00B63378" w:rsidP="00B63378">
            <w:pPr>
              <w:spacing w:before="40" w:after="40" w:line="276" w:lineRule="auto"/>
              <w:ind w:left="-112" w:right="-143" w:hanging="3"/>
              <w:jc w:val="center"/>
            </w:pPr>
            <w:r w:rsidRPr="0032037E">
              <w:t>BBM1065</w:t>
            </w:r>
          </w:p>
        </w:tc>
        <w:tc>
          <w:tcPr>
            <w:tcW w:w="1353" w:type="pct"/>
            <w:gridSpan w:val="2"/>
            <w:vAlign w:val="center"/>
          </w:tcPr>
          <w:p w14:paraId="27BB513B" w14:textId="77777777" w:rsidR="00B63378" w:rsidRPr="0032037E" w:rsidRDefault="00B63378" w:rsidP="001C43DE">
            <w:pPr>
              <w:spacing w:before="40" w:after="40" w:line="276" w:lineRule="auto"/>
              <w:ind w:right="-186" w:hanging="1"/>
              <w:jc w:val="left"/>
              <w:rPr>
                <w:b/>
              </w:rPr>
            </w:pPr>
            <w:r w:rsidRPr="0032037E">
              <w:t xml:space="preserve">Sáng </w:t>
            </w:r>
            <w:proofErr w:type="spellStart"/>
            <w:r w:rsidRPr="0032037E">
              <w:t>tạo</w:t>
            </w:r>
            <w:proofErr w:type="spellEnd"/>
            <w:r w:rsidRPr="0032037E">
              <w:t xml:space="preserve"> </w:t>
            </w:r>
            <w:proofErr w:type="spellStart"/>
            <w:r w:rsidRPr="0032037E">
              <w:t>và</w:t>
            </w:r>
            <w:proofErr w:type="spellEnd"/>
            <w:r w:rsidRPr="0032037E">
              <w:t xml:space="preserve"> </w:t>
            </w:r>
            <w:proofErr w:type="spellStart"/>
            <w:r w:rsidRPr="0032037E">
              <w:t>khởi</w:t>
            </w:r>
            <w:proofErr w:type="spellEnd"/>
            <w:r w:rsidRPr="0032037E">
              <w:t xml:space="preserve"> </w:t>
            </w:r>
            <w:proofErr w:type="spellStart"/>
            <w:r w:rsidRPr="0032037E">
              <w:t>nghiệp</w:t>
            </w:r>
            <w:proofErr w:type="spellEnd"/>
          </w:p>
          <w:p w14:paraId="38535420" w14:textId="5827FF7A" w:rsidR="00B63378" w:rsidRPr="0032037E" w:rsidRDefault="00B63378" w:rsidP="00B63378">
            <w:pPr>
              <w:spacing w:before="40" w:after="40" w:line="276" w:lineRule="auto"/>
              <w:jc w:val="left"/>
            </w:pPr>
            <w:r w:rsidRPr="0032037E">
              <w:t>Creativity and Entrepreneurship</w:t>
            </w:r>
          </w:p>
        </w:tc>
        <w:tc>
          <w:tcPr>
            <w:tcW w:w="439" w:type="pct"/>
            <w:vAlign w:val="center"/>
          </w:tcPr>
          <w:p w14:paraId="6FCF2411" w14:textId="1180CA42" w:rsidR="00B63378" w:rsidRPr="0032037E" w:rsidRDefault="00B63378" w:rsidP="00B63378">
            <w:pPr>
              <w:spacing w:before="40" w:after="40" w:line="276" w:lineRule="auto"/>
              <w:ind w:left="1" w:hanging="3"/>
              <w:jc w:val="center"/>
            </w:pPr>
            <w:r w:rsidRPr="0032037E">
              <w:t>2</w:t>
            </w:r>
          </w:p>
        </w:tc>
        <w:tc>
          <w:tcPr>
            <w:tcW w:w="311" w:type="pct"/>
            <w:vAlign w:val="center"/>
          </w:tcPr>
          <w:p w14:paraId="78A79536" w14:textId="14DBFEC6" w:rsidR="00B63378" w:rsidRPr="0032037E" w:rsidRDefault="00B63378" w:rsidP="00B63378">
            <w:pPr>
              <w:spacing w:before="40" w:after="40" w:line="276" w:lineRule="auto"/>
              <w:ind w:left="1" w:hanging="3"/>
              <w:jc w:val="center"/>
            </w:pPr>
            <w:r w:rsidRPr="0032037E">
              <w:t>2</w:t>
            </w:r>
          </w:p>
        </w:tc>
        <w:tc>
          <w:tcPr>
            <w:tcW w:w="385" w:type="pct"/>
            <w:vAlign w:val="center"/>
          </w:tcPr>
          <w:p w14:paraId="50142E54" w14:textId="77777777" w:rsidR="00B63378" w:rsidRPr="0032037E" w:rsidRDefault="00B63378" w:rsidP="00B63378">
            <w:pPr>
              <w:spacing w:before="40" w:after="40" w:line="276" w:lineRule="auto"/>
              <w:ind w:hanging="2"/>
              <w:jc w:val="center"/>
            </w:pPr>
          </w:p>
        </w:tc>
        <w:tc>
          <w:tcPr>
            <w:tcW w:w="379" w:type="pct"/>
            <w:vAlign w:val="center"/>
          </w:tcPr>
          <w:p w14:paraId="31423425" w14:textId="77777777" w:rsidR="00B63378" w:rsidRPr="0032037E" w:rsidRDefault="00B63378" w:rsidP="00B63378">
            <w:pPr>
              <w:spacing w:before="40" w:after="40" w:line="276" w:lineRule="auto"/>
              <w:jc w:val="center"/>
            </w:pPr>
          </w:p>
        </w:tc>
        <w:tc>
          <w:tcPr>
            <w:tcW w:w="390" w:type="pct"/>
            <w:vAlign w:val="center"/>
          </w:tcPr>
          <w:p w14:paraId="53D72AEF" w14:textId="77777777" w:rsidR="00B63378" w:rsidRPr="0032037E" w:rsidRDefault="00B63378" w:rsidP="00B63378">
            <w:pPr>
              <w:spacing w:before="40" w:after="40" w:line="276" w:lineRule="auto"/>
              <w:jc w:val="center"/>
            </w:pPr>
          </w:p>
        </w:tc>
        <w:tc>
          <w:tcPr>
            <w:tcW w:w="709" w:type="pct"/>
            <w:vAlign w:val="center"/>
          </w:tcPr>
          <w:p w14:paraId="0096F536" w14:textId="77777777" w:rsidR="00B63378" w:rsidRPr="0032037E" w:rsidRDefault="00B63378" w:rsidP="00B63378">
            <w:pPr>
              <w:spacing w:before="40" w:after="40" w:line="276" w:lineRule="auto"/>
              <w:jc w:val="center"/>
            </w:pPr>
          </w:p>
        </w:tc>
      </w:tr>
      <w:tr w:rsidR="00B63378" w:rsidRPr="0032037E" w14:paraId="6B01E6F0" w14:textId="77777777" w:rsidTr="00B63378">
        <w:trPr>
          <w:trHeight w:val="390"/>
          <w:jc w:val="center"/>
        </w:trPr>
        <w:tc>
          <w:tcPr>
            <w:tcW w:w="311" w:type="pct"/>
            <w:vAlign w:val="center"/>
          </w:tcPr>
          <w:p w14:paraId="393F07E3" w14:textId="3A2C31E7" w:rsidR="00B63378" w:rsidRPr="0032037E" w:rsidRDefault="00B63378" w:rsidP="00B63378">
            <w:pPr>
              <w:spacing w:before="40" w:after="40" w:line="276" w:lineRule="auto"/>
              <w:ind w:left="1" w:hanging="3"/>
              <w:jc w:val="center"/>
            </w:pPr>
            <w:r w:rsidRPr="0032037E">
              <w:t>7</w:t>
            </w:r>
          </w:p>
        </w:tc>
        <w:tc>
          <w:tcPr>
            <w:tcW w:w="724" w:type="pct"/>
            <w:vAlign w:val="center"/>
          </w:tcPr>
          <w:p w14:paraId="421E6D80" w14:textId="14C96B31" w:rsidR="00B63378" w:rsidRPr="0032037E" w:rsidRDefault="00B63378" w:rsidP="00B63378">
            <w:pPr>
              <w:spacing w:before="40" w:after="40" w:line="276" w:lineRule="auto"/>
              <w:ind w:left="-112" w:right="-143" w:hanging="3"/>
              <w:jc w:val="center"/>
            </w:pPr>
            <w:r w:rsidRPr="0032037E">
              <w:t>BBB1068</w:t>
            </w:r>
          </w:p>
        </w:tc>
        <w:tc>
          <w:tcPr>
            <w:tcW w:w="1353" w:type="pct"/>
            <w:gridSpan w:val="2"/>
            <w:vAlign w:val="center"/>
          </w:tcPr>
          <w:p w14:paraId="0E21F944" w14:textId="7BE4326B" w:rsidR="00B63378" w:rsidRPr="0032037E" w:rsidRDefault="00B63378" w:rsidP="00B63378">
            <w:pPr>
              <w:spacing w:before="40" w:after="40" w:line="276" w:lineRule="auto"/>
              <w:ind w:hanging="1"/>
              <w:jc w:val="left"/>
              <w:rPr>
                <w:b/>
              </w:rPr>
            </w:pPr>
            <w:proofErr w:type="spellStart"/>
            <w:r w:rsidRPr="0032037E">
              <w:t>Kỹ</w:t>
            </w:r>
            <w:proofErr w:type="spellEnd"/>
            <w:r w:rsidRPr="0032037E">
              <w:t xml:space="preserve"> </w:t>
            </w:r>
            <w:proofErr w:type="spellStart"/>
            <w:r w:rsidRPr="0032037E">
              <w:t>năng</w:t>
            </w:r>
            <w:proofErr w:type="spellEnd"/>
            <w:r w:rsidRPr="0032037E">
              <w:t xml:space="preserve"> </w:t>
            </w:r>
            <w:proofErr w:type="spellStart"/>
            <w:r w:rsidRPr="0032037E">
              <w:t>lãnh</w:t>
            </w:r>
            <w:proofErr w:type="spellEnd"/>
            <w:r w:rsidRPr="0032037E">
              <w:t xml:space="preserve"> </w:t>
            </w:r>
            <w:proofErr w:type="spellStart"/>
            <w:r w:rsidRPr="0032037E">
              <w:t>đạo</w:t>
            </w:r>
            <w:proofErr w:type="spellEnd"/>
            <w:r w:rsidRPr="0032037E">
              <w:t xml:space="preserve"> </w:t>
            </w:r>
          </w:p>
          <w:p w14:paraId="245B9FC4" w14:textId="48645D99" w:rsidR="00B63378" w:rsidRPr="0032037E" w:rsidRDefault="00B63378" w:rsidP="00B63378">
            <w:pPr>
              <w:spacing w:before="40" w:after="40" w:line="276" w:lineRule="auto"/>
              <w:jc w:val="left"/>
            </w:pPr>
            <w:r w:rsidRPr="0032037E">
              <w:t>Leadership</w:t>
            </w:r>
          </w:p>
        </w:tc>
        <w:tc>
          <w:tcPr>
            <w:tcW w:w="439" w:type="pct"/>
            <w:vAlign w:val="center"/>
          </w:tcPr>
          <w:p w14:paraId="6A0CFAFE" w14:textId="4D67A3C1" w:rsidR="00B63378" w:rsidRPr="0032037E" w:rsidRDefault="00B63378" w:rsidP="00B63378">
            <w:pPr>
              <w:spacing w:before="40" w:after="40" w:line="276" w:lineRule="auto"/>
              <w:ind w:left="1" w:hanging="3"/>
              <w:jc w:val="center"/>
            </w:pPr>
            <w:r w:rsidRPr="0032037E">
              <w:t>2</w:t>
            </w:r>
          </w:p>
        </w:tc>
        <w:tc>
          <w:tcPr>
            <w:tcW w:w="311" w:type="pct"/>
            <w:vAlign w:val="center"/>
          </w:tcPr>
          <w:p w14:paraId="0F05C57B" w14:textId="1C01EF8B" w:rsidR="00B63378" w:rsidRPr="0032037E" w:rsidRDefault="00B63378" w:rsidP="00B63378">
            <w:pPr>
              <w:spacing w:before="40" w:after="40" w:line="276" w:lineRule="auto"/>
              <w:ind w:left="1" w:hanging="3"/>
              <w:jc w:val="center"/>
            </w:pPr>
            <w:r w:rsidRPr="0032037E">
              <w:t>2</w:t>
            </w:r>
          </w:p>
        </w:tc>
        <w:tc>
          <w:tcPr>
            <w:tcW w:w="385" w:type="pct"/>
            <w:vAlign w:val="center"/>
          </w:tcPr>
          <w:p w14:paraId="6B75C60A" w14:textId="77777777" w:rsidR="00B63378" w:rsidRPr="0032037E" w:rsidRDefault="00B63378" w:rsidP="00B63378">
            <w:pPr>
              <w:spacing w:before="40" w:after="40" w:line="276" w:lineRule="auto"/>
              <w:ind w:hanging="2"/>
              <w:jc w:val="center"/>
            </w:pPr>
          </w:p>
        </w:tc>
        <w:tc>
          <w:tcPr>
            <w:tcW w:w="379" w:type="pct"/>
            <w:vAlign w:val="center"/>
          </w:tcPr>
          <w:p w14:paraId="203B5CFB" w14:textId="77777777" w:rsidR="00B63378" w:rsidRPr="0032037E" w:rsidRDefault="00B63378" w:rsidP="00B63378">
            <w:pPr>
              <w:spacing w:before="40" w:after="40" w:line="276" w:lineRule="auto"/>
              <w:jc w:val="center"/>
            </w:pPr>
          </w:p>
        </w:tc>
        <w:tc>
          <w:tcPr>
            <w:tcW w:w="390" w:type="pct"/>
            <w:vAlign w:val="center"/>
          </w:tcPr>
          <w:p w14:paraId="206AB9AA" w14:textId="77777777" w:rsidR="00B63378" w:rsidRPr="0032037E" w:rsidRDefault="00B63378" w:rsidP="00B63378">
            <w:pPr>
              <w:spacing w:before="40" w:after="40" w:line="276" w:lineRule="auto"/>
              <w:jc w:val="center"/>
            </w:pPr>
          </w:p>
        </w:tc>
        <w:tc>
          <w:tcPr>
            <w:tcW w:w="709" w:type="pct"/>
            <w:vAlign w:val="center"/>
          </w:tcPr>
          <w:p w14:paraId="3961763D" w14:textId="77777777" w:rsidR="00B63378" w:rsidRPr="0032037E" w:rsidRDefault="00B63378" w:rsidP="00B63378">
            <w:pPr>
              <w:spacing w:before="40" w:after="40" w:line="276" w:lineRule="auto"/>
              <w:jc w:val="center"/>
            </w:pPr>
          </w:p>
        </w:tc>
      </w:tr>
      <w:tr w:rsidR="00B63378" w:rsidRPr="0032037E" w14:paraId="7F8360BC" w14:textId="77777777" w:rsidTr="00B63378">
        <w:trPr>
          <w:trHeight w:val="390"/>
          <w:jc w:val="center"/>
        </w:trPr>
        <w:tc>
          <w:tcPr>
            <w:tcW w:w="311" w:type="pct"/>
            <w:vAlign w:val="center"/>
          </w:tcPr>
          <w:p w14:paraId="43056ACA" w14:textId="4C832ECD" w:rsidR="00B63378" w:rsidRPr="0032037E" w:rsidRDefault="00B63378" w:rsidP="00B63378">
            <w:pPr>
              <w:spacing w:before="40" w:after="40" w:line="276" w:lineRule="auto"/>
              <w:ind w:left="1" w:hanging="3"/>
              <w:jc w:val="center"/>
            </w:pPr>
            <w:r w:rsidRPr="0032037E">
              <w:t>8</w:t>
            </w:r>
          </w:p>
        </w:tc>
        <w:tc>
          <w:tcPr>
            <w:tcW w:w="724" w:type="pct"/>
            <w:vAlign w:val="center"/>
          </w:tcPr>
          <w:p w14:paraId="41DEACE9" w14:textId="2DF44206" w:rsidR="00B63378" w:rsidRPr="0032037E" w:rsidRDefault="00B63378" w:rsidP="00B63378">
            <w:pPr>
              <w:spacing w:before="40" w:after="40" w:line="276" w:lineRule="auto"/>
              <w:ind w:left="-112" w:right="-143" w:hanging="3"/>
              <w:jc w:val="center"/>
            </w:pPr>
            <w:r w:rsidRPr="0032037E">
              <w:t>BDG1006</w:t>
            </w:r>
          </w:p>
        </w:tc>
        <w:tc>
          <w:tcPr>
            <w:tcW w:w="1353" w:type="pct"/>
            <w:gridSpan w:val="2"/>
            <w:vAlign w:val="center"/>
          </w:tcPr>
          <w:p w14:paraId="0E95B813" w14:textId="77777777" w:rsidR="00B63378" w:rsidRPr="0032037E" w:rsidRDefault="00B63378" w:rsidP="00B63378">
            <w:pPr>
              <w:spacing w:before="40" w:after="40" w:line="276" w:lineRule="auto"/>
              <w:ind w:hanging="1"/>
              <w:jc w:val="left"/>
              <w:rPr>
                <w:b/>
              </w:rPr>
            </w:pPr>
            <w:r w:rsidRPr="0032037E">
              <w:t xml:space="preserve">Tâm </w:t>
            </w:r>
            <w:proofErr w:type="spellStart"/>
            <w:r w:rsidRPr="0032037E">
              <w:t>lý</w:t>
            </w:r>
            <w:proofErr w:type="spellEnd"/>
            <w:r w:rsidRPr="0032037E">
              <w:t xml:space="preserve"> </w:t>
            </w:r>
            <w:proofErr w:type="spellStart"/>
            <w:r w:rsidRPr="0032037E">
              <w:t>ứng</w:t>
            </w:r>
            <w:proofErr w:type="spellEnd"/>
            <w:r w:rsidRPr="0032037E">
              <w:t xml:space="preserve"> </w:t>
            </w:r>
            <w:proofErr w:type="spellStart"/>
            <w:r w:rsidRPr="0032037E">
              <w:t>dụng</w:t>
            </w:r>
            <w:proofErr w:type="spellEnd"/>
          </w:p>
          <w:p w14:paraId="169C4535" w14:textId="20C366DA" w:rsidR="00B63378" w:rsidRPr="0032037E" w:rsidRDefault="00B63378" w:rsidP="00B63378">
            <w:pPr>
              <w:spacing w:before="40" w:after="40" w:line="276" w:lineRule="auto"/>
              <w:jc w:val="left"/>
            </w:pPr>
            <w:r w:rsidRPr="0032037E">
              <w:t>Applied Psychology</w:t>
            </w:r>
          </w:p>
        </w:tc>
        <w:tc>
          <w:tcPr>
            <w:tcW w:w="439" w:type="pct"/>
            <w:vAlign w:val="center"/>
          </w:tcPr>
          <w:p w14:paraId="0417BE93" w14:textId="034D8AA5" w:rsidR="00B63378" w:rsidRPr="0032037E" w:rsidRDefault="00B63378" w:rsidP="00B63378">
            <w:pPr>
              <w:spacing w:before="40" w:after="40" w:line="276" w:lineRule="auto"/>
              <w:ind w:left="1" w:hanging="3"/>
              <w:jc w:val="center"/>
            </w:pPr>
            <w:r w:rsidRPr="0032037E">
              <w:t>2</w:t>
            </w:r>
          </w:p>
        </w:tc>
        <w:tc>
          <w:tcPr>
            <w:tcW w:w="311" w:type="pct"/>
            <w:vAlign w:val="center"/>
          </w:tcPr>
          <w:p w14:paraId="1DF6C959" w14:textId="50CCA06D" w:rsidR="00B63378" w:rsidRPr="0032037E" w:rsidRDefault="00B63378" w:rsidP="00B63378">
            <w:pPr>
              <w:spacing w:before="40" w:after="40" w:line="276" w:lineRule="auto"/>
              <w:ind w:left="1" w:hanging="3"/>
              <w:jc w:val="center"/>
            </w:pPr>
            <w:r w:rsidRPr="0032037E">
              <w:t>2</w:t>
            </w:r>
          </w:p>
        </w:tc>
        <w:tc>
          <w:tcPr>
            <w:tcW w:w="385" w:type="pct"/>
            <w:vAlign w:val="center"/>
          </w:tcPr>
          <w:p w14:paraId="1F971ACC" w14:textId="77777777" w:rsidR="00B63378" w:rsidRPr="0032037E" w:rsidRDefault="00B63378" w:rsidP="00B63378">
            <w:pPr>
              <w:spacing w:before="40" w:after="40" w:line="276" w:lineRule="auto"/>
              <w:ind w:hanging="2"/>
              <w:jc w:val="center"/>
            </w:pPr>
          </w:p>
        </w:tc>
        <w:tc>
          <w:tcPr>
            <w:tcW w:w="379" w:type="pct"/>
            <w:vAlign w:val="center"/>
          </w:tcPr>
          <w:p w14:paraId="02EBD82F" w14:textId="77777777" w:rsidR="00B63378" w:rsidRPr="0032037E" w:rsidRDefault="00B63378" w:rsidP="00B63378">
            <w:pPr>
              <w:spacing w:before="40" w:after="40" w:line="276" w:lineRule="auto"/>
              <w:jc w:val="center"/>
            </w:pPr>
          </w:p>
        </w:tc>
        <w:tc>
          <w:tcPr>
            <w:tcW w:w="390" w:type="pct"/>
            <w:vAlign w:val="center"/>
          </w:tcPr>
          <w:p w14:paraId="2CD12EE9" w14:textId="77777777" w:rsidR="00B63378" w:rsidRPr="0032037E" w:rsidRDefault="00B63378" w:rsidP="00B63378">
            <w:pPr>
              <w:spacing w:before="40" w:after="40" w:line="276" w:lineRule="auto"/>
              <w:jc w:val="center"/>
            </w:pPr>
          </w:p>
        </w:tc>
        <w:tc>
          <w:tcPr>
            <w:tcW w:w="709" w:type="pct"/>
            <w:vAlign w:val="center"/>
          </w:tcPr>
          <w:p w14:paraId="70015E16" w14:textId="77777777" w:rsidR="00B63378" w:rsidRPr="0032037E" w:rsidRDefault="00B63378" w:rsidP="00B63378">
            <w:pPr>
              <w:spacing w:before="40" w:after="40" w:line="276" w:lineRule="auto"/>
              <w:jc w:val="center"/>
            </w:pPr>
          </w:p>
        </w:tc>
      </w:tr>
      <w:tr w:rsidR="00B63378" w:rsidRPr="0032037E" w14:paraId="2E89070D" w14:textId="77777777" w:rsidTr="00B63378">
        <w:trPr>
          <w:trHeight w:val="390"/>
          <w:jc w:val="center"/>
        </w:trPr>
        <w:tc>
          <w:tcPr>
            <w:tcW w:w="311" w:type="pct"/>
            <w:vAlign w:val="center"/>
          </w:tcPr>
          <w:p w14:paraId="5AB7B117" w14:textId="5FA75E0A" w:rsidR="00B63378" w:rsidRPr="0032037E" w:rsidRDefault="00B63378" w:rsidP="00B63378">
            <w:pPr>
              <w:spacing w:before="40" w:after="40" w:line="276" w:lineRule="auto"/>
              <w:ind w:left="1" w:hanging="3"/>
              <w:jc w:val="center"/>
            </w:pPr>
            <w:r w:rsidRPr="0032037E">
              <w:t>9</w:t>
            </w:r>
          </w:p>
        </w:tc>
        <w:tc>
          <w:tcPr>
            <w:tcW w:w="724" w:type="pct"/>
            <w:vAlign w:val="center"/>
          </w:tcPr>
          <w:p w14:paraId="5411AEA0" w14:textId="2C982312" w:rsidR="00B63378" w:rsidRPr="0032037E" w:rsidRDefault="00B63378" w:rsidP="00B63378">
            <w:pPr>
              <w:spacing w:before="40" w:after="40" w:line="276" w:lineRule="auto"/>
              <w:ind w:left="-112" w:right="-143" w:hanging="3"/>
              <w:jc w:val="center"/>
            </w:pPr>
            <w:r w:rsidRPr="0032037E">
              <w:t>BDG1009</w:t>
            </w:r>
          </w:p>
        </w:tc>
        <w:tc>
          <w:tcPr>
            <w:tcW w:w="1353" w:type="pct"/>
            <w:gridSpan w:val="2"/>
            <w:vAlign w:val="center"/>
          </w:tcPr>
          <w:p w14:paraId="63863703" w14:textId="77777777" w:rsidR="00B63378" w:rsidRPr="0032037E" w:rsidRDefault="00B63378" w:rsidP="00B63378">
            <w:pPr>
              <w:spacing w:before="40" w:after="40" w:line="276" w:lineRule="auto"/>
              <w:ind w:hanging="1"/>
              <w:jc w:val="left"/>
              <w:rPr>
                <w:b/>
              </w:rPr>
            </w:pPr>
            <w:r w:rsidRPr="0032037E">
              <w:t xml:space="preserve">Quan </w:t>
            </w:r>
            <w:proofErr w:type="spellStart"/>
            <w:r w:rsidRPr="0032037E">
              <w:t>hệ</w:t>
            </w:r>
            <w:proofErr w:type="spellEnd"/>
            <w:r w:rsidRPr="0032037E">
              <w:t xml:space="preserve"> </w:t>
            </w:r>
            <w:proofErr w:type="spellStart"/>
            <w:r w:rsidRPr="0032037E">
              <w:t>quốc</w:t>
            </w:r>
            <w:proofErr w:type="spellEnd"/>
            <w:r w:rsidRPr="0032037E">
              <w:t xml:space="preserve"> </w:t>
            </w:r>
            <w:proofErr w:type="spellStart"/>
            <w:r w:rsidRPr="0032037E">
              <w:t>tế</w:t>
            </w:r>
            <w:proofErr w:type="spellEnd"/>
          </w:p>
          <w:p w14:paraId="4564FFD9" w14:textId="2EF96740" w:rsidR="00B63378" w:rsidRPr="0032037E" w:rsidRDefault="00B63378" w:rsidP="001C43DE">
            <w:pPr>
              <w:spacing w:before="40" w:after="40" w:line="276" w:lineRule="auto"/>
              <w:ind w:left="-102" w:right="-186"/>
              <w:jc w:val="left"/>
            </w:pPr>
            <w:r w:rsidRPr="0032037E">
              <w:t>International Relations</w:t>
            </w:r>
          </w:p>
        </w:tc>
        <w:tc>
          <w:tcPr>
            <w:tcW w:w="439" w:type="pct"/>
            <w:vAlign w:val="center"/>
          </w:tcPr>
          <w:p w14:paraId="4EB80BDC" w14:textId="30FAD113" w:rsidR="00B63378" w:rsidRPr="0032037E" w:rsidRDefault="00B63378" w:rsidP="00B63378">
            <w:pPr>
              <w:spacing w:before="40" w:after="40" w:line="276" w:lineRule="auto"/>
              <w:ind w:left="1" w:hanging="3"/>
              <w:jc w:val="center"/>
            </w:pPr>
            <w:r w:rsidRPr="0032037E">
              <w:t>2</w:t>
            </w:r>
          </w:p>
        </w:tc>
        <w:tc>
          <w:tcPr>
            <w:tcW w:w="311" w:type="pct"/>
            <w:vAlign w:val="center"/>
          </w:tcPr>
          <w:p w14:paraId="05ABE392" w14:textId="2133A30A" w:rsidR="00B63378" w:rsidRPr="0032037E" w:rsidRDefault="00B63378" w:rsidP="00B63378">
            <w:pPr>
              <w:spacing w:before="40" w:after="40" w:line="276" w:lineRule="auto"/>
              <w:ind w:left="1" w:hanging="3"/>
              <w:jc w:val="center"/>
            </w:pPr>
            <w:r w:rsidRPr="0032037E">
              <w:t>2</w:t>
            </w:r>
          </w:p>
        </w:tc>
        <w:tc>
          <w:tcPr>
            <w:tcW w:w="385" w:type="pct"/>
            <w:vAlign w:val="center"/>
          </w:tcPr>
          <w:p w14:paraId="2E461A0D" w14:textId="77777777" w:rsidR="00B63378" w:rsidRPr="0032037E" w:rsidRDefault="00B63378" w:rsidP="00B63378">
            <w:pPr>
              <w:spacing w:before="40" w:after="40" w:line="276" w:lineRule="auto"/>
              <w:ind w:hanging="2"/>
              <w:jc w:val="center"/>
            </w:pPr>
          </w:p>
        </w:tc>
        <w:tc>
          <w:tcPr>
            <w:tcW w:w="379" w:type="pct"/>
            <w:vAlign w:val="center"/>
          </w:tcPr>
          <w:p w14:paraId="52623F89" w14:textId="77777777" w:rsidR="00B63378" w:rsidRPr="0032037E" w:rsidRDefault="00B63378" w:rsidP="00B63378">
            <w:pPr>
              <w:spacing w:before="40" w:after="40" w:line="276" w:lineRule="auto"/>
              <w:jc w:val="center"/>
            </w:pPr>
          </w:p>
        </w:tc>
        <w:tc>
          <w:tcPr>
            <w:tcW w:w="390" w:type="pct"/>
            <w:vAlign w:val="center"/>
          </w:tcPr>
          <w:p w14:paraId="1E2C4A4E" w14:textId="77777777" w:rsidR="00B63378" w:rsidRPr="0032037E" w:rsidRDefault="00B63378" w:rsidP="00B63378">
            <w:pPr>
              <w:spacing w:before="40" w:after="40" w:line="276" w:lineRule="auto"/>
              <w:jc w:val="center"/>
            </w:pPr>
          </w:p>
        </w:tc>
        <w:tc>
          <w:tcPr>
            <w:tcW w:w="709" w:type="pct"/>
            <w:vAlign w:val="center"/>
          </w:tcPr>
          <w:p w14:paraId="242B5C84" w14:textId="77777777" w:rsidR="00B63378" w:rsidRPr="0032037E" w:rsidRDefault="00B63378" w:rsidP="00B63378">
            <w:pPr>
              <w:spacing w:before="40" w:after="40" w:line="276" w:lineRule="auto"/>
              <w:jc w:val="center"/>
            </w:pPr>
          </w:p>
        </w:tc>
      </w:tr>
      <w:tr w:rsidR="00B63378" w:rsidRPr="0032037E" w14:paraId="106F396B" w14:textId="77777777" w:rsidTr="00B63378">
        <w:trPr>
          <w:trHeight w:val="390"/>
          <w:jc w:val="center"/>
        </w:trPr>
        <w:tc>
          <w:tcPr>
            <w:tcW w:w="311" w:type="pct"/>
            <w:vAlign w:val="center"/>
          </w:tcPr>
          <w:p w14:paraId="59E0420E" w14:textId="32CF913B" w:rsidR="00B63378" w:rsidRPr="0032037E" w:rsidRDefault="00B63378" w:rsidP="00B63378">
            <w:pPr>
              <w:spacing w:before="40" w:after="40" w:line="276" w:lineRule="auto"/>
              <w:ind w:left="1" w:hanging="3"/>
              <w:jc w:val="center"/>
            </w:pPr>
            <w:r w:rsidRPr="0032037E">
              <w:t>10</w:t>
            </w:r>
          </w:p>
        </w:tc>
        <w:tc>
          <w:tcPr>
            <w:tcW w:w="724" w:type="pct"/>
            <w:vAlign w:val="center"/>
          </w:tcPr>
          <w:p w14:paraId="0B53061B" w14:textId="5D28723E" w:rsidR="00B63378" w:rsidRPr="0032037E" w:rsidRDefault="00B63378" w:rsidP="00B63378">
            <w:pPr>
              <w:spacing w:before="40" w:after="40" w:line="276" w:lineRule="auto"/>
              <w:ind w:left="-112" w:right="-143" w:hanging="3"/>
              <w:jc w:val="center"/>
            </w:pPr>
            <w:r w:rsidRPr="0032037E">
              <w:t>BDG1011</w:t>
            </w:r>
          </w:p>
        </w:tc>
        <w:tc>
          <w:tcPr>
            <w:tcW w:w="1353" w:type="pct"/>
            <w:gridSpan w:val="2"/>
            <w:vAlign w:val="center"/>
          </w:tcPr>
          <w:p w14:paraId="73B3933B" w14:textId="77777777" w:rsidR="00B63378" w:rsidRPr="0032037E" w:rsidRDefault="00B63378" w:rsidP="00B63378">
            <w:pPr>
              <w:spacing w:before="40" w:after="40" w:line="276" w:lineRule="auto"/>
              <w:ind w:hanging="1"/>
              <w:jc w:val="left"/>
              <w:rPr>
                <w:b/>
              </w:rPr>
            </w:pPr>
            <w:r w:rsidRPr="0032037E">
              <w:t xml:space="preserve">Logic </w:t>
            </w:r>
            <w:proofErr w:type="spellStart"/>
            <w:r w:rsidRPr="0032037E">
              <w:t>học</w:t>
            </w:r>
            <w:proofErr w:type="spellEnd"/>
          </w:p>
          <w:p w14:paraId="0B1DE652" w14:textId="4B242F0D" w:rsidR="00B63378" w:rsidRPr="0032037E" w:rsidRDefault="00B63378" w:rsidP="00B63378">
            <w:pPr>
              <w:spacing w:before="40" w:after="40" w:line="276" w:lineRule="auto"/>
              <w:jc w:val="left"/>
            </w:pPr>
            <w:r w:rsidRPr="0032037E">
              <w:t xml:space="preserve">Introduction to Logic </w:t>
            </w:r>
          </w:p>
        </w:tc>
        <w:tc>
          <w:tcPr>
            <w:tcW w:w="439" w:type="pct"/>
            <w:vAlign w:val="center"/>
          </w:tcPr>
          <w:p w14:paraId="15198739" w14:textId="462DDFDD" w:rsidR="00B63378" w:rsidRPr="0032037E" w:rsidRDefault="00B63378" w:rsidP="00B63378">
            <w:pPr>
              <w:spacing w:before="40" w:after="40" w:line="276" w:lineRule="auto"/>
              <w:ind w:left="1" w:hanging="3"/>
              <w:jc w:val="center"/>
            </w:pPr>
            <w:r w:rsidRPr="0032037E">
              <w:t>2</w:t>
            </w:r>
          </w:p>
        </w:tc>
        <w:tc>
          <w:tcPr>
            <w:tcW w:w="311" w:type="pct"/>
            <w:vAlign w:val="center"/>
          </w:tcPr>
          <w:p w14:paraId="0F65485D" w14:textId="68F1E877" w:rsidR="00B63378" w:rsidRPr="0032037E" w:rsidRDefault="00B63378" w:rsidP="00B63378">
            <w:pPr>
              <w:spacing w:before="40" w:after="40" w:line="276" w:lineRule="auto"/>
              <w:ind w:left="1" w:hanging="3"/>
              <w:jc w:val="center"/>
            </w:pPr>
            <w:r w:rsidRPr="0032037E">
              <w:t>2</w:t>
            </w:r>
          </w:p>
        </w:tc>
        <w:tc>
          <w:tcPr>
            <w:tcW w:w="385" w:type="pct"/>
            <w:vAlign w:val="center"/>
          </w:tcPr>
          <w:p w14:paraId="3B95C32B" w14:textId="77777777" w:rsidR="00B63378" w:rsidRPr="0032037E" w:rsidRDefault="00B63378" w:rsidP="00B63378">
            <w:pPr>
              <w:spacing w:before="40" w:after="40" w:line="276" w:lineRule="auto"/>
              <w:ind w:hanging="2"/>
              <w:jc w:val="center"/>
            </w:pPr>
          </w:p>
        </w:tc>
        <w:tc>
          <w:tcPr>
            <w:tcW w:w="379" w:type="pct"/>
            <w:vAlign w:val="center"/>
          </w:tcPr>
          <w:p w14:paraId="7B6D28FA" w14:textId="77777777" w:rsidR="00B63378" w:rsidRPr="0032037E" w:rsidRDefault="00B63378" w:rsidP="00B63378">
            <w:pPr>
              <w:spacing w:before="40" w:after="40" w:line="276" w:lineRule="auto"/>
              <w:jc w:val="center"/>
            </w:pPr>
          </w:p>
        </w:tc>
        <w:tc>
          <w:tcPr>
            <w:tcW w:w="390" w:type="pct"/>
            <w:vAlign w:val="center"/>
          </w:tcPr>
          <w:p w14:paraId="25C9EF4A" w14:textId="77777777" w:rsidR="00B63378" w:rsidRPr="0032037E" w:rsidRDefault="00B63378" w:rsidP="00B63378">
            <w:pPr>
              <w:spacing w:before="40" w:after="40" w:line="276" w:lineRule="auto"/>
              <w:jc w:val="center"/>
            </w:pPr>
          </w:p>
        </w:tc>
        <w:tc>
          <w:tcPr>
            <w:tcW w:w="709" w:type="pct"/>
            <w:vAlign w:val="center"/>
          </w:tcPr>
          <w:p w14:paraId="4EEDB616" w14:textId="77777777" w:rsidR="00B63378" w:rsidRPr="0032037E" w:rsidRDefault="00B63378" w:rsidP="00B63378">
            <w:pPr>
              <w:spacing w:before="40" w:after="40" w:line="276" w:lineRule="auto"/>
              <w:jc w:val="center"/>
            </w:pPr>
          </w:p>
        </w:tc>
      </w:tr>
      <w:tr w:rsidR="00B63378" w:rsidRPr="0032037E" w14:paraId="783FF858" w14:textId="77777777" w:rsidTr="00B63378">
        <w:trPr>
          <w:trHeight w:val="390"/>
          <w:jc w:val="center"/>
        </w:trPr>
        <w:tc>
          <w:tcPr>
            <w:tcW w:w="311" w:type="pct"/>
            <w:vAlign w:val="center"/>
          </w:tcPr>
          <w:p w14:paraId="15FA8608" w14:textId="600357FA" w:rsidR="00B63378" w:rsidRPr="0032037E" w:rsidRDefault="00B63378" w:rsidP="00B63378">
            <w:pPr>
              <w:spacing w:before="40" w:after="40" w:line="276" w:lineRule="auto"/>
              <w:ind w:left="1" w:hanging="3"/>
              <w:jc w:val="center"/>
            </w:pPr>
            <w:r w:rsidRPr="0032037E">
              <w:t>11</w:t>
            </w:r>
          </w:p>
        </w:tc>
        <w:tc>
          <w:tcPr>
            <w:tcW w:w="724" w:type="pct"/>
            <w:vAlign w:val="center"/>
          </w:tcPr>
          <w:p w14:paraId="46F4914F" w14:textId="6B5CB689" w:rsidR="00B63378" w:rsidRPr="0032037E" w:rsidRDefault="00B63378" w:rsidP="00B63378">
            <w:pPr>
              <w:spacing w:before="40" w:after="40" w:line="276" w:lineRule="auto"/>
              <w:ind w:left="-112" w:right="-143" w:hanging="3"/>
              <w:jc w:val="center"/>
            </w:pPr>
            <w:r>
              <w:t>BIE1065</w:t>
            </w:r>
          </w:p>
        </w:tc>
        <w:tc>
          <w:tcPr>
            <w:tcW w:w="1353" w:type="pct"/>
            <w:gridSpan w:val="2"/>
            <w:vAlign w:val="center"/>
          </w:tcPr>
          <w:p w14:paraId="353E20BD" w14:textId="364FEAE7" w:rsidR="00B63378" w:rsidRPr="0032037E" w:rsidRDefault="00B63378" w:rsidP="001C43DE">
            <w:pPr>
              <w:spacing w:before="40" w:after="40" w:line="276" w:lineRule="auto"/>
              <w:ind w:right="-186" w:hanging="1"/>
              <w:jc w:val="left"/>
              <w:rPr>
                <w:b/>
              </w:rPr>
            </w:pPr>
            <w:proofErr w:type="spellStart"/>
            <w:r>
              <w:t>Năng</w:t>
            </w:r>
            <w:proofErr w:type="spellEnd"/>
            <w:r>
              <w:t xml:space="preserve"> </w:t>
            </w:r>
            <w:proofErr w:type="spellStart"/>
            <w:r>
              <w:t>lực</w:t>
            </w:r>
            <w:proofErr w:type="spellEnd"/>
            <w:r>
              <w:t xml:space="preserve"> </w:t>
            </w:r>
            <w:proofErr w:type="spellStart"/>
            <w:r>
              <w:t>số</w:t>
            </w:r>
            <w:proofErr w:type="spellEnd"/>
            <w:r>
              <w:t xml:space="preserve"> </w:t>
            </w:r>
            <w:proofErr w:type="spellStart"/>
            <w:r>
              <w:t>trong</w:t>
            </w:r>
            <w:proofErr w:type="spellEnd"/>
            <w:r>
              <w:t xml:space="preserve"> </w:t>
            </w:r>
            <w:proofErr w:type="spellStart"/>
            <w:r>
              <w:t>học</w:t>
            </w:r>
            <w:proofErr w:type="spellEnd"/>
            <w:r>
              <w:t xml:space="preserve"> </w:t>
            </w:r>
            <w:proofErr w:type="spellStart"/>
            <w:r>
              <w:t>tập</w:t>
            </w:r>
            <w:proofErr w:type="spellEnd"/>
            <w:r>
              <w:t xml:space="preserve"> </w:t>
            </w:r>
            <w:proofErr w:type="spellStart"/>
            <w:r>
              <w:t>và</w:t>
            </w:r>
            <w:proofErr w:type="spellEnd"/>
            <w:r>
              <w:t xml:space="preserve"> </w:t>
            </w:r>
            <w:proofErr w:type="spellStart"/>
            <w:r>
              <w:t>nghề</w:t>
            </w:r>
            <w:proofErr w:type="spellEnd"/>
            <w:r>
              <w:t xml:space="preserve"> </w:t>
            </w:r>
            <w:proofErr w:type="spellStart"/>
            <w:r>
              <w:t>nghiệp</w:t>
            </w:r>
            <w:proofErr w:type="spellEnd"/>
          </w:p>
          <w:p w14:paraId="2F776A94" w14:textId="6383F9CF" w:rsidR="00B63378" w:rsidRPr="0032037E" w:rsidRDefault="00263B2C" w:rsidP="001C43DE">
            <w:pPr>
              <w:spacing w:before="40" w:after="40" w:line="276" w:lineRule="auto"/>
              <w:ind w:right="-96"/>
              <w:jc w:val="left"/>
            </w:pPr>
            <w:r>
              <w:t>Digital Competencies for Academic and Professional Success</w:t>
            </w:r>
          </w:p>
        </w:tc>
        <w:tc>
          <w:tcPr>
            <w:tcW w:w="439" w:type="pct"/>
            <w:vAlign w:val="center"/>
          </w:tcPr>
          <w:p w14:paraId="1340724E" w14:textId="1E15DDEE" w:rsidR="00B63378" w:rsidRPr="0032037E" w:rsidRDefault="00B63378" w:rsidP="00B63378">
            <w:pPr>
              <w:spacing w:before="40" w:after="40" w:line="276" w:lineRule="auto"/>
              <w:ind w:left="1" w:hanging="3"/>
              <w:jc w:val="center"/>
            </w:pPr>
            <w:r w:rsidRPr="0032037E">
              <w:t>2</w:t>
            </w:r>
          </w:p>
        </w:tc>
        <w:tc>
          <w:tcPr>
            <w:tcW w:w="311" w:type="pct"/>
            <w:vAlign w:val="center"/>
          </w:tcPr>
          <w:p w14:paraId="2A6DD934" w14:textId="47EFA7E9" w:rsidR="00B63378" w:rsidRPr="0032037E" w:rsidRDefault="00B63378" w:rsidP="00B63378">
            <w:pPr>
              <w:spacing w:before="40" w:after="40" w:line="276" w:lineRule="auto"/>
              <w:ind w:left="1" w:hanging="3"/>
              <w:jc w:val="center"/>
            </w:pPr>
            <w:r w:rsidRPr="0032037E">
              <w:t>2</w:t>
            </w:r>
          </w:p>
        </w:tc>
        <w:tc>
          <w:tcPr>
            <w:tcW w:w="385" w:type="pct"/>
            <w:vAlign w:val="center"/>
          </w:tcPr>
          <w:p w14:paraId="53326293" w14:textId="77777777" w:rsidR="00B63378" w:rsidRPr="0032037E" w:rsidRDefault="00B63378" w:rsidP="00B63378">
            <w:pPr>
              <w:spacing w:before="40" w:after="40" w:line="276" w:lineRule="auto"/>
              <w:ind w:hanging="2"/>
              <w:jc w:val="center"/>
            </w:pPr>
          </w:p>
        </w:tc>
        <w:tc>
          <w:tcPr>
            <w:tcW w:w="379" w:type="pct"/>
            <w:vAlign w:val="center"/>
          </w:tcPr>
          <w:p w14:paraId="4EFC9491" w14:textId="77777777" w:rsidR="00B63378" w:rsidRPr="0032037E" w:rsidRDefault="00B63378" w:rsidP="00B63378">
            <w:pPr>
              <w:spacing w:before="40" w:after="40" w:line="276" w:lineRule="auto"/>
              <w:jc w:val="center"/>
            </w:pPr>
          </w:p>
        </w:tc>
        <w:tc>
          <w:tcPr>
            <w:tcW w:w="390" w:type="pct"/>
            <w:vAlign w:val="center"/>
          </w:tcPr>
          <w:p w14:paraId="4ADC5F7C" w14:textId="77777777" w:rsidR="00B63378" w:rsidRPr="0032037E" w:rsidRDefault="00B63378" w:rsidP="00B63378">
            <w:pPr>
              <w:spacing w:before="40" w:after="40" w:line="276" w:lineRule="auto"/>
              <w:jc w:val="center"/>
            </w:pPr>
          </w:p>
        </w:tc>
        <w:tc>
          <w:tcPr>
            <w:tcW w:w="709" w:type="pct"/>
            <w:vAlign w:val="center"/>
          </w:tcPr>
          <w:p w14:paraId="0347E59A" w14:textId="77777777" w:rsidR="00B63378" w:rsidRPr="0032037E" w:rsidRDefault="00B63378" w:rsidP="00B63378">
            <w:pPr>
              <w:spacing w:before="40" w:after="40" w:line="276" w:lineRule="auto"/>
              <w:jc w:val="center"/>
            </w:pPr>
          </w:p>
        </w:tc>
      </w:tr>
      <w:tr w:rsidR="00B63378" w:rsidRPr="0032037E" w14:paraId="7033DA72" w14:textId="77777777" w:rsidTr="00B63378">
        <w:trPr>
          <w:trHeight w:val="390"/>
          <w:jc w:val="center"/>
        </w:trPr>
        <w:tc>
          <w:tcPr>
            <w:tcW w:w="311" w:type="pct"/>
            <w:vAlign w:val="center"/>
          </w:tcPr>
          <w:p w14:paraId="4927390A" w14:textId="7B52FFF6" w:rsidR="00B63378" w:rsidRPr="0032037E" w:rsidRDefault="00B63378" w:rsidP="00B63378">
            <w:pPr>
              <w:spacing w:before="40" w:after="40" w:line="276" w:lineRule="auto"/>
              <w:ind w:left="1" w:hanging="3"/>
              <w:jc w:val="center"/>
            </w:pPr>
            <w:r w:rsidRPr="0032037E">
              <w:t>12</w:t>
            </w:r>
          </w:p>
        </w:tc>
        <w:tc>
          <w:tcPr>
            <w:tcW w:w="724" w:type="pct"/>
            <w:vAlign w:val="center"/>
          </w:tcPr>
          <w:p w14:paraId="00C402CA" w14:textId="15E12FE5" w:rsidR="00B63378" w:rsidRPr="0032037E" w:rsidRDefault="00B63378" w:rsidP="00B63378">
            <w:pPr>
              <w:spacing w:before="40" w:after="40" w:line="276" w:lineRule="auto"/>
              <w:ind w:left="-112" w:right="-143" w:hanging="3"/>
              <w:jc w:val="center"/>
            </w:pPr>
            <w:r w:rsidRPr="0032037E">
              <w:t>BDG1016</w:t>
            </w:r>
          </w:p>
        </w:tc>
        <w:tc>
          <w:tcPr>
            <w:tcW w:w="1353" w:type="pct"/>
            <w:gridSpan w:val="2"/>
            <w:vAlign w:val="center"/>
          </w:tcPr>
          <w:p w14:paraId="7AF710EC" w14:textId="78C22AC1" w:rsidR="00B63378" w:rsidRPr="0032037E" w:rsidRDefault="00B63378" w:rsidP="001C43DE">
            <w:pPr>
              <w:spacing w:before="40" w:after="40" w:line="276" w:lineRule="auto"/>
              <w:ind w:right="-96" w:hanging="1"/>
              <w:jc w:val="left"/>
              <w:rPr>
                <w:b/>
              </w:rPr>
            </w:pPr>
            <w:proofErr w:type="spellStart"/>
            <w:r w:rsidRPr="0032037E">
              <w:t>Trách</w:t>
            </w:r>
            <w:proofErr w:type="spellEnd"/>
            <w:r w:rsidRPr="0032037E">
              <w:t xml:space="preserve"> </w:t>
            </w:r>
            <w:proofErr w:type="spellStart"/>
            <w:r w:rsidRPr="0032037E">
              <w:t>nhiệm</w:t>
            </w:r>
            <w:proofErr w:type="spellEnd"/>
            <w:r w:rsidRPr="0032037E">
              <w:t xml:space="preserve"> </w:t>
            </w:r>
            <w:proofErr w:type="spellStart"/>
            <w:r w:rsidRPr="0032037E">
              <w:t>xã</w:t>
            </w:r>
            <w:proofErr w:type="spellEnd"/>
            <w:r w:rsidRPr="0032037E">
              <w:t xml:space="preserve"> </w:t>
            </w:r>
            <w:proofErr w:type="spellStart"/>
            <w:r w:rsidRPr="0032037E">
              <w:t>hội</w:t>
            </w:r>
            <w:proofErr w:type="spellEnd"/>
            <w:r w:rsidRPr="0032037E">
              <w:t xml:space="preserve"> </w:t>
            </w:r>
            <w:proofErr w:type="spellStart"/>
            <w:r w:rsidR="001C43DE">
              <w:t>và</w:t>
            </w:r>
            <w:proofErr w:type="spellEnd"/>
            <w:r w:rsidR="001C43DE">
              <w:t xml:space="preserve"> </w:t>
            </w:r>
            <w:proofErr w:type="spellStart"/>
            <w:r w:rsidR="001C43DE">
              <w:t>ph</w:t>
            </w:r>
            <w:r w:rsidRPr="0032037E">
              <w:t>ục</w:t>
            </w:r>
            <w:proofErr w:type="spellEnd"/>
            <w:r w:rsidRPr="0032037E">
              <w:t xml:space="preserve"> </w:t>
            </w:r>
            <w:proofErr w:type="spellStart"/>
            <w:r w:rsidRPr="0032037E">
              <w:t>vụ</w:t>
            </w:r>
            <w:proofErr w:type="spellEnd"/>
            <w:r w:rsidRPr="0032037E">
              <w:t xml:space="preserve"> </w:t>
            </w:r>
            <w:proofErr w:type="spellStart"/>
            <w:r w:rsidRPr="0032037E">
              <w:t>cộng</w:t>
            </w:r>
            <w:proofErr w:type="spellEnd"/>
            <w:r w:rsidRPr="0032037E">
              <w:t xml:space="preserve"> </w:t>
            </w:r>
            <w:proofErr w:type="spellStart"/>
            <w:r w:rsidRPr="0032037E">
              <w:t>đồng</w:t>
            </w:r>
            <w:proofErr w:type="spellEnd"/>
          </w:p>
          <w:p w14:paraId="7AAB9DCD" w14:textId="7351186E" w:rsidR="00B63378" w:rsidRPr="0032037E" w:rsidRDefault="00B63378" w:rsidP="00B63378">
            <w:pPr>
              <w:spacing w:before="40" w:after="40" w:line="276" w:lineRule="auto"/>
              <w:jc w:val="left"/>
            </w:pPr>
            <w:r w:rsidRPr="0032037E">
              <w:lastRenderedPageBreak/>
              <w:t>Social Responsibility and Community Service</w:t>
            </w:r>
          </w:p>
        </w:tc>
        <w:tc>
          <w:tcPr>
            <w:tcW w:w="439" w:type="pct"/>
            <w:vAlign w:val="center"/>
          </w:tcPr>
          <w:p w14:paraId="24D1B7F0" w14:textId="092326FB" w:rsidR="00B63378" w:rsidRPr="0032037E" w:rsidRDefault="00B63378" w:rsidP="00B63378">
            <w:pPr>
              <w:spacing w:before="40" w:after="40" w:line="276" w:lineRule="auto"/>
              <w:ind w:left="1" w:hanging="3"/>
              <w:jc w:val="center"/>
            </w:pPr>
            <w:r w:rsidRPr="0032037E">
              <w:lastRenderedPageBreak/>
              <w:t>2</w:t>
            </w:r>
          </w:p>
        </w:tc>
        <w:tc>
          <w:tcPr>
            <w:tcW w:w="311" w:type="pct"/>
            <w:vAlign w:val="center"/>
          </w:tcPr>
          <w:p w14:paraId="1C8A37F3" w14:textId="249B17C5" w:rsidR="00B63378" w:rsidRPr="0032037E" w:rsidRDefault="00B63378" w:rsidP="00B63378">
            <w:pPr>
              <w:spacing w:before="40" w:after="40" w:line="276" w:lineRule="auto"/>
              <w:ind w:left="1" w:hanging="3"/>
              <w:jc w:val="center"/>
            </w:pPr>
            <w:r w:rsidRPr="0032037E">
              <w:t>2</w:t>
            </w:r>
          </w:p>
        </w:tc>
        <w:tc>
          <w:tcPr>
            <w:tcW w:w="385" w:type="pct"/>
            <w:vAlign w:val="center"/>
          </w:tcPr>
          <w:p w14:paraId="7D911CDF" w14:textId="77777777" w:rsidR="00B63378" w:rsidRPr="0032037E" w:rsidRDefault="00B63378" w:rsidP="00B63378">
            <w:pPr>
              <w:spacing w:before="40" w:after="40" w:line="276" w:lineRule="auto"/>
              <w:ind w:hanging="2"/>
              <w:jc w:val="center"/>
            </w:pPr>
          </w:p>
        </w:tc>
        <w:tc>
          <w:tcPr>
            <w:tcW w:w="379" w:type="pct"/>
            <w:vAlign w:val="center"/>
          </w:tcPr>
          <w:p w14:paraId="430D8EAC" w14:textId="77777777" w:rsidR="00B63378" w:rsidRPr="0032037E" w:rsidRDefault="00B63378" w:rsidP="00B63378">
            <w:pPr>
              <w:spacing w:before="40" w:after="40" w:line="276" w:lineRule="auto"/>
              <w:jc w:val="center"/>
            </w:pPr>
          </w:p>
        </w:tc>
        <w:tc>
          <w:tcPr>
            <w:tcW w:w="390" w:type="pct"/>
            <w:vAlign w:val="center"/>
          </w:tcPr>
          <w:p w14:paraId="7A273978" w14:textId="77777777" w:rsidR="00B63378" w:rsidRPr="0032037E" w:rsidRDefault="00B63378" w:rsidP="00B63378">
            <w:pPr>
              <w:spacing w:before="40" w:after="40" w:line="276" w:lineRule="auto"/>
              <w:jc w:val="center"/>
            </w:pPr>
          </w:p>
        </w:tc>
        <w:tc>
          <w:tcPr>
            <w:tcW w:w="709" w:type="pct"/>
            <w:vAlign w:val="center"/>
          </w:tcPr>
          <w:p w14:paraId="4DD49A64" w14:textId="77777777" w:rsidR="00B63378" w:rsidRPr="0032037E" w:rsidRDefault="00B63378" w:rsidP="00B63378">
            <w:pPr>
              <w:spacing w:before="40" w:after="40" w:line="276" w:lineRule="auto"/>
              <w:jc w:val="center"/>
            </w:pPr>
          </w:p>
        </w:tc>
      </w:tr>
      <w:tr w:rsidR="00B63378" w:rsidRPr="0032037E" w14:paraId="233D56E1" w14:textId="77777777" w:rsidTr="00B63378">
        <w:trPr>
          <w:trHeight w:val="390"/>
          <w:jc w:val="center"/>
        </w:trPr>
        <w:tc>
          <w:tcPr>
            <w:tcW w:w="311" w:type="pct"/>
            <w:vAlign w:val="center"/>
          </w:tcPr>
          <w:p w14:paraId="10504BBE" w14:textId="3A328105" w:rsidR="00B63378" w:rsidRPr="0032037E" w:rsidRDefault="00B63378" w:rsidP="00B63378">
            <w:pPr>
              <w:spacing w:before="40" w:after="40" w:line="276" w:lineRule="auto"/>
              <w:ind w:left="1" w:hanging="3"/>
              <w:jc w:val="center"/>
            </w:pPr>
            <w:r w:rsidRPr="0032037E">
              <w:t>13</w:t>
            </w:r>
          </w:p>
        </w:tc>
        <w:tc>
          <w:tcPr>
            <w:tcW w:w="724" w:type="pct"/>
            <w:vAlign w:val="center"/>
          </w:tcPr>
          <w:p w14:paraId="7376631B" w14:textId="5401AD14" w:rsidR="00B63378" w:rsidRPr="0032037E" w:rsidRDefault="00B63378" w:rsidP="00B63378">
            <w:pPr>
              <w:spacing w:before="40" w:after="40" w:line="276" w:lineRule="auto"/>
              <w:ind w:left="-112" w:right="-143" w:hanging="3"/>
              <w:jc w:val="center"/>
            </w:pPr>
            <w:r w:rsidRPr="0032037E">
              <w:t>BKT1065</w:t>
            </w:r>
          </w:p>
        </w:tc>
        <w:tc>
          <w:tcPr>
            <w:tcW w:w="1353" w:type="pct"/>
            <w:gridSpan w:val="2"/>
            <w:vAlign w:val="center"/>
          </w:tcPr>
          <w:p w14:paraId="3F070A52" w14:textId="77777777" w:rsidR="00B63378" w:rsidRPr="0032037E" w:rsidRDefault="00B63378" w:rsidP="00B63378">
            <w:pPr>
              <w:spacing w:before="40" w:after="40" w:line="276" w:lineRule="auto"/>
              <w:ind w:hanging="1"/>
              <w:jc w:val="left"/>
              <w:rPr>
                <w:b/>
              </w:rPr>
            </w:pPr>
            <w:proofErr w:type="spellStart"/>
            <w:r w:rsidRPr="0032037E">
              <w:t>Tư</w:t>
            </w:r>
            <w:proofErr w:type="spellEnd"/>
            <w:r w:rsidRPr="0032037E">
              <w:t xml:space="preserve"> </w:t>
            </w:r>
            <w:proofErr w:type="spellStart"/>
            <w:r w:rsidRPr="0032037E">
              <w:t>duy</w:t>
            </w:r>
            <w:proofErr w:type="spellEnd"/>
            <w:r w:rsidRPr="0032037E">
              <w:t xml:space="preserve"> </w:t>
            </w:r>
            <w:proofErr w:type="spellStart"/>
            <w:r w:rsidRPr="0032037E">
              <w:t>phản</w:t>
            </w:r>
            <w:proofErr w:type="spellEnd"/>
            <w:r w:rsidRPr="0032037E">
              <w:t xml:space="preserve"> </w:t>
            </w:r>
            <w:proofErr w:type="spellStart"/>
            <w:r w:rsidRPr="0032037E">
              <w:t>biện</w:t>
            </w:r>
            <w:proofErr w:type="spellEnd"/>
          </w:p>
          <w:p w14:paraId="1FC4EDA9" w14:textId="0C23CF99" w:rsidR="00B63378" w:rsidRPr="0032037E" w:rsidRDefault="00B63378" w:rsidP="00B63378">
            <w:pPr>
              <w:spacing w:before="40" w:after="40" w:line="276" w:lineRule="auto"/>
              <w:jc w:val="left"/>
            </w:pPr>
            <w:r w:rsidRPr="0032037E">
              <w:t>Critical Thinking</w:t>
            </w:r>
          </w:p>
        </w:tc>
        <w:tc>
          <w:tcPr>
            <w:tcW w:w="439" w:type="pct"/>
            <w:vAlign w:val="center"/>
          </w:tcPr>
          <w:p w14:paraId="60DE20C5" w14:textId="54DFD1F5" w:rsidR="00B63378" w:rsidRPr="0032037E" w:rsidRDefault="00B63378" w:rsidP="00B63378">
            <w:pPr>
              <w:spacing w:before="40" w:after="40" w:line="276" w:lineRule="auto"/>
              <w:ind w:left="1" w:hanging="3"/>
              <w:jc w:val="center"/>
            </w:pPr>
            <w:r w:rsidRPr="0032037E">
              <w:t>2</w:t>
            </w:r>
          </w:p>
        </w:tc>
        <w:tc>
          <w:tcPr>
            <w:tcW w:w="311" w:type="pct"/>
            <w:vAlign w:val="center"/>
          </w:tcPr>
          <w:p w14:paraId="449BFE22" w14:textId="298698BE" w:rsidR="00B63378" w:rsidRPr="0032037E" w:rsidRDefault="00B63378" w:rsidP="00B63378">
            <w:pPr>
              <w:spacing w:before="40" w:after="40" w:line="276" w:lineRule="auto"/>
              <w:ind w:left="1" w:hanging="3"/>
              <w:jc w:val="center"/>
            </w:pPr>
            <w:r w:rsidRPr="0032037E">
              <w:t>2</w:t>
            </w:r>
          </w:p>
        </w:tc>
        <w:tc>
          <w:tcPr>
            <w:tcW w:w="385" w:type="pct"/>
            <w:vAlign w:val="center"/>
          </w:tcPr>
          <w:p w14:paraId="2F712CA7" w14:textId="77777777" w:rsidR="00B63378" w:rsidRPr="0032037E" w:rsidRDefault="00B63378" w:rsidP="00B63378">
            <w:pPr>
              <w:spacing w:before="40" w:after="40" w:line="276" w:lineRule="auto"/>
              <w:ind w:hanging="2"/>
              <w:jc w:val="center"/>
            </w:pPr>
          </w:p>
        </w:tc>
        <w:tc>
          <w:tcPr>
            <w:tcW w:w="379" w:type="pct"/>
            <w:vAlign w:val="center"/>
          </w:tcPr>
          <w:p w14:paraId="23CAD564" w14:textId="77777777" w:rsidR="00B63378" w:rsidRPr="0032037E" w:rsidRDefault="00B63378" w:rsidP="00B63378">
            <w:pPr>
              <w:spacing w:before="40" w:after="40" w:line="276" w:lineRule="auto"/>
              <w:jc w:val="center"/>
            </w:pPr>
          </w:p>
        </w:tc>
        <w:tc>
          <w:tcPr>
            <w:tcW w:w="390" w:type="pct"/>
            <w:vAlign w:val="center"/>
          </w:tcPr>
          <w:p w14:paraId="3769252F" w14:textId="77777777" w:rsidR="00B63378" w:rsidRPr="0032037E" w:rsidRDefault="00B63378" w:rsidP="00B63378">
            <w:pPr>
              <w:spacing w:before="40" w:after="40" w:line="276" w:lineRule="auto"/>
              <w:jc w:val="center"/>
            </w:pPr>
          </w:p>
        </w:tc>
        <w:tc>
          <w:tcPr>
            <w:tcW w:w="709" w:type="pct"/>
            <w:vAlign w:val="center"/>
          </w:tcPr>
          <w:p w14:paraId="57C45D54" w14:textId="77777777" w:rsidR="00B63378" w:rsidRPr="0032037E" w:rsidRDefault="00B63378" w:rsidP="00B63378">
            <w:pPr>
              <w:spacing w:before="40" w:after="40" w:line="276" w:lineRule="auto"/>
              <w:jc w:val="center"/>
            </w:pPr>
          </w:p>
        </w:tc>
      </w:tr>
      <w:tr w:rsidR="00B63378" w:rsidRPr="0032037E" w14:paraId="3B9DA10F" w14:textId="77777777" w:rsidTr="00B63378">
        <w:trPr>
          <w:trHeight w:val="390"/>
          <w:jc w:val="center"/>
        </w:trPr>
        <w:tc>
          <w:tcPr>
            <w:tcW w:w="311" w:type="pct"/>
            <w:vAlign w:val="center"/>
          </w:tcPr>
          <w:p w14:paraId="033AB6C8" w14:textId="2CFEA4B9" w:rsidR="00B63378" w:rsidRPr="0032037E" w:rsidRDefault="00B63378" w:rsidP="00B63378">
            <w:pPr>
              <w:spacing w:before="40" w:after="40" w:line="276" w:lineRule="auto"/>
              <w:ind w:left="1" w:hanging="3"/>
              <w:jc w:val="center"/>
            </w:pPr>
            <w:r w:rsidRPr="0032037E">
              <w:t>14</w:t>
            </w:r>
          </w:p>
        </w:tc>
        <w:tc>
          <w:tcPr>
            <w:tcW w:w="724" w:type="pct"/>
            <w:vAlign w:val="center"/>
          </w:tcPr>
          <w:p w14:paraId="7E82BD3E" w14:textId="5F59BE51" w:rsidR="00B63378" w:rsidRPr="0032037E" w:rsidRDefault="00B63378" w:rsidP="00B63378">
            <w:pPr>
              <w:spacing w:before="40" w:after="40" w:line="276" w:lineRule="auto"/>
              <w:ind w:left="-112" w:right="-143" w:hanging="3"/>
              <w:jc w:val="center"/>
            </w:pPr>
            <w:r w:rsidRPr="0032037E">
              <w:t>BEE5042</w:t>
            </w:r>
          </w:p>
        </w:tc>
        <w:tc>
          <w:tcPr>
            <w:tcW w:w="1353" w:type="pct"/>
            <w:gridSpan w:val="2"/>
            <w:vAlign w:val="center"/>
          </w:tcPr>
          <w:p w14:paraId="312AE99D" w14:textId="77777777" w:rsidR="00B63378" w:rsidRPr="0032037E" w:rsidRDefault="00B63378" w:rsidP="00B63378">
            <w:pPr>
              <w:spacing w:before="40" w:after="40" w:line="276" w:lineRule="auto"/>
              <w:ind w:hanging="1"/>
              <w:jc w:val="left"/>
              <w:rPr>
                <w:b/>
              </w:rPr>
            </w:pPr>
            <w:proofErr w:type="spellStart"/>
            <w:r w:rsidRPr="0032037E">
              <w:t>Phát</w:t>
            </w:r>
            <w:proofErr w:type="spellEnd"/>
            <w:r w:rsidRPr="0032037E">
              <w:t xml:space="preserve"> </w:t>
            </w:r>
            <w:proofErr w:type="spellStart"/>
            <w:r w:rsidRPr="0032037E">
              <w:t>triển</w:t>
            </w:r>
            <w:proofErr w:type="spellEnd"/>
            <w:r w:rsidRPr="0032037E">
              <w:t xml:space="preserve"> </w:t>
            </w:r>
            <w:proofErr w:type="spellStart"/>
            <w:r w:rsidRPr="0032037E">
              <w:t>bền</w:t>
            </w:r>
            <w:proofErr w:type="spellEnd"/>
            <w:r w:rsidRPr="0032037E">
              <w:t xml:space="preserve"> </w:t>
            </w:r>
            <w:proofErr w:type="spellStart"/>
            <w:r w:rsidRPr="0032037E">
              <w:t>vững</w:t>
            </w:r>
            <w:proofErr w:type="spellEnd"/>
          </w:p>
          <w:p w14:paraId="78A2E244" w14:textId="5650F996" w:rsidR="00B63378" w:rsidRPr="0032037E" w:rsidRDefault="00B63378" w:rsidP="001C43DE">
            <w:pPr>
              <w:spacing w:before="40" w:after="40" w:line="276" w:lineRule="auto"/>
              <w:ind w:right="-96"/>
              <w:jc w:val="left"/>
            </w:pPr>
            <w:r w:rsidRPr="0032037E">
              <w:t>Sustainable Development</w:t>
            </w:r>
          </w:p>
        </w:tc>
        <w:tc>
          <w:tcPr>
            <w:tcW w:w="439" w:type="pct"/>
            <w:vAlign w:val="center"/>
          </w:tcPr>
          <w:p w14:paraId="1BCF4D75" w14:textId="7B83C941" w:rsidR="00B63378" w:rsidRPr="0032037E" w:rsidRDefault="00B63378" w:rsidP="00B63378">
            <w:pPr>
              <w:spacing w:before="40" w:after="40" w:line="276" w:lineRule="auto"/>
              <w:ind w:left="1" w:hanging="3"/>
              <w:jc w:val="center"/>
            </w:pPr>
            <w:r w:rsidRPr="0032037E">
              <w:t>2</w:t>
            </w:r>
          </w:p>
        </w:tc>
        <w:tc>
          <w:tcPr>
            <w:tcW w:w="311" w:type="pct"/>
            <w:vAlign w:val="center"/>
          </w:tcPr>
          <w:p w14:paraId="7ADB33A1" w14:textId="09CCB3AF" w:rsidR="00B63378" w:rsidRPr="0032037E" w:rsidRDefault="00B63378" w:rsidP="00B63378">
            <w:pPr>
              <w:spacing w:before="40" w:after="40" w:line="276" w:lineRule="auto"/>
              <w:ind w:left="1" w:hanging="3"/>
              <w:jc w:val="center"/>
            </w:pPr>
            <w:r w:rsidRPr="0032037E">
              <w:t>2</w:t>
            </w:r>
          </w:p>
        </w:tc>
        <w:tc>
          <w:tcPr>
            <w:tcW w:w="385" w:type="pct"/>
            <w:vAlign w:val="center"/>
          </w:tcPr>
          <w:p w14:paraId="4658952F" w14:textId="77777777" w:rsidR="00B63378" w:rsidRPr="0032037E" w:rsidRDefault="00B63378" w:rsidP="00B63378">
            <w:pPr>
              <w:spacing w:before="40" w:after="40" w:line="276" w:lineRule="auto"/>
              <w:ind w:hanging="2"/>
              <w:jc w:val="center"/>
            </w:pPr>
          </w:p>
        </w:tc>
        <w:tc>
          <w:tcPr>
            <w:tcW w:w="379" w:type="pct"/>
            <w:vAlign w:val="center"/>
          </w:tcPr>
          <w:p w14:paraId="4F6002EA" w14:textId="77777777" w:rsidR="00B63378" w:rsidRPr="0032037E" w:rsidRDefault="00B63378" w:rsidP="00B63378">
            <w:pPr>
              <w:spacing w:before="40" w:after="40" w:line="276" w:lineRule="auto"/>
              <w:jc w:val="center"/>
            </w:pPr>
          </w:p>
        </w:tc>
        <w:tc>
          <w:tcPr>
            <w:tcW w:w="390" w:type="pct"/>
            <w:vAlign w:val="center"/>
          </w:tcPr>
          <w:p w14:paraId="315CB8DB" w14:textId="77777777" w:rsidR="00B63378" w:rsidRPr="0032037E" w:rsidRDefault="00B63378" w:rsidP="00B63378">
            <w:pPr>
              <w:spacing w:before="40" w:after="40" w:line="276" w:lineRule="auto"/>
              <w:jc w:val="center"/>
            </w:pPr>
          </w:p>
        </w:tc>
        <w:tc>
          <w:tcPr>
            <w:tcW w:w="709" w:type="pct"/>
            <w:vAlign w:val="center"/>
          </w:tcPr>
          <w:p w14:paraId="4D2C67F9" w14:textId="77777777" w:rsidR="00B63378" w:rsidRPr="0032037E" w:rsidRDefault="00B63378" w:rsidP="00B63378">
            <w:pPr>
              <w:spacing w:before="40" w:after="40" w:line="276" w:lineRule="auto"/>
              <w:jc w:val="center"/>
            </w:pPr>
          </w:p>
        </w:tc>
      </w:tr>
      <w:tr w:rsidR="00B63378" w:rsidRPr="0032037E" w14:paraId="66FB5167" w14:textId="77777777" w:rsidTr="00B63378">
        <w:trPr>
          <w:trHeight w:val="390"/>
          <w:jc w:val="center"/>
        </w:trPr>
        <w:tc>
          <w:tcPr>
            <w:tcW w:w="2389" w:type="pct"/>
            <w:gridSpan w:val="4"/>
            <w:vAlign w:val="center"/>
          </w:tcPr>
          <w:p w14:paraId="4055B5EB" w14:textId="0D8E05A9" w:rsidR="00B63378" w:rsidRPr="0032037E" w:rsidRDefault="00B63378" w:rsidP="00B63378">
            <w:pPr>
              <w:spacing w:before="40" w:after="40" w:line="276" w:lineRule="auto"/>
              <w:jc w:val="left"/>
              <w:rPr>
                <w:b/>
                <w:bCs/>
                <w:lang w:val="vi-VN"/>
              </w:rPr>
            </w:pPr>
            <w:r w:rsidRPr="0032037E">
              <w:rPr>
                <w:b/>
                <w:bCs/>
                <w:lang w:val="vi-VN"/>
              </w:rPr>
              <w:t xml:space="preserve">Học kỳ 4 </w:t>
            </w:r>
          </w:p>
        </w:tc>
        <w:tc>
          <w:tcPr>
            <w:tcW w:w="439" w:type="pct"/>
            <w:vAlign w:val="center"/>
          </w:tcPr>
          <w:p w14:paraId="3330DAC1" w14:textId="2EB76CF7" w:rsidR="00B63378" w:rsidRPr="0032037E" w:rsidRDefault="00B63378" w:rsidP="00B63378">
            <w:pPr>
              <w:spacing w:before="40" w:after="40" w:line="276" w:lineRule="auto"/>
              <w:ind w:left="1" w:hanging="3"/>
              <w:jc w:val="center"/>
              <w:rPr>
                <w:b/>
                <w:bCs/>
              </w:rPr>
            </w:pPr>
            <w:r w:rsidRPr="0032037E">
              <w:rPr>
                <w:b/>
                <w:bCs/>
              </w:rPr>
              <w:t>1</w:t>
            </w:r>
            <w:r>
              <w:rPr>
                <w:b/>
                <w:bCs/>
              </w:rPr>
              <w:t>5</w:t>
            </w:r>
          </w:p>
        </w:tc>
        <w:tc>
          <w:tcPr>
            <w:tcW w:w="311" w:type="pct"/>
            <w:vAlign w:val="center"/>
          </w:tcPr>
          <w:p w14:paraId="7444E48B" w14:textId="77777777" w:rsidR="00B63378" w:rsidRPr="0032037E" w:rsidRDefault="00B63378" w:rsidP="00B63378">
            <w:pPr>
              <w:spacing w:before="40" w:after="40" w:line="276" w:lineRule="auto"/>
              <w:ind w:left="1" w:hanging="3"/>
              <w:jc w:val="center"/>
            </w:pPr>
          </w:p>
        </w:tc>
        <w:tc>
          <w:tcPr>
            <w:tcW w:w="385" w:type="pct"/>
            <w:vAlign w:val="center"/>
          </w:tcPr>
          <w:p w14:paraId="12009ED0" w14:textId="77777777" w:rsidR="00B63378" w:rsidRPr="0032037E" w:rsidRDefault="00B63378" w:rsidP="00B63378">
            <w:pPr>
              <w:spacing w:before="40" w:after="40" w:line="276" w:lineRule="auto"/>
              <w:ind w:hanging="2"/>
              <w:jc w:val="center"/>
            </w:pPr>
          </w:p>
        </w:tc>
        <w:tc>
          <w:tcPr>
            <w:tcW w:w="379" w:type="pct"/>
            <w:vAlign w:val="center"/>
          </w:tcPr>
          <w:p w14:paraId="3CD93DD8" w14:textId="77777777" w:rsidR="00B63378" w:rsidRPr="0032037E" w:rsidRDefault="00B63378" w:rsidP="00B63378">
            <w:pPr>
              <w:spacing w:before="40" w:after="40" w:line="276" w:lineRule="auto"/>
              <w:jc w:val="center"/>
            </w:pPr>
          </w:p>
        </w:tc>
        <w:tc>
          <w:tcPr>
            <w:tcW w:w="390" w:type="pct"/>
            <w:vAlign w:val="center"/>
          </w:tcPr>
          <w:p w14:paraId="75266EB8" w14:textId="77777777" w:rsidR="00B63378" w:rsidRPr="0032037E" w:rsidRDefault="00B63378" w:rsidP="00B63378">
            <w:pPr>
              <w:spacing w:before="40" w:after="40" w:line="276" w:lineRule="auto"/>
              <w:jc w:val="center"/>
            </w:pPr>
          </w:p>
        </w:tc>
        <w:tc>
          <w:tcPr>
            <w:tcW w:w="709" w:type="pct"/>
            <w:vAlign w:val="center"/>
          </w:tcPr>
          <w:p w14:paraId="5E726E38" w14:textId="77777777" w:rsidR="00B63378" w:rsidRPr="0032037E" w:rsidRDefault="00B63378" w:rsidP="00B63378">
            <w:pPr>
              <w:spacing w:before="40" w:after="40" w:line="276" w:lineRule="auto"/>
              <w:jc w:val="center"/>
            </w:pPr>
          </w:p>
        </w:tc>
      </w:tr>
      <w:tr w:rsidR="00B63378" w:rsidRPr="0032037E" w14:paraId="4F7F67D1" w14:textId="77777777" w:rsidTr="00B63378">
        <w:trPr>
          <w:trHeight w:val="390"/>
          <w:jc w:val="center"/>
        </w:trPr>
        <w:tc>
          <w:tcPr>
            <w:tcW w:w="2389" w:type="pct"/>
            <w:gridSpan w:val="4"/>
            <w:vAlign w:val="center"/>
          </w:tcPr>
          <w:p w14:paraId="56D92799" w14:textId="4481E00C" w:rsidR="00B63378" w:rsidRPr="0032037E" w:rsidRDefault="00B63378" w:rsidP="00B63378">
            <w:pPr>
              <w:spacing w:before="40" w:after="40" w:line="276" w:lineRule="auto"/>
              <w:jc w:val="left"/>
              <w:rPr>
                <w:b/>
                <w:bCs/>
                <w:lang w:val="vi-VN"/>
              </w:rPr>
            </w:pPr>
            <w:r w:rsidRPr="0032037E">
              <w:rPr>
                <w:b/>
                <w:bCs/>
                <w:lang w:val="vi-VN"/>
              </w:rPr>
              <w:t xml:space="preserve">Học phần bắt buộc </w:t>
            </w:r>
          </w:p>
        </w:tc>
        <w:tc>
          <w:tcPr>
            <w:tcW w:w="439" w:type="pct"/>
            <w:vAlign w:val="center"/>
          </w:tcPr>
          <w:p w14:paraId="63D0EC20" w14:textId="75D2C1D2" w:rsidR="00B63378" w:rsidRPr="0032037E" w:rsidRDefault="00B63378" w:rsidP="00B63378">
            <w:pPr>
              <w:spacing w:before="40" w:after="40" w:line="276" w:lineRule="auto"/>
              <w:ind w:left="1" w:hanging="3"/>
              <w:jc w:val="center"/>
              <w:rPr>
                <w:b/>
                <w:bCs/>
              </w:rPr>
            </w:pPr>
            <w:r w:rsidRPr="0032037E">
              <w:rPr>
                <w:b/>
                <w:bCs/>
              </w:rPr>
              <w:t>1</w:t>
            </w:r>
            <w:r>
              <w:rPr>
                <w:b/>
                <w:bCs/>
              </w:rPr>
              <w:t>5</w:t>
            </w:r>
          </w:p>
        </w:tc>
        <w:tc>
          <w:tcPr>
            <w:tcW w:w="311" w:type="pct"/>
            <w:vAlign w:val="center"/>
          </w:tcPr>
          <w:p w14:paraId="60FF75C5" w14:textId="77777777" w:rsidR="00B63378" w:rsidRPr="0032037E" w:rsidRDefault="00B63378" w:rsidP="00B63378">
            <w:pPr>
              <w:spacing w:before="40" w:after="40" w:line="276" w:lineRule="auto"/>
              <w:ind w:left="1" w:hanging="3"/>
              <w:jc w:val="center"/>
            </w:pPr>
          </w:p>
        </w:tc>
        <w:tc>
          <w:tcPr>
            <w:tcW w:w="385" w:type="pct"/>
            <w:vAlign w:val="center"/>
          </w:tcPr>
          <w:p w14:paraId="4355E0DB" w14:textId="77777777" w:rsidR="00B63378" w:rsidRPr="0032037E" w:rsidRDefault="00B63378" w:rsidP="00B63378">
            <w:pPr>
              <w:spacing w:before="40" w:after="40" w:line="276" w:lineRule="auto"/>
              <w:ind w:hanging="2"/>
              <w:jc w:val="center"/>
            </w:pPr>
          </w:p>
        </w:tc>
        <w:tc>
          <w:tcPr>
            <w:tcW w:w="379" w:type="pct"/>
            <w:vAlign w:val="center"/>
          </w:tcPr>
          <w:p w14:paraId="50A006AD" w14:textId="77777777" w:rsidR="00B63378" w:rsidRPr="0032037E" w:rsidRDefault="00B63378" w:rsidP="00B63378">
            <w:pPr>
              <w:spacing w:before="40" w:after="40" w:line="276" w:lineRule="auto"/>
              <w:jc w:val="center"/>
            </w:pPr>
          </w:p>
        </w:tc>
        <w:tc>
          <w:tcPr>
            <w:tcW w:w="390" w:type="pct"/>
            <w:vAlign w:val="center"/>
          </w:tcPr>
          <w:p w14:paraId="262D01E0" w14:textId="77777777" w:rsidR="00B63378" w:rsidRPr="0032037E" w:rsidRDefault="00B63378" w:rsidP="00B63378">
            <w:pPr>
              <w:spacing w:before="40" w:after="40" w:line="276" w:lineRule="auto"/>
              <w:jc w:val="center"/>
            </w:pPr>
          </w:p>
        </w:tc>
        <w:tc>
          <w:tcPr>
            <w:tcW w:w="709" w:type="pct"/>
            <w:vAlign w:val="center"/>
          </w:tcPr>
          <w:p w14:paraId="27ADBEDA" w14:textId="77777777" w:rsidR="00B63378" w:rsidRPr="0032037E" w:rsidRDefault="00B63378" w:rsidP="00B63378">
            <w:pPr>
              <w:spacing w:before="40" w:after="40" w:line="276" w:lineRule="auto"/>
              <w:jc w:val="center"/>
            </w:pPr>
          </w:p>
        </w:tc>
      </w:tr>
      <w:tr w:rsidR="00B63378" w:rsidRPr="0032037E" w14:paraId="43AC2070" w14:textId="77777777" w:rsidTr="00B63378">
        <w:trPr>
          <w:trHeight w:val="390"/>
          <w:jc w:val="center"/>
        </w:trPr>
        <w:tc>
          <w:tcPr>
            <w:tcW w:w="311" w:type="pct"/>
            <w:vAlign w:val="center"/>
          </w:tcPr>
          <w:p w14:paraId="65BEA6B9" w14:textId="69DBEC72" w:rsidR="00B63378" w:rsidRPr="0032037E" w:rsidRDefault="00B63378" w:rsidP="00B63378">
            <w:pPr>
              <w:spacing w:before="40" w:after="40" w:line="276" w:lineRule="auto"/>
              <w:ind w:left="1" w:hanging="3"/>
              <w:jc w:val="center"/>
            </w:pPr>
            <w:r w:rsidRPr="0032037E">
              <w:t>1</w:t>
            </w:r>
          </w:p>
        </w:tc>
        <w:tc>
          <w:tcPr>
            <w:tcW w:w="724" w:type="pct"/>
            <w:vAlign w:val="center"/>
          </w:tcPr>
          <w:p w14:paraId="5E0EF354" w14:textId="350AC0C2" w:rsidR="00B63378" w:rsidRPr="0032037E" w:rsidRDefault="00B63378" w:rsidP="00B63378">
            <w:pPr>
              <w:spacing w:before="40" w:after="40" w:line="276" w:lineRule="auto"/>
              <w:ind w:left="-112" w:right="-143" w:hanging="3"/>
              <w:jc w:val="center"/>
            </w:pPr>
            <w:r w:rsidRPr="0032037E">
              <w:t>BEE1002</w:t>
            </w:r>
          </w:p>
        </w:tc>
        <w:tc>
          <w:tcPr>
            <w:tcW w:w="1353" w:type="pct"/>
            <w:gridSpan w:val="2"/>
            <w:vAlign w:val="center"/>
          </w:tcPr>
          <w:p w14:paraId="7891A92A" w14:textId="77777777" w:rsidR="00B63378" w:rsidRPr="0032037E" w:rsidRDefault="00B63378" w:rsidP="00B63378">
            <w:pPr>
              <w:spacing w:before="40" w:after="40" w:line="276" w:lineRule="auto"/>
              <w:jc w:val="left"/>
              <w:rPr>
                <w:b/>
              </w:rPr>
            </w:pPr>
            <w:r w:rsidRPr="0032037E">
              <w:t xml:space="preserve">Kinh </w:t>
            </w:r>
            <w:proofErr w:type="spellStart"/>
            <w:r w:rsidRPr="0032037E">
              <w:t>tế</w:t>
            </w:r>
            <w:proofErr w:type="spellEnd"/>
            <w:r w:rsidRPr="0032037E">
              <w:t xml:space="preserve"> </w:t>
            </w:r>
            <w:proofErr w:type="spellStart"/>
            <w:r w:rsidRPr="0032037E">
              <w:t>chính</w:t>
            </w:r>
            <w:proofErr w:type="spellEnd"/>
            <w:r w:rsidRPr="0032037E">
              <w:t xml:space="preserve"> </w:t>
            </w:r>
            <w:proofErr w:type="spellStart"/>
            <w:r w:rsidRPr="0032037E">
              <w:t>trị</w:t>
            </w:r>
            <w:proofErr w:type="spellEnd"/>
            <w:r w:rsidRPr="0032037E">
              <w:t xml:space="preserve"> </w:t>
            </w:r>
            <w:proofErr w:type="spellStart"/>
            <w:r w:rsidRPr="0032037E">
              <w:t>Mác</w:t>
            </w:r>
            <w:proofErr w:type="spellEnd"/>
            <w:r w:rsidRPr="0032037E">
              <w:t xml:space="preserve"> – </w:t>
            </w:r>
            <w:proofErr w:type="spellStart"/>
            <w:r w:rsidRPr="0032037E">
              <w:t>Lênin</w:t>
            </w:r>
            <w:proofErr w:type="spellEnd"/>
          </w:p>
          <w:p w14:paraId="7E99BB79" w14:textId="0713B688" w:rsidR="00B63378" w:rsidRPr="0032037E" w:rsidRDefault="00B63378" w:rsidP="00B63378">
            <w:pPr>
              <w:spacing w:before="40" w:after="40" w:line="276" w:lineRule="auto"/>
              <w:jc w:val="left"/>
            </w:pPr>
            <w:r w:rsidRPr="0032037E">
              <w:t xml:space="preserve">Marxist-Leninist Political </w:t>
            </w:r>
            <w:proofErr w:type="spellStart"/>
            <w:r w:rsidRPr="0032037E">
              <w:t>Econom</w:t>
            </w:r>
            <w:proofErr w:type="spellEnd"/>
            <w:r w:rsidRPr="0032037E">
              <w:rPr>
                <w:lang w:val="vi-VN"/>
              </w:rPr>
              <w:t>y</w:t>
            </w:r>
          </w:p>
        </w:tc>
        <w:tc>
          <w:tcPr>
            <w:tcW w:w="439" w:type="pct"/>
            <w:vAlign w:val="center"/>
          </w:tcPr>
          <w:p w14:paraId="6ABA089E" w14:textId="1A4E4611" w:rsidR="00B63378" w:rsidRPr="0032037E" w:rsidRDefault="00B63378" w:rsidP="00B63378">
            <w:pPr>
              <w:spacing w:before="40" w:after="40" w:line="276" w:lineRule="auto"/>
              <w:ind w:left="1" w:hanging="3"/>
              <w:jc w:val="center"/>
            </w:pPr>
            <w:r w:rsidRPr="0032037E">
              <w:t>2</w:t>
            </w:r>
          </w:p>
        </w:tc>
        <w:tc>
          <w:tcPr>
            <w:tcW w:w="311" w:type="pct"/>
            <w:vAlign w:val="center"/>
          </w:tcPr>
          <w:p w14:paraId="7DE97262" w14:textId="47E2B8AA" w:rsidR="00B63378" w:rsidRPr="0032037E" w:rsidRDefault="00B63378" w:rsidP="00B63378">
            <w:pPr>
              <w:spacing w:before="40" w:after="40" w:line="276" w:lineRule="auto"/>
              <w:ind w:left="1" w:hanging="3"/>
              <w:jc w:val="center"/>
            </w:pPr>
            <w:r w:rsidRPr="0032037E">
              <w:t>2</w:t>
            </w:r>
          </w:p>
        </w:tc>
        <w:tc>
          <w:tcPr>
            <w:tcW w:w="385" w:type="pct"/>
            <w:vAlign w:val="center"/>
          </w:tcPr>
          <w:p w14:paraId="7FD60366" w14:textId="77777777" w:rsidR="00B63378" w:rsidRPr="0032037E" w:rsidRDefault="00B63378" w:rsidP="00B63378">
            <w:pPr>
              <w:spacing w:before="40" w:after="40" w:line="276" w:lineRule="auto"/>
              <w:ind w:hanging="2"/>
              <w:jc w:val="center"/>
            </w:pPr>
          </w:p>
        </w:tc>
        <w:tc>
          <w:tcPr>
            <w:tcW w:w="379" w:type="pct"/>
            <w:vAlign w:val="center"/>
          </w:tcPr>
          <w:p w14:paraId="504D4C2D" w14:textId="77777777" w:rsidR="00B63378" w:rsidRPr="0032037E" w:rsidRDefault="00B63378" w:rsidP="00B63378">
            <w:pPr>
              <w:spacing w:before="40" w:after="40" w:line="276" w:lineRule="auto"/>
              <w:jc w:val="center"/>
            </w:pPr>
          </w:p>
        </w:tc>
        <w:tc>
          <w:tcPr>
            <w:tcW w:w="390" w:type="pct"/>
            <w:vAlign w:val="center"/>
          </w:tcPr>
          <w:p w14:paraId="40703862" w14:textId="77777777" w:rsidR="00B63378" w:rsidRPr="0032037E" w:rsidRDefault="00B63378" w:rsidP="00B63378">
            <w:pPr>
              <w:spacing w:before="40" w:after="40" w:line="276" w:lineRule="auto"/>
              <w:jc w:val="center"/>
            </w:pPr>
          </w:p>
        </w:tc>
        <w:tc>
          <w:tcPr>
            <w:tcW w:w="709" w:type="pct"/>
            <w:vAlign w:val="center"/>
          </w:tcPr>
          <w:p w14:paraId="2C2FDFDE" w14:textId="77777777" w:rsidR="00B63378" w:rsidRPr="0032037E" w:rsidRDefault="00B63378" w:rsidP="00B63378">
            <w:pPr>
              <w:spacing w:before="40" w:after="40" w:line="276" w:lineRule="auto"/>
              <w:jc w:val="center"/>
            </w:pPr>
          </w:p>
        </w:tc>
      </w:tr>
      <w:tr w:rsidR="00B63378" w:rsidRPr="0032037E" w14:paraId="13E5A089" w14:textId="77777777" w:rsidTr="00B63378">
        <w:trPr>
          <w:trHeight w:val="390"/>
          <w:jc w:val="center"/>
        </w:trPr>
        <w:tc>
          <w:tcPr>
            <w:tcW w:w="311" w:type="pct"/>
            <w:vAlign w:val="center"/>
          </w:tcPr>
          <w:p w14:paraId="3D654BE5" w14:textId="5FD33E54" w:rsidR="00B63378" w:rsidRPr="0032037E" w:rsidRDefault="00B63378" w:rsidP="00B63378">
            <w:pPr>
              <w:spacing w:before="40" w:after="40" w:line="276" w:lineRule="auto"/>
              <w:ind w:left="1" w:hanging="3"/>
              <w:jc w:val="center"/>
            </w:pPr>
            <w:r w:rsidRPr="0032037E">
              <w:t>2</w:t>
            </w:r>
          </w:p>
        </w:tc>
        <w:tc>
          <w:tcPr>
            <w:tcW w:w="724" w:type="pct"/>
            <w:vAlign w:val="center"/>
          </w:tcPr>
          <w:p w14:paraId="721D568C" w14:textId="460AFDEC" w:rsidR="00B63378" w:rsidRPr="0032037E" w:rsidRDefault="00B63378" w:rsidP="00B63378">
            <w:pPr>
              <w:spacing w:before="40" w:after="40" w:line="276" w:lineRule="auto"/>
              <w:ind w:left="-112" w:right="-143" w:hanging="3"/>
              <w:jc w:val="center"/>
            </w:pPr>
            <w:r w:rsidRPr="0032037E">
              <w:t>BFF2044</w:t>
            </w:r>
          </w:p>
        </w:tc>
        <w:tc>
          <w:tcPr>
            <w:tcW w:w="1353" w:type="pct"/>
            <w:gridSpan w:val="2"/>
            <w:vAlign w:val="center"/>
          </w:tcPr>
          <w:p w14:paraId="2EBC25AB" w14:textId="77777777" w:rsidR="00B63378" w:rsidRPr="0032037E" w:rsidRDefault="00B63378" w:rsidP="00B63378">
            <w:pPr>
              <w:spacing w:before="40" w:after="40" w:line="276" w:lineRule="auto"/>
              <w:jc w:val="left"/>
              <w:rPr>
                <w:b/>
                <w:highlight w:val="white"/>
              </w:rPr>
            </w:pPr>
            <w:r w:rsidRPr="0032037E">
              <w:rPr>
                <w:highlight w:val="white"/>
              </w:rPr>
              <w:t xml:space="preserve">Nguyên </w:t>
            </w:r>
            <w:proofErr w:type="spellStart"/>
            <w:r w:rsidRPr="0032037E">
              <w:rPr>
                <w:highlight w:val="white"/>
              </w:rPr>
              <w:t>lý</w:t>
            </w:r>
            <w:proofErr w:type="spellEnd"/>
            <w:r w:rsidRPr="0032037E">
              <w:rPr>
                <w:highlight w:val="white"/>
              </w:rPr>
              <w:t xml:space="preserve"> </w:t>
            </w:r>
            <w:proofErr w:type="spellStart"/>
            <w:r w:rsidRPr="0032037E">
              <w:rPr>
                <w:highlight w:val="white"/>
              </w:rPr>
              <w:t>thị</w:t>
            </w:r>
            <w:proofErr w:type="spellEnd"/>
            <w:r w:rsidRPr="0032037E">
              <w:rPr>
                <w:highlight w:val="white"/>
              </w:rPr>
              <w:t xml:space="preserve"> </w:t>
            </w:r>
            <w:proofErr w:type="spellStart"/>
            <w:r w:rsidRPr="0032037E">
              <w:rPr>
                <w:highlight w:val="white"/>
              </w:rPr>
              <w:t>trường</w:t>
            </w:r>
            <w:proofErr w:type="spellEnd"/>
            <w:r w:rsidRPr="0032037E">
              <w:rPr>
                <w:highlight w:val="white"/>
              </w:rPr>
              <w:t xml:space="preserve"> </w:t>
            </w:r>
            <w:proofErr w:type="spellStart"/>
            <w:r w:rsidRPr="0032037E">
              <w:rPr>
                <w:highlight w:val="white"/>
              </w:rPr>
              <w:t>tài</w:t>
            </w:r>
            <w:proofErr w:type="spellEnd"/>
            <w:r w:rsidRPr="0032037E">
              <w:rPr>
                <w:highlight w:val="white"/>
              </w:rPr>
              <w:t xml:space="preserve"> </w:t>
            </w:r>
            <w:proofErr w:type="spellStart"/>
            <w:r w:rsidRPr="0032037E">
              <w:rPr>
                <w:highlight w:val="white"/>
              </w:rPr>
              <w:t>chính</w:t>
            </w:r>
            <w:proofErr w:type="spellEnd"/>
          </w:p>
          <w:p w14:paraId="6A8E2833" w14:textId="02FDF049" w:rsidR="00B63378" w:rsidRPr="0032037E" w:rsidRDefault="00B63378" w:rsidP="001C43DE">
            <w:pPr>
              <w:spacing w:before="40" w:after="40" w:line="276" w:lineRule="auto"/>
              <w:ind w:right="-96"/>
              <w:jc w:val="left"/>
            </w:pPr>
            <w:r w:rsidRPr="0032037E">
              <w:rPr>
                <w:highlight w:val="white"/>
              </w:rPr>
              <w:t>Principles of Financial Markets</w:t>
            </w:r>
          </w:p>
        </w:tc>
        <w:tc>
          <w:tcPr>
            <w:tcW w:w="439" w:type="pct"/>
            <w:vAlign w:val="center"/>
          </w:tcPr>
          <w:p w14:paraId="6AA929BB" w14:textId="62F7C7DB" w:rsidR="00B63378" w:rsidRPr="0032037E" w:rsidRDefault="00B63378" w:rsidP="00B63378">
            <w:pPr>
              <w:spacing w:before="40" w:after="40" w:line="276" w:lineRule="auto"/>
              <w:ind w:left="1" w:hanging="3"/>
              <w:jc w:val="center"/>
            </w:pPr>
            <w:r w:rsidRPr="0032037E">
              <w:t>3</w:t>
            </w:r>
          </w:p>
        </w:tc>
        <w:tc>
          <w:tcPr>
            <w:tcW w:w="311" w:type="pct"/>
            <w:vAlign w:val="center"/>
          </w:tcPr>
          <w:p w14:paraId="76B2D8C7" w14:textId="56BB0443" w:rsidR="00B63378" w:rsidRPr="0032037E" w:rsidRDefault="00B63378" w:rsidP="00B63378">
            <w:pPr>
              <w:spacing w:before="40" w:after="40" w:line="276" w:lineRule="auto"/>
              <w:ind w:left="1" w:hanging="3"/>
              <w:jc w:val="center"/>
            </w:pPr>
            <w:r w:rsidRPr="0032037E">
              <w:t>3</w:t>
            </w:r>
          </w:p>
        </w:tc>
        <w:tc>
          <w:tcPr>
            <w:tcW w:w="385" w:type="pct"/>
            <w:vAlign w:val="center"/>
          </w:tcPr>
          <w:p w14:paraId="46332F12" w14:textId="77777777" w:rsidR="00B63378" w:rsidRPr="0032037E" w:rsidRDefault="00B63378" w:rsidP="00B63378">
            <w:pPr>
              <w:spacing w:before="40" w:after="40" w:line="276" w:lineRule="auto"/>
              <w:ind w:hanging="2"/>
              <w:jc w:val="center"/>
            </w:pPr>
          </w:p>
        </w:tc>
        <w:tc>
          <w:tcPr>
            <w:tcW w:w="379" w:type="pct"/>
            <w:vAlign w:val="center"/>
          </w:tcPr>
          <w:p w14:paraId="34A1AB38" w14:textId="77777777" w:rsidR="00B63378" w:rsidRPr="0032037E" w:rsidRDefault="00B63378" w:rsidP="00B63378">
            <w:pPr>
              <w:spacing w:before="40" w:after="40" w:line="276" w:lineRule="auto"/>
              <w:jc w:val="center"/>
            </w:pPr>
          </w:p>
        </w:tc>
        <w:tc>
          <w:tcPr>
            <w:tcW w:w="390" w:type="pct"/>
            <w:vAlign w:val="center"/>
          </w:tcPr>
          <w:p w14:paraId="3932497A" w14:textId="77777777" w:rsidR="00B63378" w:rsidRPr="0032037E" w:rsidRDefault="00B63378" w:rsidP="00B63378">
            <w:pPr>
              <w:spacing w:before="40" w:after="40" w:line="276" w:lineRule="auto"/>
              <w:jc w:val="center"/>
            </w:pPr>
          </w:p>
        </w:tc>
        <w:tc>
          <w:tcPr>
            <w:tcW w:w="709" w:type="pct"/>
            <w:vAlign w:val="center"/>
          </w:tcPr>
          <w:p w14:paraId="5939A7C2" w14:textId="77777777" w:rsidR="00B63378" w:rsidRPr="0032037E" w:rsidRDefault="00B63378" w:rsidP="00B63378">
            <w:pPr>
              <w:spacing w:before="40" w:after="40" w:line="276" w:lineRule="auto"/>
              <w:jc w:val="center"/>
            </w:pPr>
          </w:p>
        </w:tc>
      </w:tr>
      <w:tr w:rsidR="00B63378" w:rsidRPr="0032037E" w14:paraId="0448C1F9" w14:textId="77777777" w:rsidTr="00B63378">
        <w:trPr>
          <w:trHeight w:val="390"/>
          <w:jc w:val="center"/>
        </w:trPr>
        <w:tc>
          <w:tcPr>
            <w:tcW w:w="311" w:type="pct"/>
            <w:vAlign w:val="center"/>
          </w:tcPr>
          <w:p w14:paraId="6B4C6030" w14:textId="5F9F57CD" w:rsidR="00B63378" w:rsidRPr="0032037E" w:rsidRDefault="00B63378" w:rsidP="00B63378">
            <w:pPr>
              <w:spacing w:before="40" w:after="40" w:line="276" w:lineRule="auto"/>
              <w:ind w:left="1" w:hanging="3"/>
              <w:jc w:val="center"/>
            </w:pPr>
            <w:r w:rsidRPr="0032037E">
              <w:t>3</w:t>
            </w:r>
          </w:p>
        </w:tc>
        <w:tc>
          <w:tcPr>
            <w:tcW w:w="724" w:type="pct"/>
            <w:vAlign w:val="center"/>
          </w:tcPr>
          <w:p w14:paraId="6C130905" w14:textId="7EF84F07" w:rsidR="00B63378" w:rsidRPr="0032037E" w:rsidRDefault="00B63378" w:rsidP="00B63378">
            <w:pPr>
              <w:spacing w:before="40" w:after="40" w:line="276" w:lineRule="auto"/>
              <w:ind w:left="-112" w:right="-143" w:hanging="3"/>
              <w:jc w:val="center"/>
            </w:pPr>
            <w:r w:rsidRPr="0032037E">
              <w:t>BMA2045</w:t>
            </w:r>
          </w:p>
        </w:tc>
        <w:tc>
          <w:tcPr>
            <w:tcW w:w="1353" w:type="pct"/>
            <w:gridSpan w:val="2"/>
            <w:vAlign w:val="center"/>
          </w:tcPr>
          <w:p w14:paraId="16FCAD8A" w14:textId="77777777" w:rsidR="00B63378" w:rsidRPr="0032037E" w:rsidRDefault="00B63378" w:rsidP="00B63378">
            <w:pPr>
              <w:spacing w:before="40" w:after="40" w:line="276" w:lineRule="auto"/>
              <w:jc w:val="left"/>
              <w:rPr>
                <w:b/>
              </w:rPr>
            </w:pPr>
            <w:proofErr w:type="spellStart"/>
            <w:r w:rsidRPr="0032037E">
              <w:t>Nhập</w:t>
            </w:r>
            <w:proofErr w:type="spellEnd"/>
            <w:r w:rsidRPr="0032037E">
              <w:t xml:space="preserve"> </w:t>
            </w:r>
            <w:proofErr w:type="spellStart"/>
            <w:r w:rsidRPr="0032037E">
              <w:t>môn</w:t>
            </w:r>
            <w:proofErr w:type="spellEnd"/>
            <w:r w:rsidRPr="0032037E">
              <w:t xml:space="preserve"> </w:t>
            </w:r>
            <w:proofErr w:type="spellStart"/>
            <w:r w:rsidRPr="0032037E">
              <w:t>phân</w:t>
            </w:r>
            <w:proofErr w:type="spellEnd"/>
            <w:r w:rsidRPr="0032037E">
              <w:t xml:space="preserve"> </w:t>
            </w:r>
            <w:proofErr w:type="spellStart"/>
            <w:r w:rsidRPr="0032037E">
              <w:t>tích</w:t>
            </w:r>
            <w:proofErr w:type="spellEnd"/>
            <w:r w:rsidRPr="0032037E">
              <w:t xml:space="preserve"> </w:t>
            </w:r>
            <w:proofErr w:type="spellStart"/>
            <w:r w:rsidRPr="0032037E">
              <w:t>dữ</w:t>
            </w:r>
            <w:proofErr w:type="spellEnd"/>
            <w:r w:rsidRPr="0032037E">
              <w:t xml:space="preserve"> </w:t>
            </w:r>
            <w:proofErr w:type="spellStart"/>
            <w:r w:rsidRPr="0032037E">
              <w:t>liệu</w:t>
            </w:r>
            <w:proofErr w:type="spellEnd"/>
          </w:p>
          <w:p w14:paraId="314E0120" w14:textId="769A537B" w:rsidR="00B63378" w:rsidRPr="0032037E" w:rsidRDefault="00B63378" w:rsidP="00B63378">
            <w:pPr>
              <w:spacing w:before="40" w:after="40" w:line="276" w:lineRule="auto"/>
              <w:jc w:val="left"/>
            </w:pPr>
            <w:r w:rsidRPr="0032037E">
              <w:t>Introduction to Data Analysis</w:t>
            </w:r>
          </w:p>
        </w:tc>
        <w:tc>
          <w:tcPr>
            <w:tcW w:w="439" w:type="pct"/>
            <w:vAlign w:val="center"/>
          </w:tcPr>
          <w:p w14:paraId="188DE94A" w14:textId="19819969" w:rsidR="00B63378" w:rsidRPr="0032037E" w:rsidRDefault="00B63378" w:rsidP="00B63378">
            <w:pPr>
              <w:spacing w:before="40" w:after="40" w:line="276" w:lineRule="auto"/>
              <w:ind w:left="1" w:hanging="3"/>
              <w:jc w:val="center"/>
            </w:pPr>
            <w:r w:rsidRPr="0032037E">
              <w:t>2</w:t>
            </w:r>
          </w:p>
        </w:tc>
        <w:tc>
          <w:tcPr>
            <w:tcW w:w="311" w:type="pct"/>
            <w:vAlign w:val="center"/>
          </w:tcPr>
          <w:p w14:paraId="173B8C5C" w14:textId="1BE71136" w:rsidR="00B63378" w:rsidRPr="0032037E" w:rsidRDefault="00B63378" w:rsidP="00B63378">
            <w:pPr>
              <w:spacing w:before="40" w:after="40" w:line="276" w:lineRule="auto"/>
              <w:ind w:left="1" w:hanging="3"/>
              <w:jc w:val="center"/>
            </w:pPr>
            <w:r w:rsidRPr="0032037E">
              <w:t>2</w:t>
            </w:r>
          </w:p>
        </w:tc>
        <w:tc>
          <w:tcPr>
            <w:tcW w:w="385" w:type="pct"/>
            <w:vAlign w:val="center"/>
          </w:tcPr>
          <w:p w14:paraId="62845C0B" w14:textId="77777777" w:rsidR="00B63378" w:rsidRPr="0032037E" w:rsidRDefault="00B63378" w:rsidP="00B63378">
            <w:pPr>
              <w:spacing w:before="40" w:after="40" w:line="276" w:lineRule="auto"/>
              <w:ind w:hanging="2"/>
              <w:jc w:val="center"/>
            </w:pPr>
          </w:p>
        </w:tc>
        <w:tc>
          <w:tcPr>
            <w:tcW w:w="379" w:type="pct"/>
            <w:vAlign w:val="center"/>
          </w:tcPr>
          <w:p w14:paraId="0ACBFBCC" w14:textId="77777777" w:rsidR="00B63378" w:rsidRPr="0032037E" w:rsidRDefault="00B63378" w:rsidP="00B63378">
            <w:pPr>
              <w:spacing w:before="40" w:after="40" w:line="276" w:lineRule="auto"/>
              <w:jc w:val="center"/>
            </w:pPr>
          </w:p>
        </w:tc>
        <w:tc>
          <w:tcPr>
            <w:tcW w:w="390" w:type="pct"/>
            <w:vAlign w:val="center"/>
          </w:tcPr>
          <w:p w14:paraId="4E8786DE" w14:textId="77777777" w:rsidR="00B63378" w:rsidRPr="0032037E" w:rsidRDefault="00B63378" w:rsidP="00B63378">
            <w:pPr>
              <w:spacing w:before="40" w:after="40" w:line="276" w:lineRule="auto"/>
              <w:jc w:val="center"/>
            </w:pPr>
          </w:p>
        </w:tc>
        <w:tc>
          <w:tcPr>
            <w:tcW w:w="709" w:type="pct"/>
            <w:vAlign w:val="center"/>
          </w:tcPr>
          <w:p w14:paraId="404DD09C" w14:textId="77777777" w:rsidR="00B63378" w:rsidRPr="0032037E" w:rsidRDefault="00B63378" w:rsidP="00B63378">
            <w:pPr>
              <w:spacing w:before="40" w:after="40" w:line="276" w:lineRule="auto"/>
              <w:jc w:val="center"/>
            </w:pPr>
          </w:p>
        </w:tc>
      </w:tr>
      <w:tr w:rsidR="00B63378" w:rsidRPr="0032037E" w14:paraId="6AC77DF1" w14:textId="77777777" w:rsidTr="00B63378">
        <w:trPr>
          <w:trHeight w:val="390"/>
          <w:jc w:val="center"/>
        </w:trPr>
        <w:tc>
          <w:tcPr>
            <w:tcW w:w="311" w:type="pct"/>
            <w:vAlign w:val="center"/>
          </w:tcPr>
          <w:p w14:paraId="76462400" w14:textId="0A8C03B6" w:rsidR="00B63378" w:rsidRPr="0032037E" w:rsidRDefault="00B63378" w:rsidP="00B63378">
            <w:pPr>
              <w:spacing w:before="40" w:after="40" w:line="276" w:lineRule="auto"/>
              <w:ind w:left="1" w:hanging="3"/>
              <w:jc w:val="center"/>
            </w:pPr>
            <w:r w:rsidRPr="0032037E">
              <w:t>4</w:t>
            </w:r>
          </w:p>
        </w:tc>
        <w:tc>
          <w:tcPr>
            <w:tcW w:w="724" w:type="pct"/>
            <w:vAlign w:val="center"/>
          </w:tcPr>
          <w:p w14:paraId="7BE01D31" w14:textId="38770E59" w:rsidR="00B63378" w:rsidRPr="0032037E" w:rsidRDefault="00B63378" w:rsidP="00B63378">
            <w:pPr>
              <w:spacing w:before="40" w:after="40" w:line="276" w:lineRule="auto"/>
              <w:ind w:left="-112" w:right="-143" w:hanging="3"/>
              <w:jc w:val="center"/>
            </w:pPr>
            <w:r w:rsidRPr="0032037E">
              <w:t>BFF2071</w:t>
            </w:r>
          </w:p>
        </w:tc>
        <w:tc>
          <w:tcPr>
            <w:tcW w:w="1353" w:type="pct"/>
            <w:gridSpan w:val="2"/>
            <w:vAlign w:val="center"/>
          </w:tcPr>
          <w:p w14:paraId="4A6E2CC5" w14:textId="77777777" w:rsidR="00B63378" w:rsidRPr="0032037E" w:rsidRDefault="00B63378" w:rsidP="00B63378">
            <w:pPr>
              <w:spacing w:before="40" w:after="40" w:line="276" w:lineRule="auto"/>
              <w:jc w:val="left"/>
              <w:rPr>
                <w:b/>
              </w:rPr>
            </w:pPr>
            <w:r w:rsidRPr="0032037E">
              <w:t xml:space="preserve">Phương </w:t>
            </w:r>
            <w:proofErr w:type="spellStart"/>
            <w:r w:rsidRPr="0032037E">
              <w:t>pháp</w:t>
            </w:r>
            <w:proofErr w:type="spellEnd"/>
            <w:r w:rsidRPr="0032037E">
              <w:t xml:space="preserve"> </w:t>
            </w:r>
            <w:proofErr w:type="spellStart"/>
            <w:r w:rsidRPr="0032037E">
              <w:t>nghiên</w:t>
            </w:r>
            <w:proofErr w:type="spellEnd"/>
            <w:r w:rsidRPr="0032037E">
              <w:t xml:space="preserve"> </w:t>
            </w:r>
            <w:proofErr w:type="spellStart"/>
            <w:r w:rsidRPr="0032037E">
              <w:t>cứu</w:t>
            </w:r>
            <w:proofErr w:type="spellEnd"/>
            <w:r w:rsidRPr="0032037E">
              <w:t xml:space="preserve"> khoa </w:t>
            </w:r>
            <w:proofErr w:type="spellStart"/>
            <w:r w:rsidRPr="0032037E">
              <w:t>học</w:t>
            </w:r>
            <w:proofErr w:type="spellEnd"/>
            <w:r w:rsidRPr="0032037E">
              <w:t xml:space="preserve"> </w:t>
            </w:r>
            <w:proofErr w:type="spellStart"/>
            <w:r w:rsidRPr="0032037E">
              <w:t>trong</w:t>
            </w:r>
            <w:proofErr w:type="spellEnd"/>
            <w:r w:rsidRPr="0032037E">
              <w:t xml:space="preserve"> </w:t>
            </w:r>
            <w:proofErr w:type="spellStart"/>
            <w:r w:rsidRPr="0032037E">
              <w:t>kinh</w:t>
            </w:r>
            <w:proofErr w:type="spellEnd"/>
            <w:r w:rsidRPr="0032037E">
              <w:t xml:space="preserve"> </w:t>
            </w:r>
            <w:proofErr w:type="spellStart"/>
            <w:r w:rsidRPr="0032037E">
              <w:t>tế</w:t>
            </w:r>
            <w:proofErr w:type="spellEnd"/>
            <w:r w:rsidRPr="0032037E">
              <w:t xml:space="preserve"> </w:t>
            </w:r>
            <w:proofErr w:type="spellStart"/>
            <w:r w:rsidRPr="0032037E">
              <w:t>và</w:t>
            </w:r>
            <w:proofErr w:type="spellEnd"/>
            <w:r w:rsidRPr="0032037E">
              <w:t xml:space="preserve"> </w:t>
            </w:r>
            <w:proofErr w:type="spellStart"/>
            <w:r w:rsidRPr="0032037E">
              <w:t>quản</w:t>
            </w:r>
            <w:proofErr w:type="spellEnd"/>
            <w:r w:rsidRPr="0032037E">
              <w:t xml:space="preserve"> </w:t>
            </w:r>
            <w:proofErr w:type="spellStart"/>
            <w:r w:rsidRPr="0032037E">
              <w:t>lý</w:t>
            </w:r>
            <w:proofErr w:type="spellEnd"/>
            <w:r w:rsidRPr="0032037E">
              <w:t xml:space="preserve"> </w:t>
            </w:r>
          </w:p>
          <w:p w14:paraId="5FCCD11E" w14:textId="7FB8637E" w:rsidR="00B63378" w:rsidRPr="0032037E" w:rsidRDefault="00B63378" w:rsidP="001C43DE">
            <w:pPr>
              <w:spacing w:before="40" w:after="40" w:line="276" w:lineRule="auto"/>
              <w:ind w:right="-96"/>
              <w:jc w:val="left"/>
            </w:pPr>
            <w:r w:rsidRPr="0032037E">
              <w:t>Research Methodology for Economics and Management</w:t>
            </w:r>
          </w:p>
        </w:tc>
        <w:tc>
          <w:tcPr>
            <w:tcW w:w="439" w:type="pct"/>
            <w:vAlign w:val="center"/>
          </w:tcPr>
          <w:p w14:paraId="4F7F5087" w14:textId="5FCDE87C" w:rsidR="00B63378" w:rsidRPr="0032037E" w:rsidRDefault="00B63378" w:rsidP="00B63378">
            <w:pPr>
              <w:spacing w:before="40" w:after="40" w:line="276" w:lineRule="auto"/>
              <w:ind w:left="1" w:hanging="3"/>
              <w:jc w:val="center"/>
            </w:pPr>
            <w:r w:rsidRPr="0032037E">
              <w:t>3</w:t>
            </w:r>
          </w:p>
        </w:tc>
        <w:tc>
          <w:tcPr>
            <w:tcW w:w="311" w:type="pct"/>
            <w:vAlign w:val="center"/>
          </w:tcPr>
          <w:p w14:paraId="624122B5" w14:textId="795CC5DE" w:rsidR="00B63378" w:rsidRPr="0032037E" w:rsidRDefault="00B63378" w:rsidP="00B63378">
            <w:pPr>
              <w:spacing w:before="40" w:after="40" w:line="276" w:lineRule="auto"/>
              <w:ind w:left="1" w:hanging="3"/>
              <w:jc w:val="center"/>
            </w:pPr>
            <w:r w:rsidRPr="0032037E">
              <w:t>3</w:t>
            </w:r>
          </w:p>
        </w:tc>
        <w:tc>
          <w:tcPr>
            <w:tcW w:w="385" w:type="pct"/>
            <w:vAlign w:val="center"/>
          </w:tcPr>
          <w:p w14:paraId="77DD6785" w14:textId="77777777" w:rsidR="00B63378" w:rsidRPr="0032037E" w:rsidRDefault="00B63378" w:rsidP="00B63378">
            <w:pPr>
              <w:spacing w:before="40" w:after="40" w:line="276" w:lineRule="auto"/>
              <w:ind w:hanging="2"/>
              <w:jc w:val="center"/>
            </w:pPr>
          </w:p>
        </w:tc>
        <w:tc>
          <w:tcPr>
            <w:tcW w:w="379" w:type="pct"/>
            <w:vAlign w:val="center"/>
          </w:tcPr>
          <w:p w14:paraId="03D95D7E" w14:textId="77777777" w:rsidR="00B63378" w:rsidRPr="0032037E" w:rsidRDefault="00B63378" w:rsidP="00B63378">
            <w:pPr>
              <w:spacing w:before="40" w:after="40" w:line="276" w:lineRule="auto"/>
              <w:jc w:val="center"/>
            </w:pPr>
          </w:p>
        </w:tc>
        <w:tc>
          <w:tcPr>
            <w:tcW w:w="390" w:type="pct"/>
            <w:vAlign w:val="center"/>
          </w:tcPr>
          <w:p w14:paraId="44E46E22" w14:textId="77777777" w:rsidR="00B63378" w:rsidRPr="0032037E" w:rsidRDefault="00B63378" w:rsidP="00B63378">
            <w:pPr>
              <w:spacing w:before="40" w:after="40" w:line="276" w:lineRule="auto"/>
              <w:jc w:val="center"/>
            </w:pPr>
          </w:p>
        </w:tc>
        <w:tc>
          <w:tcPr>
            <w:tcW w:w="709" w:type="pct"/>
            <w:vAlign w:val="center"/>
          </w:tcPr>
          <w:p w14:paraId="0A61F382" w14:textId="77777777" w:rsidR="00B63378" w:rsidRPr="0032037E" w:rsidRDefault="00B63378" w:rsidP="00B63378">
            <w:pPr>
              <w:spacing w:before="40" w:after="40" w:line="276" w:lineRule="auto"/>
              <w:jc w:val="center"/>
            </w:pPr>
          </w:p>
        </w:tc>
      </w:tr>
      <w:tr w:rsidR="00B63378" w:rsidRPr="0032037E" w14:paraId="78108066" w14:textId="77777777" w:rsidTr="00B63378">
        <w:trPr>
          <w:trHeight w:val="390"/>
          <w:jc w:val="center"/>
        </w:trPr>
        <w:tc>
          <w:tcPr>
            <w:tcW w:w="311" w:type="pct"/>
            <w:vAlign w:val="center"/>
          </w:tcPr>
          <w:p w14:paraId="6E22F81E" w14:textId="771FDA45" w:rsidR="00B63378" w:rsidRPr="0032037E" w:rsidRDefault="00B63378" w:rsidP="00B63378">
            <w:pPr>
              <w:spacing w:before="40" w:after="40" w:line="276" w:lineRule="auto"/>
              <w:ind w:left="1" w:hanging="3"/>
              <w:jc w:val="center"/>
            </w:pPr>
            <w:r w:rsidRPr="0032037E">
              <w:t>5</w:t>
            </w:r>
          </w:p>
        </w:tc>
        <w:tc>
          <w:tcPr>
            <w:tcW w:w="724" w:type="pct"/>
            <w:vAlign w:val="center"/>
          </w:tcPr>
          <w:p w14:paraId="4E957F6C" w14:textId="63658505" w:rsidR="00B63378" w:rsidRPr="0032037E" w:rsidRDefault="00B63378" w:rsidP="00B63378">
            <w:pPr>
              <w:spacing w:before="40" w:after="40" w:line="276" w:lineRule="auto"/>
              <w:jc w:val="center"/>
            </w:pPr>
            <w:r w:rsidRPr="0032037E">
              <w:t>BBU3093</w:t>
            </w:r>
          </w:p>
        </w:tc>
        <w:tc>
          <w:tcPr>
            <w:tcW w:w="1353" w:type="pct"/>
            <w:gridSpan w:val="2"/>
            <w:vAlign w:val="center"/>
          </w:tcPr>
          <w:p w14:paraId="189B8E68" w14:textId="77777777" w:rsidR="00B63378" w:rsidRPr="0032037E" w:rsidRDefault="00B63378" w:rsidP="00B63378">
            <w:pPr>
              <w:spacing w:before="40" w:after="40" w:line="276" w:lineRule="auto"/>
              <w:jc w:val="left"/>
              <w:rPr>
                <w:b/>
              </w:rPr>
            </w:pPr>
            <w:proofErr w:type="spellStart"/>
            <w:r w:rsidRPr="0032037E">
              <w:t>Chính</w:t>
            </w:r>
            <w:proofErr w:type="spellEnd"/>
            <w:r w:rsidRPr="0032037E">
              <w:t xml:space="preserve"> </w:t>
            </w:r>
            <w:proofErr w:type="spellStart"/>
            <w:r w:rsidRPr="0032037E">
              <w:t>trị</w:t>
            </w:r>
            <w:proofErr w:type="spellEnd"/>
            <w:r w:rsidRPr="0032037E">
              <w:t xml:space="preserve"> </w:t>
            </w:r>
            <w:proofErr w:type="spellStart"/>
            <w:r w:rsidRPr="0032037E">
              <w:t>học</w:t>
            </w:r>
            <w:proofErr w:type="spellEnd"/>
            <w:r w:rsidRPr="0032037E">
              <w:t xml:space="preserve"> </w:t>
            </w:r>
            <w:proofErr w:type="spellStart"/>
            <w:r w:rsidRPr="0032037E">
              <w:t>trong</w:t>
            </w:r>
            <w:proofErr w:type="spellEnd"/>
            <w:r w:rsidRPr="0032037E">
              <w:t xml:space="preserve"> </w:t>
            </w:r>
            <w:proofErr w:type="spellStart"/>
            <w:r w:rsidRPr="0032037E">
              <w:t>quản</w:t>
            </w:r>
            <w:proofErr w:type="spellEnd"/>
            <w:r w:rsidRPr="0032037E">
              <w:t xml:space="preserve"> </w:t>
            </w:r>
            <w:proofErr w:type="spellStart"/>
            <w:r w:rsidRPr="0032037E">
              <w:t>lý</w:t>
            </w:r>
            <w:proofErr w:type="spellEnd"/>
            <w:r w:rsidRPr="0032037E">
              <w:t xml:space="preserve"> </w:t>
            </w:r>
            <w:proofErr w:type="spellStart"/>
            <w:r w:rsidRPr="0032037E">
              <w:t>công</w:t>
            </w:r>
            <w:proofErr w:type="spellEnd"/>
          </w:p>
          <w:p w14:paraId="58463B0F" w14:textId="22B2E87A" w:rsidR="00B63378" w:rsidRPr="0032037E" w:rsidRDefault="00B63378" w:rsidP="00B63378">
            <w:pPr>
              <w:spacing w:before="40" w:after="40" w:line="276" w:lineRule="auto"/>
              <w:jc w:val="left"/>
            </w:pPr>
            <w:r w:rsidRPr="0032037E">
              <w:t>Political Science in Public Management</w:t>
            </w:r>
          </w:p>
        </w:tc>
        <w:tc>
          <w:tcPr>
            <w:tcW w:w="439" w:type="pct"/>
            <w:vAlign w:val="center"/>
          </w:tcPr>
          <w:p w14:paraId="19548CB6" w14:textId="73A04A72" w:rsidR="00B63378" w:rsidRPr="0032037E" w:rsidRDefault="00B63378" w:rsidP="00B63378">
            <w:pPr>
              <w:spacing w:before="40" w:after="40" w:line="276" w:lineRule="auto"/>
              <w:ind w:left="1" w:hanging="3"/>
              <w:jc w:val="center"/>
            </w:pPr>
            <w:r>
              <w:t>2</w:t>
            </w:r>
          </w:p>
        </w:tc>
        <w:tc>
          <w:tcPr>
            <w:tcW w:w="311" w:type="pct"/>
            <w:vAlign w:val="center"/>
          </w:tcPr>
          <w:p w14:paraId="5BA6E8EC" w14:textId="429DAF48" w:rsidR="00B63378" w:rsidRPr="0032037E" w:rsidRDefault="00B63378" w:rsidP="00B63378">
            <w:pPr>
              <w:spacing w:before="40" w:after="40" w:line="276" w:lineRule="auto"/>
              <w:ind w:left="1" w:hanging="3"/>
              <w:jc w:val="center"/>
            </w:pPr>
            <w:r>
              <w:t>2</w:t>
            </w:r>
          </w:p>
        </w:tc>
        <w:tc>
          <w:tcPr>
            <w:tcW w:w="385" w:type="pct"/>
            <w:vAlign w:val="center"/>
          </w:tcPr>
          <w:p w14:paraId="2D429887" w14:textId="77777777" w:rsidR="00B63378" w:rsidRPr="0032037E" w:rsidRDefault="00B63378" w:rsidP="00B63378">
            <w:pPr>
              <w:spacing w:before="40" w:after="40" w:line="276" w:lineRule="auto"/>
              <w:ind w:hanging="2"/>
              <w:jc w:val="center"/>
            </w:pPr>
          </w:p>
        </w:tc>
        <w:tc>
          <w:tcPr>
            <w:tcW w:w="379" w:type="pct"/>
            <w:vAlign w:val="center"/>
          </w:tcPr>
          <w:p w14:paraId="6EE23102" w14:textId="77777777" w:rsidR="00B63378" w:rsidRPr="0032037E" w:rsidRDefault="00B63378" w:rsidP="00B63378">
            <w:pPr>
              <w:spacing w:before="40" w:after="40" w:line="276" w:lineRule="auto"/>
              <w:jc w:val="center"/>
            </w:pPr>
          </w:p>
        </w:tc>
        <w:tc>
          <w:tcPr>
            <w:tcW w:w="390" w:type="pct"/>
            <w:vAlign w:val="center"/>
          </w:tcPr>
          <w:p w14:paraId="767EFBE1" w14:textId="77777777" w:rsidR="00B63378" w:rsidRPr="0032037E" w:rsidRDefault="00B63378" w:rsidP="00B63378">
            <w:pPr>
              <w:spacing w:before="40" w:after="40" w:line="276" w:lineRule="auto"/>
              <w:jc w:val="center"/>
            </w:pPr>
          </w:p>
        </w:tc>
        <w:tc>
          <w:tcPr>
            <w:tcW w:w="709" w:type="pct"/>
            <w:vAlign w:val="center"/>
          </w:tcPr>
          <w:p w14:paraId="0091E526" w14:textId="77777777" w:rsidR="00B63378" w:rsidRPr="0032037E" w:rsidRDefault="00B63378" w:rsidP="00B63378">
            <w:pPr>
              <w:spacing w:before="40" w:after="40" w:line="276" w:lineRule="auto"/>
              <w:jc w:val="center"/>
            </w:pPr>
          </w:p>
        </w:tc>
      </w:tr>
      <w:tr w:rsidR="00B63378" w:rsidRPr="0032037E" w14:paraId="79294718" w14:textId="77777777" w:rsidTr="00B63378">
        <w:trPr>
          <w:trHeight w:val="390"/>
          <w:jc w:val="center"/>
        </w:trPr>
        <w:tc>
          <w:tcPr>
            <w:tcW w:w="311" w:type="pct"/>
            <w:vAlign w:val="center"/>
          </w:tcPr>
          <w:p w14:paraId="5F1342AF" w14:textId="7327B0D4" w:rsidR="00B63378" w:rsidRPr="0032037E" w:rsidRDefault="00B63378" w:rsidP="00B63378">
            <w:pPr>
              <w:spacing w:before="40" w:after="40" w:line="276" w:lineRule="auto"/>
              <w:ind w:left="1" w:hanging="3"/>
              <w:jc w:val="center"/>
            </w:pPr>
            <w:r w:rsidRPr="0032037E">
              <w:t>6</w:t>
            </w:r>
          </w:p>
        </w:tc>
        <w:tc>
          <w:tcPr>
            <w:tcW w:w="724" w:type="pct"/>
            <w:vAlign w:val="center"/>
          </w:tcPr>
          <w:p w14:paraId="00F22BB0" w14:textId="048AE948" w:rsidR="00B63378" w:rsidRPr="0032037E" w:rsidRDefault="00B63378" w:rsidP="00B63378">
            <w:pPr>
              <w:spacing w:before="40" w:after="40" w:line="276" w:lineRule="auto"/>
              <w:ind w:left="-112" w:right="-143" w:hanging="3"/>
              <w:jc w:val="center"/>
            </w:pPr>
            <w:r w:rsidRPr="0032037E">
              <w:rPr>
                <w:bCs/>
              </w:rPr>
              <w:t>BEM5002</w:t>
            </w:r>
          </w:p>
        </w:tc>
        <w:tc>
          <w:tcPr>
            <w:tcW w:w="1353" w:type="pct"/>
            <w:gridSpan w:val="2"/>
            <w:vAlign w:val="center"/>
          </w:tcPr>
          <w:p w14:paraId="54B79C0B" w14:textId="77777777" w:rsidR="00B63378" w:rsidRPr="0032037E" w:rsidRDefault="00B63378" w:rsidP="00B63378">
            <w:pPr>
              <w:spacing w:before="40" w:after="40" w:line="276" w:lineRule="auto"/>
              <w:jc w:val="left"/>
              <w:rPr>
                <w:b/>
              </w:rPr>
            </w:pPr>
            <w:proofErr w:type="spellStart"/>
            <w:r w:rsidRPr="0032037E">
              <w:t>Chính</w:t>
            </w:r>
            <w:proofErr w:type="spellEnd"/>
            <w:r w:rsidRPr="0032037E">
              <w:t xml:space="preserve"> </w:t>
            </w:r>
            <w:proofErr w:type="spellStart"/>
            <w:r w:rsidRPr="0032037E">
              <w:t>sách</w:t>
            </w:r>
            <w:proofErr w:type="spellEnd"/>
            <w:r w:rsidRPr="0032037E">
              <w:t xml:space="preserve"> </w:t>
            </w:r>
            <w:proofErr w:type="spellStart"/>
            <w:r w:rsidRPr="0032037E">
              <w:t>công</w:t>
            </w:r>
            <w:proofErr w:type="spellEnd"/>
          </w:p>
          <w:p w14:paraId="6582B8EE" w14:textId="22EA228C" w:rsidR="00B63378" w:rsidRPr="0032037E" w:rsidRDefault="00B63378" w:rsidP="00B63378">
            <w:pPr>
              <w:spacing w:before="40" w:after="40" w:line="276" w:lineRule="auto"/>
              <w:jc w:val="left"/>
            </w:pPr>
            <w:r w:rsidRPr="0032037E">
              <w:t>Public Policy</w:t>
            </w:r>
          </w:p>
        </w:tc>
        <w:tc>
          <w:tcPr>
            <w:tcW w:w="439" w:type="pct"/>
            <w:vAlign w:val="center"/>
          </w:tcPr>
          <w:p w14:paraId="62FD72ED" w14:textId="0B3C1274" w:rsidR="00B63378" w:rsidRPr="0032037E" w:rsidRDefault="00B63378" w:rsidP="00B63378">
            <w:pPr>
              <w:spacing w:before="40" w:after="40" w:line="276" w:lineRule="auto"/>
              <w:ind w:left="1" w:hanging="3"/>
              <w:jc w:val="center"/>
            </w:pPr>
            <w:r w:rsidRPr="0032037E">
              <w:t>3</w:t>
            </w:r>
          </w:p>
        </w:tc>
        <w:tc>
          <w:tcPr>
            <w:tcW w:w="311" w:type="pct"/>
            <w:vAlign w:val="center"/>
          </w:tcPr>
          <w:p w14:paraId="302EEC0E" w14:textId="1A9CAB75" w:rsidR="00B63378" w:rsidRPr="0032037E" w:rsidRDefault="00B63378" w:rsidP="00B63378">
            <w:pPr>
              <w:spacing w:before="40" w:after="40" w:line="276" w:lineRule="auto"/>
              <w:ind w:left="1" w:hanging="3"/>
              <w:jc w:val="center"/>
            </w:pPr>
            <w:r w:rsidRPr="0032037E">
              <w:t>3</w:t>
            </w:r>
          </w:p>
        </w:tc>
        <w:tc>
          <w:tcPr>
            <w:tcW w:w="385" w:type="pct"/>
            <w:vAlign w:val="center"/>
          </w:tcPr>
          <w:p w14:paraId="13229587" w14:textId="77777777" w:rsidR="00B63378" w:rsidRPr="0032037E" w:rsidRDefault="00B63378" w:rsidP="00B63378">
            <w:pPr>
              <w:spacing w:before="40" w:after="40" w:line="276" w:lineRule="auto"/>
              <w:ind w:hanging="2"/>
              <w:jc w:val="center"/>
            </w:pPr>
          </w:p>
        </w:tc>
        <w:tc>
          <w:tcPr>
            <w:tcW w:w="379" w:type="pct"/>
            <w:vAlign w:val="center"/>
          </w:tcPr>
          <w:p w14:paraId="30CF179D" w14:textId="77777777" w:rsidR="00B63378" w:rsidRPr="0032037E" w:rsidRDefault="00B63378" w:rsidP="00B63378">
            <w:pPr>
              <w:spacing w:before="40" w:after="40" w:line="276" w:lineRule="auto"/>
              <w:jc w:val="center"/>
            </w:pPr>
          </w:p>
        </w:tc>
        <w:tc>
          <w:tcPr>
            <w:tcW w:w="390" w:type="pct"/>
            <w:vAlign w:val="center"/>
          </w:tcPr>
          <w:p w14:paraId="13C9A506" w14:textId="77777777" w:rsidR="00B63378" w:rsidRPr="0032037E" w:rsidRDefault="00B63378" w:rsidP="00B63378">
            <w:pPr>
              <w:spacing w:before="40" w:after="40" w:line="276" w:lineRule="auto"/>
              <w:jc w:val="center"/>
            </w:pPr>
          </w:p>
        </w:tc>
        <w:tc>
          <w:tcPr>
            <w:tcW w:w="709" w:type="pct"/>
            <w:vAlign w:val="center"/>
          </w:tcPr>
          <w:p w14:paraId="39CC997E" w14:textId="18FCE0A8" w:rsidR="00B63378" w:rsidRPr="0032037E" w:rsidRDefault="00B63378" w:rsidP="00B63378">
            <w:pPr>
              <w:spacing w:before="40" w:after="40" w:line="276" w:lineRule="auto"/>
              <w:ind w:left="-106" w:right="-120"/>
              <w:jc w:val="center"/>
            </w:pPr>
            <w:r w:rsidRPr="0032037E">
              <w:t>BBU4002</w:t>
            </w:r>
          </w:p>
        </w:tc>
      </w:tr>
      <w:tr w:rsidR="00B63378" w:rsidRPr="0032037E" w14:paraId="7A5FA0B4" w14:textId="77777777" w:rsidTr="00B63378">
        <w:trPr>
          <w:trHeight w:val="390"/>
          <w:jc w:val="center"/>
        </w:trPr>
        <w:tc>
          <w:tcPr>
            <w:tcW w:w="2389" w:type="pct"/>
            <w:gridSpan w:val="4"/>
            <w:vAlign w:val="center"/>
          </w:tcPr>
          <w:p w14:paraId="25848CCA" w14:textId="35183C31" w:rsidR="00B63378" w:rsidRPr="0032037E" w:rsidRDefault="00B63378" w:rsidP="00B63378">
            <w:pPr>
              <w:spacing w:before="40" w:after="40" w:line="276" w:lineRule="auto"/>
              <w:jc w:val="left"/>
              <w:rPr>
                <w:b/>
                <w:bCs/>
                <w:lang w:val="vi-VN"/>
              </w:rPr>
            </w:pPr>
            <w:r w:rsidRPr="0032037E">
              <w:rPr>
                <w:b/>
                <w:bCs/>
                <w:lang w:val="vi-VN"/>
              </w:rPr>
              <w:t>Học kỳ 5</w:t>
            </w:r>
          </w:p>
        </w:tc>
        <w:tc>
          <w:tcPr>
            <w:tcW w:w="439" w:type="pct"/>
            <w:vAlign w:val="center"/>
          </w:tcPr>
          <w:p w14:paraId="6919DC0D" w14:textId="1991CC39" w:rsidR="00B63378" w:rsidRPr="0032037E" w:rsidRDefault="00B63378" w:rsidP="00B63378">
            <w:pPr>
              <w:spacing w:before="40" w:after="40" w:line="276" w:lineRule="auto"/>
              <w:ind w:left="1" w:hanging="3"/>
              <w:jc w:val="center"/>
              <w:rPr>
                <w:b/>
                <w:bCs/>
              </w:rPr>
            </w:pPr>
            <w:r>
              <w:rPr>
                <w:b/>
                <w:bCs/>
              </w:rPr>
              <w:t>14</w:t>
            </w:r>
          </w:p>
        </w:tc>
        <w:tc>
          <w:tcPr>
            <w:tcW w:w="311" w:type="pct"/>
            <w:vAlign w:val="center"/>
          </w:tcPr>
          <w:p w14:paraId="201BC12E" w14:textId="77777777" w:rsidR="00B63378" w:rsidRPr="0032037E" w:rsidRDefault="00B63378" w:rsidP="00B63378">
            <w:pPr>
              <w:spacing w:before="40" w:after="40" w:line="276" w:lineRule="auto"/>
              <w:ind w:left="1" w:hanging="3"/>
              <w:jc w:val="center"/>
              <w:rPr>
                <w:b/>
                <w:bCs/>
              </w:rPr>
            </w:pPr>
          </w:p>
        </w:tc>
        <w:tc>
          <w:tcPr>
            <w:tcW w:w="385" w:type="pct"/>
            <w:vAlign w:val="center"/>
          </w:tcPr>
          <w:p w14:paraId="63CECF1C" w14:textId="77777777" w:rsidR="00B63378" w:rsidRPr="0032037E" w:rsidRDefault="00B63378" w:rsidP="00B63378">
            <w:pPr>
              <w:spacing w:before="40" w:after="40" w:line="276" w:lineRule="auto"/>
              <w:ind w:hanging="2"/>
              <w:jc w:val="center"/>
            </w:pPr>
          </w:p>
        </w:tc>
        <w:tc>
          <w:tcPr>
            <w:tcW w:w="379" w:type="pct"/>
            <w:vAlign w:val="center"/>
          </w:tcPr>
          <w:p w14:paraId="0FEC575E" w14:textId="77777777" w:rsidR="00B63378" w:rsidRPr="0032037E" w:rsidRDefault="00B63378" w:rsidP="00B63378">
            <w:pPr>
              <w:spacing w:before="40" w:after="40" w:line="276" w:lineRule="auto"/>
              <w:jc w:val="center"/>
            </w:pPr>
          </w:p>
        </w:tc>
        <w:tc>
          <w:tcPr>
            <w:tcW w:w="390" w:type="pct"/>
            <w:vAlign w:val="center"/>
          </w:tcPr>
          <w:p w14:paraId="78E05DBA" w14:textId="77777777" w:rsidR="00B63378" w:rsidRPr="0032037E" w:rsidRDefault="00B63378" w:rsidP="00B63378">
            <w:pPr>
              <w:spacing w:before="40" w:after="40" w:line="276" w:lineRule="auto"/>
              <w:jc w:val="center"/>
            </w:pPr>
          </w:p>
        </w:tc>
        <w:tc>
          <w:tcPr>
            <w:tcW w:w="709" w:type="pct"/>
            <w:vAlign w:val="center"/>
          </w:tcPr>
          <w:p w14:paraId="5278ABB2" w14:textId="77777777" w:rsidR="00B63378" w:rsidRPr="0032037E" w:rsidRDefault="00B63378" w:rsidP="00B63378">
            <w:pPr>
              <w:spacing w:before="40" w:after="40" w:line="276" w:lineRule="auto"/>
              <w:jc w:val="center"/>
            </w:pPr>
          </w:p>
        </w:tc>
      </w:tr>
      <w:tr w:rsidR="00B63378" w:rsidRPr="0032037E" w14:paraId="2D9CAB42" w14:textId="77777777" w:rsidTr="00B63378">
        <w:trPr>
          <w:trHeight w:val="390"/>
          <w:jc w:val="center"/>
        </w:trPr>
        <w:tc>
          <w:tcPr>
            <w:tcW w:w="2389" w:type="pct"/>
            <w:gridSpan w:val="4"/>
            <w:vAlign w:val="center"/>
          </w:tcPr>
          <w:p w14:paraId="159CF1E3" w14:textId="75FBD5DC" w:rsidR="00B63378" w:rsidRPr="0032037E" w:rsidRDefault="00B63378" w:rsidP="00B63378">
            <w:pPr>
              <w:spacing w:before="40" w:after="40" w:line="276" w:lineRule="auto"/>
              <w:jc w:val="left"/>
              <w:rPr>
                <w:b/>
                <w:bCs/>
                <w:lang w:val="vi-VN"/>
              </w:rPr>
            </w:pPr>
            <w:r w:rsidRPr="0032037E">
              <w:rPr>
                <w:b/>
                <w:bCs/>
                <w:lang w:val="vi-VN"/>
              </w:rPr>
              <w:t xml:space="preserve">Học phần bắt buộc </w:t>
            </w:r>
          </w:p>
        </w:tc>
        <w:tc>
          <w:tcPr>
            <w:tcW w:w="439" w:type="pct"/>
            <w:vAlign w:val="center"/>
          </w:tcPr>
          <w:p w14:paraId="40F85054" w14:textId="4E8203BF" w:rsidR="00B63378" w:rsidRPr="0032037E" w:rsidRDefault="00B63378" w:rsidP="00B63378">
            <w:pPr>
              <w:spacing w:before="40" w:after="40" w:line="276" w:lineRule="auto"/>
              <w:ind w:left="1" w:hanging="3"/>
              <w:jc w:val="center"/>
              <w:rPr>
                <w:b/>
                <w:bCs/>
              </w:rPr>
            </w:pPr>
            <w:r>
              <w:rPr>
                <w:b/>
                <w:bCs/>
              </w:rPr>
              <w:t>11</w:t>
            </w:r>
          </w:p>
        </w:tc>
        <w:tc>
          <w:tcPr>
            <w:tcW w:w="311" w:type="pct"/>
            <w:vAlign w:val="center"/>
          </w:tcPr>
          <w:p w14:paraId="112E8F91" w14:textId="77777777" w:rsidR="00B63378" w:rsidRPr="0032037E" w:rsidRDefault="00B63378" w:rsidP="00B63378">
            <w:pPr>
              <w:spacing w:before="40" w:after="40" w:line="276" w:lineRule="auto"/>
              <w:ind w:left="1" w:hanging="3"/>
              <w:jc w:val="center"/>
              <w:rPr>
                <w:b/>
                <w:bCs/>
              </w:rPr>
            </w:pPr>
          </w:p>
        </w:tc>
        <w:tc>
          <w:tcPr>
            <w:tcW w:w="385" w:type="pct"/>
            <w:vAlign w:val="center"/>
          </w:tcPr>
          <w:p w14:paraId="42467A7A" w14:textId="77777777" w:rsidR="00B63378" w:rsidRPr="0032037E" w:rsidRDefault="00B63378" w:rsidP="00B63378">
            <w:pPr>
              <w:spacing w:before="40" w:after="40" w:line="276" w:lineRule="auto"/>
              <w:ind w:hanging="2"/>
              <w:jc w:val="center"/>
            </w:pPr>
          </w:p>
        </w:tc>
        <w:tc>
          <w:tcPr>
            <w:tcW w:w="379" w:type="pct"/>
            <w:vAlign w:val="center"/>
          </w:tcPr>
          <w:p w14:paraId="24D57B21" w14:textId="77777777" w:rsidR="00B63378" w:rsidRPr="0032037E" w:rsidRDefault="00B63378" w:rsidP="00B63378">
            <w:pPr>
              <w:spacing w:before="40" w:after="40" w:line="276" w:lineRule="auto"/>
              <w:jc w:val="center"/>
            </w:pPr>
          </w:p>
        </w:tc>
        <w:tc>
          <w:tcPr>
            <w:tcW w:w="390" w:type="pct"/>
            <w:vAlign w:val="center"/>
          </w:tcPr>
          <w:p w14:paraId="2CE16E8A" w14:textId="77777777" w:rsidR="00B63378" w:rsidRPr="0032037E" w:rsidRDefault="00B63378" w:rsidP="00B63378">
            <w:pPr>
              <w:spacing w:before="40" w:after="40" w:line="276" w:lineRule="auto"/>
              <w:jc w:val="center"/>
            </w:pPr>
          </w:p>
        </w:tc>
        <w:tc>
          <w:tcPr>
            <w:tcW w:w="709" w:type="pct"/>
            <w:vAlign w:val="center"/>
          </w:tcPr>
          <w:p w14:paraId="5F5A7DE5" w14:textId="77777777" w:rsidR="00B63378" w:rsidRPr="0032037E" w:rsidRDefault="00B63378" w:rsidP="00B63378">
            <w:pPr>
              <w:spacing w:before="40" w:after="40" w:line="276" w:lineRule="auto"/>
              <w:jc w:val="center"/>
            </w:pPr>
          </w:p>
        </w:tc>
      </w:tr>
      <w:tr w:rsidR="00B63378" w:rsidRPr="0032037E" w14:paraId="232994D6" w14:textId="77777777" w:rsidTr="00B63378">
        <w:trPr>
          <w:trHeight w:val="390"/>
          <w:jc w:val="center"/>
        </w:trPr>
        <w:tc>
          <w:tcPr>
            <w:tcW w:w="311" w:type="pct"/>
            <w:vAlign w:val="center"/>
          </w:tcPr>
          <w:p w14:paraId="6E62E07C" w14:textId="0FAAB7EC" w:rsidR="00B63378" w:rsidRPr="0032037E" w:rsidRDefault="00B63378" w:rsidP="00B63378">
            <w:pPr>
              <w:spacing w:before="40" w:after="40" w:line="276" w:lineRule="auto"/>
              <w:ind w:left="1" w:hanging="3"/>
              <w:jc w:val="center"/>
            </w:pPr>
            <w:r w:rsidRPr="0032037E">
              <w:lastRenderedPageBreak/>
              <w:t>1</w:t>
            </w:r>
          </w:p>
        </w:tc>
        <w:tc>
          <w:tcPr>
            <w:tcW w:w="724" w:type="pct"/>
            <w:vAlign w:val="center"/>
          </w:tcPr>
          <w:p w14:paraId="624AE942" w14:textId="235E8ADD" w:rsidR="00B63378" w:rsidRPr="0032037E" w:rsidRDefault="00B63378" w:rsidP="00B63378">
            <w:pPr>
              <w:spacing w:before="40" w:after="40" w:line="276" w:lineRule="auto"/>
              <w:ind w:left="-112" w:right="-143" w:hanging="3"/>
              <w:jc w:val="center"/>
            </w:pPr>
            <w:r w:rsidRPr="0032037E">
              <w:t>BDG1003</w:t>
            </w:r>
          </w:p>
        </w:tc>
        <w:tc>
          <w:tcPr>
            <w:tcW w:w="1353" w:type="pct"/>
            <w:gridSpan w:val="2"/>
            <w:vAlign w:val="center"/>
          </w:tcPr>
          <w:p w14:paraId="7D02079D" w14:textId="77777777" w:rsidR="00B63378" w:rsidRPr="0032037E" w:rsidRDefault="00B63378" w:rsidP="00515706">
            <w:pPr>
              <w:spacing w:before="40" w:after="40" w:line="276" w:lineRule="auto"/>
              <w:ind w:right="-96"/>
              <w:jc w:val="left"/>
              <w:rPr>
                <w:b/>
              </w:rPr>
            </w:pPr>
            <w:proofErr w:type="spellStart"/>
            <w:r w:rsidRPr="0032037E">
              <w:t>Chủ</w:t>
            </w:r>
            <w:proofErr w:type="spellEnd"/>
            <w:r w:rsidRPr="0032037E">
              <w:t xml:space="preserve"> </w:t>
            </w:r>
            <w:proofErr w:type="spellStart"/>
            <w:r w:rsidRPr="0032037E">
              <w:t>nghĩa</w:t>
            </w:r>
            <w:proofErr w:type="spellEnd"/>
            <w:r w:rsidRPr="0032037E">
              <w:t xml:space="preserve"> </w:t>
            </w:r>
            <w:proofErr w:type="spellStart"/>
            <w:r w:rsidRPr="0032037E">
              <w:t>xã</w:t>
            </w:r>
            <w:proofErr w:type="spellEnd"/>
            <w:r w:rsidRPr="0032037E">
              <w:t xml:space="preserve"> </w:t>
            </w:r>
            <w:proofErr w:type="spellStart"/>
            <w:r w:rsidRPr="0032037E">
              <w:t>hội</w:t>
            </w:r>
            <w:proofErr w:type="spellEnd"/>
            <w:r w:rsidRPr="0032037E">
              <w:t xml:space="preserve"> khoa </w:t>
            </w:r>
            <w:proofErr w:type="spellStart"/>
            <w:r w:rsidRPr="0032037E">
              <w:t>học</w:t>
            </w:r>
            <w:proofErr w:type="spellEnd"/>
          </w:p>
          <w:p w14:paraId="6EE37EB0" w14:textId="51EB0F3D" w:rsidR="00B63378" w:rsidRPr="0032037E" w:rsidRDefault="00B63378" w:rsidP="00B63378">
            <w:pPr>
              <w:spacing w:before="40" w:after="40" w:line="276" w:lineRule="auto"/>
              <w:jc w:val="left"/>
            </w:pPr>
            <w:r w:rsidRPr="0032037E">
              <w:t>Scientific Socialism</w:t>
            </w:r>
          </w:p>
        </w:tc>
        <w:tc>
          <w:tcPr>
            <w:tcW w:w="439" w:type="pct"/>
            <w:vAlign w:val="center"/>
          </w:tcPr>
          <w:p w14:paraId="28800D7D" w14:textId="41B48515" w:rsidR="00B63378" w:rsidRPr="0032037E" w:rsidRDefault="00B63378" w:rsidP="00B63378">
            <w:pPr>
              <w:spacing w:before="40" w:after="40" w:line="276" w:lineRule="auto"/>
              <w:ind w:left="1" w:hanging="3"/>
              <w:jc w:val="center"/>
            </w:pPr>
            <w:r w:rsidRPr="0032037E">
              <w:t>2</w:t>
            </w:r>
          </w:p>
        </w:tc>
        <w:tc>
          <w:tcPr>
            <w:tcW w:w="311" w:type="pct"/>
            <w:vAlign w:val="center"/>
          </w:tcPr>
          <w:p w14:paraId="53924F72" w14:textId="45623C03" w:rsidR="00B63378" w:rsidRPr="0032037E" w:rsidRDefault="00B63378" w:rsidP="00B63378">
            <w:pPr>
              <w:spacing w:before="40" w:after="40" w:line="276" w:lineRule="auto"/>
              <w:ind w:left="1" w:hanging="3"/>
              <w:jc w:val="center"/>
            </w:pPr>
            <w:r w:rsidRPr="0032037E">
              <w:t>2</w:t>
            </w:r>
          </w:p>
        </w:tc>
        <w:tc>
          <w:tcPr>
            <w:tcW w:w="385" w:type="pct"/>
            <w:vAlign w:val="center"/>
          </w:tcPr>
          <w:p w14:paraId="2EFEBCDB" w14:textId="77777777" w:rsidR="00B63378" w:rsidRPr="0032037E" w:rsidRDefault="00B63378" w:rsidP="00B63378">
            <w:pPr>
              <w:spacing w:before="40" w:after="40" w:line="276" w:lineRule="auto"/>
              <w:ind w:hanging="2"/>
              <w:jc w:val="center"/>
            </w:pPr>
          </w:p>
        </w:tc>
        <w:tc>
          <w:tcPr>
            <w:tcW w:w="379" w:type="pct"/>
            <w:vAlign w:val="center"/>
          </w:tcPr>
          <w:p w14:paraId="7D9FDB5F" w14:textId="77777777" w:rsidR="00B63378" w:rsidRPr="0032037E" w:rsidRDefault="00B63378" w:rsidP="00B63378">
            <w:pPr>
              <w:spacing w:before="40" w:after="40" w:line="276" w:lineRule="auto"/>
              <w:jc w:val="center"/>
            </w:pPr>
          </w:p>
        </w:tc>
        <w:tc>
          <w:tcPr>
            <w:tcW w:w="390" w:type="pct"/>
            <w:vAlign w:val="center"/>
          </w:tcPr>
          <w:p w14:paraId="78AFC617" w14:textId="77777777" w:rsidR="00B63378" w:rsidRPr="0032037E" w:rsidRDefault="00B63378" w:rsidP="00B63378">
            <w:pPr>
              <w:spacing w:before="40" w:after="40" w:line="276" w:lineRule="auto"/>
              <w:jc w:val="center"/>
            </w:pPr>
          </w:p>
        </w:tc>
        <w:tc>
          <w:tcPr>
            <w:tcW w:w="709" w:type="pct"/>
            <w:vAlign w:val="center"/>
          </w:tcPr>
          <w:p w14:paraId="0A4F66DB" w14:textId="77777777" w:rsidR="00B63378" w:rsidRPr="0032037E" w:rsidRDefault="00B63378" w:rsidP="00B63378">
            <w:pPr>
              <w:spacing w:before="40" w:after="40" w:line="276" w:lineRule="auto"/>
              <w:jc w:val="center"/>
            </w:pPr>
          </w:p>
        </w:tc>
      </w:tr>
      <w:tr w:rsidR="00B63378" w:rsidRPr="0032037E" w14:paraId="4ED230EE" w14:textId="77777777" w:rsidTr="00B63378">
        <w:trPr>
          <w:trHeight w:val="390"/>
          <w:jc w:val="center"/>
        </w:trPr>
        <w:tc>
          <w:tcPr>
            <w:tcW w:w="311" w:type="pct"/>
            <w:vAlign w:val="center"/>
          </w:tcPr>
          <w:p w14:paraId="63BDA997" w14:textId="6C955BB3" w:rsidR="00B63378" w:rsidRPr="0032037E" w:rsidRDefault="00B63378" w:rsidP="00B63378">
            <w:pPr>
              <w:spacing w:before="40" w:after="40" w:line="276" w:lineRule="auto"/>
              <w:ind w:left="1" w:hanging="3"/>
              <w:jc w:val="center"/>
            </w:pPr>
            <w:r w:rsidRPr="0032037E">
              <w:t>2</w:t>
            </w:r>
          </w:p>
        </w:tc>
        <w:tc>
          <w:tcPr>
            <w:tcW w:w="724" w:type="pct"/>
            <w:vAlign w:val="center"/>
          </w:tcPr>
          <w:p w14:paraId="7E1FEC82" w14:textId="1362B1CF" w:rsidR="00B63378" w:rsidRPr="0032037E" w:rsidRDefault="00B63378" w:rsidP="00B63378">
            <w:pPr>
              <w:spacing w:before="40" w:after="40" w:line="276" w:lineRule="auto"/>
              <w:ind w:left="-112" w:right="-143" w:hanging="3"/>
              <w:jc w:val="center"/>
            </w:pPr>
            <w:r w:rsidRPr="0032037E">
              <w:t>BAA2029</w:t>
            </w:r>
          </w:p>
        </w:tc>
        <w:tc>
          <w:tcPr>
            <w:tcW w:w="1353" w:type="pct"/>
            <w:gridSpan w:val="2"/>
            <w:vAlign w:val="center"/>
          </w:tcPr>
          <w:p w14:paraId="4C4BFC15" w14:textId="77777777" w:rsidR="00B63378" w:rsidRPr="0032037E" w:rsidRDefault="00B63378" w:rsidP="00B63378">
            <w:pPr>
              <w:spacing w:before="40" w:after="40" w:line="276" w:lineRule="auto"/>
              <w:jc w:val="left"/>
              <w:rPr>
                <w:b/>
              </w:rPr>
            </w:pPr>
            <w:proofErr w:type="spellStart"/>
            <w:r w:rsidRPr="0032037E">
              <w:t>Kế</w:t>
            </w:r>
            <w:proofErr w:type="spellEnd"/>
            <w:r w:rsidRPr="0032037E">
              <w:t xml:space="preserve"> </w:t>
            </w:r>
            <w:proofErr w:type="spellStart"/>
            <w:r w:rsidRPr="0032037E">
              <w:t>toán</w:t>
            </w:r>
            <w:proofErr w:type="spellEnd"/>
            <w:r w:rsidRPr="0032037E">
              <w:t xml:space="preserve"> </w:t>
            </w:r>
            <w:proofErr w:type="spellStart"/>
            <w:r w:rsidRPr="0032037E">
              <w:t>tài</w:t>
            </w:r>
            <w:proofErr w:type="spellEnd"/>
            <w:r w:rsidRPr="0032037E">
              <w:t xml:space="preserve"> </w:t>
            </w:r>
            <w:proofErr w:type="spellStart"/>
            <w:r w:rsidRPr="0032037E">
              <w:t>chính</w:t>
            </w:r>
            <w:proofErr w:type="spellEnd"/>
          </w:p>
          <w:p w14:paraId="29C1223A" w14:textId="1A12A013" w:rsidR="00B63378" w:rsidRPr="0032037E" w:rsidRDefault="00B63378" w:rsidP="001C43DE">
            <w:pPr>
              <w:spacing w:before="40" w:after="40" w:line="276" w:lineRule="auto"/>
              <w:ind w:right="-96"/>
              <w:jc w:val="left"/>
            </w:pPr>
            <w:r w:rsidRPr="0032037E">
              <w:t>Financial Accounting</w:t>
            </w:r>
          </w:p>
        </w:tc>
        <w:tc>
          <w:tcPr>
            <w:tcW w:w="439" w:type="pct"/>
            <w:vAlign w:val="center"/>
          </w:tcPr>
          <w:p w14:paraId="714ACD3B" w14:textId="5793C8B3" w:rsidR="00B63378" w:rsidRPr="0032037E" w:rsidRDefault="00B63378" w:rsidP="00B63378">
            <w:pPr>
              <w:spacing w:before="40" w:after="40" w:line="276" w:lineRule="auto"/>
              <w:ind w:left="1" w:hanging="3"/>
              <w:jc w:val="center"/>
            </w:pPr>
            <w:r w:rsidRPr="0032037E">
              <w:t>3</w:t>
            </w:r>
          </w:p>
        </w:tc>
        <w:tc>
          <w:tcPr>
            <w:tcW w:w="311" w:type="pct"/>
            <w:vAlign w:val="center"/>
          </w:tcPr>
          <w:p w14:paraId="5DB0392F" w14:textId="5B876606" w:rsidR="00B63378" w:rsidRPr="0032037E" w:rsidRDefault="00B63378" w:rsidP="00B63378">
            <w:pPr>
              <w:spacing w:before="40" w:after="40" w:line="276" w:lineRule="auto"/>
              <w:ind w:left="1" w:hanging="3"/>
              <w:jc w:val="center"/>
            </w:pPr>
            <w:r w:rsidRPr="0032037E">
              <w:t>3</w:t>
            </w:r>
          </w:p>
        </w:tc>
        <w:tc>
          <w:tcPr>
            <w:tcW w:w="385" w:type="pct"/>
            <w:vAlign w:val="center"/>
          </w:tcPr>
          <w:p w14:paraId="4C8E9784" w14:textId="77777777" w:rsidR="00B63378" w:rsidRPr="0032037E" w:rsidRDefault="00B63378" w:rsidP="00B63378">
            <w:pPr>
              <w:spacing w:before="40" w:after="40" w:line="276" w:lineRule="auto"/>
              <w:ind w:hanging="2"/>
              <w:jc w:val="center"/>
            </w:pPr>
          </w:p>
        </w:tc>
        <w:tc>
          <w:tcPr>
            <w:tcW w:w="379" w:type="pct"/>
            <w:vAlign w:val="center"/>
          </w:tcPr>
          <w:p w14:paraId="15577BD2" w14:textId="77777777" w:rsidR="00B63378" w:rsidRPr="0032037E" w:rsidRDefault="00B63378" w:rsidP="00B63378">
            <w:pPr>
              <w:spacing w:before="40" w:after="40" w:line="276" w:lineRule="auto"/>
              <w:jc w:val="center"/>
            </w:pPr>
          </w:p>
        </w:tc>
        <w:tc>
          <w:tcPr>
            <w:tcW w:w="390" w:type="pct"/>
            <w:vAlign w:val="center"/>
          </w:tcPr>
          <w:p w14:paraId="5835EB19" w14:textId="77777777" w:rsidR="00B63378" w:rsidRPr="0032037E" w:rsidRDefault="00B63378" w:rsidP="00B63378">
            <w:pPr>
              <w:spacing w:before="40" w:after="40" w:line="276" w:lineRule="auto"/>
              <w:jc w:val="center"/>
            </w:pPr>
          </w:p>
        </w:tc>
        <w:tc>
          <w:tcPr>
            <w:tcW w:w="709" w:type="pct"/>
            <w:vAlign w:val="center"/>
          </w:tcPr>
          <w:p w14:paraId="278906AF" w14:textId="7461DCB4" w:rsidR="00B63378" w:rsidRPr="0032037E" w:rsidRDefault="00B63378" w:rsidP="00B63378">
            <w:pPr>
              <w:spacing w:before="40" w:after="40" w:line="276" w:lineRule="auto"/>
              <w:jc w:val="center"/>
            </w:pPr>
            <w:r w:rsidRPr="0032037E">
              <w:t>BAA2028</w:t>
            </w:r>
          </w:p>
        </w:tc>
      </w:tr>
      <w:tr w:rsidR="00B63378" w:rsidRPr="0032037E" w14:paraId="690730EA" w14:textId="77777777" w:rsidTr="00B63378">
        <w:trPr>
          <w:trHeight w:val="390"/>
          <w:jc w:val="center"/>
        </w:trPr>
        <w:tc>
          <w:tcPr>
            <w:tcW w:w="311" w:type="pct"/>
            <w:vAlign w:val="center"/>
          </w:tcPr>
          <w:p w14:paraId="0D3F8ED7" w14:textId="38EBD8CA" w:rsidR="00B63378" w:rsidRPr="0032037E" w:rsidRDefault="00B63378" w:rsidP="00B63378">
            <w:pPr>
              <w:spacing w:before="40" w:after="40" w:line="276" w:lineRule="auto"/>
              <w:ind w:left="1" w:hanging="3"/>
              <w:jc w:val="center"/>
            </w:pPr>
            <w:r w:rsidRPr="0032037E">
              <w:t>3</w:t>
            </w:r>
          </w:p>
        </w:tc>
        <w:tc>
          <w:tcPr>
            <w:tcW w:w="724" w:type="pct"/>
            <w:vAlign w:val="center"/>
          </w:tcPr>
          <w:p w14:paraId="5A579151" w14:textId="2DDF66F1" w:rsidR="00B63378" w:rsidRPr="0032037E" w:rsidRDefault="00B63378" w:rsidP="00B63378">
            <w:pPr>
              <w:spacing w:before="40" w:after="40" w:line="276" w:lineRule="auto"/>
              <w:ind w:left="-112" w:right="-143" w:hanging="3"/>
              <w:jc w:val="center"/>
            </w:pPr>
            <w:r w:rsidRPr="0032037E">
              <w:t>BFF2045</w:t>
            </w:r>
          </w:p>
        </w:tc>
        <w:tc>
          <w:tcPr>
            <w:tcW w:w="1353" w:type="pct"/>
            <w:gridSpan w:val="2"/>
            <w:vAlign w:val="center"/>
          </w:tcPr>
          <w:p w14:paraId="6E7D0696" w14:textId="77777777" w:rsidR="00B63378" w:rsidRPr="0032037E" w:rsidRDefault="00B63378" w:rsidP="00B63378">
            <w:pPr>
              <w:spacing w:before="40" w:after="40" w:line="276" w:lineRule="auto"/>
              <w:jc w:val="left"/>
              <w:rPr>
                <w:b/>
              </w:rPr>
            </w:pPr>
            <w:r w:rsidRPr="0032037E">
              <w:t xml:space="preserve">Quản </w:t>
            </w:r>
            <w:proofErr w:type="spellStart"/>
            <w:r w:rsidRPr="0032037E">
              <w:t>trị</w:t>
            </w:r>
            <w:proofErr w:type="spellEnd"/>
            <w:r w:rsidRPr="0032037E">
              <w:t xml:space="preserve"> </w:t>
            </w:r>
            <w:proofErr w:type="spellStart"/>
            <w:r w:rsidRPr="0032037E">
              <w:t>tài</w:t>
            </w:r>
            <w:proofErr w:type="spellEnd"/>
            <w:r w:rsidRPr="0032037E">
              <w:t xml:space="preserve"> </w:t>
            </w:r>
            <w:proofErr w:type="spellStart"/>
            <w:r w:rsidRPr="0032037E">
              <w:t>chính</w:t>
            </w:r>
            <w:proofErr w:type="spellEnd"/>
          </w:p>
          <w:p w14:paraId="6C6EA7A4" w14:textId="4D729CEE" w:rsidR="00B63378" w:rsidRPr="0032037E" w:rsidRDefault="00B63378" w:rsidP="001C43DE">
            <w:pPr>
              <w:spacing w:before="40" w:after="40" w:line="276" w:lineRule="auto"/>
              <w:ind w:right="-96"/>
              <w:jc w:val="left"/>
            </w:pPr>
            <w:r w:rsidRPr="0032037E">
              <w:t>Financial Management</w:t>
            </w:r>
          </w:p>
        </w:tc>
        <w:tc>
          <w:tcPr>
            <w:tcW w:w="439" w:type="pct"/>
            <w:vAlign w:val="center"/>
          </w:tcPr>
          <w:p w14:paraId="6C2228E6" w14:textId="40FB3ACA" w:rsidR="00B63378" w:rsidRPr="0032037E" w:rsidRDefault="00B63378" w:rsidP="00B63378">
            <w:pPr>
              <w:spacing w:before="40" w:after="40" w:line="276" w:lineRule="auto"/>
              <w:ind w:left="1" w:hanging="3"/>
              <w:jc w:val="center"/>
            </w:pPr>
            <w:r w:rsidRPr="0032037E">
              <w:t>3</w:t>
            </w:r>
          </w:p>
        </w:tc>
        <w:tc>
          <w:tcPr>
            <w:tcW w:w="311" w:type="pct"/>
            <w:vAlign w:val="center"/>
          </w:tcPr>
          <w:p w14:paraId="7587F62A" w14:textId="010B398B" w:rsidR="00B63378" w:rsidRPr="0032037E" w:rsidRDefault="00B63378" w:rsidP="00B63378">
            <w:pPr>
              <w:spacing w:before="40" w:after="40" w:line="276" w:lineRule="auto"/>
              <w:ind w:left="1" w:hanging="3"/>
              <w:jc w:val="center"/>
            </w:pPr>
            <w:r w:rsidRPr="0032037E">
              <w:t>3</w:t>
            </w:r>
          </w:p>
        </w:tc>
        <w:tc>
          <w:tcPr>
            <w:tcW w:w="385" w:type="pct"/>
            <w:vAlign w:val="center"/>
          </w:tcPr>
          <w:p w14:paraId="7BFB97C6" w14:textId="77777777" w:rsidR="00B63378" w:rsidRPr="0032037E" w:rsidRDefault="00B63378" w:rsidP="00B63378">
            <w:pPr>
              <w:spacing w:before="40" w:after="40" w:line="276" w:lineRule="auto"/>
              <w:ind w:hanging="2"/>
              <w:jc w:val="center"/>
            </w:pPr>
          </w:p>
        </w:tc>
        <w:tc>
          <w:tcPr>
            <w:tcW w:w="379" w:type="pct"/>
            <w:vAlign w:val="center"/>
          </w:tcPr>
          <w:p w14:paraId="7DFA8422" w14:textId="77777777" w:rsidR="00B63378" w:rsidRPr="0032037E" w:rsidRDefault="00B63378" w:rsidP="00B63378">
            <w:pPr>
              <w:spacing w:before="40" w:after="40" w:line="276" w:lineRule="auto"/>
              <w:jc w:val="center"/>
            </w:pPr>
          </w:p>
        </w:tc>
        <w:tc>
          <w:tcPr>
            <w:tcW w:w="390" w:type="pct"/>
            <w:vAlign w:val="center"/>
          </w:tcPr>
          <w:p w14:paraId="0EABFA46" w14:textId="77777777" w:rsidR="00B63378" w:rsidRPr="0032037E" w:rsidRDefault="00B63378" w:rsidP="00B63378">
            <w:pPr>
              <w:spacing w:before="40" w:after="40" w:line="276" w:lineRule="auto"/>
              <w:jc w:val="center"/>
            </w:pPr>
          </w:p>
        </w:tc>
        <w:tc>
          <w:tcPr>
            <w:tcW w:w="709" w:type="pct"/>
            <w:vAlign w:val="center"/>
          </w:tcPr>
          <w:p w14:paraId="76AD14E3" w14:textId="77777777" w:rsidR="00B63378" w:rsidRPr="0032037E" w:rsidRDefault="00B63378" w:rsidP="00B63378">
            <w:pPr>
              <w:spacing w:before="40" w:after="40" w:line="276" w:lineRule="auto"/>
              <w:jc w:val="center"/>
            </w:pPr>
          </w:p>
        </w:tc>
      </w:tr>
      <w:tr w:rsidR="00B63378" w:rsidRPr="0032037E" w14:paraId="489A6D27" w14:textId="77777777" w:rsidTr="00B63378">
        <w:trPr>
          <w:trHeight w:val="390"/>
          <w:jc w:val="center"/>
        </w:trPr>
        <w:tc>
          <w:tcPr>
            <w:tcW w:w="311" w:type="pct"/>
            <w:vAlign w:val="center"/>
          </w:tcPr>
          <w:p w14:paraId="68F342A0" w14:textId="2DF00D94" w:rsidR="00B63378" w:rsidRPr="0032037E" w:rsidRDefault="00B63378" w:rsidP="00B63378">
            <w:pPr>
              <w:spacing w:before="40" w:after="40" w:line="276" w:lineRule="auto"/>
              <w:ind w:left="1" w:hanging="3"/>
              <w:jc w:val="center"/>
            </w:pPr>
            <w:r>
              <w:t>4</w:t>
            </w:r>
          </w:p>
        </w:tc>
        <w:tc>
          <w:tcPr>
            <w:tcW w:w="724" w:type="pct"/>
            <w:vAlign w:val="center"/>
          </w:tcPr>
          <w:p w14:paraId="574FE9FC" w14:textId="1204317F" w:rsidR="00B63378" w:rsidRPr="0032037E" w:rsidRDefault="00B63378" w:rsidP="00B63378">
            <w:pPr>
              <w:spacing w:before="40" w:after="40" w:line="276" w:lineRule="auto"/>
              <w:ind w:left="-112" w:right="-143" w:hanging="3"/>
              <w:jc w:val="center"/>
            </w:pPr>
            <w:r w:rsidRPr="0032037E">
              <w:t>BBU4017</w:t>
            </w:r>
          </w:p>
        </w:tc>
        <w:tc>
          <w:tcPr>
            <w:tcW w:w="1353" w:type="pct"/>
            <w:gridSpan w:val="2"/>
            <w:vAlign w:val="center"/>
          </w:tcPr>
          <w:p w14:paraId="45EB8BB9" w14:textId="77777777" w:rsidR="00B63378" w:rsidRPr="0032037E" w:rsidRDefault="00B63378" w:rsidP="00B63378">
            <w:pPr>
              <w:spacing w:before="40" w:after="40" w:line="276" w:lineRule="auto"/>
              <w:jc w:val="left"/>
              <w:rPr>
                <w:b/>
              </w:rPr>
            </w:pPr>
            <w:r w:rsidRPr="0032037E">
              <w:t xml:space="preserve">Quản </w:t>
            </w:r>
            <w:proofErr w:type="spellStart"/>
            <w:r w:rsidRPr="0032037E">
              <w:t>trị</w:t>
            </w:r>
            <w:proofErr w:type="spellEnd"/>
            <w:r w:rsidRPr="0032037E">
              <w:t xml:space="preserve"> </w:t>
            </w:r>
            <w:proofErr w:type="spellStart"/>
            <w:r w:rsidRPr="0032037E">
              <w:t>nguồn</w:t>
            </w:r>
            <w:proofErr w:type="spellEnd"/>
            <w:r w:rsidRPr="0032037E">
              <w:t xml:space="preserve"> </w:t>
            </w:r>
            <w:proofErr w:type="spellStart"/>
            <w:r w:rsidRPr="0032037E">
              <w:t>nhân</w:t>
            </w:r>
            <w:proofErr w:type="spellEnd"/>
            <w:r w:rsidRPr="0032037E">
              <w:t xml:space="preserve"> </w:t>
            </w:r>
            <w:proofErr w:type="spellStart"/>
            <w:r w:rsidRPr="0032037E">
              <w:t>lực</w:t>
            </w:r>
            <w:proofErr w:type="spellEnd"/>
            <w:r w:rsidRPr="0032037E">
              <w:t xml:space="preserve"> </w:t>
            </w:r>
            <w:proofErr w:type="spellStart"/>
            <w:r w:rsidRPr="0032037E">
              <w:t>khu</w:t>
            </w:r>
            <w:proofErr w:type="spellEnd"/>
            <w:r w:rsidRPr="0032037E">
              <w:t xml:space="preserve"> </w:t>
            </w:r>
            <w:proofErr w:type="spellStart"/>
            <w:r w:rsidRPr="0032037E">
              <w:t>vực</w:t>
            </w:r>
            <w:proofErr w:type="spellEnd"/>
            <w:r w:rsidRPr="0032037E">
              <w:t xml:space="preserve"> </w:t>
            </w:r>
            <w:proofErr w:type="spellStart"/>
            <w:r w:rsidRPr="0032037E">
              <w:t>công</w:t>
            </w:r>
            <w:proofErr w:type="spellEnd"/>
          </w:p>
          <w:p w14:paraId="2FD05E09" w14:textId="785C0B56" w:rsidR="00B63378" w:rsidRPr="0032037E" w:rsidRDefault="00B63378" w:rsidP="00B63378">
            <w:pPr>
              <w:spacing w:before="40" w:after="40" w:line="276" w:lineRule="auto"/>
              <w:jc w:val="left"/>
            </w:pPr>
            <w:r w:rsidRPr="0032037E">
              <w:t>Human Resource Management in Public Sector</w:t>
            </w:r>
          </w:p>
        </w:tc>
        <w:tc>
          <w:tcPr>
            <w:tcW w:w="439" w:type="pct"/>
            <w:vAlign w:val="center"/>
          </w:tcPr>
          <w:p w14:paraId="67B451EA" w14:textId="7E2BE391" w:rsidR="00B63378" w:rsidRPr="0032037E" w:rsidRDefault="00B63378" w:rsidP="00B63378">
            <w:pPr>
              <w:spacing w:before="40" w:after="40" w:line="276" w:lineRule="auto"/>
              <w:ind w:left="1" w:hanging="3"/>
              <w:jc w:val="center"/>
            </w:pPr>
            <w:r w:rsidRPr="0032037E">
              <w:t>3</w:t>
            </w:r>
          </w:p>
        </w:tc>
        <w:tc>
          <w:tcPr>
            <w:tcW w:w="311" w:type="pct"/>
            <w:vAlign w:val="center"/>
          </w:tcPr>
          <w:p w14:paraId="0BB76543" w14:textId="74C61F4B" w:rsidR="00B63378" w:rsidRPr="0032037E" w:rsidRDefault="00B63378" w:rsidP="00B63378">
            <w:pPr>
              <w:spacing w:before="40" w:after="40" w:line="276" w:lineRule="auto"/>
              <w:ind w:left="1" w:hanging="3"/>
              <w:jc w:val="center"/>
            </w:pPr>
            <w:r w:rsidRPr="0032037E">
              <w:t>3</w:t>
            </w:r>
          </w:p>
        </w:tc>
        <w:tc>
          <w:tcPr>
            <w:tcW w:w="385" w:type="pct"/>
            <w:vAlign w:val="center"/>
          </w:tcPr>
          <w:p w14:paraId="15B47A5C" w14:textId="77777777" w:rsidR="00B63378" w:rsidRPr="0032037E" w:rsidRDefault="00B63378" w:rsidP="00B63378">
            <w:pPr>
              <w:spacing w:before="40" w:after="40" w:line="276" w:lineRule="auto"/>
              <w:ind w:hanging="2"/>
              <w:jc w:val="center"/>
            </w:pPr>
          </w:p>
        </w:tc>
        <w:tc>
          <w:tcPr>
            <w:tcW w:w="379" w:type="pct"/>
            <w:vAlign w:val="center"/>
          </w:tcPr>
          <w:p w14:paraId="47C6C5AE" w14:textId="77777777" w:rsidR="00B63378" w:rsidRPr="0032037E" w:rsidRDefault="00B63378" w:rsidP="00B63378">
            <w:pPr>
              <w:spacing w:before="40" w:after="40" w:line="276" w:lineRule="auto"/>
              <w:jc w:val="center"/>
            </w:pPr>
          </w:p>
        </w:tc>
        <w:tc>
          <w:tcPr>
            <w:tcW w:w="390" w:type="pct"/>
            <w:vAlign w:val="center"/>
          </w:tcPr>
          <w:p w14:paraId="2F9A8F23" w14:textId="77777777" w:rsidR="00B63378" w:rsidRPr="0032037E" w:rsidRDefault="00B63378" w:rsidP="00B63378">
            <w:pPr>
              <w:spacing w:before="40" w:after="40" w:line="276" w:lineRule="auto"/>
              <w:jc w:val="center"/>
            </w:pPr>
          </w:p>
        </w:tc>
        <w:tc>
          <w:tcPr>
            <w:tcW w:w="709" w:type="pct"/>
            <w:vAlign w:val="center"/>
          </w:tcPr>
          <w:p w14:paraId="5771ECE8" w14:textId="123910D5" w:rsidR="00B63378" w:rsidRPr="0032037E" w:rsidRDefault="00B63378" w:rsidP="00F37455">
            <w:pPr>
              <w:spacing w:before="40" w:after="40" w:line="276" w:lineRule="auto"/>
              <w:ind w:right="-120"/>
              <w:rPr>
                <w:lang w:val="vi-VN"/>
              </w:rPr>
            </w:pPr>
            <w:r w:rsidRPr="0032037E">
              <w:rPr>
                <w:lang w:val="vi-VN"/>
              </w:rPr>
              <w:t>BBB1067</w:t>
            </w:r>
          </w:p>
        </w:tc>
      </w:tr>
      <w:tr w:rsidR="00B63378" w:rsidRPr="0032037E" w14:paraId="37DADDFC" w14:textId="77777777" w:rsidTr="00B63378">
        <w:trPr>
          <w:trHeight w:val="390"/>
          <w:jc w:val="center"/>
        </w:trPr>
        <w:tc>
          <w:tcPr>
            <w:tcW w:w="2389" w:type="pct"/>
            <w:gridSpan w:val="4"/>
            <w:vAlign w:val="center"/>
          </w:tcPr>
          <w:p w14:paraId="58DDC9B5" w14:textId="0CF3F700" w:rsidR="00B63378" w:rsidRPr="0032037E" w:rsidRDefault="00B63378" w:rsidP="00B63378">
            <w:pPr>
              <w:spacing w:before="40" w:after="40" w:line="276" w:lineRule="auto"/>
              <w:jc w:val="left"/>
              <w:rPr>
                <w:b/>
                <w:bCs/>
                <w:lang w:val="vi-VN"/>
              </w:rPr>
            </w:pPr>
            <w:r w:rsidRPr="0032037E">
              <w:rPr>
                <w:b/>
                <w:bCs/>
                <w:lang w:val="vi-VN"/>
              </w:rPr>
              <w:t>Học phần tự chọn (Chọn 1 HP)</w:t>
            </w:r>
          </w:p>
        </w:tc>
        <w:tc>
          <w:tcPr>
            <w:tcW w:w="439" w:type="pct"/>
            <w:vAlign w:val="center"/>
          </w:tcPr>
          <w:p w14:paraId="4F900ABB" w14:textId="62532897" w:rsidR="00B63378" w:rsidRPr="0032037E" w:rsidRDefault="00B63378" w:rsidP="00B63378">
            <w:pPr>
              <w:spacing w:before="40" w:after="40" w:line="276" w:lineRule="auto"/>
              <w:ind w:left="1" w:hanging="3"/>
              <w:jc w:val="center"/>
              <w:rPr>
                <w:b/>
                <w:bCs/>
              </w:rPr>
            </w:pPr>
            <w:r w:rsidRPr="0032037E">
              <w:rPr>
                <w:b/>
                <w:bCs/>
              </w:rPr>
              <w:t>3</w:t>
            </w:r>
          </w:p>
        </w:tc>
        <w:tc>
          <w:tcPr>
            <w:tcW w:w="311" w:type="pct"/>
            <w:vAlign w:val="center"/>
          </w:tcPr>
          <w:p w14:paraId="63F889F0" w14:textId="77777777" w:rsidR="00B63378" w:rsidRPr="0032037E" w:rsidRDefault="00B63378" w:rsidP="00B63378">
            <w:pPr>
              <w:spacing w:before="40" w:after="40" w:line="276" w:lineRule="auto"/>
              <w:ind w:left="1" w:hanging="3"/>
              <w:jc w:val="center"/>
            </w:pPr>
          </w:p>
        </w:tc>
        <w:tc>
          <w:tcPr>
            <w:tcW w:w="385" w:type="pct"/>
            <w:vAlign w:val="center"/>
          </w:tcPr>
          <w:p w14:paraId="50D0AC81" w14:textId="77777777" w:rsidR="00B63378" w:rsidRPr="0032037E" w:rsidRDefault="00B63378" w:rsidP="00B63378">
            <w:pPr>
              <w:spacing w:before="40" w:after="40" w:line="276" w:lineRule="auto"/>
              <w:ind w:hanging="2"/>
              <w:jc w:val="center"/>
            </w:pPr>
          </w:p>
        </w:tc>
        <w:tc>
          <w:tcPr>
            <w:tcW w:w="379" w:type="pct"/>
            <w:vAlign w:val="center"/>
          </w:tcPr>
          <w:p w14:paraId="7076B56A" w14:textId="77777777" w:rsidR="00B63378" w:rsidRPr="0032037E" w:rsidRDefault="00B63378" w:rsidP="00B63378">
            <w:pPr>
              <w:spacing w:before="40" w:after="40" w:line="276" w:lineRule="auto"/>
              <w:jc w:val="center"/>
            </w:pPr>
          </w:p>
        </w:tc>
        <w:tc>
          <w:tcPr>
            <w:tcW w:w="390" w:type="pct"/>
            <w:vAlign w:val="center"/>
          </w:tcPr>
          <w:p w14:paraId="151A9A92" w14:textId="77777777" w:rsidR="00B63378" w:rsidRPr="0032037E" w:rsidRDefault="00B63378" w:rsidP="00B63378">
            <w:pPr>
              <w:spacing w:before="40" w:after="40" w:line="276" w:lineRule="auto"/>
              <w:jc w:val="center"/>
            </w:pPr>
          </w:p>
        </w:tc>
        <w:tc>
          <w:tcPr>
            <w:tcW w:w="709" w:type="pct"/>
            <w:vAlign w:val="center"/>
          </w:tcPr>
          <w:p w14:paraId="38A89EA4" w14:textId="77777777" w:rsidR="00B63378" w:rsidRPr="0032037E" w:rsidRDefault="00B63378" w:rsidP="00B63378">
            <w:pPr>
              <w:spacing w:before="40" w:after="40" w:line="276" w:lineRule="auto"/>
              <w:jc w:val="center"/>
            </w:pPr>
          </w:p>
        </w:tc>
      </w:tr>
      <w:tr w:rsidR="00B63378" w:rsidRPr="0032037E" w14:paraId="17E29898" w14:textId="77777777" w:rsidTr="00B63378">
        <w:trPr>
          <w:trHeight w:val="390"/>
          <w:jc w:val="center"/>
        </w:trPr>
        <w:tc>
          <w:tcPr>
            <w:tcW w:w="311" w:type="pct"/>
            <w:vAlign w:val="center"/>
          </w:tcPr>
          <w:p w14:paraId="6282CF4E" w14:textId="2382BF74" w:rsidR="00B63378" w:rsidRPr="0032037E" w:rsidRDefault="00B63378" w:rsidP="00B63378">
            <w:pPr>
              <w:spacing w:before="40" w:after="40" w:line="276" w:lineRule="auto"/>
              <w:ind w:left="1" w:hanging="3"/>
              <w:jc w:val="center"/>
            </w:pPr>
            <w:r>
              <w:t>5</w:t>
            </w:r>
          </w:p>
        </w:tc>
        <w:tc>
          <w:tcPr>
            <w:tcW w:w="724" w:type="pct"/>
            <w:vAlign w:val="center"/>
          </w:tcPr>
          <w:p w14:paraId="4F57DD78" w14:textId="29963125" w:rsidR="00B63378" w:rsidRPr="0032037E" w:rsidRDefault="00B63378" w:rsidP="00B63378">
            <w:pPr>
              <w:spacing w:before="40" w:after="40" w:line="276" w:lineRule="auto"/>
              <w:ind w:left="-112" w:right="-143" w:hanging="3"/>
              <w:jc w:val="center"/>
            </w:pPr>
            <w:r>
              <w:t>BBU4035</w:t>
            </w:r>
          </w:p>
        </w:tc>
        <w:tc>
          <w:tcPr>
            <w:tcW w:w="1353" w:type="pct"/>
            <w:gridSpan w:val="2"/>
            <w:vAlign w:val="center"/>
          </w:tcPr>
          <w:p w14:paraId="4D3EBFE2" w14:textId="77777777" w:rsidR="00B63378" w:rsidRPr="0032037E" w:rsidRDefault="00B63378" w:rsidP="00B63378">
            <w:pPr>
              <w:spacing w:before="40" w:after="40" w:line="276" w:lineRule="auto"/>
              <w:jc w:val="left"/>
              <w:rPr>
                <w:b/>
              </w:rPr>
            </w:pPr>
            <w:r w:rsidRPr="0032037E">
              <w:t xml:space="preserve">Quản </w:t>
            </w:r>
            <w:proofErr w:type="spellStart"/>
            <w:r w:rsidRPr="0032037E">
              <w:t>trị</w:t>
            </w:r>
            <w:proofErr w:type="spellEnd"/>
            <w:r w:rsidRPr="0032037E">
              <w:t xml:space="preserve"> </w:t>
            </w:r>
            <w:proofErr w:type="spellStart"/>
            <w:r w:rsidRPr="0032037E">
              <w:t>toàn</w:t>
            </w:r>
            <w:proofErr w:type="spellEnd"/>
            <w:r w:rsidRPr="0032037E">
              <w:t xml:space="preserve"> </w:t>
            </w:r>
            <w:proofErr w:type="spellStart"/>
            <w:r w:rsidRPr="0032037E">
              <w:t>cầu</w:t>
            </w:r>
            <w:proofErr w:type="spellEnd"/>
          </w:p>
          <w:p w14:paraId="78D82147" w14:textId="7B541B29" w:rsidR="00B63378" w:rsidRPr="0032037E" w:rsidRDefault="00B63378" w:rsidP="00B63378">
            <w:pPr>
              <w:spacing w:before="40" w:after="40" w:line="276" w:lineRule="auto"/>
              <w:jc w:val="left"/>
            </w:pPr>
            <w:r w:rsidRPr="0032037E">
              <w:t>Global Management</w:t>
            </w:r>
          </w:p>
        </w:tc>
        <w:tc>
          <w:tcPr>
            <w:tcW w:w="439" w:type="pct"/>
            <w:vAlign w:val="center"/>
          </w:tcPr>
          <w:p w14:paraId="16819516" w14:textId="64A300D5" w:rsidR="00B63378" w:rsidRPr="0032037E" w:rsidRDefault="00B63378" w:rsidP="00B63378">
            <w:pPr>
              <w:spacing w:before="40" w:after="40" w:line="276" w:lineRule="auto"/>
              <w:ind w:left="1" w:hanging="3"/>
              <w:jc w:val="center"/>
            </w:pPr>
            <w:r w:rsidRPr="0032037E">
              <w:t>3</w:t>
            </w:r>
          </w:p>
        </w:tc>
        <w:tc>
          <w:tcPr>
            <w:tcW w:w="311" w:type="pct"/>
            <w:vAlign w:val="center"/>
          </w:tcPr>
          <w:p w14:paraId="04411CE0" w14:textId="5C63DED8" w:rsidR="00B63378" w:rsidRPr="0032037E" w:rsidRDefault="00B63378" w:rsidP="00B63378">
            <w:pPr>
              <w:spacing w:before="40" w:after="40" w:line="276" w:lineRule="auto"/>
              <w:ind w:left="1" w:hanging="3"/>
              <w:jc w:val="center"/>
            </w:pPr>
            <w:r w:rsidRPr="0032037E">
              <w:t>3</w:t>
            </w:r>
          </w:p>
        </w:tc>
        <w:tc>
          <w:tcPr>
            <w:tcW w:w="385" w:type="pct"/>
            <w:vAlign w:val="center"/>
          </w:tcPr>
          <w:p w14:paraId="50FD7379" w14:textId="77777777" w:rsidR="00B63378" w:rsidRPr="0032037E" w:rsidRDefault="00B63378" w:rsidP="00B63378">
            <w:pPr>
              <w:spacing w:before="40" w:after="40" w:line="276" w:lineRule="auto"/>
              <w:ind w:hanging="2"/>
              <w:jc w:val="center"/>
            </w:pPr>
          </w:p>
        </w:tc>
        <w:tc>
          <w:tcPr>
            <w:tcW w:w="379" w:type="pct"/>
            <w:vAlign w:val="center"/>
          </w:tcPr>
          <w:p w14:paraId="2643C858" w14:textId="6C4D6795" w:rsidR="00B63378" w:rsidRPr="0032037E" w:rsidRDefault="00B63378" w:rsidP="00B63378">
            <w:pPr>
              <w:spacing w:before="40" w:after="40" w:line="276" w:lineRule="auto"/>
              <w:jc w:val="center"/>
            </w:pPr>
          </w:p>
        </w:tc>
        <w:tc>
          <w:tcPr>
            <w:tcW w:w="390" w:type="pct"/>
            <w:vAlign w:val="center"/>
          </w:tcPr>
          <w:p w14:paraId="11699437" w14:textId="32476843" w:rsidR="00B63378" w:rsidRPr="0032037E" w:rsidRDefault="00B63378" w:rsidP="00B63378">
            <w:pPr>
              <w:spacing w:before="40" w:after="40" w:line="276" w:lineRule="auto"/>
              <w:jc w:val="center"/>
            </w:pPr>
          </w:p>
        </w:tc>
        <w:tc>
          <w:tcPr>
            <w:tcW w:w="709" w:type="pct"/>
            <w:vAlign w:val="center"/>
          </w:tcPr>
          <w:p w14:paraId="1A67B6F5" w14:textId="77777777" w:rsidR="00B63378" w:rsidRPr="0032037E" w:rsidRDefault="00B63378" w:rsidP="00B63378">
            <w:pPr>
              <w:spacing w:before="40" w:after="40" w:line="276" w:lineRule="auto"/>
              <w:jc w:val="center"/>
            </w:pPr>
          </w:p>
        </w:tc>
      </w:tr>
      <w:tr w:rsidR="00B63378" w:rsidRPr="0032037E" w14:paraId="1241C69C" w14:textId="77777777" w:rsidTr="00B63378">
        <w:trPr>
          <w:trHeight w:val="390"/>
          <w:jc w:val="center"/>
        </w:trPr>
        <w:tc>
          <w:tcPr>
            <w:tcW w:w="311" w:type="pct"/>
            <w:vAlign w:val="center"/>
          </w:tcPr>
          <w:p w14:paraId="6B04AC8C" w14:textId="5A1F65ED" w:rsidR="00B63378" w:rsidRPr="0032037E" w:rsidRDefault="00B63378" w:rsidP="00B63378">
            <w:pPr>
              <w:spacing w:before="40" w:after="40" w:line="276" w:lineRule="auto"/>
              <w:ind w:left="1" w:hanging="3"/>
              <w:jc w:val="center"/>
            </w:pPr>
            <w:r>
              <w:t>6</w:t>
            </w:r>
          </w:p>
        </w:tc>
        <w:tc>
          <w:tcPr>
            <w:tcW w:w="724" w:type="pct"/>
            <w:vAlign w:val="center"/>
          </w:tcPr>
          <w:p w14:paraId="2D5C72F1" w14:textId="1004717D" w:rsidR="00B63378" w:rsidRPr="0032037E" w:rsidRDefault="00B63378" w:rsidP="00B63378">
            <w:pPr>
              <w:spacing w:before="40" w:after="40" w:line="276" w:lineRule="auto"/>
              <w:ind w:left="-112" w:right="-143" w:hanging="3"/>
              <w:jc w:val="center"/>
            </w:pPr>
            <w:r w:rsidRPr="0032037E">
              <w:t>BLB2050</w:t>
            </w:r>
          </w:p>
        </w:tc>
        <w:tc>
          <w:tcPr>
            <w:tcW w:w="1353" w:type="pct"/>
            <w:gridSpan w:val="2"/>
            <w:vAlign w:val="center"/>
          </w:tcPr>
          <w:p w14:paraId="158275BF" w14:textId="77777777" w:rsidR="00B63378" w:rsidRPr="0032037E" w:rsidRDefault="00B63378" w:rsidP="00B63378">
            <w:pPr>
              <w:spacing w:before="40" w:after="40" w:line="276" w:lineRule="auto"/>
              <w:jc w:val="left"/>
              <w:rPr>
                <w:b/>
              </w:rPr>
            </w:pPr>
            <w:proofErr w:type="spellStart"/>
            <w:r w:rsidRPr="0032037E">
              <w:t>Luật</w:t>
            </w:r>
            <w:proofErr w:type="spellEnd"/>
            <w:r w:rsidRPr="0032037E">
              <w:t xml:space="preserve"> </w:t>
            </w:r>
            <w:proofErr w:type="spellStart"/>
            <w:r w:rsidRPr="0032037E">
              <w:t>hành</w:t>
            </w:r>
            <w:proofErr w:type="spellEnd"/>
            <w:r w:rsidRPr="0032037E">
              <w:t xml:space="preserve"> </w:t>
            </w:r>
            <w:proofErr w:type="spellStart"/>
            <w:r w:rsidRPr="0032037E">
              <w:t>chính</w:t>
            </w:r>
            <w:proofErr w:type="spellEnd"/>
          </w:p>
          <w:p w14:paraId="4EB25999" w14:textId="48EBCFBE" w:rsidR="00B63378" w:rsidRPr="0032037E" w:rsidRDefault="00B63378" w:rsidP="00B63378">
            <w:pPr>
              <w:spacing w:before="40" w:after="40" w:line="276" w:lineRule="auto"/>
              <w:jc w:val="left"/>
            </w:pPr>
            <w:r w:rsidRPr="0032037E">
              <w:t>Administrative Law</w:t>
            </w:r>
          </w:p>
        </w:tc>
        <w:tc>
          <w:tcPr>
            <w:tcW w:w="439" w:type="pct"/>
            <w:vAlign w:val="center"/>
          </w:tcPr>
          <w:p w14:paraId="2B241874" w14:textId="198D7E13" w:rsidR="00B63378" w:rsidRPr="0032037E" w:rsidRDefault="00B63378" w:rsidP="00B63378">
            <w:pPr>
              <w:spacing w:before="40" w:after="40" w:line="276" w:lineRule="auto"/>
              <w:ind w:left="1" w:hanging="3"/>
              <w:jc w:val="center"/>
            </w:pPr>
            <w:r w:rsidRPr="0032037E">
              <w:t>3</w:t>
            </w:r>
          </w:p>
        </w:tc>
        <w:tc>
          <w:tcPr>
            <w:tcW w:w="311" w:type="pct"/>
            <w:vAlign w:val="center"/>
          </w:tcPr>
          <w:p w14:paraId="22CAD3C3" w14:textId="642A4E68" w:rsidR="00B63378" w:rsidRPr="0032037E" w:rsidRDefault="00B63378" w:rsidP="00B63378">
            <w:pPr>
              <w:spacing w:before="40" w:after="40" w:line="276" w:lineRule="auto"/>
              <w:ind w:left="1" w:hanging="3"/>
              <w:jc w:val="center"/>
            </w:pPr>
            <w:r w:rsidRPr="0032037E">
              <w:t>3</w:t>
            </w:r>
          </w:p>
        </w:tc>
        <w:tc>
          <w:tcPr>
            <w:tcW w:w="385" w:type="pct"/>
            <w:vAlign w:val="center"/>
          </w:tcPr>
          <w:p w14:paraId="5A2AAD77" w14:textId="77777777" w:rsidR="00B63378" w:rsidRPr="0032037E" w:rsidRDefault="00B63378" w:rsidP="00B63378">
            <w:pPr>
              <w:spacing w:before="40" w:after="40" w:line="276" w:lineRule="auto"/>
              <w:ind w:hanging="2"/>
              <w:jc w:val="center"/>
            </w:pPr>
          </w:p>
        </w:tc>
        <w:tc>
          <w:tcPr>
            <w:tcW w:w="379" w:type="pct"/>
            <w:vAlign w:val="center"/>
          </w:tcPr>
          <w:p w14:paraId="324D8EF7" w14:textId="708BB0B8" w:rsidR="00B63378" w:rsidRPr="0032037E" w:rsidRDefault="00B63378" w:rsidP="00B63378">
            <w:pPr>
              <w:spacing w:before="40" w:after="40" w:line="276" w:lineRule="auto"/>
              <w:jc w:val="center"/>
            </w:pPr>
          </w:p>
        </w:tc>
        <w:tc>
          <w:tcPr>
            <w:tcW w:w="390" w:type="pct"/>
            <w:vAlign w:val="center"/>
          </w:tcPr>
          <w:p w14:paraId="64726050" w14:textId="235A0056" w:rsidR="00B63378" w:rsidRPr="0032037E" w:rsidRDefault="00B63378" w:rsidP="00B63378">
            <w:pPr>
              <w:spacing w:before="40" w:after="40" w:line="276" w:lineRule="auto"/>
              <w:jc w:val="center"/>
            </w:pPr>
          </w:p>
        </w:tc>
        <w:tc>
          <w:tcPr>
            <w:tcW w:w="709" w:type="pct"/>
            <w:vAlign w:val="center"/>
          </w:tcPr>
          <w:p w14:paraId="12E5BAF3" w14:textId="4ECB9AC3" w:rsidR="00B63378" w:rsidRPr="0032037E" w:rsidRDefault="00B63378" w:rsidP="00F37455">
            <w:pPr>
              <w:spacing w:before="40" w:after="40" w:line="276" w:lineRule="auto"/>
            </w:pPr>
            <w:r w:rsidRPr="0032037E">
              <w:t>BLB1048</w:t>
            </w:r>
          </w:p>
        </w:tc>
      </w:tr>
      <w:tr w:rsidR="00B63378" w:rsidRPr="0032037E" w14:paraId="1A5F0901" w14:textId="77777777" w:rsidTr="00B63378">
        <w:trPr>
          <w:trHeight w:val="390"/>
          <w:jc w:val="center"/>
        </w:trPr>
        <w:tc>
          <w:tcPr>
            <w:tcW w:w="2389" w:type="pct"/>
            <w:gridSpan w:val="4"/>
            <w:vAlign w:val="center"/>
          </w:tcPr>
          <w:p w14:paraId="567E6B98" w14:textId="63F30073" w:rsidR="00B63378" w:rsidRPr="0032037E" w:rsidRDefault="00B63378" w:rsidP="00B63378">
            <w:pPr>
              <w:spacing w:before="40" w:after="40" w:line="276" w:lineRule="auto"/>
              <w:jc w:val="left"/>
              <w:rPr>
                <w:b/>
                <w:bCs/>
                <w:lang w:val="vi-VN"/>
              </w:rPr>
            </w:pPr>
            <w:r w:rsidRPr="0032037E">
              <w:rPr>
                <w:b/>
                <w:bCs/>
                <w:lang w:val="vi-VN"/>
              </w:rPr>
              <w:t>Học kỳ 6</w:t>
            </w:r>
          </w:p>
        </w:tc>
        <w:tc>
          <w:tcPr>
            <w:tcW w:w="439" w:type="pct"/>
            <w:vAlign w:val="center"/>
          </w:tcPr>
          <w:p w14:paraId="4AF2877A" w14:textId="38DC3251" w:rsidR="00B63378" w:rsidRPr="0032037E" w:rsidRDefault="00B63378" w:rsidP="00B63378">
            <w:pPr>
              <w:spacing w:before="40" w:after="40" w:line="276" w:lineRule="auto"/>
              <w:ind w:left="1" w:hanging="3"/>
              <w:jc w:val="center"/>
              <w:rPr>
                <w:b/>
                <w:bCs/>
              </w:rPr>
            </w:pPr>
            <w:r w:rsidRPr="0032037E">
              <w:rPr>
                <w:b/>
                <w:bCs/>
              </w:rPr>
              <w:t>13</w:t>
            </w:r>
          </w:p>
        </w:tc>
        <w:tc>
          <w:tcPr>
            <w:tcW w:w="311" w:type="pct"/>
            <w:vAlign w:val="center"/>
          </w:tcPr>
          <w:p w14:paraId="55442451" w14:textId="77777777" w:rsidR="00B63378" w:rsidRPr="0032037E" w:rsidRDefault="00B63378" w:rsidP="00B63378">
            <w:pPr>
              <w:spacing w:before="40" w:after="40" w:line="276" w:lineRule="auto"/>
              <w:ind w:left="1" w:hanging="3"/>
              <w:jc w:val="center"/>
            </w:pPr>
          </w:p>
        </w:tc>
        <w:tc>
          <w:tcPr>
            <w:tcW w:w="385" w:type="pct"/>
            <w:vAlign w:val="center"/>
          </w:tcPr>
          <w:p w14:paraId="32321ED4" w14:textId="77777777" w:rsidR="00B63378" w:rsidRPr="0032037E" w:rsidRDefault="00B63378" w:rsidP="00B63378">
            <w:pPr>
              <w:spacing w:before="40" w:after="40" w:line="276" w:lineRule="auto"/>
              <w:ind w:hanging="2"/>
              <w:jc w:val="center"/>
            </w:pPr>
          </w:p>
        </w:tc>
        <w:tc>
          <w:tcPr>
            <w:tcW w:w="379" w:type="pct"/>
            <w:vAlign w:val="center"/>
          </w:tcPr>
          <w:p w14:paraId="47D577F8" w14:textId="77777777" w:rsidR="00B63378" w:rsidRPr="0032037E" w:rsidRDefault="00B63378" w:rsidP="00B63378">
            <w:pPr>
              <w:spacing w:before="40" w:after="40" w:line="276" w:lineRule="auto"/>
              <w:jc w:val="center"/>
            </w:pPr>
          </w:p>
        </w:tc>
        <w:tc>
          <w:tcPr>
            <w:tcW w:w="390" w:type="pct"/>
            <w:vAlign w:val="center"/>
          </w:tcPr>
          <w:p w14:paraId="63682D79" w14:textId="77777777" w:rsidR="00B63378" w:rsidRPr="0032037E" w:rsidRDefault="00B63378" w:rsidP="00B63378">
            <w:pPr>
              <w:spacing w:before="40" w:after="40" w:line="276" w:lineRule="auto"/>
              <w:jc w:val="center"/>
            </w:pPr>
          </w:p>
        </w:tc>
        <w:tc>
          <w:tcPr>
            <w:tcW w:w="709" w:type="pct"/>
            <w:vAlign w:val="center"/>
          </w:tcPr>
          <w:p w14:paraId="2EA566A1" w14:textId="77777777" w:rsidR="00B63378" w:rsidRPr="0032037E" w:rsidRDefault="00B63378" w:rsidP="00B63378">
            <w:pPr>
              <w:spacing w:before="40" w:after="40" w:line="276" w:lineRule="auto"/>
              <w:jc w:val="center"/>
            </w:pPr>
          </w:p>
        </w:tc>
      </w:tr>
      <w:tr w:rsidR="00B63378" w:rsidRPr="0032037E" w14:paraId="18D52649" w14:textId="77777777" w:rsidTr="00B63378">
        <w:trPr>
          <w:trHeight w:val="390"/>
          <w:jc w:val="center"/>
        </w:trPr>
        <w:tc>
          <w:tcPr>
            <w:tcW w:w="2389" w:type="pct"/>
            <w:gridSpan w:val="4"/>
            <w:vAlign w:val="center"/>
          </w:tcPr>
          <w:p w14:paraId="0374D712" w14:textId="5334B531" w:rsidR="00B63378" w:rsidRPr="0032037E" w:rsidRDefault="00B63378" w:rsidP="00B63378">
            <w:pPr>
              <w:spacing w:before="40" w:after="40" w:line="276" w:lineRule="auto"/>
              <w:jc w:val="left"/>
              <w:rPr>
                <w:b/>
                <w:bCs/>
                <w:lang w:val="vi-VN"/>
              </w:rPr>
            </w:pPr>
            <w:r w:rsidRPr="0032037E">
              <w:rPr>
                <w:b/>
                <w:bCs/>
                <w:lang w:val="vi-VN"/>
              </w:rPr>
              <w:t xml:space="preserve">Học phần bắt buộc </w:t>
            </w:r>
          </w:p>
        </w:tc>
        <w:tc>
          <w:tcPr>
            <w:tcW w:w="439" w:type="pct"/>
            <w:vAlign w:val="center"/>
          </w:tcPr>
          <w:p w14:paraId="346B79AC" w14:textId="4441D5A1" w:rsidR="00B63378" w:rsidRPr="0032037E" w:rsidRDefault="00B63378" w:rsidP="00B63378">
            <w:pPr>
              <w:spacing w:before="40" w:after="40" w:line="276" w:lineRule="auto"/>
              <w:ind w:left="1" w:hanging="3"/>
              <w:jc w:val="center"/>
              <w:rPr>
                <w:b/>
                <w:bCs/>
              </w:rPr>
            </w:pPr>
            <w:r w:rsidRPr="0032037E">
              <w:rPr>
                <w:b/>
                <w:bCs/>
              </w:rPr>
              <w:t>11</w:t>
            </w:r>
          </w:p>
        </w:tc>
        <w:tc>
          <w:tcPr>
            <w:tcW w:w="311" w:type="pct"/>
            <w:vAlign w:val="center"/>
          </w:tcPr>
          <w:p w14:paraId="1A2794CD" w14:textId="77777777" w:rsidR="00B63378" w:rsidRPr="0032037E" w:rsidRDefault="00B63378" w:rsidP="00B63378">
            <w:pPr>
              <w:spacing w:before="40" w:after="40" w:line="276" w:lineRule="auto"/>
              <w:ind w:left="1" w:hanging="3"/>
              <w:jc w:val="center"/>
            </w:pPr>
          </w:p>
        </w:tc>
        <w:tc>
          <w:tcPr>
            <w:tcW w:w="385" w:type="pct"/>
            <w:vAlign w:val="center"/>
          </w:tcPr>
          <w:p w14:paraId="7B8443BA" w14:textId="77777777" w:rsidR="00B63378" w:rsidRPr="0032037E" w:rsidRDefault="00B63378" w:rsidP="00B63378">
            <w:pPr>
              <w:spacing w:before="40" w:after="40" w:line="276" w:lineRule="auto"/>
              <w:ind w:hanging="2"/>
              <w:jc w:val="center"/>
            </w:pPr>
          </w:p>
        </w:tc>
        <w:tc>
          <w:tcPr>
            <w:tcW w:w="379" w:type="pct"/>
            <w:vAlign w:val="center"/>
          </w:tcPr>
          <w:p w14:paraId="1C272CCF" w14:textId="77777777" w:rsidR="00B63378" w:rsidRPr="0032037E" w:rsidRDefault="00B63378" w:rsidP="00B63378">
            <w:pPr>
              <w:spacing w:before="40" w:after="40" w:line="276" w:lineRule="auto"/>
              <w:jc w:val="center"/>
            </w:pPr>
          </w:p>
        </w:tc>
        <w:tc>
          <w:tcPr>
            <w:tcW w:w="390" w:type="pct"/>
            <w:vAlign w:val="center"/>
          </w:tcPr>
          <w:p w14:paraId="25EECCF4" w14:textId="77777777" w:rsidR="00B63378" w:rsidRPr="0032037E" w:rsidRDefault="00B63378" w:rsidP="00B63378">
            <w:pPr>
              <w:spacing w:before="40" w:after="40" w:line="276" w:lineRule="auto"/>
              <w:jc w:val="center"/>
            </w:pPr>
          </w:p>
        </w:tc>
        <w:tc>
          <w:tcPr>
            <w:tcW w:w="709" w:type="pct"/>
            <w:vAlign w:val="center"/>
          </w:tcPr>
          <w:p w14:paraId="5539789E" w14:textId="77777777" w:rsidR="00B63378" w:rsidRPr="0032037E" w:rsidRDefault="00B63378" w:rsidP="00B63378">
            <w:pPr>
              <w:spacing w:before="40" w:after="40" w:line="276" w:lineRule="auto"/>
              <w:jc w:val="center"/>
            </w:pPr>
          </w:p>
        </w:tc>
      </w:tr>
      <w:tr w:rsidR="00B63378" w:rsidRPr="0032037E" w14:paraId="64C6B06E" w14:textId="77777777" w:rsidTr="00B63378">
        <w:trPr>
          <w:trHeight w:val="390"/>
          <w:jc w:val="center"/>
        </w:trPr>
        <w:tc>
          <w:tcPr>
            <w:tcW w:w="311" w:type="pct"/>
            <w:vAlign w:val="center"/>
          </w:tcPr>
          <w:p w14:paraId="442A6CAD" w14:textId="723EAA63" w:rsidR="00B63378" w:rsidRPr="0032037E" w:rsidRDefault="00B63378" w:rsidP="00B63378">
            <w:pPr>
              <w:spacing w:before="40" w:after="40" w:line="276" w:lineRule="auto"/>
              <w:ind w:left="1" w:hanging="3"/>
              <w:jc w:val="center"/>
            </w:pPr>
            <w:r w:rsidRPr="0032037E">
              <w:t>1</w:t>
            </w:r>
          </w:p>
        </w:tc>
        <w:tc>
          <w:tcPr>
            <w:tcW w:w="724" w:type="pct"/>
            <w:vAlign w:val="center"/>
          </w:tcPr>
          <w:p w14:paraId="2A97FE7E" w14:textId="691B8941" w:rsidR="00B63378" w:rsidRPr="0032037E" w:rsidRDefault="00B63378" w:rsidP="00B63378">
            <w:pPr>
              <w:spacing w:before="40" w:after="40" w:line="276" w:lineRule="auto"/>
              <w:ind w:left="-112" w:right="-143" w:hanging="3"/>
              <w:jc w:val="center"/>
            </w:pPr>
            <w:r w:rsidRPr="0032037E">
              <w:t>BBU4010</w:t>
            </w:r>
          </w:p>
        </w:tc>
        <w:tc>
          <w:tcPr>
            <w:tcW w:w="1353" w:type="pct"/>
            <w:gridSpan w:val="2"/>
            <w:vAlign w:val="center"/>
          </w:tcPr>
          <w:p w14:paraId="606D7507" w14:textId="77777777" w:rsidR="00B63378" w:rsidRPr="0032037E" w:rsidRDefault="00B63378" w:rsidP="00B63378">
            <w:pPr>
              <w:spacing w:before="40" w:after="40" w:line="276" w:lineRule="auto"/>
              <w:jc w:val="left"/>
              <w:rPr>
                <w:b/>
              </w:rPr>
            </w:pPr>
            <w:proofErr w:type="spellStart"/>
            <w:r w:rsidRPr="0032037E">
              <w:t>Thủ</w:t>
            </w:r>
            <w:proofErr w:type="spellEnd"/>
            <w:r w:rsidRPr="0032037E">
              <w:t xml:space="preserve"> </w:t>
            </w:r>
            <w:proofErr w:type="spellStart"/>
            <w:r w:rsidRPr="0032037E">
              <w:t>tục</w:t>
            </w:r>
            <w:proofErr w:type="spellEnd"/>
            <w:r w:rsidRPr="0032037E">
              <w:t xml:space="preserve"> </w:t>
            </w:r>
            <w:proofErr w:type="spellStart"/>
            <w:r w:rsidRPr="0032037E">
              <w:t>hành</w:t>
            </w:r>
            <w:proofErr w:type="spellEnd"/>
            <w:r w:rsidRPr="0032037E">
              <w:t xml:space="preserve"> </w:t>
            </w:r>
            <w:proofErr w:type="spellStart"/>
            <w:r w:rsidRPr="0032037E">
              <w:t>chính</w:t>
            </w:r>
            <w:proofErr w:type="spellEnd"/>
          </w:p>
          <w:p w14:paraId="240AF2DB" w14:textId="622F7564" w:rsidR="00B63378" w:rsidRPr="0032037E" w:rsidRDefault="00B63378" w:rsidP="00B63378">
            <w:pPr>
              <w:spacing w:before="40" w:after="40" w:line="276" w:lineRule="auto"/>
              <w:jc w:val="left"/>
            </w:pPr>
            <w:r w:rsidRPr="0032037E">
              <w:t>Administrative Procedures</w:t>
            </w:r>
          </w:p>
        </w:tc>
        <w:tc>
          <w:tcPr>
            <w:tcW w:w="439" w:type="pct"/>
            <w:vAlign w:val="center"/>
          </w:tcPr>
          <w:p w14:paraId="53136F2F" w14:textId="51B77417" w:rsidR="00B63378" w:rsidRPr="0032037E" w:rsidRDefault="00B63378" w:rsidP="00B63378">
            <w:pPr>
              <w:spacing w:before="40" w:after="40" w:line="276" w:lineRule="auto"/>
              <w:ind w:left="1" w:hanging="3"/>
              <w:jc w:val="center"/>
            </w:pPr>
            <w:r w:rsidRPr="0032037E">
              <w:t>3</w:t>
            </w:r>
          </w:p>
        </w:tc>
        <w:tc>
          <w:tcPr>
            <w:tcW w:w="311" w:type="pct"/>
            <w:vAlign w:val="center"/>
          </w:tcPr>
          <w:p w14:paraId="2B9D3DAF" w14:textId="05ED6C61" w:rsidR="00B63378" w:rsidRPr="0032037E" w:rsidRDefault="00B63378" w:rsidP="00B63378">
            <w:pPr>
              <w:spacing w:before="40" w:after="40" w:line="276" w:lineRule="auto"/>
              <w:ind w:left="1" w:hanging="3"/>
              <w:jc w:val="center"/>
            </w:pPr>
            <w:r w:rsidRPr="0032037E">
              <w:t>3</w:t>
            </w:r>
          </w:p>
        </w:tc>
        <w:tc>
          <w:tcPr>
            <w:tcW w:w="385" w:type="pct"/>
            <w:vAlign w:val="center"/>
          </w:tcPr>
          <w:p w14:paraId="4A5433B9" w14:textId="77777777" w:rsidR="00B63378" w:rsidRPr="0032037E" w:rsidRDefault="00B63378" w:rsidP="00B63378">
            <w:pPr>
              <w:spacing w:before="40" w:after="40" w:line="276" w:lineRule="auto"/>
              <w:ind w:hanging="2"/>
              <w:jc w:val="center"/>
            </w:pPr>
          </w:p>
        </w:tc>
        <w:tc>
          <w:tcPr>
            <w:tcW w:w="379" w:type="pct"/>
            <w:vAlign w:val="center"/>
          </w:tcPr>
          <w:p w14:paraId="1B510F2F" w14:textId="77777777" w:rsidR="00B63378" w:rsidRPr="0032037E" w:rsidRDefault="00B63378" w:rsidP="00B63378">
            <w:pPr>
              <w:spacing w:before="40" w:after="40" w:line="276" w:lineRule="auto"/>
              <w:jc w:val="center"/>
            </w:pPr>
          </w:p>
        </w:tc>
        <w:tc>
          <w:tcPr>
            <w:tcW w:w="390" w:type="pct"/>
            <w:vAlign w:val="center"/>
          </w:tcPr>
          <w:p w14:paraId="0FC042C9" w14:textId="77777777" w:rsidR="00B63378" w:rsidRPr="0032037E" w:rsidRDefault="00B63378" w:rsidP="00B63378">
            <w:pPr>
              <w:spacing w:before="40" w:after="40" w:line="276" w:lineRule="auto"/>
              <w:jc w:val="center"/>
            </w:pPr>
          </w:p>
        </w:tc>
        <w:tc>
          <w:tcPr>
            <w:tcW w:w="709" w:type="pct"/>
            <w:vAlign w:val="center"/>
          </w:tcPr>
          <w:p w14:paraId="5DCEE226" w14:textId="61FEE2C1" w:rsidR="00B63378" w:rsidRPr="0032037E" w:rsidRDefault="00B63378" w:rsidP="00B63378">
            <w:pPr>
              <w:tabs>
                <w:tab w:val="left" w:pos="1033"/>
              </w:tabs>
              <w:spacing w:before="40" w:after="40" w:line="276" w:lineRule="auto"/>
              <w:ind w:left="-106"/>
              <w:jc w:val="center"/>
            </w:pPr>
            <w:r w:rsidRPr="0032037E">
              <w:t>BBU4001</w:t>
            </w:r>
          </w:p>
        </w:tc>
      </w:tr>
      <w:tr w:rsidR="00B63378" w:rsidRPr="0032037E" w14:paraId="38AD1DA3" w14:textId="77777777" w:rsidTr="00B63378">
        <w:trPr>
          <w:trHeight w:val="390"/>
          <w:jc w:val="center"/>
        </w:trPr>
        <w:tc>
          <w:tcPr>
            <w:tcW w:w="311" w:type="pct"/>
            <w:vAlign w:val="center"/>
          </w:tcPr>
          <w:p w14:paraId="41299FA3" w14:textId="00636670" w:rsidR="00B63378" w:rsidRPr="0032037E" w:rsidRDefault="00B63378" w:rsidP="00B63378">
            <w:pPr>
              <w:spacing w:before="40" w:after="40" w:line="276" w:lineRule="auto"/>
              <w:ind w:left="1" w:hanging="3"/>
              <w:jc w:val="center"/>
            </w:pPr>
            <w:r w:rsidRPr="0032037E">
              <w:t>2</w:t>
            </w:r>
          </w:p>
        </w:tc>
        <w:tc>
          <w:tcPr>
            <w:tcW w:w="724" w:type="pct"/>
            <w:vAlign w:val="center"/>
          </w:tcPr>
          <w:p w14:paraId="74DE19A3" w14:textId="005D75B6" w:rsidR="00B63378" w:rsidRPr="0032037E" w:rsidRDefault="00B63378" w:rsidP="00B63378">
            <w:pPr>
              <w:spacing w:before="40" w:after="40" w:line="276" w:lineRule="auto"/>
              <w:ind w:left="-112" w:right="-143" w:hanging="3"/>
              <w:jc w:val="center"/>
            </w:pPr>
            <w:r w:rsidRPr="0032037E">
              <w:t>BBU4012</w:t>
            </w:r>
          </w:p>
        </w:tc>
        <w:tc>
          <w:tcPr>
            <w:tcW w:w="1353" w:type="pct"/>
            <w:gridSpan w:val="2"/>
            <w:vAlign w:val="center"/>
          </w:tcPr>
          <w:p w14:paraId="1C79823D" w14:textId="77777777" w:rsidR="00B63378" w:rsidRPr="0032037E" w:rsidRDefault="00B63378" w:rsidP="00B63378">
            <w:pPr>
              <w:spacing w:before="40" w:after="40" w:line="276" w:lineRule="auto"/>
              <w:jc w:val="left"/>
              <w:rPr>
                <w:b/>
              </w:rPr>
            </w:pPr>
            <w:proofErr w:type="spellStart"/>
            <w:r w:rsidRPr="0032037E">
              <w:t>Lãnh</w:t>
            </w:r>
            <w:proofErr w:type="spellEnd"/>
            <w:r w:rsidRPr="0032037E">
              <w:t xml:space="preserve"> </w:t>
            </w:r>
            <w:proofErr w:type="spellStart"/>
            <w:r w:rsidRPr="0032037E">
              <w:t>đạo</w:t>
            </w:r>
            <w:proofErr w:type="spellEnd"/>
            <w:r w:rsidRPr="0032037E">
              <w:t xml:space="preserve"> </w:t>
            </w:r>
            <w:proofErr w:type="spellStart"/>
            <w:r w:rsidRPr="0032037E">
              <w:t>trong</w:t>
            </w:r>
            <w:proofErr w:type="spellEnd"/>
            <w:r w:rsidRPr="0032037E">
              <w:t xml:space="preserve"> </w:t>
            </w:r>
            <w:proofErr w:type="spellStart"/>
            <w:r w:rsidRPr="0032037E">
              <w:t>khu</w:t>
            </w:r>
            <w:proofErr w:type="spellEnd"/>
            <w:r w:rsidRPr="0032037E">
              <w:t xml:space="preserve"> </w:t>
            </w:r>
            <w:proofErr w:type="spellStart"/>
            <w:r w:rsidRPr="0032037E">
              <w:t>vực</w:t>
            </w:r>
            <w:proofErr w:type="spellEnd"/>
            <w:r w:rsidRPr="0032037E">
              <w:t xml:space="preserve"> </w:t>
            </w:r>
            <w:proofErr w:type="spellStart"/>
            <w:r w:rsidRPr="0032037E">
              <w:t>công</w:t>
            </w:r>
            <w:proofErr w:type="spellEnd"/>
          </w:p>
          <w:p w14:paraId="078A71DD" w14:textId="7C862C12" w:rsidR="00B63378" w:rsidRPr="0032037E" w:rsidRDefault="00B63378" w:rsidP="00B63378">
            <w:pPr>
              <w:spacing w:before="40" w:after="40" w:line="276" w:lineRule="auto"/>
              <w:jc w:val="left"/>
            </w:pPr>
            <w:r w:rsidRPr="0032037E">
              <w:t>Leadership in Public Sector</w:t>
            </w:r>
          </w:p>
        </w:tc>
        <w:tc>
          <w:tcPr>
            <w:tcW w:w="439" w:type="pct"/>
            <w:vAlign w:val="center"/>
          </w:tcPr>
          <w:p w14:paraId="653ED146" w14:textId="4255A57D" w:rsidR="00B63378" w:rsidRPr="0032037E" w:rsidRDefault="00B63378" w:rsidP="00B63378">
            <w:pPr>
              <w:spacing w:before="40" w:after="40" w:line="276" w:lineRule="auto"/>
              <w:ind w:left="1" w:hanging="3"/>
              <w:jc w:val="center"/>
            </w:pPr>
            <w:r w:rsidRPr="0032037E">
              <w:t>3</w:t>
            </w:r>
          </w:p>
        </w:tc>
        <w:tc>
          <w:tcPr>
            <w:tcW w:w="311" w:type="pct"/>
            <w:vAlign w:val="center"/>
          </w:tcPr>
          <w:p w14:paraId="35EF47CB" w14:textId="6ABA80B4" w:rsidR="00B63378" w:rsidRPr="0032037E" w:rsidRDefault="00B63378" w:rsidP="00B63378">
            <w:pPr>
              <w:spacing w:before="40" w:after="40" w:line="276" w:lineRule="auto"/>
              <w:ind w:left="1" w:hanging="3"/>
              <w:jc w:val="center"/>
            </w:pPr>
            <w:r w:rsidRPr="0032037E">
              <w:t>3</w:t>
            </w:r>
          </w:p>
        </w:tc>
        <w:tc>
          <w:tcPr>
            <w:tcW w:w="385" w:type="pct"/>
            <w:vAlign w:val="center"/>
          </w:tcPr>
          <w:p w14:paraId="37A1F6A9" w14:textId="77777777" w:rsidR="00B63378" w:rsidRPr="0032037E" w:rsidRDefault="00B63378" w:rsidP="00B63378">
            <w:pPr>
              <w:spacing w:before="40" w:after="40" w:line="276" w:lineRule="auto"/>
              <w:ind w:hanging="2"/>
              <w:jc w:val="center"/>
            </w:pPr>
          </w:p>
        </w:tc>
        <w:tc>
          <w:tcPr>
            <w:tcW w:w="379" w:type="pct"/>
            <w:vAlign w:val="center"/>
          </w:tcPr>
          <w:p w14:paraId="5B8088E9" w14:textId="77777777" w:rsidR="00B63378" w:rsidRPr="0032037E" w:rsidRDefault="00B63378" w:rsidP="00B63378">
            <w:pPr>
              <w:spacing w:before="40" w:after="40" w:line="276" w:lineRule="auto"/>
              <w:jc w:val="center"/>
            </w:pPr>
          </w:p>
        </w:tc>
        <w:tc>
          <w:tcPr>
            <w:tcW w:w="390" w:type="pct"/>
            <w:vAlign w:val="center"/>
          </w:tcPr>
          <w:p w14:paraId="6D11327A" w14:textId="77777777" w:rsidR="00B63378" w:rsidRPr="0032037E" w:rsidRDefault="00B63378" w:rsidP="00B63378">
            <w:pPr>
              <w:spacing w:before="40" w:after="40" w:line="276" w:lineRule="auto"/>
              <w:jc w:val="center"/>
            </w:pPr>
          </w:p>
        </w:tc>
        <w:tc>
          <w:tcPr>
            <w:tcW w:w="709" w:type="pct"/>
            <w:vAlign w:val="center"/>
          </w:tcPr>
          <w:p w14:paraId="47CA585F" w14:textId="5BD7FA65" w:rsidR="00B63378" w:rsidRPr="0032037E" w:rsidRDefault="00F37455" w:rsidP="00F37455">
            <w:pPr>
              <w:spacing w:before="40" w:after="40" w:line="276" w:lineRule="auto"/>
              <w:ind w:left="-106" w:right="-120"/>
            </w:pPr>
            <w:r>
              <w:t xml:space="preserve"> </w:t>
            </w:r>
            <w:r w:rsidR="00B63378" w:rsidRPr="0032037E">
              <w:t>BBU4002</w:t>
            </w:r>
          </w:p>
        </w:tc>
      </w:tr>
      <w:tr w:rsidR="00B63378" w:rsidRPr="0032037E" w14:paraId="22554B53" w14:textId="77777777" w:rsidTr="00B63378">
        <w:trPr>
          <w:trHeight w:val="390"/>
          <w:jc w:val="center"/>
        </w:trPr>
        <w:tc>
          <w:tcPr>
            <w:tcW w:w="311" w:type="pct"/>
            <w:vAlign w:val="center"/>
          </w:tcPr>
          <w:p w14:paraId="78988900" w14:textId="0FE8607F" w:rsidR="00B63378" w:rsidRPr="0032037E" w:rsidRDefault="00B63378" w:rsidP="00B63378">
            <w:pPr>
              <w:spacing w:before="40" w:after="40" w:line="276" w:lineRule="auto"/>
              <w:ind w:left="1" w:hanging="3"/>
              <w:jc w:val="center"/>
            </w:pPr>
            <w:r w:rsidRPr="0032037E">
              <w:t>3</w:t>
            </w:r>
          </w:p>
        </w:tc>
        <w:tc>
          <w:tcPr>
            <w:tcW w:w="724" w:type="pct"/>
            <w:vAlign w:val="center"/>
          </w:tcPr>
          <w:p w14:paraId="0ECCC116" w14:textId="7E39564B" w:rsidR="00B63378" w:rsidRPr="0032037E" w:rsidRDefault="00B63378" w:rsidP="00B63378">
            <w:pPr>
              <w:spacing w:before="40" w:after="40" w:line="276" w:lineRule="auto"/>
              <w:ind w:left="-112" w:right="-143" w:hanging="3"/>
              <w:jc w:val="center"/>
            </w:pPr>
            <w:r w:rsidRPr="0032037E">
              <w:t>BBU4095</w:t>
            </w:r>
          </w:p>
        </w:tc>
        <w:tc>
          <w:tcPr>
            <w:tcW w:w="1353" w:type="pct"/>
            <w:gridSpan w:val="2"/>
            <w:vAlign w:val="center"/>
          </w:tcPr>
          <w:p w14:paraId="60CA9937" w14:textId="77777777" w:rsidR="00B63378" w:rsidRPr="0032037E" w:rsidRDefault="00B63378" w:rsidP="001C43DE">
            <w:pPr>
              <w:spacing w:before="40" w:after="40" w:line="276" w:lineRule="auto"/>
              <w:ind w:right="-6"/>
              <w:jc w:val="left"/>
              <w:rPr>
                <w:b/>
              </w:rPr>
            </w:pPr>
            <w:r w:rsidRPr="0032037E">
              <w:t xml:space="preserve">Quản </w:t>
            </w:r>
            <w:proofErr w:type="spellStart"/>
            <w:r w:rsidRPr="0032037E">
              <w:t>lý</w:t>
            </w:r>
            <w:proofErr w:type="spellEnd"/>
            <w:r w:rsidRPr="0032037E">
              <w:t xml:space="preserve"> </w:t>
            </w:r>
            <w:proofErr w:type="spellStart"/>
            <w:r w:rsidRPr="0032037E">
              <w:t>công</w:t>
            </w:r>
            <w:proofErr w:type="spellEnd"/>
            <w:r w:rsidRPr="0032037E">
              <w:t xml:space="preserve"> </w:t>
            </w:r>
            <w:proofErr w:type="spellStart"/>
            <w:r w:rsidRPr="0032037E">
              <w:t>vụ</w:t>
            </w:r>
            <w:proofErr w:type="spellEnd"/>
            <w:r w:rsidRPr="0032037E">
              <w:t xml:space="preserve">, </w:t>
            </w:r>
            <w:proofErr w:type="spellStart"/>
            <w:r w:rsidRPr="0032037E">
              <w:t>công</w:t>
            </w:r>
            <w:proofErr w:type="spellEnd"/>
            <w:r w:rsidRPr="0032037E">
              <w:t xml:space="preserve"> </w:t>
            </w:r>
            <w:proofErr w:type="spellStart"/>
            <w:r w:rsidRPr="0032037E">
              <w:t>chức</w:t>
            </w:r>
            <w:proofErr w:type="spellEnd"/>
          </w:p>
          <w:p w14:paraId="601814AC" w14:textId="5764ABD8" w:rsidR="00B63378" w:rsidRPr="0032037E" w:rsidRDefault="00B63378" w:rsidP="00B63378">
            <w:pPr>
              <w:spacing w:before="40" w:after="40" w:line="276" w:lineRule="auto"/>
              <w:jc w:val="left"/>
            </w:pPr>
            <w:r w:rsidRPr="0032037E">
              <w:t>Public Service and Civil Servants Management</w:t>
            </w:r>
          </w:p>
        </w:tc>
        <w:tc>
          <w:tcPr>
            <w:tcW w:w="439" w:type="pct"/>
            <w:vAlign w:val="center"/>
          </w:tcPr>
          <w:p w14:paraId="16DE06B8" w14:textId="4C2167A4" w:rsidR="00B63378" w:rsidRPr="0032037E" w:rsidRDefault="00B63378" w:rsidP="00B63378">
            <w:pPr>
              <w:spacing w:before="40" w:after="40" w:line="276" w:lineRule="auto"/>
              <w:ind w:left="1" w:hanging="3"/>
              <w:jc w:val="center"/>
            </w:pPr>
            <w:r w:rsidRPr="0032037E">
              <w:t>3</w:t>
            </w:r>
          </w:p>
        </w:tc>
        <w:tc>
          <w:tcPr>
            <w:tcW w:w="311" w:type="pct"/>
            <w:vAlign w:val="center"/>
          </w:tcPr>
          <w:p w14:paraId="5EB47A76" w14:textId="3891E72E" w:rsidR="00B63378" w:rsidRPr="0032037E" w:rsidRDefault="00B63378" w:rsidP="00B63378">
            <w:pPr>
              <w:spacing w:before="40" w:after="40" w:line="276" w:lineRule="auto"/>
              <w:ind w:left="1" w:hanging="3"/>
              <w:jc w:val="center"/>
            </w:pPr>
            <w:r w:rsidRPr="0032037E">
              <w:t>3</w:t>
            </w:r>
          </w:p>
        </w:tc>
        <w:tc>
          <w:tcPr>
            <w:tcW w:w="385" w:type="pct"/>
            <w:vAlign w:val="center"/>
          </w:tcPr>
          <w:p w14:paraId="4CCAF4DB" w14:textId="77777777" w:rsidR="00B63378" w:rsidRPr="0032037E" w:rsidRDefault="00B63378" w:rsidP="00B63378">
            <w:pPr>
              <w:spacing w:before="40" w:after="40" w:line="276" w:lineRule="auto"/>
              <w:ind w:hanging="2"/>
              <w:jc w:val="center"/>
            </w:pPr>
          </w:p>
        </w:tc>
        <w:tc>
          <w:tcPr>
            <w:tcW w:w="379" w:type="pct"/>
            <w:vAlign w:val="center"/>
          </w:tcPr>
          <w:p w14:paraId="2120564B" w14:textId="77777777" w:rsidR="00B63378" w:rsidRPr="0032037E" w:rsidRDefault="00B63378" w:rsidP="00B63378">
            <w:pPr>
              <w:spacing w:before="40" w:after="40" w:line="276" w:lineRule="auto"/>
              <w:jc w:val="center"/>
            </w:pPr>
          </w:p>
        </w:tc>
        <w:tc>
          <w:tcPr>
            <w:tcW w:w="390" w:type="pct"/>
            <w:vAlign w:val="center"/>
          </w:tcPr>
          <w:p w14:paraId="709B41D3" w14:textId="77777777" w:rsidR="00B63378" w:rsidRPr="0032037E" w:rsidRDefault="00B63378" w:rsidP="00B63378">
            <w:pPr>
              <w:spacing w:before="40" w:after="40" w:line="276" w:lineRule="auto"/>
              <w:jc w:val="center"/>
            </w:pPr>
          </w:p>
        </w:tc>
        <w:tc>
          <w:tcPr>
            <w:tcW w:w="709" w:type="pct"/>
            <w:vAlign w:val="center"/>
          </w:tcPr>
          <w:p w14:paraId="0F393FE7" w14:textId="691F5F1A" w:rsidR="00B63378" w:rsidRPr="0032037E" w:rsidRDefault="00B63378" w:rsidP="00B63378">
            <w:pPr>
              <w:spacing w:before="40" w:after="40" w:line="276" w:lineRule="auto"/>
              <w:ind w:left="-106" w:right="-120"/>
              <w:jc w:val="center"/>
            </w:pPr>
            <w:r w:rsidRPr="0032037E">
              <w:t>BBU4017</w:t>
            </w:r>
          </w:p>
        </w:tc>
      </w:tr>
      <w:tr w:rsidR="00B63378" w:rsidRPr="0032037E" w14:paraId="45160DDD" w14:textId="77777777" w:rsidTr="00B63378">
        <w:trPr>
          <w:trHeight w:val="390"/>
          <w:jc w:val="center"/>
        </w:trPr>
        <w:tc>
          <w:tcPr>
            <w:tcW w:w="311" w:type="pct"/>
            <w:vAlign w:val="center"/>
          </w:tcPr>
          <w:p w14:paraId="3D3770CA" w14:textId="505E9911" w:rsidR="00B63378" w:rsidRPr="0032037E" w:rsidRDefault="00B63378" w:rsidP="00B63378">
            <w:pPr>
              <w:spacing w:before="40" w:after="40" w:line="276" w:lineRule="auto"/>
              <w:ind w:left="1" w:hanging="3"/>
              <w:jc w:val="center"/>
            </w:pPr>
            <w:r w:rsidRPr="0032037E">
              <w:t>4</w:t>
            </w:r>
          </w:p>
        </w:tc>
        <w:tc>
          <w:tcPr>
            <w:tcW w:w="724" w:type="pct"/>
            <w:vAlign w:val="center"/>
          </w:tcPr>
          <w:p w14:paraId="12EED3B8" w14:textId="5822F458" w:rsidR="00B63378" w:rsidRPr="0032037E" w:rsidRDefault="00B63378" w:rsidP="00B63378">
            <w:pPr>
              <w:spacing w:before="40" w:after="40" w:line="276" w:lineRule="auto"/>
              <w:ind w:left="-112" w:right="-143" w:hanging="3"/>
              <w:jc w:val="center"/>
            </w:pPr>
            <w:r w:rsidRPr="0032037E">
              <w:t>BDG1005</w:t>
            </w:r>
          </w:p>
        </w:tc>
        <w:tc>
          <w:tcPr>
            <w:tcW w:w="1353" w:type="pct"/>
            <w:gridSpan w:val="2"/>
            <w:vAlign w:val="center"/>
          </w:tcPr>
          <w:p w14:paraId="5004C5A2" w14:textId="77777777" w:rsidR="00B63378" w:rsidRPr="0032037E" w:rsidRDefault="00B63378" w:rsidP="00B63378">
            <w:pPr>
              <w:spacing w:before="40" w:after="40" w:line="276" w:lineRule="auto"/>
              <w:jc w:val="left"/>
              <w:rPr>
                <w:b/>
              </w:rPr>
            </w:pPr>
            <w:proofErr w:type="spellStart"/>
            <w:r w:rsidRPr="0032037E">
              <w:t>Lịch</w:t>
            </w:r>
            <w:proofErr w:type="spellEnd"/>
            <w:r w:rsidRPr="0032037E">
              <w:t xml:space="preserve"> </w:t>
            </w:r>
            <w:proofErr w:type="spellStart"/>
            <w:r w:rsidRPr="0032037E">
              <w:t>sử</w:t>
            </w:r>
            <w:proofErr w:type="spellEnd"/>
            <w:r w:rsidRPr="0032037E">
              <w:t xml:space="preserve"> </w:t>
            </w:r>
            <w:proofErr w:type="spellStart"/>
            <w:r w:rsidRPr="0032037E">
              <w:t>Đảng</w:t>
            </w:r>
            <w:proofErr w:type="spellEnd"/>
            <w:r w:rsidRPr="0032037E">
              <w:t xml:space="preserve"> </w:t>
            </w:r>
            <w:proofErr w:type="spellStart"/>
            <w:r w:rsidRPr="0032037E">
              <w:t>cộng</w:t>
            </w:r>
            <w:proofErr w:type="spellEnd"/>
            <w:r w:rsidRPr="0032037E">
              <w:t xml:space="preserve"> </w:t>
            </w:r>
            <w:proofErr w:type="spellStart"/>
            <w:r w:rsidRPr="0032037E">
              <w:t>sản</w:t>
            </w:r>
            <w:proofErr w:type="spellEnd"/>
            <w:r w:rsidRPr="0032037E">
              <w:t xml:space="preserve"> Việt Nam</w:t>
            </w:r>
          </w:p>
          <w:p w14:paraId="6F3D079E" w14:textId="621EC6BE" w:rsidR="00B63378" w:rsidRPr="0032037E" w:rsidRDefault="00B63378" w:rsidP="001C43DE">
            <w:pPr>
              <w:spacing w:before="40" w:after="40" w:line="276" w:lineRule="auto"/>
              <w:ind w:right="-96"/>
              <w:jc w:val="left"/>
            </w:pPr>
            <w:r w:rsidRPr="0032037E">
              <w:t>History of Vietnamese Communist Party</w:t>
            </w:r>
          </w:p>
        </w:tc>
        <w:tc>
          <w:tcPr>
            <w:tcW w:w="439" w:type="pct"/>
            <w:vAlign w:val="center"/>
          </w:tcPr>
          <w:p w14:paraId="135A2712" w14:textId="51BB60A2" w:rsidR="00B63378" w:rsidRPr="0032037E" w:rsidRDefault="00B63378" w:rsidP="00B63378">
            <w:pPr>
              <w:spacing w:before="40" w:after="40" w:line="276" w:lineRule="auto"/>
              <w:ind w:left="1" w:hanging="3"/>
              <w:jc w:val="center"/>
            </w:pPr>
            <w:r w:rsidRPr="0032037E">
              <w:t>2</w:t>
            </w:r>
          </w:p>
        </w:tc>
        <w:tc>
          <w:tcPr>
            <w:tcW w:w="311" w:type="pct"/>
            <w:vAlign w:val="center"/>
          </w:tcPr>
          <w:p w14:paraId="04999BF5" w14:textId="1C76F920" w:rsidR="00B63378" w:rsidRPr="0032037E" w:rsidRDefault="00B63378" w:rsidP="00B63378">
            <w:pPr>
              <w:spacing w:before="40" w:after="40" w:line="276" w:lineRule="auto"/>
              <w:ind w:left="1" w:hanging="3"/>
              <w:jc w:val="center"/>
            </w:pPr>
            <w:r w:rsidRPr="0032037E">
              <w:t>2</w:t>
            </w:r>
          </w:p>
        </w:tc>
        <w:tc>
          <w:tcPr>
            <w:tcW w:w="385" w:type="pct"/>
            <w:vAlign w:val="center"/>
          </w:tcPr>
          <w:p w14:paraId="1400C53F" w14:textId="77777777" w:rsidR="00B63378" w:rsidRPr="0032037E" w:rsidRDefault="00B63378" w:rsidP="00B63378">
            <w:pPr>
              <w:spacing w:before="40" w:after="40" w:line="276" w:lineRule="auto"/>
              <w:ind w:hanging="2"/>
              <w:jc w:val="center"/>
            </w:pPr>
          </w:p>
        </w:tc>
        <w:tc>
          <w:tcPr>
            <w:tcW w:w="379" w:type="pct"/>
            <w:vAlign w:val="center"/>
          </w:tcPr>
          <w:p w14:paraId="7C9BC10C" w14:textId="77777777" w:rsidR="00B63378" w:rsidRPr="0032037E" w:rsidRDefault="00B63378" w:rsidP="00B63378">
            <w:pPr>
              <w:spacing w:before="40" w:after="40" w:line="276" w:lineRule="auto"/>
              <w:jc w:val="center"/>
            </w:pPr>
          </w:p>
        </w:tc>
        <w:tc>
          <w:tcPr>
            <w:tcW w:w="390" w:type="pct"/>
            <w:vAlign w:val="center"/>
          </w:tcPr>
          <w:p w14:paraId="7E49EE47" w14:textId="77777777" w:rsidR="00B63378" w:rsidRPr="0032037E" w:rsidRDefault="00B63378" w:rsidP="00B63378">
            <w:pPr>
              <w:spacing w:before="40" w:after="40" w:line="276" w:lineRule="auto"/>
              <w:jc w:val="center"/>
            </w:pPr>
          </w:p>
        </w:tc>
        <w:tc>
          <w:tcPr>
            <w:tcW w:w="709" w:type="pct"/>
            <w:vAlign w:val="center"/>
          </w:tcPr>
          <w:p w14:paraId="754722FC" w14:textId="77777777" w:rsidR="00B63378" w:rsidRPr="0032037E" w:rsidRDefault="00B63378" w:rsidP="00B63378">
            <w:pPr>
              <w:spacing w:before="40" w:after="40" w:line="276" w:lineRule="auto"/>
              <w:jc w:val="center"/>
            </w:pPr>
          </w:p>
        </w:tc>
      </w:tr>
      <w:tr w:rsidR="00B63378" w:rsidRPr="0032037E" w14:paraId="6DF56335" w14:textId="77777777" w:rsidTr="00B63378">
        <w:trPr>
          <w:trHeight w:val="390"/>
          <w:jc w:val="center"/>
        </w:trPr>
        <w:tc>
          <w:tcPr>
            <w:tcW w:w="2389" w:type="pct"/>
            <w:gridSpan w:val="4"/>
            <w:vAlign w:val="center"/>
          </w:tcPr>
          <w:p w14:paraId="2331E28F" w14:textId="39F78B8D" w:rsidR="00B63378" w:rsidRPr="0032037E" w:rsidRDefault="00B63378" w:rsidP="00B63378">
            <w:pPr>
              <w:spacing w:before="40" w:after="40" w:line="276" w:lineRule="auto"/>
              <w:jc w:val="left"/>
              <w:rPr>
                <w:b/>
                <w:bCs/>
                <w:lang w:val="vi-VN"/>
              </w:rPr>
            </w:pPr>
            <w:r w:rsidRPr="0032037E">
              <w:rPr>
                <w:b/>
                <w:bCs/>
                <w:lang w:val="vi-VN"/>
              </w:rPr>
              <w:lastRenderedPageBreak/>
              <w:t>Học phần tự chọn (Chọn 1HP)</w:t>
            </w:r>
          </w:p>
        </w:tc>
        <w:tc>
          <w:tcPr>
            <w:tcW w:w="439" w:type="pct"/>
            <w:vAlign w:val="center"/>
          </w:tcPr>
          <w:p w14:paraId="4BCD592C" w14:textId="0860A33F" w:rsidR="00B63378" w:rsidRPr="0032037E" w:rsidRDefault="00B63378" w:rsidP="00B63378">
            <w:pPr>
              <w:spacing w:before="40" w:after="40" w:line="276" w:lineRule="auto"/>
              <w:ind w:left="1" w:hanging="3"/>
              <w:jc w:val="center"/>
              <w:rPr>
                <w:b/>
                <w:bCs/>
              </w:rPr>
            </w:pPr>
            <w:r w:rsidRPr="0032037E">
              <w:rPr>
                <w:b/>
                <w:bCs/>
              </w:rPr>
              <w:t>2</w:t>
            </w:r>
          </w:p>
        </w:tc>
        <w:tc>
          <w:tcPr>
            <w:tcW w:w="311" w:type="pct"/>
            <w:vAlign w:val="center"/>
          </w:tcPr>
          <w:p w14:paraId="1FE2C2EE" w14:textId="77777777" w:rsidR="00B63378" w:rsidRPr="0032037E" w:rsidRDefault="00B63378" w:rsidP="00B63378">
            <w:pPr>
              <w:spacing w:before="40" w:after="40" w:line="276" w:lineRule="auto"/>
              <w:ind w:left="1" w:hanging="3"/>
              <w:jc w:val="center"/>
            </w:pPr>
          </w:p>
        </w:tc>
        <w:tc>
          <w:tcPr>
            <w:tcW w:w="385" w:type="pct"/>
            <w:vAlign w:val="center"/>
          </w:tcPr>
          <w:p w14:paraId="595CE50C" w14:textId="77777777" w:rsidR="00B63378" w:rsidRPr="0032037E" w:rsidRDefault="00B63378" w:rsidP="00B63378">
            <w:pPr>
              <w:spacing w:before="40" w:after="40" w:line="276" w:lineRule="auto"/>
              <w:ind w:hanging="2"/>
              <w:jc w:val="center"/>
            </w:pPr>
          </w:p>
        </w:tc>
        <w:tc>
          <w:tcPr>
            <w:tcW w:w="379" w:type="pct"/>
            <w:vAlign w:val="center"/>
          </w:tcPr>
          <w:p w14:paraId="5BCBED3A" w14:textId="77777777" w:rsidR="00B63378" w:rsidRPr="0032037E" w:rsidRDefault="00B63378" w:rsidP="00B63378">
            <w:pPr>
              <w:spacing w:before="40" w:after="40" w:line="276" w:lineRule="auto"/>
              <w:jc w:val="center"/>
            </w:pPr>
          </w:p>
        </w:tc>
        <w:tc>
          <w:tcPr>
            <w:tcW w:w="390" w:type="pct"/>
            <w:vAlign w:val="center"/>
          </w:tcPr>
          <w:p w14:paraId="3958AB2E" w14:textId="77777777" w:rsidR="00B63378" w:rsidRPr="0032037E" w:rsidRDefault="00B63378" w:rsidP="00B63378">
            <w:pPr>
              <w:spacing w:before="40" w:after="40" w:line="276" w:lineRule="auto"/>
              <w:jc w:val="center"/>
            </w:pPr>
          </w:p>
        </w:tc>
        <w:tc>
          <w:tcPr>
            <w:tcW w:w="709" w:type="pct"/>
            <w:vAlign w:val="center"/>
          </w:tcPr>
          <w:p w14:paraId="19ABC6C6" w14:textId="77777777" w:rsidR="00B63378" w:rsidRPr="0032037E" w:rsidRDefault="00B63378" w:rsidP="00B63378">
            <w:pPr>
              <w:spacing w:before="40" w:after="40" w:line="276" w:lineRule="auto"/>
              <w:jc w:val="center"/>
            </w:pPr>
          </w:p>
        </w:tc>
      </w:tr>
      <w:tr w:rsidR="00B63378" w:rsidRPr="0032037E" w14:paraId="0F448201" w14:textId="77777777" w:rsidTr="00B63378">
        <w:trPr>
          <w:trHeight w:val="390"/>
          <w:jc w:val="center"/>
        </w:trPr>
        <w:tc>
          <w:tcPr>
            <w:tcW w:w="311" w:type="pct"/>
            <w:vAlign w:val="center"/>
          </w:tcPr>
          <w:p w14:paraId="79EBDAD1" w14:textId="01BBF88B" w:rsidR="00B63378" w:rsidRPr="0032037E" w:rsidRDefault="00B63378" w:rsidP="00B63378">
            <w:pPr>
              <w:spacing w:before="40" w:after="40" w:line="276" w:lineRule="auto"/>
              <w:ind w:left="1" w:hanging="3"/>
              <w:jc w:val="center"/>
            </w:pPr>
            <w:r w:rsidRPr="0032037E">
              <w:t>5</w:t>
            </w:r>
          </w:p>
        </w:tc>
        <w:tc>
          <w:tcPr>
            <w:tcW w:w="724" w:type="pct"/>
            <w:vAlign w:val="center"/>
          </w:tcPr>
          <w:p w14:paraId="683679C9" w14:textId="2F5737E5" w:rsidR="00B63378" w:rsidRPr="0032037E" w:rsidRDefault="00B63378" w:rsidP="00B63378">
            <w:pPr>
              <w:spacing w:before="40" w:after="40" w:line="276" w:lineRule="auto"/>
              <w:ind w:left="-112" w:right="-143" w:hanging="3"/>
              <w:jc w:val="center"/>
            </w:pPr>
            <w:r w:rsidRPr="0032037E">
              <w:rPr>
                <w:bCs/>
              </w:rPr>
              <w:t>BBU4096</w:t>
            </w:r>
          </w:p>
        </w:tc>
        <w:tc>
          <w:tcPr>
            <w:tcW w:w="1353" w:type="pct"/>
            <w:gridSpan w:val="2"/>
            <w:vAlign w:val="center"/>
          </w:tcPr>
          <w:p w14:paraId="52880B10" w14:textId="77777777" w:rsidR="00B63378" w:rsidRPr="0032037E" w:rsidRDefault="00B63378" w:rsidP="00B63378">
            <w:pPr>
              <w:spacing w:before="40" w:after="40" w:line="276" w:lineRule="auto"/>
              <w:jc w:val="left"/>
              <w:rPr>
                <w:b/>
              </w:rPr>
            </w:pPr>
            <w:proofErr w:type="spellStart"/>
            <w:r w:rsidRPr="0032037E">
              <w:t>Chuyển</w:t>
            </w:r>
            <w:proofErr w:type="spellEnd"/>
            <w:r w:rsidRPr="0032037E">
              <w:t xml:space="preserve"> </w:t>
            </w:r>
            <w:proofErr w:type="spellStart"/>
            <w:r w:rsidRPr="0032037E">
              <w:t>đổi</w:t>
            </w:r>
            <w:proofErr w:type="spellEnd"/>
            <w:r w:rsidRPr="0032037E">
              <w:t xml:space="preserve"> </w:t>
            </w:r>
            <w:proofErr w:type="spellStart"/>
            <w:r w:rsidRPr="0032037E">
              <w:t>số</w:t>
            </w:r>
            <w:proofErr w:type="spellEnd"/>
            <w:r w:rsidRPr="0032037E">
              <w:t xml:space="preserve"> </w:t>
            </w:r>
            <w:proofErr w:type="spellStart"/>
            <w:r w:rsidRPr="0032037E">
              <w:t>trong</w:t>
            </w:r>
            <w:proofErr w:type="spellEnd"/>
            <w:r w:rsidRPr="0032037E">
              <w:t xml:space="preserve"> </w:t>
            </w:r>
            <w:proofErr w:type="spellStart"/>
            <w:r w:rsidRPr="0032037E">
              <w:t>khu</w:t>
            </w:r>
            <w:proofErr w:type="spellEnd"/>
            <w:r w:rsidRPr="0032037E">
              <w:t xml:space="preserve"> </w:t>
            </w:r>
            <w:proofErr w:type="spellStart"/>
            <w:r w:rsidRPr="0032037E">
              <w:t>vực</w:t>
            </w:r>
            <w:proofErr w:type="spellEnd"/>
            <w:r w:rsidRPr="0032037E">
              <w:t xml:space="preserve"> </w:t>
            </w:r>
            <w:proofErr w:type="spellStart"/>
            <w:r w:rsidRPr="0032037E">
              <w:t>công</w:t>
            </w:r>
            <w:proofErr w:type="spellEnd"/>
          </w:p>
          <w:p w14:paraId="0CEB0996" w14:textId="481D58A7" w:rsidR="00B63378" w:rsidRPr="0032037E" w:rsidRDefault="00B63378" w:rsidP="001C43DE">
            <w:pPr>
              <w:spacing w:before="40" w:after="40" w:line="276" w:lineRule="auto"/>
              <w:ind w:right="-96"/>
              <w:jc w:val="left"/>
            </w:pPr>
            <w:r w:rsidRPr="0032037E">
              <w:t>Digital Transformation in Public Sector</w:t>
            </w:r>
          </w:p>
        </w:tc>
        <w:tc>
          <w:tcPr>
            <w:tcW w:w="439" w:type="pct"/>
            <w:vAlign w:val="center"/>
          </w:tcPr>
          <w:p w14:paraId="2FDB72BF" w14:textId="28DED177" w:rsidR="00B63378" w:rsidRPr="0032037E" w:rsidRDefault="00B63378" w:rsidP="00B63378">
            <w:pPr>
              <w:spacing w:before="40" w:after="40" w:line="276" w:lineRule="auto"/>
              <w:ind w:left="1" w:hanging="3"/>
              <w:jc w:val="center"/>
            </w:pPr>
            <w:r w:rsidRPr="0032037E">
              <w:t>2</w:t>
            </w:r>
          </w:p>
        </w:tc>
        <w:tc>
          <w:tcPr>
            <w:tcW w:w="311" w:type="pct"/>
            <w:vAlign w:val="center"/>
          </w:tcPr>
          <w:p w14:paraId="10CDC628" w14:textId="0716910F" w:rsidR="00B63378" w:rsidRPr="0032037E" w:rsidRDefault="00B63378" w:rsidP="00B63378">
            <w:pPr>
              <w:spacing w:before="40" w:after="40" w:line="276" w:lineRule="auto"/>
              <w:ind w:left="1" w:hanging="3"/>
              <w:jc w:val="center"/>
            </w:pPr>
            <w:r w:rsidRPr="0032037E">
              <w:t>2</w:t>
            </w:r>
          </w:p>
        </w:tc>
        <w:tc>
          <w:tcPr>
            <w:tcW w:w="385" w:type="pct"/>
            <w:vAlign w:val="center"/>
          </w:tcPr>
          <w:p w14:paraId="4137ABEC" w14:textId="77777777" w:rsidR="00B63378" w:rsidRPr="0032037E" w:rsidRDefault="00B63378" w:rsidP="00B63378">
            <w:pPr>
              <w:spacing w:before="40" w:after="40" w:line="276" w:lineRule="auto"/>
              <w:ind w:hanging="2"/>
              <w:jc w:val="center"/>
            </w:pPr>
          </w:p>
        </w:tc>
        <w:tc>
          <w:tcPr>
            <w:tcW w:w="379" w:type="pct"/>
            <w:vAlign w:val="center"/>
          </w:tcPr>
          <w:p w14:paraId="0FCB49D7" w14:textId="77777777" w:rsidR="00B63378" w:rsidRPr="0032037E" w:rsidRDefault="00B63378" w:rsidP="00B63378">
            <w:pPr>
              <w:spacing w:before="40" w:after="40" w:line="276" w:lineRule="auto"/>
              <w:jc w:val="center"/>
            </w:pPr>
          </w:p>
        </w:tc>
        <w:tc>
          <w:tcPr>
            <w:tcW w:w="390" w:type="pct"/>
            <w:vAlign w:val="center"/>
          </w:tcPr>
          <w:p w14:paraId="04DC6D10" w14:textId="77777777" w:rsidR="00B63378" w:rsidRPr="0032037E" w:rsidRDefault="00B63378" w:rsidP="00B63378">
            <w:pPr>
              <w:spacing w:before="40" w:after="40" w:line="276" w:lineRule="auto"/>
              <w:jc w:val="center"/>
            </w:pPr>
          </w:p>
        </w:tc>
        <w:tc>
          <w:tcPr>
            <w:tcW w:w="709" w:type="pct"/>
            <w:vAlign w:val="center"/>
          </w:tcPr>
          <w:p w14:paraId="1750BBE2" w14:textId="77777777" w:rsidR="00B63378" w:rsidRPr="0032037E" w:rsidRDefault="00B63378" w:rsidP="00B63378">
            <w:pPr>
              <w:spacing w:before="40" w:after="40" w:line="276" w:lineRule="auto"/>
              <w:jc w:val="center"/>
            </w:pPr>
          </w:p>
        </w:tc>
      </w:tr>
      <w:tr w:rsidR="00B63378" w:rsidRPr="0032037E" w14:paraId="32781EA8" w14:textId="77777777" w:rsidTr="00B63378">
        <w:trPr>
          <w:trHeight w:val="390"/>
          <w:jc w:val="center"/>
        </w:trPr>
        <w:tc>
          <w:tcPr>
            <w:tcW w:w="311" w:type="pct"/>
            <w:vAlign w:val="center"/>
          </w:tcPr>
          <w:p w14:paraId="523C1CFB" w14:textId="1CD29138" w:rsidR="00B63378" w:rsidRPr="0032037E" w:rsidRDefault="00B63378" w:rsidP="00B63378">
            <w:pPr>
              <w:spacing w:before="40" w:after="40" w:line="276" w:lineRule="auto"/>
              <w:ind w:left="1" w:hanging="3"/>
              <w:jc w:val="center"/>
            </w:pPr>
            <w:r w:rsidRPr="0032037E">
              <w:t>6</w:t>
            </w:r>
          </w:p>
        </w:tc>
        <w:tc>
          <w:tcPr>
            <w:tcW w:w="724" w:type="pct"/>
            <w:vAlign w:val="center"/>
          </w:tcPr>
          <w:p w14:paraId="6730A0FF" w14:textId="0CC5CB7E" w:rsidR="00B63378" w:rsidRPr="0032037E" w:rsidRDefault="00B63378" w:rsidP="00B63378">
            <w:pPr>
              <w:spacing w:before="40" w:after="40" w:line="276" w:lineRule="auto"/>
              <w:ind w:left="-112" w:right="-143" w:hanging="3"/>
              <w:jc w:val="center"/>
            </w:pPr>
            <w:r>
              <w:t>BBM5073</w:t>
            </w:r>
          </w:p>
        </w:tc>
        <w:tc>
          <w:tcPr>
            <w:tcW w:w="1353" w:type="pct"/>
            <w:gridSpan w:val="2"/>
            <w:vAlign w:val="center"/>
          </w:tcPr>
          <w:p w14:paraId="39904A25" w14:textId="77777777" w:rsidR="00B63378" w:rsidRPr="0032037E" w:rsidRDefault="00B63378" w:rsidP="00B63378">
            <w:pPr>
              <w:spacing w:before="40" w:after="40" w:line="276" w:lineRule="auto"/>
              <w:jc w:val="left"/>
              <w:rPr>
                <w:b/>
              </w:rPr>
            </w:pPr>
            <w:r w:rsidRPr="0032037E">
              <w:t xml:space="preserve">Quan </w:t>
            </w:r>
            <w:proofErr w:type="spellStart"/>
            <w:r w:rsidRPr="0032037E">
              <w:t>hệ</w:t>
            </w:r>
            <w:proofErr w:type="spellEnd"/>
            <w:r w:rsidRPr="0032037E">
              <w:t xml:space="preserve"> </w:t>
            </w:r>
            <w:proofErr w:type="spellStart"/>
            <w:r w:rsidRPr="0032037E">
              <w:t>công</w:t>
            </w:r>
            <w:proofErr w:type="spellEnd"/>
            <w:r w:rsidRPr="0032037E">
              <w:t xml:space="preserve"> </w:t>
            </w:r>
            <w:proofErr w:type="spellStart"/>
            <w:r w:rsidRPr="0032037E">
              <w:t>chúng</w:t>
            </w:r>
            <w:proofErr w:type="spellEnd"/>
          </w:p>
          <w:p w14:paraId="4F9D5258" w14:textId="6F794C26" w:rsidR="00B63378" w:rsidRPr="0032037E" w:rsidRDefault="00B63378" w:rsidP="00B63378">
            <w:pPr>
              <w:spacing w:before="40" w:after="40" w:line="276" w:lineRule="auto"/>
              <w:jc w:val="left"/>
            </w:pPr>
            <w:r w:rsidRPr="0032037E">
              <w:t>Public Relations</w:t>
            </w:r>
          </w:p>
        </w:tc>
        <w:tc>
          <w:tcPr>
            <w:tcW w:w="439" w:type="pct"/>
            <w:vAlign w:val="center"/>
          </w:tcPr>
          <w:p w14:paraId="616CCF89" w14:textId="1B6B3E6D" w:rsidR="00B63378" w:rsidRPr="0032037E" w:rsidRDefault="00B63378" w:rsidP="00B63378">
            <w:pPr>
              <w:spacing w:before="40" w:after="40" w:line="276" w:lineRule="auto"/>
              <w:ind w:left="1" w:hanging="3"/>
              <w:jc w:val="center"/>
            </w:pPr>
            <w:r w:rsidRPr="0032037E">
              <w:t>2</w:t>
            </w:r>
          </w:p>
        </w:tc>
        <w:tc>
          <w:tcPr>
            <w:tcW w:w="311" w:type="pct"/>
            <w:vAlign w:val="center"/>
          </w:tcPr>
          <w:p w14:paraId="2662A53F" w14:textId="7C468F5F" w:rsidR="00B63378" w:rsidRPr="0032037E" w:rsidRDefault="00B63378" w:rsidP="00B63378">
            <w:pPr>
              <w:spacing w:before="40" w:after="40" w:line="276" w:lineRule="auto"/>
              <w:ind w:left="1" w:hanging="3"/>
              <w:jc w:val="center"/>
            </w:pPr>
            <w:r w:rsidRPr="0032037E">
              <w:t>2</w:t>
            </w:r>
          </w:p>
        </w:tc>
        <w:tc>
          <w:tcPr>
            <w:tcW w:w="385" w:type="pct"/>
            <w:vAlign w:val="center"/>
          </w:tcPr>
          <w:p w14:paraId="316A19A2" w14:textId="77777777" w:rsidR="00B63378" w:rsidRPr="0032037E" w:rsidRDefault="00B63378" w:rsidP="00B63378">
            <w:pPr>
              <w:spacing w:before="40" w:after="40" w:line="276" w:lineRule="auto"/>
              <w:ind w:hanging="2"/>
              <w:jc w:val="center"/>
            </w:pPr>
          </w:p>
        </w:tc>
        <w:tc>
          <w:tcPr>
            <w:tcW w:w="379" w:type="pct"/>
            <w:vAlign w:val="center"/>
          </w:tcPr>
          <w:p w14:paraId="4E663B16" w14:textId="77777777" w:rsidR="00B63378" w:rsidRPr="0032037E" w:rsidRDefault="00B63378" w:rsidP="00B63378">
            <w:pPr>
              <w:spacing w:before="40" w:after="40" w:line="276" w:lineRule="auto"/>
              <w:jc w:val="center"/>
            </w:pPr>
          </w:p>
        </w:tc>
        <w:tc>
          <w:tcPr>
            <w:tcW w:w="390" w:type="pct"/>
            <w:vAlign w:val="center"/>
          </w:tcPr>
          <w:p w14:paraId="42F58FA9" w14:textId="77777777" w:rsidR="00B63378" w:rsidRPr="0032037E" w:rsidRDefault="00B63378" w:rsidP="00B63378">
            <w:pPr>
              <w:spacing w:before="40" w:after="40" w:line="276" w:lineRule="auto"/>
              <w:jc w:val="center"/>
            </w:pPr>
          </w:p>
        </w:tc>
        <w:tc>
          <w:tcPr>
            <w:tcW w:w="709" w:type="pct"/>
            <w:vAlign w:val="center"/>
          </w:tcPr>
          <w:p w14:paraId="619529F9" w14:textId="77777777" w:rsidR="00B63378" w:rsidRPr="0032037E" w:rsidRDefault="00B63378" w:rsidP="00B63378">
            <w:pPr>
              <w:spacing w:before="40" w:after="40" w:line="276" w:lineRule="auto"/>
              <w:jc w:val="center"/>
            </w:pPr>
          </w:p>
        </w:tc>
      </w:tr>
      <w:tr w:rsidR="00B63378" w:rsidRPr="0032037E" w14:paraId="5A435B6A" w14:textId="77777777" w:rsidTr="00B63378">
        <w:trPr>
          <w:trHeight w:val="390"/>
          <w:jc w:val="center"/>
        </w:trPr>
        <w:tc>
          <w:tcPr>
            <w:tcW w:w="311" w:type="pct"/>
            <w:vAlign w:val="center"/>
          </w:tcPr>
          <w:p w14:paraId="453CEDC5" w14:textId="58E29AFC" w:rsidR="00B63378" w:rsidRPr="0032037E" w:rsidRDefault="00B63378" w:rsidP="00B63378">
            <w:pPr>
              <w:spacing w:before="40" w:after="40" w:line="276" w:lineRule="auto"/>
              <w:ind w:left="1" w:hanging="3"/>
              <w:jc w:val="center"/>
            </w:pPr>
            <w:r w:rsidRPr="0032037E">
              <w:t>7</w:t>
            </w:r>
          </w:p>
        </w:tc>
        <w:tc>
          <w:tcPr>
            <w:tcW w:w="724" w:type="pct"/>
            <w:vAlign w:val="center"/>
          </w:tcPr>
          <w:p w14:paraId="4D7A7722" w14:textId="2CD3FEC6" w:rsidR="00B63378" w:rsidRPr="0032037E" w:rsidRDefault="00B63378" w:rsidP="00B63378">
            <w:pPr>
              <w:spacing w:before="40" w:after="40" w:line="276" w:lineRule="auto"/>
              <w:ind w:left="-112" w:right="-143" w:hanging="3"/>
              <w:jc w:val="center"/>
            </w:pPr>
            <w:r w:rsidRPr="0032037E">
              <w:rPr>
                <w:bCs/>
              </w:rPr>
              <w:t>BBM4085</w:t>
            </w:r>
          </w:p>
        </w:tc>
        <w:tc>
          <w:tcPr>
            <w:tcW w:w="1353" w:type="pct"/>
            <w:gridSpan w:val="2"/>
            <w:vAlign w:val="center"/>
          </w:tcPr>
          <w:p w14:paraId="58229181" w14:textId="77777777" w:rsidR="00B63378" w:rsidRPr="0032037E" w:rsidRDefault="00B63378" w:rsidP="00B63378">
            <w:pPr>
              <w:spacing w:before="40" w:after="40" w:line="276" w:lineRule="auto"/>
              <w:jc w:val="left"/>
              <w:rPr>
                <w:b/>
              </w:rPr>
            </w:pPr>
            <w:proofErr w:type="spellStart"/>
            <w:r w:rsidRPr="0032037E">
              <w:t>Tổ</w:t>
            </w:r>
            <w:proofErr w:type="spellEnd"/>
            <w:r w:rsidRPr="0032037E">
              <w:t xml:space="preserve"> </w:t>
            </w:r>
            <w:proofErr w:type="spellStart"/>
            <w:r w:rsidRPr="0032037E">
              <w:t>chức</w:t>
            </w:r>
            <w:proofErr w:type="spellEnd"/>
            <w:r w:rsidRPr="0032037E">
              <w:t xml:space="preserve"> </w:t>
            </w:r>
            <w:proofErr w:type="spellStart"/>
            <w:r w:rsidRPr="0032037E">
              <w:t>sự</w:t>
            </w:r>
            <w:proofErr w:type="spellEnd"/>
            <w:r w:rsidRPr="0032037E">
              <w:t xml:space="preserve"> </w:t>
            </w:r>
            <w:proofErr w:type="spellStart"/>
            <w:r w:rsidRPr="0032037E">
              <w:t>kiện</w:t>
            </w:r>
            <w:proofErr w:type="spellEnd"/>
          </w:p>
          <w:p w14:paraId="6E3921A6" w14:textId="4134DF86" w:rsidR="00B63378" w:rsidRPr="0032037E" w:rsidRDefault="00B63378" w:rsidP="00B63378">
            <w:pPr>
              <w:spacing w:before="40" w:after="40" w:line="276" w:lineRule="auto"/>
              <w:jc w:val="left"/>
            </w:pPr>
            <w:r w:rsidRPr="0032037E">
              <w:t>Event Management</w:t>
            </w:r>
          </w:p>
        </w:tc>
        <w:tc>
          <w:tcPr>
            <w:tcW w:w="439" w:type="pct"/>
            <w:vAlign w:val="center"/>
          </w:tcPr>
          <w:p w14:paraId="20CCD664" w14:textId="246FF378" w:rsidR="00B63378" w:rsidRPr="0032037E" w:rsidRDefault="00B63378" w:rsidP="00B63378">
            <w:pPr>
              <w:spacing w:before="40" w:after="40" w:line="276" w:lineRule="auto"/>
              <w:ind w:left="1" w:hanging="3"/>
              <w:jc w:val="center"/>
            </w:pPr>
            <w:r w:rsidRPr="0032037E">
              <w:t>2</w:t>
            </w:r>
          </w:p>
        </w:tc>
        <w:tc>
          <w:tcPr>
            <w:tcW w:w="311" w:type="pct"/>
            <w:vAlign w:val="center"/>
          </w:tcPr>
          <w:p w14:paraId="6D49822F" w14:textId="75DC099F" w:rsidR="00B63378" w:rsidRPr="0032037E" w:rsidRDefault="00B63378" w:rsidP="00B63378">
            <w:pPr>
              <w:spacing w:before="40" w:after="40" w:line="276" w:lineRule="auto"/>
              <w:ind w:left="1" w:hanging="3"/>
              <w:jc w:val="center"/>
            </w:pPr>
            <w:r w:rsidRPr="0032037E">
              <w:t>2</w:t>
            </w:r>
          </w:p>
        </w:tc>
        <w:tc>
          <w:tcPr>
            <w:tcW w:w="385" w:type="pct"/>
            <w:vAlign w:val="center"/>
          </w:tcPr>
          <w:p w14:paraId="38142655" w14:textId="77777777" w:rsidR="00B63378" w:rsidRPr="0032037E" w:rsidRDefault="00B63378" w:rsidP="00B63378">
            <w:pPr>
              <w:spacing w:before="40" w:after="40" w:line="276" w:lineRule="auto"/>
              <w:ind w:hanging="2"/>
              <w:jc w:val="center"/>
            </w:pPr>
          </w:p>
        </w:tc>
        <w:tc>
          <w:tcPr>
            <w:tcW w:w="379" w:type="pct"/>
            <w:vAlign w:val="center"/>
          </w:tcPr>
          <w:p w14:paraId="780F5C06" w14:textId="77777777" w:rsidR="00B63378" w:rsidRPr="0032037E" w:rsidRDefault="00B63378" w:rsidP="00B63378">
            <w:pPr>
              <w:spacing w:before="40" w:after="40" w:line="276" w:lineRule="auto"/>
              <w:jc w:val="center"/>
            </w:pPr>
          </w:p>
        </w:tc>
        <w:tc>
          <w:tcPr>
            <w:tcW w:w="390" w:type="pct"/>
            <w:vAlign w:val="center"/>
          </w:tcPr>
          <w:p w14:paraId="004A4786" w14:textId="77777777" w:rsidR="00B63378" w:rsidRPr="0032037E" w:rsidRDefault="00B63378" w:rsidP="00B63378">
            <w:pPr>
              <w:spacing w:before="40" w:after="40" w:line="276" w:lineRule="auto"/>
              <w:jc w:val="center"/>
            </w:pPr>
          </w:p>
        </w:tc>
        <w:tc>
          <w:tcPr>
            <w:tcW w:w="709" w:type="pct"/>
            <w:vAlign w:val="center"/>
          </w:tcPr>
          <w:p w14:paraId="3CA67E2D" w14:textId="77777777" w:rsidR="00B63378" w:rsidRPr="0032037E" w:rsidRDefault="00B63378" w:rsidP="00B63378">
            <w:pPr>
              <w:spacing w:before="40" w:after="40" w:line="276" w:lineRule="auto"/>
              <w:jc w:val="center"/>
            </w:pPr>
          </w:p>
        </w:tc>
      </w:tr>
      <w:tr w:rsidR="00B63378" w:rsidRPr="0032037E" w14:paraId="42863821" w14:textId="77777777" w:rsidTr="00B63378">
        <w:trPr>
          <w:trHeight w:val="390"/>
          <w:jc w:val="center"/>
        </w:trPr>
        <w:tc>
          <w:tcPr>
            <w:tcW w:w="2389" w:type="pct"/>
            <w:gridSpan w:val="4"/>
            <w:vAlign w:val="center"/>
          </w:tcPr>
          <w:p w14:paraId="7A22FAFD" w14:textId="11046857" w:rsidR="00B63378" w:rsidRPr="0032037E" w:rsidRDefault="00B63378" w:rsidP="00B63378">
            <w:pPr>
              <w:spacing w:before="40" w:after="40" w:line="276" w:lineRule="auto"/>
              <w:jc w:val="left"/>
              <w:rPr>
                <w:b/>
                <w:bCs/>
                <w:lang w:val="vi-VN"/>
              </w:rPr>
            </w:pPr>
            <w:r w:rsidRPr="0032037E">
              <w:rPr>
                <w:b/>
                <w:bCs/>
                <w:lang w:val="vi-VN"/>
              </w:rPr>
              <w:t>Học kỳ 7</w:t>
            </w:r>
          </w:p>
        </w:tc>
        <w:tc>
          <w:tcPr>
            <w:tcW w:w="439" w:type="pct"/>
            <w:vAlign w:val="center"/>
          </w:tcPr>
          <w:p w14:paraId="2B03BB37" w14:textId="593F8A06" w:rsidR="00B63378" w:rsidRPr="0032037E" w:rsidRDefault="00B63378" w:rsidP="00B63378">
            <w:pPr>
              <w:spacing w:before="40" w:after="40" w:line="276" w:lineRule="auto"/>
              <w:ind w:left="1" w:hanging="3"/>
              <w:jc w:val="center"/>
              <w:rPr>
                <w:b/>
                <w:bCs/>
              </w:rPr>
            </w:pPr>
            <w:r w:rsidRPr="0032037E">
              <w:rPr>
                <w:b/>
                <w:bCs/>
              </w:rPr>
              <w:t>9</w:t>
            </w:r>
          </w:p>
        </w:tc>
        <w:tc>
          <w:tcPr>
            <w:tcW w:w="311" w:type="pct"/>
            <w:vAlign w:val="center"/>
          </w:tcPr>
          <w:p w14:paraId="4931F7D5" w14:textId="77777777" w:rsidR="00B63378" w:rsidRPr="0032037E" w:rsidRDefault="00B63378" w:rsidP="00B63378">
            <w:pPr>
              <w:spacing w:before="40" w:after="40" w:line="276" w:lineRule="auto"/>
              <w:ind w:left="1" w:hanging="3"/>
              <w:jc w:val="center"/>
            </w:pPr>
          </w:p>
        </w:tc>
        <w:tc>
          <w:tcPr>
            <w:tcW w:w="385" w:type="pct"/>
            <w:vAlign w:val="center"/>
          </w:tcPr>
          <w:p w14:paraId="1CFD91D4" w14:textId="77777777" w:rsidR="00B63378" w:rsidRPr="0032037E" w:rsidRDefault="00B63378" w:rsidP="00B63378">
            <w:pPr>
              <w:spacing w:before="40" w:after="40" w:line="276" w:lineRule="auto"/>
              <w:ind w:hanging="2"/>
              <w:jc w:val="center"/>
            </w:pPr>
          </w:p>
        </w:tc>
        <w:tc>
          <w:tcPr>
            <w:tcW w:w="379" w:type="pct"/>
            <w:vAlign w:val="center"/>
          </w:tcPr>
          <w:p w14:paraId="46D037A0" w14:textId="77777777" w:rsidR="00B63378" w:rsidRPr="0032037E" w:rsidRDefault="00B63378" w:rsidP="00B63378">
            <w:pPr>
              <w:spacing w:before="40" w:after="40" w:line="276" w:lineRule="auto"/>
              <w:jc w:val="center"/>
            </w:pPr>
          </w:p>
        </w:tc>
        <w:tc>
          <w:tcPr>
            <w:tcW w:w="390" w:type="pct"/>
            <w:vAlign w:val="center"/>
          </w:tcPr>
          <w:p w14:paraId="3CF2C526" w14:textId="77777777" w:rsidR="00B63378" w:rsidRPr="0032037E" w:rsidRDefault="00B63378" w:rsidP="00B63378">
            <w:pPr>
              <w:spacing w:before="40" w:after="40" w:line="276" w:lineRule="auto"/>
              <w:jc w:val="center"/>
            </w:pPr>
          </w:p>
        </w:tc>
        <w:tc>
          <w:tcPr>
            <w:tcW w:w="709" w:type="pct"/>
            <w:vAlign w:val="center"/>
          </w:tcPr>
          <w:p w14:paraId="48821C58" w14:textId="77777777" w:rsidR="00B63378" w:rsidRPr="0032037E" w:rsidRDefault="00B63378" w:rsidP="00B63378">
            <w:pPr>
              <w:spacing w:before="40" w:after="40" w:line="276" w:lineRule="auto"/>
              <w:jc w:val="center"/>
            </w:pPr>
          </w:p>
        </w:tc>
      </w:tr>
      <w:tr w:rsidR="00B63378" w:rsidRPr="0032037E" w14:paraId="46AF26BE" w14:textId="77777777" w:rsidTr="00B63378">
        <w:trPr>
          <w:trHeight w:val="390"/>
          <w:jc w:val="center"/>
        </w:trPr>
        <w:tc>
          <w:tcPr>
            <w:tcW w:w="2389" w:type="pct"/>
            <w:gridSpan w:val="4"/>
            <w:vAlign w:val="center"/>
          </w:tcPr>
          <w:p w14:paraId="70B0B6ED" w14:textId="07A70906" w:rsidR="00B63378" w:rsidRPr="0032037E" w:rsidRDefault="00B63378" w:rsidP="00B63378">
            <w:pPr>
              <w:spacing w:before="40" w:after="40" w:line="276" w:lineRule="auto"/>
              <w:jc w:val="left"/>
              <w:rPr>
                <w:b/>
                <w:bCs/>
                <w:lang w:val="vi-VN"/>
              </w:rPr>
            </w:pPr>
            <w:r w:rsidRPr="0032037E">
              <w:rPr>
                <w:b/>
                <w:bCs/>
                <w:lang w:val="vi-VN"/>
              </w:rPr>
              <w:t xml:space="preserve">Học phần bắt buộc </w:t>
            </w:r>
          </w:p>
        </w:tc>
        <w:tc>
          <w:tcPr>
            <w:tcW w:w="439" w:type="pct"/>
            <w:vAlign w:val="center"/>
          </w:tcPr>
          <w:p w14:paraId="46669A22" w14:textId="32FAC40A" w:rsidR="00B63378" w:rsidRPr="0032037E" w:rsidRDefault="00B63378" w:rsidP="00B63378">
            <w:pPr>
              <w:spacing w:before="40" w:after="40" w:line="276" w:lineRule="auto"/>
              <w:ind w:left="1" w:hanging="3"/>
              <w:jc w:val="center"/>
              <w:rPr>
                <w:b/>
                <w:bCs/>
              </w:rPr>
            </w:pPr>
            <w:r w:rsidRPr="0032037E">
              <w:rPr>
                <w:b/>
                <w:bCs/>
              </w:rPr>
              <w:t>9</w:t>
            </w:r>
          </w:p>
        </w:tc>
        <w:tc>
          <w:tcPr>
            <w:tcW w:w="311" w:type="pct"/>
            <w:vAlign w:val="center"/>
          </w:tcPr>
          <w:p w14:paraId="6933E3E4" w14:textId="77777777" w:rsidR="00B63378" w:rsidRPr="0032037E" w:rsidRDefault="00B63378" w:rsidP="00B63378">
            <w:pPr>
              <w:spacing w:before="40" w:after="40" w:line="276" w:lineRule="auto"/>
              <w:ind w:left="1" w:hanging="3"/>
              <w:jc w:val="center"/>
            </w:pPr>
          </w:p>
        </w:tc>
        <w:tc>
          <w:tcPr>
            <w:tcW w:w="385" w:type="pct"/>
            <w:vAlign w:val="center"/>
          </w:tcPr>
          <w:p w14:paraId="06BA7DFE" w14:textId="77777777" w:rsidR="00B63378" w:rsidRPr="0032037E" w:rsidRDefault="00B63378" w:rsidP="00B63378">
            <w:pPr>
              <w:spacing w:before="40" w:after="40" w:line="276" w:lineRule="auto"/>
              <w:ind w:hanging="2"/>
              <w:jc w:val="center"/>
            </w:pPr>
          </w:p>
        </w:tc>
        <w:tc>
          <w:tcPr>
            <w:tcW w:w="379" w:type="pct"/>
            <w:vAlign w:val="center"/>
          </w:tcPr>
          <w:p w14:paraId="3B803CC9" w14:textId="77777777" w:rsidR="00B63378" w:rsidRPr="0032037E" w:rsidRDefault="00B63378" w:rsidP="00B63378">
            <w:pPr>
              <w:spacing w:before="40" w:after="40" w:line="276" w:lineRule="auto"/>
              <w:jc w:val="center"/>
            </w:pPr>
          </w:p>
        </w:tc>
        <w:tc>
          <w:tcPr>
            <w:tcW w:w="390" w:type="pct"/>
            <w:vAlign w:val="center"/>
          </w:tcPr>
          <w:p w14:paraId="41A8B7BF" w14:textId="77777777" w:rsidR="00B63378" w:rsidRPr="0032037E" w:rsidRDefault="00B63378" w:rsidP="00B63378">
            <w:pPr>
              <w:spacing w:before="40" w:after="40" w:line="276" w:lineRule="auto"/>
              <w:jc w:val="center"/>
            </w:pPr>
          </w:p>
        </w:tc>
        <w:tc>
          <w:tcPr>
            <w:tcW w:w="709" w:type="pct"/>
            <w:vAlign w:val="center"/>
          </w:tcPr>
          <w:p w14:paraId="009DF43B" w14:textId="77777777" w:rsidR="00B63378" w:rsidRPr="0032037E" w:rsidRDefault="00B63378" w:rsidP="00B63378">
            <w:pPr>
              <w:spacing w:before="40" w:after="40" w:line="276" w:lineRule="auto"/>
              <w:jc w:val="center"/>
            </w:pPr>
          </w:p>
        </w:tc>
      </w:tr>
      <w:tr w:rsidR="00B63378" w:rsidRPr="0032037E" w14:paraId="6F779D18" w14:textId="77777777" w:rsidTr="00B63378">
        <w:trPr>
          <w:trHeight w:val="390"/>
          <w:jc w:val="center"/>
        </w:trPr>
        <w:tc>
          <w:tcPr>
            <w:tcW w:w="311" w:type="pct"/>
            <w:vAlign w:val="center"/>
          </w:tcPr>
          <w:p w14:paraId="486E206A" w14:textId="03D46603" w:rsidR="00B63378" w:rsidRPr="0032037E" w:rsidRDefault="00B63378" w:rsidP="00B63378">
            <w:pPr>
              <w:spacing w:before="40" w:after="40" w:line="276" w:lineRule="auto"/>
              <w:ind w:left="1" w:hanging="3"/>
              <w:jc w:val="center"/>
            </w:pPr>
            <w:r w:rsidRPr="0032037E">
              <w:t>1</w:t>
            </w:r>
          </w:p>
        </w:tc>
        <w:tc>
          <w:tcPr>
            <w:tcW w:w="724" w:type="pct"/>
            <w:vAlign w:val="center"/>
          </w:tcPr>
          <w:p w14:paraId="43DE5C32" w14:textId="065A24C2" w:rsidR="00B63378" w:rsidRPr="0032037E" w:rsidRDefault="00B63378" w:rsidP="00B63378">
            <w:pPr>
              <w:spacing w:before="40" w:after="40" w:line="276" w:lineRule="auto"/>
              <w:ind w:left="-112" w:right="-143" w:hanging="3"/>
              <w:jc w:val="center"/>
            </w:pPr>
            <w:r w:rsidRPr="0032037E">
              <w:t>BBU4027</w:t>
            </w:r>
          </w:p>
        </w:tc>
        <w:tc>
          <w:tcPr>
            <w:tcW w:w="1353" w:type="pct"/>
            <w:gridSpan w:val="2"/>
            <w:vAlign w:val="center"/>
          </w:tcPr>
          <w:p w14:paraId="4B40EBA3" w14:textId="77777777" w:rsidR="00B63378" w:rsidRPr="0032037E" w:rsidRDefault="00B63378" w:rsidP="00B63378">
            <w:pPr>
              <w:spacing w:before="40" w:after="40" w:line="276" w:lineRule="auto"/>
              <w:jc w:val="left"/>
              <w:rPr>
                <w:b/>
              </w:rPr>
            </w:pPr>
            <w:proofErr w:type="spellStart"/>
            <w:r w:rsidRPr="0032037E">
              <w:t>Dịch</w:t>
            </w:r>
            <w:proofErr w:type="spellEnd"/>
            <w:r w:rsidRPr="0032037E">
              <w:t xml:space="preserve"> </w:t>
            </w:r>
            <w:proofErr w:type="spellStart"/>
            <w:r w:rsidRPr="0032037E">
              <w:t>vụ</w:t>
            </w:r>
            <w:proofErr w:type="spellEnd"/>
            <w:r w:rsidRPr="0032037E">
              <w:t xml:space="preserve"> </w:t>
            </w:r>
            <w:proofErr w:type="spellStart"/>
            <w:r w:rsidRPr="0032037E">
              <w:t>công</w:t>
            </w:r>
            <w:proofErr w:type="spellEnd"/>
          </w:p>
          <w:p w14:paraId="4483D443" w14:textId="149C98CB" w:rsidR="00B63378" w:rsidRPr="0032037E" w:rsidRDefault="00B63378" w:rsidP="00B63378">
            <w:pPr>
              <w:spacing w:before="40" w:after="40" w:line="276" w:lineRule="auto"/>
              <w:jc w:val="left"/>
            </w:pPr>
            <w:r w:rsidRPr="0032037E">
              <w:t>Public Services</w:t>
            </w:r>
          </w:p>
        </w:tc>
        <w:tc>
          <w:tcPr>
            <w:tcW w:w="439" w:type="pct"/>
            <w:vAlign w:val="center"/>
          </w:tcPr>
          <w:p w14:paraId="1072EFFA" w14:textId="569E6FA6" w:rsidR="00B63378" w:rsidRPr="0032037E" w:rsidRDefault="00B63378" w:rsidP="00B63378">
            <w:pPr>
              <w:spacing w:before="40" w:after="40" w:line="276" w:lineRule="auto"/>
              <w:ind w:left="1" w:hanging="3"/>
              <w:jc w:val="center"/>
            </w:pPr>
            <w:r w:rsidRPr="0032037E">
              <w:t>3</w:t>
            </w:r>
          </w:p>
        </w:tc>
        <w:tc>
          <w:tcPr>
            <w:tcW w:w="311" w:type="pct"/>
            <w:vAlign w:val="center"/>
          </w:tcPr>
          <w:p w14:paraId="246CF0EF" w14:textId="172E0D39" w:rsidR="00B63378" w:rsidRPr="0032037E" w:rsidRDefault="00B63378" w:rsidP="00B63378">
            <w:pPr>
              <w:spacing w:before="40" w:after="40" w:line="276" w:lineRule="auto"/>
              <w:ind w:left="1" w:hanging="3"/>
              <w:jc w:val="center"/>
            </w:pPr>
            <w:r w:rsidRPr="0032037E">
              <w:t>3</w:t>
            </w:r>
          </w:p>
        </w:tc>
        <w:tc>
          <w:tcPr>
            <w:tcW w:w="385" w:type="pct"/>
            <w:vAlign w:val="center"/>
          </w:tcPr>
          <w:p w14:paraId="0263D3A0" w14:textId="77777777" w:rsidR="00B63378" w:rsidRPr="0032037E" w:rsidRDefault="00B63378" w:rsidP="00B63378">
            <w:pPr>
              <w:spacing w:before="40" w:after="40" w:line="276" w:lineRule="auto"/>
              <w:ind w:hanging="2"/>
              <w:jc w:val="center"/>
            </w:pPr>
          </w:p>
        </w:tc>
        <w:tc>
          <w:tcPr>
            <w:tcW w:w="379" w:type="pct"/>
            <w:vAlign w:val="center"/>
          </w:tcPr>
          <w:p w14:paraId="4ABA4996" w14:textId="77777777" w:rsidR="00B63378" w:rsidRPr="0032037E" w:rsidRDefault="00B63378" w:rsidP="00B63378">
            <w:pPr>
              <w:spacing w:before="40" w:after="40" w:line="276" w:lineRule="auto"/>
              <w:jc w:val="center"/>
            </w:pPr>
          </w:p>
        </w:tc>
        <w:tc>
          <w:tcPr>
            <w:tcW w:w="390" w:type="pct"/>
            <w:vAlign w:val="center"/>
          </w:tcPr>
          <w:p w14:paraId="67A5DCA1" w14:textId="7B077F04" w:rsidR="00B63378" w:rsidRPr="0032037E" w:rsidRDefault="00B63378" w:rsidP="00B63378">
            <w:pPr>
              <w:spacing w:before="40" w:after="40" w:line="276" w:lineRule="auto"/>
              <w:jc w:val="center"/>
            </w:pPr>
          </w:p>
        </w:tc>
        <w:tc>
          <w:tcPr>
            <w:tcW w:w="709" w:type="pct"/>
            <w:vAlign w:val="center"/>
          </w:tcPr>
          <w:p w14:paraId="610DF4DD" w14:textId="4D12E9CA" w:rsidR="00B63378" w:rsidRPr="0032037E" w:rsidRDefault="00B63378" w:rsidP="00B63378">
            <w:pPr>
              <w:spacing w:before="40" w:after="40" w:line="276" w:lineRule="auto"/>
              <w:ind w:left="-106" w:right="-120"/>
              <w:jc w:val="center"/>
            </w:pPr>
            <w:r w:rsidRPr="0032037E">
              <w:t>BBU4002</w:t>
            </w:r>
          </w:p>
        </w:tc>
      </w:tr>
      <w:tr w:rsidR="00B63378" w:rsidRPr="0032037E" w14:paraId="2E9896CE" w14:textId="77777777" w:rsidTr="00B63378">
        <w:trPr>
          <w:trHeight w:val="390"/>
          <w:jc w:val="center"/>
        </w:trPr>
        <w:tc>
          <w:tcPr>
            <w:tcW w:w="311" w:type="pct"/>
            <w:vAlign w:val="center"/>
          </w:tcPr>
          <w:p w14:paraId="46DD1ED7" w14:textId="7E9299D0" w:rsidR="00B63378" w:rsidRPr="0032037E" w:rsidRDefault="00B63378" w:rsidP="00B63378">
            <w:pPr>
              <w:spacing w:before="40" w:after="40" w:line="276" w:lineRule="auto"/>
              <w:ind w:left="1" w:hanging="3"/>
              <w:jc w:val="center"/>
            </w:pPr>
            <w:r w:rsidRPr="0032037E">
              <w:t>2</w:t>
            </w:r>
          </w:p>
        </w:tc>
        <w:tc>
          <w:tcPr>
            <w:tcW w:w="724" w:type="pct"/>
            <w:vAlign w:val="center"/>
          </w:tcPr>
          <w:p w14:paraId="2BF4F194" w14:textId="5923B586" w:rsidR="00B63378" w:rsidRPr="0032037E" w:rsidRDefault="00B63378" w:rsidP="00B63378">
            <w:pPr>
              <w:spacing w:before="40" w:after="40" w:line="276" w:lineRule="auto"/>
              <w:ind w:left="-112" w:right="-143" w:hanging="3"/>
              <w:jc w:val="center"/>
            </w:pPr>
            <w:r w:rsidRPr="0032037E">
              <w:t>BBU4091</w:t>
            </w:r>
          </w:p>
        </w:tc>
        <w:tc>
          <w:tcPr>
            <w:tcW w:w="1353" w:type="pct"/>
            <w:gridSpan w:val="2"/>
            <w:vAlign w:val="center"/>
          </w:tcPr>
          <w:p w14:paraId="49F7C459" w14:textId="77777777" w:rsidR="00B63378" w:rsidRPr="0032037E" w:rsidRDefault="00B63378" w:rsidP="001C43DE">
            <w:pPr>
              <w:spacing w:before="40" w:after="40" w:line="276" w:lineRule="auto"/>
              <w:ind w:right="-96"/>
              <w:jc w:val="left"/>
              <w:rPr>
                <w:b/>
              </w:rPr>
            </w:pPr>
            <w:r w:rsidRPr="0032037E">
              <w:t xml:space="preserve">Quản </w:t>
            </w:r>
            <w:proofErr w:type="spellStart"/>
            <w:r w:rsidRPr="0032037E">
              <w:t>lý</w:t>
            </w:r>
            <w:proofErr w:type="spellEnd"/>
            <w:r w:rsidRPr="0032037E">
              <w:t xml:space="preserve"> </w:t>
            </w:r>
            <w:proofErr w:type="spellStart"/>
            <w:r w:rsidRPr="0032037E">
              <w:t>nhà</w:t>
            </w:r>
            <w:proofErr w:type="spellEnd"/>
            <w:r w:rsidRPr="0032037E">
              <w:t xml:space="preserve"> </w:t>
            </w:r>
            <w:proofErr w:type="spellStart"/>
            <w:r w:rsidRPr="0032037E">
              <w:t>nước</w:t>
            </w:r>
            <w:proofErr w:type="spellEnd"/>
            <w:r w:rsidRPr="0032037E">
              <w:t xml:space="preserve"> </w:t>
            </w:r>
            <w:proofErr w:type="spellStart"/>
            <w:r w:rsidRPr="0032037E">
              <w:t>đối</w:t>
            </w:r>
            <w:proofErr w:type="spellEnd"/>
            <w:r w:rsidRPr="0032037E">
              <w:t xml:space="preserve"> </w:t>
            </w:r>
            <w:proofErr w:type="spellStart"/>
            <w:r w:rsidRPr="0032037E">
              <w:t>với</w:t>
            </w:r>
            <w:proofErr w:type="spellEnd"/>
            <w:r w:rsidRPr="0032037E">
              <w:t xml:space="preserve"> </w:t>
            </w:r>
            <w:proofErr w:type="spellStart"/>
            <w:r w:rsidRPr="0032037E">
              <w:t>ngành</w:t>
            </w:r>
            <w:proofErr w:type="spellEnd"/>
            <w:r w:rsidRPr="0032037E">
              <w:t xml:space="preserve"> </w:t>
            </w:r>
            <w:proofErr w:type="spellStart"/>
            <w:r w:rsidRPr="0032037E">
              <w:t>và</w:t>
            </w:r>
            <w:proofErr w:type="spellEnd"/>
            <w:r w:rsidRPr="0032037E">
              <w:t xml:space="preserve"> </w:t>
            </w:r>
            <w:proofErr w:type="spellStart"/>
            <w:r w:rsidRPr="0032037E">
              <w:t>lãnh</w:t>
            </w:r>
            <w:proofErr w:type="spellEnd"/>
            <w:r w:rsidRPr="0032037E">
              <w:t xml:space="preserve"> </w:t>
            </w:r>
            <w:proofErr w:type="spellStart"/>
            <w:r w:rsidRPr="0032037E">
              <w:t>thổ</w:t>
            </w:r>
            <w:proofErr w:type="spellEnd"/>
          </w:p>
          <w:p w14:paraId="6EE47B93" w14:textId="41346F09" w:rsidR="00B63378" w:rsidRPr="0032037E" w:rsidRDefault="00B63378" w:rsidP="001C43DE">
            <w:pPr>
              <w:spacing w:before="40" w:after="40" w:line="276" w:lineRule="auto"/>
              <w:ind w:right="-96"/>
              <w:jc w:val="left"/>
            </w:pPr>
            <w:r w:rsidRPr="0032037E">
              <w:t>Sectoral and Regional Governance</w:t>
            </w:r>
          </w:p>
        </w:tc>
        <w:tc>
          <w:tcPr>
            <w:tcW w:w="439" w:type="pct"/>
            <w:vAlign w:val="center"/>
          </w:tcPr>
          <w:p w14:paraId="4E65BB2D" w14:textId="13948AE8" w:rsidR="00B63378" w:rsidRPr="0032037E" w:rsidRDefault="00B63378" w:rsidP="00B63378">
            <w:pPr>
              <w:spacing w:before="40" w:after="40" w:line="276" w:lineRule="auto"/>
              <w:ind w:left="1" w:hanging="3"/>
              <w:jc w:val="center"/>
            </w:pPr>
            <w:r w:rsidRPr="0032037E">
              <w:t>3</w:t>
            </w:r>
          </w:p>
        </w:tc>
        <w:tc>
          <w:tcPr>
            <w:tcW w:w="311" w:type="pct"/>
            <w:vAlign w:val="center"/>
          </w:tcPr>
          <w:p w14:paraId="2FCA8218" w14:textId="44A1A991" w:rsidR="00B63378" w:rsidRPr="0032037E" w:rsidRDefault="00B63378" w:rsidP="00B63378">
            <w:pPr>
              <w:spacing w:before="40" w:after="40" w:line="276" w:lineRule="auto"/>
              <w:ind w:left="1" w:hanging="3"/>
              <w:jc w:val="center"/>
            </w:pPr>
            <w:r w:rsidRPr="0032037E">
              <w:t>3</w:t>
            </w:r>
          </w:p>
        </w:tc>
        <w:tc>
          <w:tcPr>
            <w:tcW w:w="385" w:type="pct"/>
            <w:vAlign w:val="center"/>
          </w:tcPr>
          <w:p w14:paraId="06ED96E8" w14:textId="77777777" w:rsidR="00B63378" w:rsidRPr="0032037E" w:rsidRDefault="00B63378" w:rsidP="00B63378">
            <w:pPr>
              <w:spacing w:before="40" w:after="40" w:line="276" w:lineRule="auto"/>
              <w:ind w:hanging="2"/>
              <w:jc w:val="center"/>
            </w:pPr>
          </w:p>
        </w:tc>
        <w:tc>
          <w:tcPr>
            <w:tcW w:w="379" w:type="pct"/>
            <w:vAlign w:val="center"/>
          </w:tcPr>
          <w:p w14:paraId="63C300FF" w14:textId="77777777" w:rsidR="00B63378" w:rsidRPr="0032037E" w:rsidRDefault="00B63378" w:rsidP="00B63378">
            <w:pPr>
              <w:spacing w:before="40" w:after="40" w:line="276" w:lineRule="auto"/>
              <w:jc w:val="center"/>
            </w:pPr>
          </w:p>
        </w:tc>
        <w:tc>
          <w:tcPr>
            <w:tcW w:w="390" w:type="pct"/>
            <w:vAlign w:val="center"/>
          </w:tcPr>
          <w:p w14:paraId="4B0A11C0" w14:textId="69A0A3DA" w:rsidR="00B63378" w:rsidRPr="0032037E" w:rsidRDefault="00B63378" w:rsidP="00B63378">
            <w:pPr>
              <w:spacing w:before="40" w:after="40" w:line="276" w:lineRule="auto"/>
              <w:jc w:val="center"/>
            </w:pPr>
          </w:p>
        </w:tc>
        <w:tc>
          <w:tcPr>
            <w:tcW w:w="709" w:type="pct"/>
            <w:vAlign w:val="center"/>
          </w:tcPr>
          <w:p w14:paraId="5C57C7CB" w14:textId="699FCABD" w:rsidR="00B63378" w:rsidRPr="0032037E" w:rsidRDefault="00B63378" w:rsidP="00B63378">
            <w:pPr>
              <w:spacing w:before="40" w:after="40" w:line="276" w:lineRule="auto"/>
              <w:ind w:left="-106" w:right="-120"/>
              <w:jc w:val="center"/>
            </w:pPr>
            <w:r w:rsidRPr="0032037E">
              <w:t>BBU4002</w:t>
            </w:r>
          </w:p>
        </w:tc>
      </w:tr>
      <w:tr w:rsidR="00B63378" w:rsidRPr="0032037E" w14:paraId="132AD5DF" w14:textId="77777777" w:rsidTr="00B63378">
        <w:trPr>
          <w:trHeight w:val="390"/>
          <w:jc w:val="center"/>
        </w:trPr>
        <w:tc>
          <w:tcPr>
            <w:tcW w:w="311" w:type="pct"/>
            <w:vAlign w:val="center"/>
          </w:tcPr>
          <w:p w14:paraId="2EDE316E" w14:textId="6D01C71F" w:rsidR="00B63378" w:rsidRPr="0032037E" w:rsidRDefault="00B63378" w:rsidP="00B63378">
            <w:pPr>
              <w:spacing w:before="40" w:after="40" w:line="276" w:lineRule="auto"/>
              <w:ind w:left="1" w:hanging="3"/>
              <w:jc w:val="center"/>
            </w:pPr>
            <w:r w:rsidRPr="0032037E">
              <w:t>3</w:t>
            </w:r>
          </w:p>
        </w:tc>
        <w:tc>
          <w:tcPr>
            <w:tcW w:w="724" w:type="pct"/>
            <w:vAlign w:val="center"/>
          </w:tcPr>
          <w:p w14:paraId="1D1B2593" w14:textId="5104749E" w:rsidR="00B63378" w:rsidRPr="0032037E" w:rsidRDefault="00B63378" w:rsidP="00B63378">
            <w:pPr>
              <w:spacing w:before="40" w:after="40" w:line="276" w:lineRule="auto"/>
              <w:ind w:left="-159" w:right="-115"/>
              <w:jc w:val="center"/>
            </w:pPr>
            <w:r w:rsidRPr="0032037E">
              <w:t>BBU4088</w:t>
            </w:r>
          </w:p>
        </w:tc>
        <w:tc>
          <w:tcPr>
            <w:tcW w:w="1353" w:type="pct"/>
            <w:gridSpan w:val="2"/>
            <w:vAlign w:val="center"/>
          </w:tcPr>
          <w:p w14:paraId="7840E72B" w14:textId="77777777" w:rsidR="00B63378" w:rsidRPr="0032037E" w:rsidRDefault="00B63378" w:rsidP="00B63378">
            <w:pPr>
              <w:spacing w:before="40" w:after="40" w:line="276" w:lineRule="auto"/>
              <w:jc w:val="left"/>
              <w:rPr>
                <w:b/>
              </w:rPr>
            </w:pPr>
            <w:proofErr w:type="spellStart"/>
            <w:r w:rsidRPr="0032037E">
              <w:t>Kỹ</w:t>
            </w:r>
            <w:proofErr w:type="spellEnd"/>
            <w:r w:rsidRPr="0032037E">
              <w:t xml:space="preserve"> </w:t>
            </w:r>
            <w:proofErr w:type="spellStart"/>
            <w:r w:rsidRPr="0032037E">
              <w:t>năng</w:t>
            </w:r>
            <w:proofErr w:type="spellEnd"/>
            <w:r w:rsidRPr="0032037E">
              <w:t xml:space="preserve"> </w:t>
            </w:r>
            <w:proofErr w:type="spellStart"/>
            <w:r w:rsidRPr="0032037E">
              <w:t>soạn</w:t>
            </w:r>
            <w:proofErr w:type="spellEnd"/>
            <w:r w:rsidRPr="0032037E">
              <w:t xml:space="preserve"> </w:t>
            </w:r>
            <w:proofErr w:type="spellStart"/>
            <w:r w:rsidRPr="0032037E">
              <w:t>thảo</w:t>
            </w:r>
            <w:proofErr w:type="spellEnd"/>
            <w:r w:rsidRPr="0032037E">
              <w:t xml:space="preserve"> </w:t>
            </w:r>
            <w:proofErr w:type="spellStart"/>
            <w:r w:rsidRPr="0032037E">
              <w:t>văn</w:t>
            </w:r>
            <w:proofErr w:type="spellEnd"/>
            <w:r w:rsidRPr="0032037E">
              <w:t xml:space="preserve"> </w:t>
            </w:r>
            <w:proofErr w:type="spellStart"/>
            <w:r w:rsidRPr="0032037E">
              <w:t>bản</w:t>
            </w:r>
            <w:proofErr w:type="spellEnd"/>
            <w:r w:rsidRPr="0032037E">
              <w:t xml:space="preserve"> </w:t>
            </w:r>
            <w:proofErr w:type="spellStart"/>
            <w:r w:rsidRPr="0032037E">
              <w:t>hành</w:t>
            </w:r>
            <w:proofErr w:type="spellEnd"/>
            <w:r w:rsidRPr="0032037E">
              <w:t xml:space="preserve"> </w:t>
            </w:r>
            <w:proofErr w:type="spellStart"/>
            <w:r w:rsidRPr="0032037E">
              <w:t>chính</w:t>
            </w:r>
            <w:proofErr w:type="spellEnd"/>
          </w:p>
          <w:p w14:paraId="357D3F5C" w14:textId="6CF16703" w:rsidR="00B63378" w:rsidRPr="0032037E" w:rsidRDefault="00B63378" w:rsidP="00B63378">
            <w:pPr>
              <w:spacing w:before="40" w:after="40" w:line="276" w:lineRule="auto"/>
              <w:jc w:val="left"/>
            </w:pPr>
            <w:r w:rsidRPr="0032037E">
              <w:t>Administrative Document Drafting Skills</w:t>
            </w:r>
          </w:p>
        </w:tc>
        <w:tc>
          <w:tcPr>
            <w:tcW w:w="439" w:type="pct"/>
            <w:vAlign w:val="center"/>
          </w:tcPr>
          <w:p w14:paraId="20F486CA" w14:textId="0409CAD1" w:rsidR="00B63378" w:rsidRPr="0032037E" w:rsidRDefault="00B63378" w:rsidP="00B63378">
            <w:pPr>
              <w:spacing w:before="40" w:after="40" w:line="276" w:lineRule="auto"/>
              <w:ind w:left="1" w:hanging="3"/>
              <w:jc w:val="center"/>
            </w:pPr>
            <w:r w:rsidRPr="0032037E">
              <w:t>3</w:t>
            </w:r>
          </w:p>
        </w:tc>
        <w:tc>
          <w:tcPr>
            <w:tcW w:w="311" w:type="pct"/>
            <w:vAlign w:val="center"/>
          </w:tcPr>
          <w:p w14:paraId="5FE3A91B" w14:textId="06B6569F" w:rsidR="00B63378" w:rsidRPr="0032037E" w:rsidRDefault="00B63378" w:rsidP="00B63378">
            <w:pPr>
              <w:spacing w:before="40" w:after="40" w:line="276" w:lineRule="auto"/>
              <w:ind w:left="1" w:hanging="3"/>
              <w:jc w:val="center"/>
            </w:pPr>
            <w:r w:rsidRPr="0032037E">
              <w:t>3</w:t>
            </w:r>
          </w:p>
        </w:tc>
        <w:tc>
          <w:tcPr>
            <w:tcW w:w="385" w:type="pct"/>
            <w:vAlign w:val="center"/>
          </w:tcPr>
          <w:p w14:paraId="3BDB53B7" w14:textId="77777777" w:rsidR="00B63378" w:rsidRPr="0032037E" w:rsidRDefault="00B63378" w:rsidP="00B63378">
            <w:pPr>
              <w:spacing w:before="40" w:after="40" w:line="276" w:lineRule="auto"/>
              <w:ind w:hanging="2"/>
              <w:jc w:val="center"/>
            </w:pPr>
          </w:p>
        </w:tc>
        <w:tc>
          <w:tcPr>
            <w:tcW w:w="379" w:type="pct"/>
            <w:vAlign w:val="center"/>
          </w:tcPr>
          <w:p w14:paraId="68276453" w14:textId="3A076AC5" w:rsidR="00B63378" w:rsidRPr="0032037E" w:rsidRDefault="00B63378" w:rsidP="00B63378">
            <w:pPr>
              <w:spacing w:before="40" w:after="40" w:line="276" w:lineRule="auto"/>
              <w:jc w:val="center"/>
            </w:pPr>
          </w:p>
        </w:tc>
        <w:tc>
          <w:tcPr>
            <w:tcW w:w="390" w:type="pct"/>
            <w:vAlign w:val="center"/>
          </w:tcPr>
          <w:p w14:paraId="4A40C3FB" w14:textId="52BAD582" w:rsidR="00B63378" w:rsidRPr="0032037E" w:rsidRDefault="00B63378" w:rsidP="00B63378">
            <w:pPr>
              <w:spacing w:before="40" w:after="40" w:line="276" w:lineRule="auto"/>
              <w:jc w:val="center"/>
            </w:pPr>
          </w:p>
        </w:tc>
        <w:tc>
          <w:tcPr>
            <w:tcW w:w="709" w:type="pct"/>
            <w:vAlign w:val="center"/>
          </w:tcPr>
          <w:p w14:paraId="31AB4961" w14:textId="3231A521" w:rsidR="00B63378" w:rsidRPr="0032037E" w:rsidRDefault="00B63378" w:rsidP="00B63378">
            <w:pPr>
              <w:spacing w:before="40" w:after="40" w:line="276" w:lineRule="auto"/>
              <w:ind w:left="-106" w:right="-120"/>
              <w:jc w:val="center"/>
            </w:pPr>
            <w:r w:rsidRPr="0032037E">
              <w:t>BBU4001</w:t>
            </w:r>
          </w:p>
        </w:tc>
      </w:tr>
      <w:tr w:rsidR="00B63378" w:rsidRPr="0032037E" w14:paraId="66DE148C" w14:textId="77777777" w:rsidTr="00B63378">
        <w:trPr>
          <w:trHeight w:val="390"/>
          <w:jc w:val="center"/>
        </w:trPr>
        <w:tc>
          <w:tcPr>
            <w:tcW w:w="2389" w:type="pct"/>
            <w:gridSpan w:val="4"/>
            <w:vAlign w:val="center"/>
          </w:tcPr>
          <w:p w14:paraId="525F42DE" w14:textId="02F029E9" w:rsidR="00B63378" w:rsidRPr="0032037E" w:rsidRDefault="00B63378" w:rsidP="00B63378">
            <w:pPr>
              <w:spacing w:before="40" w:after="40" w:line="276" w:lineRule="auto"/>
              <w:jc w:val="left"/>
              <w:rPr>
                <w:b/>
                <w:bCs/>
                <w:lang w:val="vi-VN"/>
              </w:rPr>
            </w:pPr>
            <w:r w:rsidRPr="0032037E">
              <w:rPr>
                <w:b/>
                <w:bCs/>
                <w:lang w:val="vi-VN"/>
              </w:rPr>
              <w:t>Học kỳ 8</w:t>
            </w:r>
          </w:p>
        </w:tc>
        <w:tc>
          <w:tcPr>
            <w:tcW w:w="439" w:type="pct"/>
            <w:vAlign w:val="center"/>
          </w:tcPr>
          <w:p w14:paraId="2B95242E" w14:textId="35D05E09" w:rsidR="00B63378" w:rsidRPr="0032037E" w:rsidRDefault="00B63378" w:rsidP="00B63378">
            <w:pPr>
              <w:spacing w:before="40" w:after="40" w:line="276" w:lineRule="auto"/>
              <w:ind w:left="1" w:hanging="3"/>
              <w:jc w:val="center"/>
              <w:rPr>
                <w:b/>
                <w:bCs/>
              </w:rPr>
            </w:pPr>
            <w:r w:rsidRPr="0032037E">
              <w:rPr>
                <w:b/>
                <w:bCs/>
              </w:rPr>
              <w:t>9</w:t>
            </w:r>
          </w:p>
        </w:tc>
        <w:tc>
          <w:tcPr>
            <w:tcW w:w="311" w:type="pct"/>
            <w:vAlign w:val="center"/>
          </w:tcPr>
          <w:p w14:paraId="1399B0E9" w14:textId="77777777" w:rsidR="00B63378" w:rsidRPr="0032037E" w:rsidRDefault="00B63378" w:rsidP="00B63378">
            <w:pPr>
              <w:spacing w:before="40" w:after="40" w:line="276" w:lineRule="auto"/>
              <w:ind w:left="1" w:hanging="3"/>
              <w:jc w:val="center"/>
            </w:pPr>
          </w:p>
        </w:tc>
        <w:tc>
          <w:tcPr>
            <w:tcW w:w="385" w:type="pct"/>
            <w:vAlign w:val="center"/>
          </w:tcPr>
          <w:p w14:paraId="0A2496F7" w14:textId="77777777" w:rsidR="00B63378" w:rsidRPr="0032037E" w:rsidRDefault="00B63378" w:rsidP="00B63378">
            <w:pPr>
              <w:spacing w:before="40" w:after="40" w:line="276" w:lineRule="auto"/>
              <w:ind w:hanging="2"/>
              <w:jc w:val="center"/>
            </w:pPr>
          </w:p>
        </w:tc>
        <w:tc>
          <w:tcPr>
            <w:tcW w:w="379" w:type="pct"/>
            <w:vAlign w:val="center"/>
          </w:tcPr>
          <w:p w14:paraId="38C03DAD" w14:textId="77777777" w:rsidR="00B63378" w:rsidRPr="0032037E" w:rsidRDefault="00B63378" w:rsidP="00B63378">
            <w:pPr>
              <w:spacing w:before="40" w:after="40" w:line="276" w:lineRule="auto"/>
              <w:jc w:val="center"/>
            </w:pPr>
          </w:p>
        </w:tc>
        <w:tc>
          <w:tcPr>
            <w:tcW w:w="390" w:type="pct"/>
            <w:vAlign w:val="center"/>
          </w:tcPr>
          <w:p w14:paraId="420AD550" w14:textId="77777777" w:rsidR="00B63378" w:rsidRPr="0032037E" w:rsidRDefault="00B63378" w:rsidP="00B63378">
            <w:pPr>
              <w:spacing w:before="40" w:after="40" w:line="276" w:lineRule="auto"/>
              <w:jc w:val="center"/>
            </w:pPr>
          </w:p>
        </w:tc>
        <w:tc>
          <w:tcPr>
            <w:tcW w:w="709" w:type="pct"/>
            <w:vAlign w:val="center"/>
          </w:tcPr>
          <w:p w14:paraId="34A63222" w14:textId="77777777" w:rsidR="00B63378" w:rsidRPr="0032037E" w:rsidRDefault="00B63378" w:rsidP="00B63378">
            <w:pPr>
              <w:spacing w:before="40" w:after="40" w:line="276" w:lineRule="auto"/>
              <w:jc w:val="center"/>
            </w:pPr>
          </w:p>
        </w:tc>
      </w:tr>
      <w:tr w:rsidR="00B63378" w:rsidRPr="0032037E" w14:paraId="4EFAF206" w14:textId="77777777" w:rsidTr="00B63378">
        <w:trPr>
          <w:trHeight w:val="390"/>
          <w:jc w:val="center"/>
        </w:trPr>
        <w:tc>
          <w:tcPr>
            <w:tcW w:w="2389" w:type="pct"/>
            <w:gridSpan w:val="4"/>
            <w:vAlign w:val="center"/>
          </w:tcPr>
          <w:p w14:paraId="02F9C9E6" w14:textId="5CF101F1" w:rsidR="00B63378" w:rsidRPr="0032037E" w:rsidRDefault="00B63378" w:rsidP="00B63378">
            <w:pPr>
              <w:spacing w:before="40" w:after="40" w:line="276" w:lineRule="auto"/>
              <w:jc w:val="left"/>
              <w:rPr>
                <w:b/>
                <w:bCs/>
                <w:lang w:val="vi-VN"/>
              </w:rPr>
            </w:pPr>
            <w:r w:rsidRPr="0032037E">
              <w:rPr>
                <w:b/>
                <w:bCs/>
                <w:lang w:val="vi-VN"/>
              </w:rPr>
              <w:t xml:space="preserve">Học phần bắt buộc </w:t>
            </w:r>
          </w:p>
        </w:tc>
        <w:tc>
          <w:tcPr>
            <w:tcW w:w="439" w:type="pct"/>
            <w:vAlign w:val="center"/>
          </w:tcPr>
          <w:p w14:paraId="43C32996" w14:textId="15B45810" w:rsidR="00B63378" w:rsidRPr="0032037E" w:rsidRDefault="00B63378" w:rsidP="00B63378">
            <w:pPr>
              <w:spacing w:before="40" w:after="40" w:line="276" w:lineRule="auto"/>
              <w:ind w:left="1" w:hanging="3"/>
              <w:jc w:val="center"/>
              <w:rPr>
                <w:b/>
                <w:bCs/>
              </w:rPr>
            </w:pPr>
            <w:r w:rsidRPr="0032037E">
              <w:rPr>
                <w:b/>
                <w:bCs/>
              </w:rPr>
              <w:t>9</w:t>
            </w:r>
          </w:p>
        </w:tc>
        <w:tc>
          <w:tcPr>
            <w:tcW w:w="311" w:type="pct"/>
            <w:vAlign w:val="center"/>
          </w:tcPr>
          <w:p w14:paraId="311F3FB4" w14:textId="77777777" w:rsidR="00B63378" w:rsidRPr="0032037E" w:rsidRDefault="00B63378" w:rsidP="00B63378">
            <w:pPr>
              <w:spacing w:before="40" w:after="40" w:line="276" w:lineRule="auto"/>
              <w:ind w:left="1" w:hanging="3"/>
              <w:jc w:val="center"/>
            </w:pPr>
          </w:p>
        </w:tc>
        <w:tc>
          <w:tcPr>
            <w:tcW w:w="385" w:type="pct"/>
            <w:vAlign w:val="center"/>
          </w:tcPr>
          <w:p w14:paraId="16DBAF90" w14:textId="77777777" w:rsidR="00B63378" w:rsidRPr="0032037E" w:rsidRDefault="00B63378" w:rsidP="00B63378">
            <w:pPr>
              <w:spacing w:before="40" w:after="40" w:line="276" w:lineRule="auto"/>
              <w:ind w:hanging="2"/>
              <w:jc w:val="center"/>
            </w:pPr>
          </w:p>
        </w:tc>
        <w:tc>
          <w:tcPr>
            <w:tcW w:w="379" w:type="pct"/>
            <w:vAlign w:val="center"/>
          </w:tcPr>
          <w:p w14:paraId="04EAF29F" w14:textId="77777777" w:rsidR="00B63378" w:rsidRPr="0032037E" w:rsidRDefault="00B63378" w:rsidP="00B63378">
            <w:pPr>
              <w:spacing w:before="40" w:after="40" w:line="276" w:lineRule="auto"/>
              <w:jc w:val="center"/>
            </w:pPr>
          </w:p>
        </w:tc>
        <w:tc>
          <w:tcPr>
            <w:tcW w:w="390" w:type="pct"/>
            <w:vAlign w:val="center"/>
          </w:tcPr>
          <w:p w14:paraId="446A5FEE" w14:textId="77777777" w:rsidR="00B63378" w:rsidRPr="0032037E" w:rsidRDefault="00B63378" w:rsidP="00B63378">
            <w:pPr>
              <w:spacing w:before="40" w:after="40" w:line="276" w:lineRule="auto"/>
              <w:jc w:val="center"/>
            </w:pPr>
          </w:p>
        </w:tc>
        <w:tc>
          <w:tcPr>
            <w:tcW w:w="709" w:type="pct"/>
            <w:vAlign w:val="center"/>
          </w:tcPr>
          <w:p w14:paraId="3FEF00B5" w14:textId="77777777" w:rsidR="00B63378" w:rsidRPr="0032037E" w:rsidRDefault="00B63378" w:rsidP="00B63378">
            <w:pPr>
              <w:spacing w:before="40" w:after="40" w:line="276" w:lineRule="auto"/>
              <w:jc w:val="center"/>
            </w:pPr>
          </w:p>
        </w:tc>
      </w:tr>
      <w:tr w:rsidR="00B63378" w:rsidRPr="0032037E" w14:paraId="76E1FADA" w14:textId="77777777" w:rsidTr="00B63378">
        <w:trPr>
          <w:trHeight w:val="390"/>
          <w:jc w:val="center"/>
        </w:trPr>
        <w:tc>
          <w:tcPr>
            <w:tcW w:w="311" w:type="pct"/>
            <w:vAlign w:val="center"/>
          </w:tcPr>
          <w:p w14:paraId="0C23BAF5" w14:textId="6F579D1A" w:rsidR="00B63378" w:rsidRPr="0032037E" w:rsidRDefault="00B63378" w:rsidP="00B63378">
            <w:pPr>
              <w:spacing w:before="40" w:after="40" w:line="276" w:lineRule="auto"/>
              <w:ind w:left="1" w:hanging="3"/>
              <w:jc w:val="center"/>
            </w:pPr>
            <w:r w:rsidRPr="0032037E">
              <w:t>1</w:t>
            </w:r>
          </w:p>
        </w:tc>
        <w:tc>
          <w:tcPr>
            <w:tcW w:w="724" w:type="pct"/>
            <w:vAlign w:val="center"/>
          </w:tcPr>
          <w:p w14:paraId="51C7F643" w14:textId="21DEAA75" w:rsidR="00B63378" w:rsidRPr="0032037E" w:rsidRDefault="00B63378" w:rsidP="00B63378">
            <w:pPr>
              <w:spacing w:before="40" w:after="40" w:line="276" w:lineRule="auto"/>
              <w:ind w:left="-112" w:right="-143" w:hanging="3"/>
              <w:jc w:val="center"/>
            </w:pPr>
            <w:r w:rsidRPr="0032037E">
              <w:rPr>
                <w:bCs/>
              </w:rPr>
              <w:t>BBU4097</w:t>
            </w:r>
          </w:p>
        </w:tc>
        <w:tc>
          <w:tcPr>
            <w:tcW w:w="1353" w:type="pct"/>
            <w:gridSpan w:val="2"/>
            <w:vAlign w:val="center"/>
          </w:tcPr>
          <w:p w14:paraId="0F32F326" w14:textId="77777777" w:rsidR="00B63378" w:rsidRPr="0032037E" w:rsidRDefault="00B63378" w:rsidP="00B63378">
            <w:pPr>
              <w:spacing w:before="40" w:after="40" w:line="276" w:lineRule="auto"/>
              <w:jc w:val="left"/>
              <w:rPr>
                <w:b/>
              </w:rPr>
            </w:pPr>
            <w:r w:rsidRPr="0032037E">
              <w:t xml:space="preserve">Quản </w:t>
            </w:r>
            <w:proofErr w:type="spellStart"/>
            <w:r w:rsidRPr="0032037E">
              <w:t>trị</w:t>
            </w:r>
            <w:proofErr w:type="spellEnd"/>
            <w:r w:rsidRPr="0032037E">
              <w:t xml:space="preserve"> </w:t>
            </w:r>
            <w:proofErr w:type="spellStart"/>
            <w:r w:rsidRPr="0032037E">
              <w:t>văn</w:t>
            </w:r>
            <w:proofErr w:type="spellEnd"/>
            <w:r w:rsidRPr="0032037E">
              <w:t xml:space="preserve"> </w:t>
            </w:r>
            <w:proofErr w:type="spellStart"/>
            <w:r w:rsidRPr="0032037E">
              <w:t>phòng</w:t>
            </w:r>
            <w:proofErr w:type="spellEnd"/>
          </w:p>
          <w:p w14:paraId="7F3F3716" w14:textId="30A6A04B" w:rsidR="00B63378" w:rsidRPr="0032037E" w:rsidRDefault="00B63378" w:rsidP="00B63378">
            <w:pPr>
              <w:spacing w:before="40" w:after="40" w:line="276" w:lineRule="auto"/>
              <w:jc w:val="left"/>
            </w:pPr>
            <w:r w:rsidRPr="0032037E">
              <w:t>Office Management</w:t>
            </w:r>
          </w:p>
        </w:tc>
        <w:tc>
          <w:tcPr>
            <w:tcW w:w="439" w:type="pct"/>
            <w:vAlign w:val="center"/>
          </w:tcPr>
          <w:p w14:paraId="37314386" w14:textId="03602C86" w:rsidR="00B63378" w:rsidRPr="0032037E" w:rsidRDefault="00B63378" w:rsidP="00B63378">
            <w:pPr>
              <w:spacing w:before="40" w:after="40" w:line="276" w:lineRule="auto"/>
              <w:ind w:left="1" w:hanging="3"/>
              <w:jc w:val="center"/>
            </w:pPr>
            <w:r w:rsidRPr="0032037E">
              <w:t>3</w:t>
            </w:r>
          </w:p>
        </w:tc>
        <w:tc>
          <w:tcPr>
            <w:tcW w:w="311" w:type="pct"/>
            <w:vAlign w:val="center"/>
          </w:tcPr>
          <w:p w14:paraId="77F84152" w14:textId="1B98CAE7" w:rsidR="00B63378" w:rsidRPr="0032037E" w:rsidRDefault="00B63378" w:rsidP="00B63378">
            <w:pPr>
              <w:spacing w:before="40" w:after="40" w:line="276" w:lineRule="auto"/>
              <w:ind w:left="1" w:hanging="3"/>
              <w:jc w:val="center"/>
            </w:pPr>
            <w:r w:rsidRPr="0032037E">
              <w:t>3</w:t>
            </w:r>
          </w:p>
        </w:tc>
        <w:tc>
          <w:tcPr>
            <w:tcW w:w="385" w:type="pct"/>
            <w:vAlign w:val="center"/>
          </w:tcPr>
          <w:p w14:paraId="09EED83C" w14:textId="77777777" w:rsidR="00B63378" w:rsidRPr="0032037E" w:rsidRDefault="00B63378" w:rsidP="00B63378">
            <w:pPr>
              <w:spacing w:before="40" w:after="40" w:line="276" w:lineRule="auto"/>
              <w:ind w:hanging="2"/>
              <w:jc w:val="center"/>
            </w:pPr>
          </w:p>
        </w:tc>
        <w:tc>
          <w:tcPr>
            <w:tcW w:w="379" w:type="pct"/>
            <w:vAlign w:val="center"/>
          </w:tcPr>
          <w:p w14:paraId="2AEA2993" w14:textId="77777777" w:rsidR="00B63378" w:rsidRPr="0032037E" w:rsidRDefault="00B63378" w:rsidP="00B63378">
            <w:pPr>
              <w:spacing w:before="40" w:after="40" w:line="276" w:lineRule="auto"/>
              <w:jc w:val="center"/>
            </w:pPr>
          </w:p>
        </w:tc>
        <w:tc>
          <w:tcPr>
            <w:tcW w:w="390" w:type="pct"/>
            <w:vAlign w:val="center"/>
          </w:tcPr>
          <w:p w14:paraId="7449B395" w14:textId="77777777" w:rsidR="00B63378" w:rsidRPr="0032037E" w:rsidRDefault="00B63378" w:rsidP="00B63378">
            <w:pPr>
              <w:spacing w:before="40" w:after="40" w:line="276" w:lineRule="auto"/>
              <w:jc w:val="center"/>
            </w:pPr>
          </w:p>
        </w:tc>
        <w:tc>
          <w:tcPr>
            <w:tcW w:w="709" w:type="pct"/>
            <w:vAlign w:val="center"/>
          </w:tcPr>
          <w:p w14:paraId="4A7B4A66" w14:textId="7877A49C" w:rsidR="00B63378" w:rsidRPr="0032037E" w:rsidRDefault="00B63378" w:rsidP="00B63378">
            <w:pPr>
              <w:spacing w:before="40" w:after="40" w:line="276" w:lineRule="auto"/>
              <w:ind w:left="-106" w:right="-120"/>
              <w:jc w:val="center"/>
              <w:rPr>
                <w:lang w:val="vi-VN"/>
              </w:rPr>
            </w:pPr>
            <w:r w:rsidRPr="0032037E">
              <w:rPr>
                <w:lang w:val="vi-VN"/>
              </w:rPr>
              <w:t>BBB1067</w:t>
            </w:r>
          </w:p>
        </w:tc>
      </w:tr>
      <w:tr w:rsidR="00B63378" w:rsidRPr="0032037E" w14:paraId="3989E574" w14:textId="77777777" w:rsidTr="00B63378">
        <w:trPr>
          <w:trHeight w:val="390"/>
          <w:jc w:val="center"/>
        </w:trPr>
        <w:tc>
          <w:tcPr>
            <w:tcW w:w="311" w:type="pct"/>
            <w:vAlign w:val="center"/>
          </w:tcPr>
          <w:p w14:paraId="56616831" w14:textId="4FACB890" w:rsidR="00B63378" w:rsidRPr="0032037E" w:rsidRDefault="00B63378" w:rsidP="00B63378">
            <w:pPr>
              <w:spacing w:before="40" w:after="40" w:line="276" w:lineRule="auto"/>
              <w:ind w:left="1" w:hanging="3"/>
              <w:jc w:val="center"/>
            </w:pPr>
            <w:r w:rsidRPr="0032037E">
              <w:t>2</w:t>
            </w:r>
          </w:p>
        </w:tc>
        <w:tc>
          <w:tcPr>
            <w:tcW w:w="724" w:type="pct"/>
            <w:vAlign w:val="center"/>
          </w:tcPr>
          <w:p w14:paraId="71E70853" w14:textId="0C68797A" w:rsidR="00B63378" w:rsidRPr="00C61C41" w:rsidRDefault="00B63378" w:rsidP="00B63378">
            <w:pPr>
              <w:spacing w:before="40" w:after="40" w:line="276" w:lineRule="auto"/>
              <w:ind w:left="-112" w:right="-143" w:hanging="3"/>
              <w:jc w:val="center"/>
              <w:rPr>
                <w:lang w:val="vi-VN"/>
              </w:rPr>
            </w:pPr>
            <w:r>
              <w:rPr>
                <w:lang w:val="vi-VN"/>
              </w:rPr>
              <w:t>BBU4038</w:t>
            </w:r>
          </w:p>
        </w:tc>
        <w:tc>
          <w:tcPr>
            <w:tcW w:w="1353" w:type="pct"/>
            <w:gridSpan w:val="2"/>
            <w:vAlign w:val="center"/>
          </w:tcPr>
          <w:p w14:paraId="6F3482A1" w14:textId="77777777" w:rsidR="00B63378" w:rsidRPr="0032037E" w:rsidRDefault="00B63378" w:rsidP="00B63378">
            <w:pPr>
              <w:spacing w:before="40" w:after="40" w:line="276" w:lineRule="auto"/>
              <w:jc w:val="left"/>
              <w:rPr>
                <w:b/>
              </w:rPr>
            </w:pPr>
            <w:r w:rsidRPr="0032037E">
              <w:t xml:space="preserve">Quản </w:t>
            </w:r>
            <w:proofErr w:type="spellStart"/>
            <w:r w:rsidRPr="0032037E">
              <w:t>trị</w:t>
            </w:r>
            <w:proofErr w:type="spellEnd"/>
            <w:r w:rsidRPr="0032037E">
              <w:t xml:space="preserve"> </w:t>
            </w:r>
            <w:proofErr w:type="spellStart"/>
            <w:r w:rsidRPr="0032037E">
              <w:t>địa</w:t>
            </w:r>
            <w:proofErr w:type="spellEnd"/>
            <w:r w:rsidRPr="0032037E">
              <w:t xml:space="preserve"> </w:t>
            </w:r>
            <w:proofErr w:type="spellStart"/>
            <w:r w:rsidRPr="0032037E">
              <w:t>phương</w:t>
            </w:r>
            <w:proofErr w:type="spellEnd"/>
          </w:p>
          <w:p w14:paraId="473740E7" w14:textId="4C844290" w:rsidR="00B63378" w:rsidRPr="0032037E" w:rsidRDefault="00B63378" w:rsidP="00B63378">
            <w:pPr>
              <w:spacing w:before="40" w:after="40" w:line="276" w:lineRule="auto"/>
              <w:jc w:val="left"/>
            </w:pPr>
            <w:r w:rsidRPr="0032037E">
              <w:t>Local Management</w:t>
            </w:r>
          </w:p>
        </w:tc>
        <w:tc>
          <w:tcPr>
            <w:tcW w:w="439" w:type="pct"/>
            <w:vAlign w:val="center"/>
          </w:tcPr>
          <w:p w14:paraId="2DC1B55C" w14:textId="08FA73B2" w:rsidR="00B63378" w:rsidRPr="0032037E" w:rsidRDefault="00B63378" w:rsidP="00B63378">
            <w:pPr>
              <w:spacing w:before="40" w:after="40" w:line="276" w:lineRule="auto"/>
              <w:ind w:left="1" w:hanging="3"/>
              <w:jc w:val="center"/>
            </w:pPr>
            <w:r w:rsidRPr="0032037E">
              <w:t>3</w:t>
            </w:r>
          </w:p>
        </w:tc>
        <w:tc>
          <w:tcPr>
            <w:tcW w:w="311" w:type="pct"/>
            <w:vAlign w:val="center"/>
          </w:tcPr>
          <w:p w14:paraId="7B576349" w14:textId="0B351DED" w:rsidR="00B63378" w:rsidRPr="0032037E" w:rsidRDefault="00B63378" w:rsidP="00B63378">
            <w:pPr>
              <w:spacing w:before="40" w:after="40" w:line="276" w:lineRule="auto"/>
              <w:ind w:left="1" w:hanging="3"/>
              <w:jc w:val="center"/>
            </w:pPr>
            <w:r w:rsidRPr="0032037E">
              <w:t>3</w:t>
            </w:r>
          </w:p>
        </w:tc>
        <w:tc>
          <w:tcPr>
            <w:tcW w:w="385" w:type="pct"/>
            <w:vAlign w:val="center"/>
          </w:tcPr>
          <w:p w14:paraId="6288D1B1" w14:textId="77777777" w:rsidR="00B63378" w:rsidRPr="0032037E" w:rsidRDefault="00B63378" w:rsidP="00B63378">
            <w:pPr>
              <w:spacing w:before="40" w:after="40" w:line="276" w:lineRule="auto"/>
              <w:ind w:hanging="2"/>
              <w:jc w:val="center"/>
            </w:pPr>
          </w:p>
        </w:tc>
        <w:tc>
          <w:tcPr>
            <w:tcW w:w="379" w:type="pct"/>
            <w:vAlign w:val="center"/>
          </w:tcPr>
          <w:p w14:paraId="35E15BFA" w14:textId="77777777" w:rsidR="00B63378" w:rsidRPr="0032037E" w:rsidRDefault="00B63378" w:rsidP="00B63378">
            <w:pPr>
              <w:spacing w:before="40" w:after="40" w:line="276" w:lineRule="auto"/>
              <w:jc w:val="center"/>
            </w:pPr>
          </w:p>
        </w:tc>
        <w:tc>
          <w:tcPr>
            <w:tcW w:w="390" w:type="pct"/>
            <w:vAlign w:val="center"/>
          </w:tcPr>
          <w:p w14:paraId="21925625" w14:textId="77777777" w:rsidR="00B63378" w:rsidRPr="0032037E" w:rsidRDefault="00B63378" w:rsidP="00B63378">
            <w:pPr>
              <w:spacing w:before="40" w:after="40" w:line="276" w:lineRule="auto"/>
              <w:jc w:val="center"/>
            </w:pPr>
          </w:p>
        </w:tc>
        <w:tc>
          <w:tcPr>
            <w:tcW w:w="709" w:type="pct"/>
            <w:vAlign w:val="center"/>
          </w:tcPr>
          <w:p w14:paraId="05FF987F" w14:textId="16D19EBB" w:rsidR="00B63378" w:rsidRPr="0032037E" w:rsidRDefault="00B63378" w:rsidP="00B63378">
            <w:pPr>
              <w:spacing w:before="40" w:after="40" w:line="276" w:lineRule="auto"/>
              <w:ind w:left="-106" w:right="-120"/>
              <w:jc w:val="center"/>
            </w:pPr>
            <w:r w:rsidRPr="0032037E">
              <w:t>BBU4002</w:t>
            </w:r>
          </w:p>
        </w:tc>
      </w:tr>
      <w:tr w:rsidR="00B63378" w:rsidRPr="0032037E" w14:paraId="6F2AAD49" w14:textId="77777777" w:rsidTr="00B63378">
        <w:trPr>
          <w:trHeight w:val="390"/>
          <w:jc w:val="center"/>
        </w:trPr>
        <w:tc>
          <w:tcPr>
            <w:tcW w:w="311" w:type="pct"/>
            <w:vAlign w:val="center"/>
          </w:tcPr>
          <w:p w14:paraId="7A345825" w14:textId="0FC9D1A9" w:rsidR="00B63378" w:rsidRPr="0032037E" w:rsidRDefault="00B63378" w:rsidP="00B63378">
            <w:pPr>
              <w:spacing w:before="40" w:after="40" w:line="276" w:lineRule="auto"/>
              <w:ind w:left="1" w:hanging="3"/>
              <w:jc w:val="center"/>
            </w:pPr>
            <w:r w:rsidRPr="0032037E">
              <w:t>3</w:t>
            </w:r>
          </w:p>
        </w:tc>
        <w:tc>
          <w:tcPr>
            <w:tcW w:w="724" w:type="pct"/>
            <w:vAlign w:val="center"/>
          </w:tcPr>
          <w:p w14:paraId="45268ECF" w14:textId="4C7CFB96" w:rsidR="00B63378" w:rsidRPr="0032037E" w:rsidRDefault="00B63378" w:rsidP="00B63378">
            <w:pPr>
              <w:spacing w:before="40" w:after="40" w:line="276" w:lineRule="auto"/>
              <w:ind w:left="-112" w:right="-143" w:hanging="3"/>
              <w:jc w:val="center"/>
            </w:pPr>
            <w:r w:rsidRPr="0032037E">
              <w:t>BBU4028</w:t>
            </w:r>
          </w:p>
        </w:tc>
        <w:tc>
          <w:tcPr>
            <w:tcW w:w="1353" w:type="pct"/>
            <w:gridSpan w:val="2"/>
            <w:vAlign w:val="center"/>
          </w:tcPr>
          <w:p w14:paraId="71CC965C" w14:textId="77777777" w:rsidR="00B63378" w:rsidRPr="0032037E" w:rsidRDefault="00B63378" w:rsidP="001C43DE">
            <w:pPr>
              <w:spacing w:before="40" w:after="40" w:line="276" w:lineRule="auto"/>
              <w:ind w:left="-102" w:right="-186"/>
              <w:jc w:val="left"/>
              <w:rPr>
                <w:b/>
              </w:rPr>
            </w:pPr>
            <w:r w:rsidRPr="0032037E">
              <w:t xml:space="preserve">Quản </w:t>
            </w:r>
            <w:proofErr w:type="spellStart"/>
            <w:r w:rsidRPr="0032037E">
              <w:t>lý</w:t>
            </w:r>
            <w:proofErr w:type="spellEnd"/>
            <w:r w:rsidRPr="0032037E">
              <w:t xml:space="preserve"> </w:t>
            </w:r>
            <w:proofErr w:type="spellStart"/>
            <w:r w:rsidRPr="0032037E">
              <w:t>tài</w:t>
            </w:r>
            <w:proofErr w:type="spellEnd"/>
            <w:r w:rsidRPr="0032037E">
              <w:t xml:space="preserve"> </w:t>
            </w:r>
            <w:proofErr w:type="spellStart"/>
            <w:r w:rsidRPr="0032037E">
              <w:t>chính</w:t>
            </w:r>
            <w:proofErr w:type="spellEnd"/>
            <w:r w:rsidRPr="0032037E">
              <w:t xml:space="preserve"> </w:t>
            </w:r>
            <w:proofErr w:type="spellStart"/>
            <w:r w:rsidRPr="0032037E">
              <w:t>công</w:t>
            </w:r>
            <w:proofErr w:type="spellEnd"/>
          </w:p>
          <w:p w14:paraId="73416F57" w14:textId="50B144B4" w:rsidR="00B63378" w:rsidRPr="0032037E" w:rsidRDefault="00B63378" w:rsidP="00B63378">
            <w:pPr>
              <w:spacing w:before="40" w:after="40" w:line="276" w:lineRule="auto"/>
              <w:jc w:val="left"/>
            </w:pPr>
            <w:r w:rsidRPr="0032037E">
              <w:t>Public Financial Management</w:t>
            </w:r>
          </w:p>
        </w:tc>
        <w:tc>
          <w:tcPr>
            <w:tcW w:w="439" w:type="pct"/>
            <w:vAlign w:val="center"/>
          </w:tcPr>
          <w:p w14:paraId="30595C22" w14:textId="3BA57BD7" w:rsidR="00B63378" w:rsidRPr="0032037E" w:rsidRDefault="00B63378" w:rsidP="00B63378">
            <w:pPr>
              <w:spacing w:before="40" w:after="40" w:line="276" w:lineRule="auto"/>
              <w:ind w:left="1" w:hanging="3"/>
              <w:jc w:val="center"/>
            </w:pPr>
            <w:r w:rsidRPr="0032037E">
              <w:t>3</w:t>
            </w:r>
          </w:p>
        </w:tc>
        <w:tc>
          <w:tcPr>
            <w:tcW w:w="311" w:type="pct"/>
            <w:vAlign w:val="center"/>
          </w:tcPr>
          <w:p w14:paraId="6F30642F" w14:textId="568CC7C3" w:rsidR="00B63378" w:rsidRPr="0032037E" w:rsidRDefault="00B63378" w:rsidP="00B63378">
            <w:pPr>
              <w:spacing w:before="40" w:after="40" w:line="276" w:lineRule="auto"/>
              <w:ind w:left="1" w:hanging="3"/>
              <w:jc w:val="center"/>
            </w:pPr>
            <w:r w:rsidRPr="0032037E">
              <w:t>3</w:t>
            </w:r>
          </w:p>
        </w:tc>
        <w:tc>
          <w:tcPr>
            <w:tcW w:w="385" w:type="pct"/>
            <w:vAlign w:val="center"/>
          </w:tcPr>
          <w:p w14:paraId="2E804521" w14:textId="77777777" w:rsidR="00B63378" w:rsidRPr="0032037E" w:rsidRDefault="00B63378" w:rsidP="00B63378">
            <w:pPr>
              <w:spacing w:before="40" w:after="40" w:line="276" w:lineRule="auto"/>
              <w:ind w:hanging="2"/>
              <w:jc w:val="center"/>
            </w:pPr>
          </w:p>
        </w:tc>
        <w:tc>
          <w:tcPr>
            <w:tcW w:w="379" w:type="pct"/>
            <w:vAlign w:val="center"/>
          </w:tcPr>
          <w:p w14:paraId="09E8C5C1" w14:textId="77777777" w:rsidR="00B63378" w:rsidRPr="0032037E" w:rsidRDefault="00B63378" w:rsidP="00B63378">
            <w:pPr>
              <w:spacing w:before="40" w:after="40" w:line="276" w:lineRule="auto"/>
              <w:jc w:val="center"/>
            </w:pPr>
          </w:p>
        </w:tc>
        <w:tc>
          <w:tcPr>
            <w:tcW w:w="390" w:type="pct"/>
            <w:vAlign w:val="center"/>
          </w:tcPr>
          <w:p w14:paraId="41F72A85" w14:textId="77777777" w:rsidR="00B63378" w:rsidRPr="0032037E" w:rsidRDefault="00B63378" w:rsidP="00B63378">
            <w:pPr>
              <w:spacing w:before="40" w:after="40" w:line="276" w:lineRule="auto"/>
              <w:jc w:val="center"/>
            </w:pPr>
          </w:p>
        </w:tc>
        <w:tc>
          <w:tcPr>
            <w:tcW w:w="709" w:type="pct"/>
            <w:vAlign w:val="center"/>
          </w:tcPr>
          <w:p w14:paraId="42270D01" w14:textId="02C32FF9" w:rsidR="00B63378" w:rsidRPr="0032037E" w:rsidRDefault="00B63378" w:rsidP="00B63378">
            <w:pPr>
              <w:spacing w:before="40" w:after="40" w:line="276" w:lineRule="auto"/>
              <w:jc w:val="center"/>
            </w:pPr>
            <w:r w:rsidRPr="0032037E">
              <w:t>BFF2045</w:t>
            </w:r>
          </w:p>
        </w:tc>
      </w:tr>
      <w:tr w:rsidR="00B63378" w:rsidRPr="0032037E" w14:paraId="1BFAE7EF" w14:textId="77777777" w:rsidTr="00B63378">
        <w:trPr>
          <w:trHeight w:val="390"/>
          <w:jc w:val="center"/>
        </w:trPr>
        <w:tc>
          <w:tcPr>
            <w:tcW w:w="2389" w:type="pct"/>
            <w:gridSpan w:val="4"/>
            <w:vAlign w:val="center"/>
          </w:tcPr>
          <w:p w14:paraId="6C2C893F" w14:textId="26DBA72E" w:rsidR="00B63378" w:rsidRPr="0032037E" w:rsidRDefault="00B63378" w:rsidP="00B63378">
            <w:pPr>
              <w:spacing w:before="40" w:after="40" w:line="276" w:lineRule="auto"/>
              <w:jc w:val="left"/>
              <w:rPr>
                <w:b/>
                <w:bCs/>
                <w:lang w:val="vi-VN"/>
              </w:rPr>
            </w:pPr>
            <w:r w:rsidRPr="0032037E">
              <w:rPr>
                <w:b/>
                <w:bCs/>
                <w:lang w:val="vi-VN"/>
              </w:rPr>
              <w:t xml:space="preserve">Học kỳ 9 </w:t>
            </w:r>
          </w:p>
        </w:tc>
        <w:tc>
          <w:tcPr>
            <w:tcW w:w="439" w:type="pct"/>
            <w:vAlign w:val="center"/>
          </w:tcPr>
          <w:p w14:paraId="039A1460" w14:textId="5E5BEFD7" w:rsidR="00B63378" w:rsidRPr="0032037E" w:rsidRDefault="00B63378" w:rsidP="00B63378">
            <w:pPr>
              <w:spacing w:before="40" w:after="40" w:line="276" w:lineRule="auto"/>
              <w:ind w:left="1" w:hanging="3"/>
              <w:jc w:val="center"/>
              <w:rPr>
                <w:b/>
                <w:bCs/>
              </w:rPr>
            </w:pPr>
            <w:r w:rsidRPr="0032037E">
              <w:rPr>
                <w:b/>
                <w:bCs/>
              </w:rPr>
              <w:t>8</w:t>
            </w:r>
          </w:p>
        </w:tc>
        <w:tc>
          <w:tcPr>
            <w:tcW w:w="311" w:type="pct"/>
            <w:vAlign w:val="center"/>
          </w:tcPr>
          <w:p w14:paraId="490C5C4C" w14:textId="77777777" w:rsidR="00B63378" w:rsidRPr="0032037E" w:rsidRDefault="00B63378" w:rsidP="00B63378">
            <w:pPr>
              <w:spacing w:before="40" w:after="40" w:line="276" w:lineRule="auto"/>
              <w:ind w:left="1" w:hanging="3"/>
              <w:jc w:val="center"/>
            </w:pPr>
          </w:p>
        </w:tc>
        <w:tc>
          <w:tcPr>
            <w:tcW w:w="385" w:type="pct"/>
            <w:vAlign w:val="center"/>
          </w:tcPr>
          <w:p w14:paraId="7A3DBD00" w14:textId="77777777" w:rsidR="00B63378" w:rsidRPr="0032037E" w:rsidRDefault="00B63378" w:rsidP="00B63378">
            <w:pPr>
              <w:spacing w:before="40" w:after="40" w:line="276" w:lineRule="auto"/>
              <w:ind w:hanging="2"/>
              <w:jc w:val="center"/>
            </w:pPr>
          </w:p>
        </w:tc>
        <w:tc>
          <w:tcPr>
            <w:tcW w:w="379" w:type="pct"/>
            <w:vAlign w:val="center"/>
          </w:tcPr>
          <w:p w14:paraId="2D88B0B2" w14:textId="77777777" w:rsidR="00B63378" w:rsidRPr="0032037E" w:rsidRDefault="00B63378" w:rsidP="00B63378">
            <w:pPr>
              <w:spacing w:before="40" w:after="40" w:line="276" w:lineRule="auto"/>
              <w:jc w:val="center"/>
            </w:pPr>
          </w:p>
        </w:tc>
        <w:tc>
          <w:tcPr>
            <w:tcW w:w="390" w:type="pct"/>
            <w:vAlign w:val="center"/>
          </w:tcPr>
          <w:p w14:paraId="6FEF74B4" w14:textId="77777777" w:rsidR="00B63378" w:rsidRPr="0032037E" w:rsidRDefault="00B63378" w:rsidP="00B63378">
            <w:pPr>
              <w:spacing w:before="40" w:after="40" w:line="276" w:lineRule="auto"/>
              <w:jc w:val="center"/>
            </w:pPr>
          </w:p>
        </w:tc>
        <w:tc>
          <w:tcPr>
            <w:tcW w:w="709" w:type="pct"/>
            <w:vAlign w:val="center"/>
          </w:tcPr>
          <w:p w14:paraId="505D07A3" w14:textId="77777777" w:rsidR="00B63378" w:rsidRPr="0032037E" w:rsidRDefault="00B63378" w:rsidP="00B63378">
            <w:pPr>
              <w:spacing w:before="40" w:after="40" w:line="276" w:lineRule="auto"/>
              <w:jc w:val="center"/>
            </w:pPr>
          </w:p>
        </w:tc>
      </w:tr>
      <w:tr w:rsidR="00B63378" w:rsidRPr="0032037E" w14:paraId="5CCB223E" w14:textId="77777777" w:rsidTr="00B63378">
        <w:trPr>
          <w:trHeight w:val="390"/>
          <w:jc w:val="center"/>
        </w:trPr>
        <w:tc>
          <w:tcPr>
            <w:tcW w:w="2389" w:type="pct"/>
            <w:gridSpan w:val="4"/>
            <w:vAlign w:val="center"/>
          </w:tcPr>
          <w:p w14:paraId="62C3C114" w14:textId="7AF4A919" w:rsidR="00B63378" w:rsidRPr="0032037E" w:rsidRDefault="00B63378" w:rsidP="00B63378">
            <w:pPr>
              <w:spacing w:before="40" w:after="40" w:line="276" w:lineRule="auto"/>
              <w:jc w:val="left"/>
              <w:rPr>
                <w:b/>
                <w:bCs/>
                <w:lang w:val="vi-VN"/>
              </w:rPr>
            </w:pPr>
            <w:r w:rsidRPr="0032037E">
              <w:rPr>
                <w:b/>
                <w:bCs/>
                <w:lang w:val="vi-VN"/>
              </w:rPr>
              <w:t xml:space="preserve">Học phần bắt buộc </w:t>
            </w:r>
          </w:p>
        </w:tc>
        <w:tc>
          <w:tcPr>
            <w:tcW w:w="439" w:type="pct"/>
            <w:vAlign w:val="center"/>
          </w:tcPr>
          <w:p w14:paraId="0AD315E1" w14:textId="72CA84F7" w:rsidR="00B63378" w:rsidRPr="0032037E" w:rsidRDefault="00B63378" w:rsidP="00B63378">
            <w:pPr>
              <w:spacing w:before="40" w:after="40" w:line="276" w:lineRule="auto"/>
              <w:ind w:left="1" w:hanging="3"/>
              <w:jc w:val="center"/>
              <w:rPr>
                <w:b/>
                <w:bCs/>
              </w:rPr>
            </w:pPr>
            <w:r w:rsidRPr="0032037E">
              <w:rPr>
                <w:b/>
                <w:bCs/>
              </w:rPr>
              <w:t>8</w:t>
            </w:r>
          </w:p>
        </w:tc>
        <w:tc>
          <w:tcPr>
            <w:tcW w:w="311" w:type="pct"/>
            <w:vAlign w:val="center"/>
          </w:tcPr>
          <w:p w14:paraId="5EFB04A5" w14:textId="77777777" w:rsidR="00B63378" w:rsidRPr="0032037E" w:rsidRDefault="00B63378" w:rsidP="00B63378">
            <w:pPr>
              <w:spacing w:before="40" w:after="40" w:line="276" w:lineRule="auto"/>
              <w:ind w:left="1" w:hanging="3"/>
              <w:jc w:val="center"/>
            </w:pPr>
          </w:p>
        </w:tc>
        <w:tc>
          <w:tcPr>
            <w:tcW w:w="385" w:type="pct"/>
            <w:vAlign w:val="center"/>
          </w:tcPr>
          <w:p w14:paraId="5EEE18B6" w14:textId="77777777" w:rsidR="00B63378" w:rsidRPr="0032037E" w:rsidRDefault="00B63378" w:rsidP="00B63378">
            <w:pPr>
              <w:spacing w:before="40" w:after="40" w:line="276" w:lineRule="auto"/>
              <w:ind w:hanging="2"/>
              <w:jc w:val="center"/>
            </w:pPr>
          </w:p>
        </w:tc>
        <w:tc>
          <w:tcPr>
            <w:tcW w:w="379" w:type="pct"/>
            <w:vAlign w:val="center"/>
          </w:tcPr>
          <w:p w14:paraId="6F36F819" w14:textId="77777777" w:rsidR="00B63378" w:rsidRPr="0032037E" w:rsidRDefault="00B63378" w:rsidP="00B63378">
            <w:pPr>
              <w:spacing w:before="40" w:after="40" w:line="276" w:lineRule="auto"/>
              <w:jc w:val="center"/>
            </w:pPr>
          </w:p>
        </w:tc>
        <w:tc>
          <w:tcPr>
            <w:tcW w:w="390" w:type="pct"/>
            <w:vAlign w:val="center"/>
          </w:tcPr>
          <w:p w14:paraId="2AD8CC32" w14:textId="77777777" w:rsidR="00B63378" w:rsidRPr="0032037E" w:rsidRDefault="00B63378" w:rsidP="00B63378">
            <w:pPr>
              <w:spacing w:before="40" w:after="40" w:line="276" w:lineRule="auto"/>
              <w:jc w:val="center"/>
            </w:pPr>
          </w:p>
        </w:tc>
        <w:tc>
          <w:tcPr>
            <w:tcW w:w="709" w:type="pct"/>
            <w:vAlign w:val="center"/>
          </w:tcPr>
          <w:p w14:paraId="5A1E7068" w14:textId="77777777" w:rsidR="00B63378" w:rsidRPr="0032037E" w:rsidRDefault="00B63378" w:rsidP="00B63378">
            <w:pPr>
              <w:spacing w:before="40" w:after="40" w:line="276" w:lineRule="auto"/>
              <w:jc w:val="center"/>
            </w:pPr>
          </w:p>
        </w:tc>
      </w:tr>
      <w:tr w:rsidR="00B63378" w:rsidRPr="0032037E" w14:paraId="587273A3" w14:textId="77777777" w:rsidTr="00B63378">
        <w:trPr>
          <w:trHeight w:val="390"/>
          <w:jc w:val="center"/>
        </w:trPr>
        <w:tc>
          <w:tcPr>
            <w:tcW w:w="311" w:type="pct"/>
            <w:vAlign w:val="center"/>
          </w:tcPr>
          <w:p w14:paraId="0CFFD4C8" w14:textId="17C0C1AB" w:rsidR="00B63378" w:rsidRPr="0032037E" w:rsidRDefault="00B63378" w:rsidP="00B63378">
            <w:pPr>
              <w:spacing w:before="40" w:after="40" w:line="276" w:lineRule="auto"/>
              <w:ind w:left="1" w:hanging="3"/>
              <w:jc w:val="center"/>
            </w:pPr>
            <w:r w:rsidRPr="0032037E">
              <w:t>1</w:t>
            </w:r>
          </w:p>
        </w:tc>
        <w:tc>
          <w:tcPr>
            <w:tcW w:w="724" w:type="pct"/>
            <w:vAlign w:val="center"/>
          </w:tcPr>
          <w:p w14:paraId="4D92A711" w14:textId="0DF014BD" w:rsidR="00B63378" w:rsidRPr="00531E11" w:rsidRDefault="00B63378" w:rsidP="00B63378">
            <w:pPr>
              <w:spacing w:before="40" w:after="40" w:line="276" w:lineRule="auto"/>
              <w:ind w:left="-112" w:right="-143" w:hanging="3"/>
              <w:jc w:val="center"/>
            </w:pPr>
            <w:r w:rsidRPr="00B63378">
              <w:t>BBU40</w:t>
            </w:r>
            <w:r w:rsidRPr="00B63378">
              <w:rPr>
                <w:lang w:val="vi-VN"/>
              </w:rPr>
              <w:t>39</w:t>
            </w:r>
          </w:p>
        </w:tc>
        <w:tc>
          <w:tcPr>
            <w:tcW w:w="1353" w:type="pct"/>
            <w:gridSpan w:val="2"/>
            <w:vAlign w:val="center"/>
          </w:tcPr>
          <w:p w14:paraId="1ECE7162" w14:textId="77777777" w:rsidR="00B63378" w:rsidRPr="0032037E" w:rsidRDefault="00B63378" w:rsidP="001C43DE">
            <w:pPr>
              <w:spacing w:before="40" w:after="40" w:line="276" w:lineRule="auto"/>
              <w:ind w:right="-96"/>
              <w:jc w:val="left"/>
              <w:rPr>
                <w:b/>
              </w:rPr>
            </w:pPr>
            <w:proofErr w:type="spellStart"/>
            <w:r w:rsidRPr="0032037E">
              <w:t>Kiểm</w:t>
            </w:r>
            <w:proofErr w:type="spellEnd"/>
            <w:r w:rsidRPr="0032037E">
              <w:t xml:space="preserve"> </w:t>
            </w:r>
            <w:proofErr w:type="spellStart"/>
            <w:r w:rsidRPr="0032037E">
              <w:t>soát</w:t>
            </w:r>
            <w:proofErr w:type="spellEnd"/>
            <w:r w:rsidRPr="0032037E">
              <w:t xml:space="preserve"> </w:t>
            </w:r>
            <w:proofErr w:type="spellStart"/>
            <w:r w:rsidRPr="0032037E">
              <w:t>trong</w:t>
            </w:r>
            <w:proofErr w:type="spellEnd"/>
            <w:r w:rsidRPr="0032037E">
              <w:t xml:space="preserve"> </w:t>
            </w:r>
            <w:proofErr w:type="spellStart"/>
            <w:r w:rsidRPr="0032037E">
              <w:t>quản</w:t>
            </w:r>
            <w:proofErr w:type="spellEnd"/>
            <w:r w:rsidRPr="0032037E">
              <w:t xml:space="preserve"> </w:t>
            </w:r>
            <w:proofErr w:type="spellStart"/>
            <w:r w:rsidRPr="0032037E">
              <w:t>lý</w:t>
            </w:r>
            <w:proofErr w:type="spellEnd"/>
            <w:r w:rsidRPr="0032037E">
              <w:t xml:space="preserve"> </w:t>
            </w:r>
            <w:proofErr w:type="spellStart"/>
            <w:r w:rsidRPr="0032037E">
              <w:t>công</w:t>
            </w:r>
            <w:proofErr w:type="spellEnd"/>
          </w:p>
          <w:p w14:paraId="0E2009AD" w14:textId="70E076BE" w:rsidR="00B63378" w:rsidRPr="0032037E" w:rsidRDefault="00B63378" w:rsidP="00B63378">
            <w:pPr>
              <w:spacing w:before="40" w:after="40" w:line="276" w:lineRule="auto"/>
              <w:jc w:val="left"/>
            </w:pPr>
            <w:r w:rsidRPr="0032037E">
              <w:lastRenderedPageBreak/>
              <w:t xml:space="preserve">Control in Public Management </w:t>
            </w:r>
          </w:p>
        </w:tc>
        <w:tc>
          <w:tcPr>
            <w:tcW w:w="439" w:type="pct"/>
            <w:vAlign w:val="center"/>
          </w:tcPr>
          <w:p w14:paraId="7E1FE4CC" w14:textId="6E38556D" w:rsidR="00B63378" w:rsidRPr="0032037E" w:rsidRDefault="00B63378" w:rsidP="00B63378">
            <w:pPr>
              <w:spacing w:before="40" w:after="40" w:line="276" w:lineRule="auto"/>
              <w:ind w:left="1" w:hanging="3"/>
              <w:jc w:val="center"/>
            </w:pPr>
            <w:r w:rsidRPr="0032037E">
              <w:lastRenderedPageBreak/>
              <w:t>3</w:t>
            </w:r>
          </w:p>
        </w:tc>
        <w:tc>
          <w:tcPr>
            <w:tcW w:w="311" w:type="pct"/>
            <w:vAlign w:val="center"/>
          </w:tcPr>
          <w:p w14:paraId="289953BB" w14:textId="023220ED" w:rsidR="00B63378" w:rsidRPr="0032037E" w:rsidRDefault="00B63378" w:rsidP="00B63378">
            <w:pPr>
              <w:spacing w:before="40" w:after="40" w:line="276" w:lineRule="auto"/>
              <w:ind w:left="1" w:hanging="3"/>
              <w:jc w:val="center"/>
            </w:pPr>
            <w:r w:rsidRPr="0032037E">
              <w:t>3</w:t>
            </w:r>
          </w:p>
        </w:tc>
        <w:tc>
          <w:tcPr>
            <w:tcW w:w="385" w:type="pct"/>
            <w:vAlign w:val="center"/>
          </w:tcPr>
          <w:p w14:paraId="1D2DFCE2" w14:textId="77777777" w:rsidR="00B63378" w:rsidRPr="0032037E" w:rsidRDefault="00B63378" w:rsidP="00B63378">
            <w:pPr>
              <w:spacing w:before="40" w:after="40" w:line="276" w:lineRule="auto"/>
              <w:ind w:hanging="2"/>
              <w:jc w:val="center"/>
            </w:pPr>
          </w:p>
        </w:tc>
        <w:tc>
          <w:tcPr>
            <w:tcW w:w="379" w:type="pct"/>
            <w:vAlign w:val="center"/>
          </w:tcPr>
          <w:p w14:paraId="084B3CAD" w14:textId="77777777" w:rsidR="00B63378" w:rsidRPr="0032037E" w:rsidRDefault="00B63378" w:rsidP="00B63378">
            <w:pPr>
              <w:spacing w:before="40" w:after="40" w:line="276" w:lineRule="auto"/>
              <w:jc w:val="center"/>
            </w:pPr>
          </w:p>
        </w:tc>
        <w:tc>
          <w:tcPr>
            <w:tcW w:w="390" w:type="pct"/>
            <w:vAlign w:val="center"/>
          </w:tcPr>
          <w:p w14:paraId="496372C4" w14:textId="77777777" w:rsidR="00B63378" w:rsidRPr="0032037E" w:rsidRDefault="00B63378" w:rsidP="00B63378">
            <w:pPr>
              <w:spacing w:before="40" w:after="40" w:line="276" w:lineRule="auto"/>
              <w:jc w:val="center"/>
            </w:pPr>
          </w:p>
        </w:tc>
        <w:tc>
          <w:tcPr>
            <w:tcW w:w="709" w:type="pct"/>
            <w:vAlign w:val="center"/>
          </w:tcPr>
          <w:p w14:paraId="0736B2B5" w14:textId="36620C3C" w:rsidR="00B63378" w:rsidRPr="0032037E" w:rsidRDefault="00B63378" w:rsidP="00B63378">
            <w:pPr>
              <w:spacing w:before="40" w:after="40" w:line="276" w:lineRule="auto"/>
              <w:ind w:left="-106" w:right="-120"/>
              <w:jc w:val="center"/>
            </w:pPr>
            <w:r w:rsidRPr="0032037E">
              <w:t>BBU4001</w:t>
            </w:r>
          </w:p>
        </w:tc>
      </w:tr>
      <w:tr w:rsidR="00B63378" w:rsidRPr="0032037E" w14:paraId="3ED6081F" w14:textId="77777777" w:rsidTr="00B63378">
        <w:trPr>
          <w:trHeight w:val="390"/>
          <w:jc w:val="center"/>
        </w:trPr>
        <w:tc>
          <w:tcPr>
            <w:tcW w:w="311" w:type="pct"/>
            <w:vAlign w:val="center"/>
          </w:tcPr>
          <w:p w14:paraId="39CB22A9" w14:textId="5825CDFB" w:rsidR="00B63378" w:rsidRPr="0032037E" w:rsidRDefault="00B63378" w:rsidP="00B63378">
            <w:pPr>
              <w:spacing w:before="40" w:after="40" w:line="276" w:lineRule="auto"/>
              <w:ind w:left="1" w:hanging="3"/>
              <w:jc w:val="center"/>
            </w:pPr>
            <w:r w:rsidRPr="0032037E">
              <w:t>2</w:t>
            </w:r>
          </w:p>
        </w:tc>
        <w:tc>
          <w:tcPr>
            <w:tcW w:w="724" w:type="pct"/>
            <w:vAlign w:val="center"/>
          </w:tcPr>
          <w:p w14:paraId="40FD7D32" w14:textId="3D5C04A1" w:rsidR="00B63378" w:rsidRPr="0032037E" w:rsidRDefault="00B63378" w:rsidP="00B63378">
            <w:pPr>
              <w:spacing w:before="40" w:after="40" w:line="276" w:lineRule="auto"/>
              <w:ind w:left="-112" w:right="-143" w:hanging="3"/>
              <w:jc w:val="center"/>
            </w:pPr>
            <w:r w:rsidRPr="0032037E">
              <w:t>BDG1004</w:t>
            </w:r>
          </w:p>
        </w:tc>
        <w:tc>
          <w:tcPr>
            <w:tcW w:w="1353" w:type="pct"/>
            <w:gridSpan w:val="2"/>
            <w:vAlign w:val="center"/>
          </w:tcPr>
          <w:p w14:paraId="0E2A7B4B" w14:textId="77777777" w:rsidR="00B63378" w:rsidRPr="0032037E" w:rsidRDefault="00B63378" w:rsidP="001C43DE">
            <w:pPr>
              <w:spacing w:before="40" w:after="40" w:line="276" w:lineRule="auto"/>
              <w:ind w:right="-96"/>
              <w:jc w:val="left"/>
              <w:rPr>
                <w:b/>
              </w:rPr>
            </w:pPr>
            <w:proofErr w:type="spellStart"/>
            <w:r w:rsidRPr="0032037E">
              <w:t>Tư</w:t>
            </w:r>
            <w:proofErr w:type="spellEnd"/>
            <w:r w:rsidRPr="0032037E">
              <w:t xml:space="preserve"> </w:t>
            </w:r>
            <w:proofErr w:type="spellStart"/>
            <w:r w:rsidRPr="0032037E">
              <w:t>tưởng</w:t>
            </w:r>
            <w:proofErr w:type="spellEnd"/>
            <w:r w:rsidRPr="0032037E">
              <w:t xml:space="preserve"> </w:t>
            </w:r>
            <w:proofErr w:type="spellStart"/>
            <w:r w:rsidRPr="0032037E">
              <w:t>Hồ</w:t>
            </w:r>
            <w:proofErr w:type="spellEnd"/>
            <w:r w:rsidRPr="0032037E">
              <w:t xml:space="preserve"> Chí Minh</w:t>
            </w:r>
          </w:p>
          <w:p w14:paraId="57B8ABCC" w14:textId="5EBE5A61" w:rsidR="00B63378" w:rsidRPr="0032037E" w:rsidRDefault="00B63378" w:rsidP="00DF0C89">
            <w:pPr>
              <w:spacing w:before="40" w:after="40" w:line="276" w:lineRule="auto"/>
              <w:ind w:right="-186"/>
              <w:jc w:val="left"/>
            </w:pPr>
            <w:r>
              <w:t>Ho Chi Minh’s Ideology</w:t>
            </w:r>
          </w:p>
        </w:tc>
        <w:tc>
          <w:tcPr>
            <w:tcW w:w="439" w:type="pct"/>
            <w:vAlign w:val="center"/>
          </w:tcPr>
          <w:p w14:paraId="62A399A2" w14:textId="42DABFE9" w:rsidR="00B63378" w:rsidRPr="0032037E" w:rsidRDefault="00B63378" w:rsidP="00B63378">
            <w:pPr>
              <w:spacing w:before="40" w:after="40" w:line="276" w:lineRule="auto"/>
              <w:ind w:left="1" w:hanging="3"/>
              <w:jc w:val="center"/>
            </w:pPr>
            <w:r w:rsidRPr="0032037E">
              <w:t>2</w:t>
            </w:r>
          </w:p>
        </w:tc>
        <w:tc>
          <w:tcPr>
            <w:tcW w:w="311" w:type="pct"/>
            <w:vAlign w:val="center"/>
          </w:tcPr>
          <w:p w14:paraId="3949C49A" w14:textId="5D013651" w:rsidR="00B63378" w:rsidRPr="0032037E" w:rsidRDefault="00B63378" w:rsidP="00B63378">
            <w:pPr>
              <w:spacing w:before="40" w:after="40" w:line="276" w:lineRule="auto"/>
              <w:ind w:left="1" w:hanging="3"/>
              <w:jc w:val="center"/>
            </w:pPr>
            <w:r w:rsidRPr="0032037E">
              <w:t>2</w:t>
            </w:r>
          </w:p>
        </w:tc>
        <w:tc>
          <w:tcPr>
            <w:tcW w:w="385" w:type="pct"/>
            <w:vAlign w:val="center"/>
          </w:tcPr>
          <w:p w14:paraId="5E081F3C" w14:textId="77777777" w:rsidR="00B63378" w:rsidRPr="0032037E" w:rsidRDefault="00B63378" w:rsidP="00B63378">
            <w:pPr>
              <w:spacing w:before="40" w:after="40" w:line="276" w:lineRule="auto"/>
              <w:ind w:hanging="2"/>
              <w:jc w:val="center"/>
            </w:pPr>
          </w:p>
        </w:tc>
        <w:tc>
          <w:tcPr>
            <w:tcW w:w="379" w:type="pct"/>
            <w:vAlign w:val="center"/>
          </w:tcPr>
          <w:p w14:paraId="78A33216" w14:textId="77777777" w:rsidR="00B63378" w:rsidRPr="0032037E" w:rsidRDefault="00B63378" w:rsidP="00B63378">
            <w:pPr>
              <w:spacing w:before="40" w:after="40" w:line="276" w:lineRule="auto"/>
              <w:jc w:val="center"/>
            </w:pPr>
          </w:p>
        </w:tc>
        <w:tc>
          <w:tcPr>
            <w:tcW w:w="390" w:type="pct"/>
            <w:vAlign w:val="center"/>
          </w:tcPr>
          <w:p w14:paraId="27C56869" w14:textId="77777777" w:rsidR="00B63378" w:rsidRPr="0032037E" w:rsidRDefault="00B63378" w:rsidP="00B63378">
            <w:pPr>
              <w:spacing w:before="40" w:after="40" w:line="276" w:lineRule="auto"/>
              <w:jc w:val="center"/>
            </w:pPr>
          </w:p>
        </w:tc>
        <w:tc>
          <w:tcPr>
            <w:tcW w:w="709" w:type="pct"/>
            <w:vAlign w:val="center"/>
          </w:tcPr>
          <w:p w14:paraId="5B4345B5" w14:textId="77777777" w:rsidR="00B63378" w:rsidRPr="0032037E" w:rsidRDefault="00B63378" w:rsidP="00B63378">
            <w:pPr>
              <w:spacing w:before="40" w:after="40" w:line="276" w:lineRule="auto"/>
              <w:jc w:val="center"/>
            </w:pPr>
          </w:p>
        </w:tc>
      </w:tr>
      <w:tr w:rsidR="00B63378" w:rsidRPr="0032037E" w14:paraId="0E2CEC60" w14:textId="77777777" w:rsidTr="00B63378">
        <w:trPr>
          <w:trHeight w:val="390"/>
          <w:jc w:val="center"/>
        </w:trPr>
        <w:tc>
          <w:tcPr>
            <w:tcW w:w="311" w:type="pct"/>
            <w:vAlign w:val="center"/>
          </w:tcPr>
          <w:p w14:paraId="2163DC05" w14:textId="128DB81E" w:rsidR="00B63378" w:rsidRPr="0032037E" w:rsidRDefault="00B63378" w:rsidP="00B63378">
            <w:pPr>
              <w:spacing w:before="40" w:after="40" w:line="276" w:lineRule="auto"/>
              <w:ind w:left="1" w:hanging="3"/>
              <w:jc w:val="center"/>
            </w:pPr>
            <w:r w:rsidRPr="0032037E">
              <w:t>3</w:t>
            </w:r>
          </w:p>
        </w:tc>
        <w:tc>
          <w:tcPr>
            <w:tcW w:w="724" w:type="pct"/>
            <w:vAlign w:val="center"/>
          </w:tcPr>
          <w:p w14:paraId="0EFC77CC" w14:textId="0CACCBBC" w:rsidR="00B63378" w:rsidRPr="0032037E" w:rsidRDefault="00B63378" w:rsidP="00B63378">
            <w:pPr>
              <w:spacing w:before="40" w:after="40" w:line="276" w:lineRule="auto"/>
              <w:ind w:left="-112" w:right="-143" w:hanging="3"/>
              <w:jc w:val="center"/>
            </w:pPr>
            <w:r w:rsidRPr="0032037E">
              <w:t>BBU4092</w:t>
            </w:r>
          </w:p>
        </w:tc>
        <w:tc>
          <w:tcPr>
            <w:tcW w:w="1353" w:type="pct"/>
            <w:gridSpan w:val="2"/>
            <w:vAlign w:val="center"/>
          </w:tcPr>
          <w:p w14:paraId="61DCFF95" w14:textId="77777777" w:rsidR="00B63378" w:rsidRPr="0032037E" w:rsidRDefault="00B63378" w:rsidP="00B63378">
            <w:pPr>
              <w:spacing w:before="40" w:after="40" w:line="276" w:lineRule="auto"/>
              <w:jc w:val="left"/>
              <w:rPr>
                <w:b/>
              </w:rPr>
            </w:pPr>
            <w:r w:rsidRPr="0032037E">
              <w:t xml:space="preserve">Quản </w:t>
            </w:r>
            <w:proofErr w:type="spellStart"/>
            <w:r w:rsidRPr="0032037E">
              <w:t>lý</w:t>
            </w:r>
            <w:proofErr w:type="spellEnd"/>
            <w:r w:rsidRPr="0032037E">
              <w:t xml:space="preserve"> </w:t>
            </w:r>
            <w:proofErr w:type="spellStart"/>
            <w:r w:rsidRPr="0032037E">
              <w:t>đầu</w:t>
            </w:r>
            <w:proofErr w:type="spellEnd"/>
            <w:r w:rsidRPr="0032037E">
              <w:t xml:space="preserve"> </w:t>
            </w:r>
            <w:proofErr w:type="spellStart"/>
            <w:r w:rsidRPr="0032037E">
              <w:t>tư</w:t>
            </w:r>
            <w:proofErr w:type="spellEnd"/>
            <w:r w:rsidRPr="0032037E">
              <w:t xml:space="preserve"> </w:t>
            </w:r>
            <w:proofErr w:type="spellStart"/>
            <w:r w:rsidRPr="0032037E">
              <w:t>công</w:t>
            </w:r>
            <w:proofErr w:type="spellEnd"/>
          </w:p>
          <w:p w14:paraId="068C87A2" w14:textId="7645E92B" w:rsidR="00B63378" w:rsidRPr="0032037E" w:rsidRDefault="00B63378" w:rsidP="00B63378">
            <w:pPr>
              <w:spacing w:before="40" w:after="40" w:line="276" w:lineRule="auto"/>
              <w:jc w:val="left"/>
            </w:pPr>
            <w:r w:rsidRPr="0032037E">
              <w:t>Public Investment Management</w:t>
            </w:r>
          </w:p>
        </w:tc>
        <w:tc>
          <w:tcPr>
            <w:tcW w:w="439" w:type="pct"/>
            <w:vAlign w:val="center"/>
          </w:tcPr>
          <w:p w14:paraId="583C0002" w14:textId="730F01FE" w:rsidR="00B63378" w:rsidRPr="0032037E" w:rsidRDefault="00B63378" w:rsidP="00B63378">
            <w:pPr>
              <w:spacing w:before="40" w:after="40" w:line="276" w:lineRule="auto"/>
              <w:ind w:left="1" w:hanging="3"/>
              <w:jc w:val="center"/>
            </w:pPr>
            <w:r w:rsidRPr="0032037E">
              <w:t>3</w:t>
            </w:r>
          </w:p>
        </w:tc>
        <w:tc>
          <w:tcPr>
            <w:tcW w:w="311" w:type="pct"/>
            <w:vAlign w:val="center"/>
          </w:tcPr>
          <w:p w14:paraId="10D9225F" w14:textId="21CC525B" w:rsidR="00B63378" w:rsidRPr="0032037E" w:rsidRDefault="00B63378" w:rsidP="00B63378">
            <w:pPr>
              <w:spacing w:before="40" w:after="40" w:line="276" w:lineRule="auto"/>
              <w:ind w:left="1" w:hanging="3"/>
              <w:jc w:val="center"/>
            </w:pPr>
            <w:r w:rsidRPr="0032037E">
              <w:t>3</w:t>
            </w:r>
          </w:p>
        </w:tc>
        <w:tc>
          <w:tcPr>
            <w:tcW w:w="385" w:type="pct"/>
            <w:vAlign w:val="center"/>
          </w:tcPr>
          <w:p w14:paraId="75086196" w14:textId="77777777" w:rsidR="00B63378" w:rsidRPr="0032037E" w:rsidRDefault="00B63378" w:rsidP="00B63378">
            <w:pPr>
              <w:spacing w:before="40" w:after="40" w:line="276" w:lineRule="auto"/>
              <w:ind w:hanging="2"/>
              <w:jc w:val="center"/>
            </w:pPr>
          </w:p>
        </w:tc>
        <w:tc>
          <w:tcPr>
            <w:tcW w:w="379" w:type="pct"/>
            <w:vAlign w:val="center"/>
          </w:tcPr>
          <w:p w14:paraId="5D94B7D8" w14:textId="77777777" w:rsidR="00B63378" w:rsidRPr="0032037E" w:rsidRDefault="00B63378" w:rsidP="00B63378">
            <w:pPr>
              <w:spacing w:before="40" w:after="40" w:line="276" w:lineRule="auto"/>
              <w:jc w:val="center"/>
            </w:pPr>
          </w:p>
        </w:tc>
        <w:tc>
          <w:tcPr>
            <w:tcW w:w="390" w:type="pct"/>
            <w:vAlign w:val="center"/>
          </w:tcPr>
          <w:p w14:paraId="2D5DB927" w14:textId="77777777" w:rsidR="00B63378" w:rsidRPr="0032037E" w:rsidRDefault="00B63378" w:rsidP="00B63378">
            <w:pPr>
              <w:spacing w:before="40" w:after="40" w:line="276" w:lineRule="auto"/>
              <w:jc w:val="center"/>
            </w:pPr>
          </w:p>
        </w:tc>
        <w:tc>
          <w:tcPr>
            <w:tcW w:w="709" w:type="pct"/>
            <w:vAlign w:val="center"/>
          </w:tcPr>
          <w:p w14:paraId="7F94E548" w14:textId="64575DC6" w:rsidR="00B63378" w:rsidRPr="0032037E" w:rsidRDefault="00B63378" w:rsidP="00B63378">
            <w:pPr>
              <w:spacing w:before="40" w:after="40" w:line="276" w:lineRule="auto"/>
              <w:ind w:left="-89" w:right="-119"/>
              <w:jc w:val="center"/>
            </w:pPr>
            <w:r w:rsidRPr="0032037E">
              <w:rPr>
                <w:bCs/>
              </w:rPr>
              <w:t>BEM5002</w:t>
            </w:r>
          </w:p>
        </w:tc>
      </w:tr>
      <w:tr w:rsidR="00B63378" w:rsidRPr="0032037E" w14:paraId="7C2C54A9" w14:textId="77777777" w:rsidTr="00B63378">
        <w:trPr>
          <w:trHeight w:val="390"/>
          <w:jc w:val="center"/>
        </w:trPr>
        <w:tc>
          <w:tcPr>
            <w:tcW w:w="2389" w:type="pct"/>
            <w:gridSpan w:val="4"/>
            <w:vAlign w:val="center"/>
          </w:tcPr>
          <w:p w14:paraId="18E9C5E3" w14:textId="7105E8BE" w:rsidR="00B63378" w:rsidRPr="0032037E" w:rsidRDefault="00B63378" w:rsidP="00B63378">
            <w:pPr>
              <w:spacing w:before="40" w:after="40" w:line="276" w:lineRule="auto"/>
              <w:jc w:val="left"/>
              <w:rPr>
                <w:b/>
                <w:bCs/>
                <w:lang w:val="vi-VN"/>
              </w:rPr>
            </w:pPr>
            <w:r w:rsidRPr="0032037E">
              <w:rPr>
                <w:b/>
                <w:bCs/>
                <w:lang w:val="vi-VN"/>
              </w:rPr>
              <w:t xml:space="preserve">Học kỳ 10 </w:t>
            </w:r>
          </w:p>
        </w:tc>
        <w:tc>
          <w:tcPr>
            <w:tcW w:w="439" w:type="pct"/>
            <w:vAlign w:val="center"/>
          </w:tcPr>
          <w:p w14:paraId="5B5956F3" w14:textId="2F2442DA" w:rsidR="00B63378" w:rsidRPr="0032037E" w:rsidRDefault="00B63378" w:rsidP="00B63378">
            <w:pPr>
              <w:spacing w:before="40" w:after="40" w:line="276" w:lineRule="auto"/>
              <w:ind w:left="1" w:hanging="3"/>
              <w:jc w:val="center"/>
              <w:rPr>
                <w:b/>
                <w:bCs/>
              </w:rPr>
            </w:pPr>
            <w:r w:rsidRPr="0032037E">
              <w:rPr>
                <w:b/>
                <w:bCs/>
              </w:rPr>
              <w:t>8</w:t>
            </w:r>
          </w:p>
        </w:tc>
        <w:tc>
          <w:tcPr>
            <w:tcW w:w="311" w:type="pct"/>
            <w:vAlign w:val="center"/>
          </w:tcPr>
          <w:p w14:paraId="0D699F0B" w14:textId="77777777" w:rsidR="00B63378" w:rsidRPr="0032037E" w:rsidRDefault="00B63378" w:rsidP="00B63378">
            <w:pPr>
              <w:spacing w:before="40" w:after="40" w:line="276" w:lineRule="auto"/>
              <w:ind w:left="1" w:hanging="3"/>
              <w:jc w:val="center"/>
            </w:pPr>
          </w:p>
        </w:tc>
        <w:tc>
          <w:tcPr>
            <w:tcW w:w="385" w:type="pct"/>
            <w:vAlign w:val="center"/>
          </w:tcPr>
          <w:p w14:paraId="280718A7" w14:textId="77777777" w:rsidR="00B63378" w:rsidRPr="0032037E" w:rsidRDefault="00B63378" w:rsidP="00B63378">
            <w:pPr>
              <w:spacing w:before="40" w:after="40" w:line="276" w:lineRule="auto"/>
              <w:ind w:hanging="2"/>
              <w:jc w:val="center"/>
            </w:pPr>
          </w:p>
        </w:tc>
        <w:tc>
          <w:tcPr>
            <w:tcW w:w="379" w:type="pct"/>
            <w:vAlign w:val="center"/>
          </w:tcPr>
          <w:p w14:paraId="3349863A" w14:textId="77777777" w:rsidR="00B63378" w:rsidRPr="0032037E" w:rsidRDefault="00B63378" w:rsidP="00B63378">
            <w:pPr>
              <w:spacing w:before="40" w:after="40" w:line="276" w:lineRule="auto"/>
              <w:jc w:val="center"/>
            </w:pPr>
          </w:p>
        </w:tc>
        <w:tc>
          <w:tcPr>
            <w:tcW w:w="390" w:type="pct"/>
            <w:vAlign w:val="center"/>
          </w:tcPr>
          <w:p w14:paraId="26AF2475" w14:textId="77777777" w:rsidR="00B63378" w:rsidRPr="0032037E" w:rsidRDefault="00B63378" w:rsidP="00B63378">
            <w:pPr>
              <w:spacing w:before="40" w:after="40" w:line="276" w:lineRule="auto"/>
              <w:jc w:val="center"/>
            </w:pPr>
          </w:p>
        </w:tc>
        <w:tc>
          <w:tcPr>
            <w:tcW w:w="709" w:type="pct"/>
            <w:vAlign w:val="center"/>
          </w:tcPr>
          <w:p w14:paraId="281657A0" w14:textId="77777777" w:rsidR="00B63378" w:rsidRPr="0032037E" w:rsidRDefault="00B63378" w:rsidP="00B63378">
            <w:pPr>
              <w:spacing w:before="40" w:after="40" w:line="276" w:lineRule="auto"/>
              <w:jc w:val="center"/>
            </w:pPr>
          </w:p>
        </w:tc>
      </w:tr>
      <w:tr w:rsidR="00B63378" w:rsidRPr="0032037E" w14:paraId="0D3562B2" w14:textId="77777777" w:rsidTr="00B63378">
        <w:trPr>
          <w:trHeight w:val="390"/>
          <w:jc w:val="center"/>
        </w:trPr>
        <w:tc>
          <w:tcPr>
            <w:tcW w:w="2389" w:type="pct"/>
            <w:gridSpan w:val="4"/>
            <w:vAlign w:val="center"/>
          </w:tcPr>
          <w:p w14:paraId="7DB2471F" w14:textId="759244E0" w:rsidR="00B63378" w:rsidRPr="0032037E" w:rsidRDefault="00B63378" w:rsidP="00B63378">
            <w:pPr>
              <w:spacing w:before="40" w:after="40" w:line="276" w:lineRule="auto"/>
              <w:jc w:val="left"/>
              <w:rPr>
                <w:b/>
                <w:bCs/>
                <w:lang w:val="vi-VN"/>
              </w:rPr>
            </w:pPr>
            <w:r w:rsidRPr="0032037E">
              <w:rPr>
                <w:b/>
                <w:bCs/>
                <w:lang w:val="vi-VN"/>
              </w:rPr>
              <w:t xml:space="preserve">Học phần bắt buộc </w:t>
            </w:r>
          </w:p>
        </w:tc>
        <w:tc>
          <w:tcPr>
            <w:tcW w:w="439" w:type="pct"/>
            <w:vAlign w:val="center"/>
          </w:tcPr>
          <w:p w14:paraId="3B5F66B9" w14:textId="3937DCF4" w:rsidR="00B63378" w:rsidRPr="0032037E" w:rsidRDefault="00B63378" w:rsidP="00B63378">
            <w:pPr>
              <w:spacing w:before="40" w:after="40" w:line="276" w:lineRule="auto"/>
              <w:ind w:left="1" w:hanging="3"/>
              <w:jc w:val="center"/>
              <w:rPr>
                <w:b/>
                <w:bCs/>
              </w:rPr>
            </w:pPr>
            <w:r w:rsidRPr="0032037E">
              <w:rPr>
                <w:b/>
                <w:bCs/>
              </w:rPr>
              <w:t>4</w:t>
            </w:r>
          </w:p>
        </w:tc>
        <w:tc>
          <w:tcPr>
            <w:tcW w:w="311" w:type="pct"/>
            <w:vAlign w:val="center"/>
          </w:tcPr>
          <w:p w14:paraId="55F4A7CA" w14:textId="77777777" w:rsidR="00B63378" w:rsidRPr="0032037E" w:rsidRDefault="00B63378" w:rsidP="00B63378">
            <w:pPr>
              <w:spacing w:before="40" w:after="40" w:line="276" w:lineRule="auto"/>
              <w:ind w:left="1" w:hanging="3"/>
              <w:jc w:val="center"/>
            </w:pPr>
          </w:p>
        </w:tc>
        <w:tc>
          <w:tcPr>
            <w:tcW w:w="385" w:type="pct"/>
            <w:vAlign w:val="center"/>
          </w:tcPr>
          <w:p w14:paraId="25D5CF65" w14:textId="77777777" w:rsidR="00B63378" w:rsidRPr="0032037E" w:rsidRDefault="00B63378" w:rsidP="00B63378">
            <w:pPr>
              <w:spacing w:before="40" w:after="40" w:line="276" w:lineRule="auto"/>
              <w:ind w:hanging="2"/>
              <w:jc w:val="center"/>
            </w:pPr>
          </w:p>
        </w:tc>
        <w:tc>
          <w:tcPr>
            <w:tcW w:w="379" w:type="pct"/>
            <w:vAlign w:val="center"/>
          </w:tcPr>
          <w:p w14:paraId="16821575" w14:textId="77777777" w:rsidR="00B63378" w:rsidRPr="0032037E" w:rsidRDefault="00B63378" w:rsidP="00B63378">
            <w:pPr>
              <w:spacing w:before="40" w:after="40" w:line="276" w:lineRule="auto"/>
              <w:jc w:val="center"/>
            </w:pPr>
          </w:p>
        </w:tc>
        <w:tc>
          <w:tcPr>
            <w:tcW w:w="390" w:type="pct"/>
            <w:vAlign w:val="center"/>
          </w:tcPr>
          <w:p w14:paraId="177DF316" w14:textId="77777777" w:rsidR="00B63378" w:rsidRPr="0032037E" w:rsidRDefault="00B63378" w:rsidP="00B63378">
            <w:pPr>
              <w:spacing w:before="40" w:after="40" w:line="276" w:lineRule="auto"/>
              <w:jc w:val="center"/>
            </w:pPr>
          </w:p>
        </w:tc>
        <w:tc>
          <w:tcPr>
            <w:tcW w:w="709" w:type="pct"/>
            <w:vAlign w:val="center"/>
          </w:tcPr>
          <w:p w14:paraId="55E354B4" w14:textId="77777777" w:rsidR="00B63378" w:rsidRPr="0032037E" w:rsidRDefault="00B63378" w:rsidP="00B63378">
            <w:pPr>
              <w:spacing w:before="40" w:after="40" w:line="276" w:lineRule="auto"/>
              <w:jc w:val="center"/>
            </w:pPr>
          </w:p>
        </w:tc>
      </w:tr>
      <w:tr w:rsidR="00B63378" w:rsidRPr="0032037E" w14:paraId="4F0944FA" w14:textId="77777777" w:rsidTr="00B63378">
        <w:trPr>
          <w:trHeight w:val="390"/>
          <w:jc w:val="center"/>
        </w:trPr>
        <w:tc>
          <w:tcPr>
            <w:tcW w:w="311" w:type="pct"/>
            <w:vAlign w:val="center"/>
          </w:tcPr>
          <w:p w14:paraId="54181051" w14:textId="23ED483A" w:rsidR="00B63378" w:rsidRPr="0032037E" w:rsidRDefault="00B63378" w:rsidP="00B63378">
            <w:pPr>
              <w:spacing w:before="40" w:after="40" w:line="276" w:lineRule="auto"/>
              <w:ind w:left="1" w:hanging="3"/>
              <w:jc w:val="center"/>
            </w:pPr>
            <w:r w:rsidRPr="0032037E">
              <w:t>1</w:t>
            </w:r>
          </w:p>
        </w:tc>
        <w:tc>
          <w:tcPr>
            <w:tcW w:w="724" w:type="pct"/>
            <w:vAlign w:val="center"/>
          </w:tcPr>
          <w:p w14:paraId="3A36E278" w14:textId="109A9327" w:rsidR="00B63378" w:rsidRPr="0032037E" w:rsidRDefault="00B63378" w:rsidP="00B63378">
            <w:pPr>
              <w:spacing w:before="40" w:after="40" w:line="276" w:lineRule="auto"/>
              <w:ind w:left="-112" w:right="-143" w:hanging="3"/>
              <w:jc w:val="center"/>
            </w:pPr>
            <w:r w:rsidRPr="0032037E">
              <w:t>BUU6</w:t>
            </w:r>
            <w:r w:rsidRPr="0032037E">
              <w:rPr>
                <w:lang w:val="vi-VN"/>
              </w:rPr>
              <w:t>13</w:t>
            </w:r>
            <w:r w:rsidRPr="0032037E">
              <w:t>3</w:t>
            </w:r>
          </w:p>
        </w:tc>
        <w:tc>
          <w:tcPr>
            <w:tcW w:w="1353" w:type="pct"/>
            <w:gridSpan w:val="2"/>
            <w:vAlign w:val="center"/>
          </w:tcPr>
          <w:p w14:paraId="3B5F9B15" w14:textId="77777777" w:rsidR="00B63378" w:rsidRPr="0032037E" w:rsidRDefault="00B63378" w:rsidP="00B63378">
            <w:pPr>
              <w:spacing w:before="40" w:after="40" w:line="276" w:lineRule="auto"/>
              <w:jc w:val="left"/>
              <w:rPr>
                <w:b/>
              </w:rPr>
            </w:pPr>
            <w:proofErr w:type="spellStart"/>
            <w:r w:rsidRPr="0032037E">
              <w:t>Thực</w:t>
            </w:r>
            <w:proofErr w:type="spellEnd"/>
            <w:r w:rsidRPr="0032037E">
              <w:t xml:space="preserve"> </w:t>
            </w:r>
            <w:proofErr w:type="spellStart"/>
            <w:r w:rsidRPr="0032037E">
              <w:t>tập</w:t>
            </w:r>
            <w:proofErr w:type="spellEnd"/>
            <w:r w:rsidRPr="0032037E">
              <w:t xml:space="preserve"> </w:t>
            </w:r>
            <w:proofErr w:type="spellStart"/>
            <w:r w:rsidRPr="0032037E">
              <w:t>cuối</w:t>
            </w:r>
            <w:proofErr w:type="spellEnd"/>
            <w:r w:rsidRPr="0032037E">
              <w:t xml:space="preserve"> </w:t>
            </w:r>
            <w:proofErr w:type="spellStart"/>
            <w:r w:rsidRPr="0032037E">
              <w:t>khóa</w:t>
            </w:r>
            <w:proofErr w:type="spellEnd"/>
          </w:p>
          <w:p w14:paraId="669AF6C6" w14:textId="5DCD476C" w:rsidR="00B63378" w:rsidRPr="0032037E" w:rsidRDefault="00B63378" w:rsidP="00B63378">
            <w:pPr>
              <w:spacing w:before="40" w:after="40" w:line="276" w:lineRule="auto"/>
              <w:jc w:val="left"/>
            </w:pPr>
            <w:r w:rsidRPr="0032037E">
              <w:t>Internship</w:t>
            </w:r>
          </w:p>
        </w:tc>
        <w:tc>
          <w:tcPr>
            <w:tcW w:w="439" w:type="pct"/>
            <w:vAlign w:val="center"/>
          </w:tcPr>
          <w:p w14:paraId="61F9FA52" w14:textId="2739EF6D" w:rsidR="00B63378" w:rsidRPr="0032037E" w:rsidRDefault="00B63378" w:rsidP="00B63378">
            <w:pPr>
              <w:spacing w:before="40" w:after="40" w:line="276" w:lineRule="auto"/>
              <w:ind w:left="1" w:hanging="3"/>
              <w:jc w:val="center"/>
            </w:pPr>
            <w:r w:rsidRPr="0032037E">
              <w:t>4</w:t>
            </w:r>
          </w:p>
        </w:tc>
        <w:tc>
          <w:tcPr>
            <w:tcW w:w="311" w:type="pct"/>
            <w:vAlign w:val="center"/>
          </w:tcPr>
          <w:p w14:paraId="4E050750" w14:textId="77777777" w:rsidR="00B63378" w:rsidRPr="0032037E" w:rsidRDefault="00B63378" w:rsidP="00B63378">
            <w:pPr>
              <w:spacing w:before="40" w:after="40" w:line="276" w:lineRule="auto"/>
              <w:ind w:left="1" w:hanging="3"/>
              <w:jc w:val="center"/>
            </w:pPr>
          </w:p>
        </w:tc>
        <w:tc>
          <w:tcPr>
            <w:tcW w:w="385" w:type="pct"/>
            <w:vAlign w:val="center"/>
          </w:tcPr>
          <w:p w14:paraId="31F654A4" w14:textId="77777777" w:rsidR="00B63378" w:rsidRPr="0032037E" w:rsidRDefault="00B63378" w:rsidP="00B63378">
            <w:pPr>
              <w:spacing w:before="40" w:after="40" w:line="276" w:lineRule="auto"/>
              <w:ind w:hanging="2"/>
              <w:jc w:val="center"/>
            </w:pPr>
          </w:p>
        </w:tc>
        <w:tc>
          <w:tcPr>
            <w:tcW w:w="379" w:type="pct"/>
            <w:vAlign w:val="center"/>
          </w:tcPr>
          <w:p w14:paraId="5219E37B" w14:textId="77777777" w:rsidR="00B63378" w:rsidRPr="0032037E" w:rsidRDefault="00B63378" w:rsidP="00B63378">
            <w:pPr>
              <w:spacing w:before="40" w:after="40" w:line="276" w:lineRule="auto"/>
              <w:jc w:val="center"/>
            </w:pPr>
          </w:p>
        </w:tc>
        <w:tc>
          <w:tcPr>
            <w:tcW w:w="390" w:type="pct"/>
            <w:vAlign w:val="center"/>
          </w:tcPr>
          <w:p w14:paraId="4638BF99" w14:textId="77777777" w:rsidR="00B63378" w:rsidRPr="0032037E" w:rsidRDefault="00B63378" w:rsidP="00B63378">
            <w:pPr>
              <w:spacing w:before="40" w:after="40" w:line="276" w:lineRule="auto"/>
              <w:jc w:val="center"/>
            </w:pPr>
          </w:p>
        </w:tc>
        <w:tc>
          <w:tcPr>
            <w:tcW w:w="709" w:type="pct"/>
            <w:vAlign w:val="center"/>
          </w:tcPr>
          <w:p w14:paraId="0A1B293A" w14:textId="77777777" w:rsidR="00B63378" w:rsidRPr="0032037E" w:rsidRDefault="00B63378" w:rsidP="00B63378">
            <w:pPr>
              <w:spacing w:before="40" w:after="40" w:line="276" w:lineRule="auto"/>
              <w:jc w:val="center"/>
            </w:pPr>
          </w:p>
        </w:tc>
      </w:tr>
      <w:tr w:rsidR="00B63378" w:rsidRPr="0032037E" w14:paraId="7EF3890F" w14:textId="77777777" w:rsidTr="00B63378">
        <w:trPr>
          <w:trHeight w:val="390"/>
          <w:jc w:val="center"/>
        </w:trPr>
        <w:tc>
          <w:tcPr>
            <w:tcW w:w="2389" w:type="pct"/>
            <w:gridSpan w:val="4"/>
            <w:vAlign w:val="center"/>
          </w:tcPr>
          <w:p w14:paraId="01158C7A" w14:textId="24FB4A61" w:rsidR="00B63378" w:rsidRPr="0032037E" w:rsidRDefault="00B63378" w:rsidP="00B63378">
            <w:pPr>
              <w:spacing w:before="40" w:after="40" w:line="276" w:lineRule="auto"/>
              <w:jc w:val="left"/>
              <w:rPr>
                <w:b/>
                <w:bCs/>
                <w:lang w:val="vi-VN"/>
              </w:rPr>
            </w:pPr>
            <w:r w:rsidRPr="0032037E">
              <w:rPr>
                <w:b/>
                <w:bCs/>
                <w:lang w:val="vi-VN"/>
              </w:rPr>
              <w:t xml:space="preserve">Học phần tự chọn (Học 2 chuyên đề hoặc khóa luận tốt nghiệp) </w:t>
            </w:r>
          </w:p>
        </w:tc>
        <w:tc>
          <w:tcPr>
            <w:tcW w:w="439" w:type="pct"/>
            <w:vAlign w:val="center"/>
          </w:tcPr>
          <w:p w14:paraId="32BAD925" w14:textId="50B9EEE1" w:rsidR="00B63378" w:rsidRPr="0032037E" w:rsidRDefault="00B63378" w:rsidP="00B63378">
            <w:pPr>
              <w:spacing w:before="40" w:after="40" w:line="276" w:lineRule="auto"/>
              <w:ind w:left="1" w:hanging="3"/>
              <w:jc w:val="center"/>
              <w:rPr>
                <w:b/>
                <w:bCs/>
              </w:rPr>
            </w:pPr>
            <w:r w:rsidRPr="0032037E">
              <w:rPr>
                <w:b/>
                <w:bCs/>
              </w:rPr>
              <w:t>4</w:t>
            </w:r>
          </w:p>
        </w:tc>
        <w:tc>
          <w:tcPr>
            <w:tcW w:w="311" w:type="pct"/>
            <w:vAlign w:val="center"/>
          </w:tcPr>
          <w:p w14:paraId="45293C74" w14:textId="77777777" w:rsidR="00B63378" w:rsidRPr="0032037E" w:rsidRDefault="00B63378" w:rsidP="00B63378">
            <w:pPr>
              <w:spacing w:before="40" w:after="40" w:line="276" w:lineRule="auto"/>
              <w:ind w:left="1" w:hanging="3"/>
              <w:jc w:val="center"/>
            </w:pPr>
          </w:p>
        </w:tc>
        <w:tc>
          <w:tcPr>
            <w:tcW w:w="385" w:type="pct"/>
            <w:vAlign w:val="center"/>
          </w:tcPr>
          <w:p w14:paraId="5A011594" w14:textId="77777777" w:rsidR="00B63378" w:rsidRPr="0032037E" w:rsidRDefault="00B63378" w:rsidP="00B63378">
            <w:pPr>
              <w:spacing w:before="40" w:after="40" w:line="276" w:lineRule="auto"/>
              <w:ind w:hanging="2"/>
              <w:jc w:val="center"/>
            </w:pPr>
          </w:p>
        </w:tc>
        <w:tc>
          <w:tcPr>
            <w:tcW w:w="379" w:type="pct"/>
            <w:vAlign w:val="center"/>
          </w:tcPr>
          <w:p w14:paraId="76A5B26B" w14:textId="77777777" w:rsidR="00B63378" w:rsidRPr="0032037E" w:rsidRDefault="00B63378" w:rsidP="00B63378">
            <w:pPr>
              <w:spacing w:before="40" w:after="40" w:line="276" w:lineRule="auto"/>
              <w:jc w:val="center"/>
            </w:pPr>
          </w:p>
        </w:tc>
        <w:tc>
          <w:tcPr>
            <w:tcW w:w="390" w:type="pct"/>
            <w:vAlign w:val="center"/>
          </w:tcPr>
          <w:p w14:paraId="4DBAA30A" w14:textId="77777777" w:rsidR="00B63378" w:rsidRPr="0032037E" w:rsidRDefault="00B63378" w:rsidP="00B63378">
            <w:pPr>
              <w:spacing w:before="40" w:after="40" w:line="276" w:lineRule="auto"/>
              <w:jc w:val="center"/>
            </w:pPr>
          </w:p>
        </w:tc>
        <w:tc>
          <w:tcPr>
            <w:tcW w:w="709" w:type="pct"/>
            <w:vAlign w:val="center"/>
          </w:tcPr>
          <w:p w14:paraId="0C0D8D54" w14:textId="77777777" w:rsidR="00B63378" w:rsidRPr="0032037E" w:rsidRDefault="00B63378" w:rsidP="00B63378">
            <w:pPr>
              <w:spacing w:before="40" w:after="40" w:line="276" w:lineRule="auto"/>
              <w:jc w:val="center"/>
            </w:pPr>
          </w:p>
        </w:tc>
      </w:tr>
      <w:tr w:rsidR="00B63378" w:rsidRPr="0032037E" w14:paraId="3B4E4896" w14:textId="77777777" w:rsidTr="00B63378">
        <w:trPr>
          <w:trHeight w:val="390"/>
          <w:jc w:val="center"/>
        </w:trPr>
        <w:tc>
          <w:tcPr>
            <w:tcW w:w="311" w:type="pct"/>
            <w:vAlign w:val="center"/>
          </w:tcPr>
          <w:p w14:paraId="5FDDF178" w14:textId="474DC1CA" w:rsidR="00B63378" w:rsidRPr="0032037E" w:rsidRDefault="00B63378" w:rsidP="00B63378">
            <w:pPr>
              <w:spacing w:before="40" w:after="40" w:line="276" w:lineRule="auto"/>
              <w:ind w:left="1" w:hanging="3"/>
              <w:jc w:val="center"/>
            </w:pPr>
            <w:r w:rsidRPr="0032037E">
              <w:t>2</w:t>
            </w:r>
          </w:p>
        </w:tc>
        <w:tc>
          <w:tcPr>
            <w:tcW w:w="724" w:type="pct"/>
            <w:vAlign w:val="center"/>
          </w:tcPr>
          <w:p w14:paraId="60856D85" w14:textId="66D8386E" w:rsidR="00B63378" w:rsidRPr="0032037E" w:rsidRDefault="00B63378" w:rsidP="00B63378">
            <w:pPr>
              <w:spacing w:before="40" w:after="40" w:line="276" w:lineRule="auto"/>
              <w:ind w:left="-112" w:right="-143" w:hanging="3"/>
              <w:jc w:val="center"/>
            </w:pPr>
            <w:r w:rsidRPr="0032037E">
              <w:t>BBU4032</w:t>
            </w:r>
          </w:p>
        </w:tc>
        <w:tc>
          <w:tcPr>
            <w:tcW w:w="1353" w:type="pct"/>
            <w:gridSpan w:val="2"/>
            <w:vAlign w:val="center"/>
          </w:tcPr>
          <w:p w14:paraId="0FF9C302" w14:textId="77777777" w:rsidR="00B63378" w:rsidRPr="0032037E" w:rsidRDefault="00B63378" w:rsidP="00B63378">
            <w:pPr>
              <w:spacing w:before="40" w:after="40" w:line="276" w:lineRule="auto"/>
              <w:jc w:val="left"/>
              <w:rPr>
                <w:b/>
              </w:rPr>
            </w:pPr>
            <w:r w:rsidRPr="0032037E">
              <w:t xml:space="preserve">Chuyên </w:t>
            </w:r>
            <w:proofErr w:type="spellStart"/>
            <w:r w:rsidRPr="0032037E">
              <w:t>đề</w:t>
            </w:r>
            <w:proofErr w:type="spellEnd"/>
            <w:r w:rsidRPr="0032037E">
              <w:t xml:space="preserve">: </w:t>
            </w:r>
            <w:proofErr w:type="spellStart"/>
            <w:r w:rsidRPr="0032037E">
              <w:t>Chính</w:t>
            </w:r>
            <w:proofErr w:type="spellEnd"/>
            <w:r w:rsidRPr="0032037E">
              <w:t xml:space="preserve"> </w:t>
            </w:r>
            <w:proofErr w:type="spellStart"/>
            <w:r w:rsidRPr="0032037E">
              <w:t>sách</w:t>
            </w:r>
            <w:proofErr w:type="spellEnd"/>
            <w:r w:rsidRPr="0032037E">
              <w:t xml:space="preserve"> </w:t>
            </w:r>
            <w:proofErr w:type="spellStart"/>
            <w:r w:rsidRPr="0032037E">
              <w:t>môi</w:t>
            </w:r>
            <w:proofErr w:type="spellEnd"/>
            <w:r w:rsidRPr="0032037E">
              <w:t xml:space="preserve"> </w:t>
            </w:r>
            <w:proofErr w:type="spellStart"/>
            <w:r w:rsidRPr="0032037E">
              <w:t>trường</w:t>
            </w:r>
            <w:proofErr w:type="spellEnd"/>
            <w:r w:rsidRPr="0032037E">
              <w:t xml:space="preserve"> </w:t>
            </w:r>
            <w:proofErr w:type="spellStart"/>
            <w:r w:rsidRPr="0032037E">
              <w:t>và</w:t>
            </w:r>
            <w:proofErr w:type="spellEnd"/>
            <w:r w:rsidRPr="0032037E">
              <w:t xml:space="preserve"> </w:t>
            </w:r>
            <w:proofErr w:type="spellStart"/>
            <w:r w:rsidRPr="0032037E">
              <w:t>phát</w:t>
            </w:r>
            <w:proofErr w:type="spellEnd"/>
            <w:r w:rsidRPr="0032037E">
              <w:t xml:space="preserve"> </w:t>
            </w:r>
            <w:proofErr w:type="spellStart"/>
            <w:r w:rsidRPr="0032037E">
              <w:t>triển</w:t>
            </w:r>
            <w:proofErr w:type="spellEnd"/>
            <w:r w:rsidRPr="0032037E">
              <w:t xml:space="preserve"> </w:t>
            </w:r>
            <w:proofErr w:type="spellStart"/>
            <w:r w:rsidRPr="0032037E">
              <w:t>bền</w:t>
            </w:r>
            <w:proofErr w:type="spellEnd"/>
            <w:r w:rsidRPr="0032037E">
              <w:t xml:space="preserve"> </w:t>
            </w:r>
            <w:proofErr w:type="spellStart"/>
            <w:r w:rsidRPr="0032037E">
              <w:t>vững</w:t>
            </w:r>
            <w:proofErr w:type="spellEnd"/>
          </w:p>
          <w:p w14:paraId="79C77ADA" w14:textId="7BBADE8B" w:rsidR="00B63378" w:rsidRPr="0032037E" w:rsidRDefault="00B63378" w:rsidP="001C43DE">
            <w:pPr>
              <w:spacing w:before="40" w:after="40" w:line="276" w:lineRule="auto"/>
              <w:ind w:right="-96"/>
              <w:jc w:val="left"/>
            </w:pPr>
            <w:r w:rsidRPr="0032037E">
              <w:t>Special Topics in Environmental Policy and Sustainable Development</w:t>
            </w:r>
          </w:p>
        </w:tc>
        <w:tc>
          <w:tcPr>
            <w:tcW w:w="439" w:type="pct"/>
            <w:vAlign w:val="center"/>
          </w:tcPr>
          <w:p w14:paraId="74C100D7" w14:textId="4AF86AE3" w:rsidR="00B63378" w:rsidRPr="0032037E" w:rsidRDefault="00B63378" w:rsidP="00B63378">
            <w:pPr>
              <w:spacing w:before="40" w:after="40" w:line="276" w:lineRule="auto"/>
              <w:ind w:left="1" w:hanging="3"/>
              <w:jc w:val="center"/>
            </w:pPr>
            <w:r w:rsidRPr="0032037E">
              <w:t>2</w:t>
            </w:r>
          </w:p>
        </w:tc>
        <w:tc>
          <w:tcPr>
            <w:tcW w:w="311" w:type="pct"/>
            <w:vAlign w:val="center"/>
          </w:tcPr>
          <w:p w14:paraId="2B4A3DDB" w14:textId="77777777" w:rsidR="00B63378" w:rsidRPr="0032037E" w:rsidRDefault="00B63378" w:rsidP="00B63378">
            <w:pPr>
              <w:spacing w:before="40" w:after="40" w:line="276" w:lineRule="auto"/>
              <w:ind w:left="1" w:hanging="3"/>
              <w:jc w:val="center"/>
            </w:pPr>
          </w:p>
        </w:tc>
        <w:tc>
          <w:tcPr>
            <w:tcW w:w="385" w:type="pct"/>
            <w:vAlign w:val="center"/>
          </w:tcPr>
          <w:p w14:paraId="5A33B6E0" w14:textId="77777777" w:rsidR="00B63378" w:rsidRPr="0032037E" w:rsidRDefault="00B63378" w:rsidP="00B63378">
            <w:pPr>
              <w:spacing w:before="40" w:after="40" w:line="276" w:lineRule="auto"/>
              <w:ind w:hanging="2"/>
              <w:jc w:val="center"/>
            </w:pPr>
          </w:p>
        </w:tc>
        <w:tc>
          <w:tcPr>
            <w:tcW w:w="379" w:type="pct"/>
            <w:vAlign w:val="center"/>
          </w:tcPr>
          <w:p w14:paraId="0CFB91AF" w14:textId="77777777" w:rsidR="00B63378" w:rsidRPr="0032037E" w:rsidRDefault="00B63378" w:rsidP="00B63378">
            <w:pPr>
              <w:spacing w:before="40" w:after="40" w:line="276" w:lineRule="auto"/>
              <w:jc w:val="center"/>
            </w:pPr>
          </w:p>
        </w:tc>
        <w:tc>
          <w:tcPr>
            <w:tcW w:w="390" w:type="pct"/>
            <w:vAlign w:val="center"/>
          </w:tcPr>
          <w:p w14:paraId="2A10A60A" w14:textId="77777777" w:rsidR="00B63378" w:rsidRPr="0032037E" w:rsidRDefault="00B63378" w:rsidP="00B63378">
            <w:pPr>
              <w:spacing w:before="40" w:after="40" w:line="276" w:lineRule="auto"/>
              <w:jc w:val="center"/>
            </w:pPr>
          </w:p>
        </w:tc>
        <w:tc>
          <w:tcPr>
            <w:tcW w:w="709" w:type="pct"/>
            <w:vAlign w:val="center"/>
          </w:tcPr>
          <w:p w14:paraId="5BBEA1B3" w14:textId="77777777" w:rsidR="00B63378" w:rsidRPr="0032037E" w:rsidRDefault="00B63378" w:rsidP="00B63378">
            <w:pPr>
              <w:spacing w:before="40" w:after="40" w:line="276" w:lineRule="auto"/>
              <w:jc w:val="center"/>
            </w:pPr>
          </w:p>
        </w:tc>
      </w:tr>
      <w:tr w:rsidR="00B63378" w:rsidRPr="0032037E" w14:paraId="66074438" w14:textId="77777777" w:rsidTr="00B63378">
        <w:trPr>
          <w:trHeight w:val="390"/>
          <w:jc w:val="center"/>
        </w:trPr>
        <w:tc>
          <w:tcPr>
            <w:tcW w:w="311" w:type="pct"/>
            <w:vAlign w:val="center"/>
          </w:tcPr>
          <w:p w14:paraId="24AB3404" w14:textId="09CB522E" w:rsidR="00B63378" w:rsidRPr="0032037E" w:rsidRDefault="00B63378" w:rsidP="00B63378">
            <w:pPr>
              <w:spacing w:before="40" w:after="40" w:line="276" w:lineRule="auto"/>
              <w:ind w:left="1" w:hanging="3"/>
              <w:jc w:val="center"/>
            </w:pPr>
            <w:r w:rsidRPr="0032037E">
              <w:t>3</w:t>
            </w:r>
          </w:p>
        </w:tc>
        <w:tc>
          <w:tcPr>
            <w:tcW w:w="724" w:type="pct"/>
            <w:vAlign w:val="center"/>
          </w:tcPr>
          <w:p w14:paraId="56F750C6" w14:textId="4C06C37D" w:rsidR="00B63378" w:rsidRPr="0032037E" w:rsidRDefault="00B63378" w:rsidP="00B63378">
            <w:pPr>
              <w:spacing w:before="40" w:after="40" w:line="276" w:lineRule="auto"/>
              <w:ind w:left="-112" w:right="-143" w:hanging="3"/>
              <w:jc w:val="center"/>
            </w:pPr>
            <w:r w:rsidRPr="0032037E">
              <w:t>BBU4026</w:t>
            </w:r>
          </w:p>
        </w:tc>
        <w:tc>
          <w:tcPr>
            <w:tcW w:w="1353" w:type="pct"/>
            <w:gridSpan w:val="2"/>
            <w:vAlign w:val="center"/>
          </w:tcPr>
          <w:p w14:paraId="3A865E50" w14:textId="77777777" w:rsidR="00B63378" w:rsidRPr="0032037E" w:rsidRDefault="00B63378" w:rsidP="00B63378">
            <w:pPr>
              <w:spacing w:before="40" w:after="40" w:line="276" w:lineRule="auto"/>
              <w:jc w:val="left"/>
              <w:rPr>
                <w:b/>
              </w:rPr>
            </w:pPr>
            <w:r w:rsidRPr="0032037E">
              <w:t xml:space="preserve">Chuyên </w:t>
            </w:r>
            <w:proofErr w:type="spellStart"/>
            <w:r w:rsidRPr="0032037E">
              <w:t>đề</w:t>
            </w:r>
            <w:proofErr w:type="spellEnd"/>
            <w:r w:rsidRPr="0032037E">
              <w:t xml:space="preserve">: Quản </w:t>
            </w:r>
            <w:proofErr w:type="spellStart"/>
            <w:r w:rsidRPr="0032037E">
              <w:t>trị</w:t>
            </w:r>
            <w:proofErr w:type="spellEnd"/>
            <w:r w:rsidRPr="0032037E">
              <w:t xml:space="preserve"> </w:t>
            </w:r>
            <w:proofErr w:type="spellStart"/>
            <w:r w:rsidRPr="0032037E">
              <w:t>chiến</w:t>
            </w:r>
            <w:proofErr w:type="spellEnd"/>
            <w:r w:rsidRPr="0032037E">
              <w:t xml:space="preserve"> </w:t>
            </w:r>
            <w:proofErr w:type="spellStart"/>
            <w:r w:rsidRPr="0032037E">
              <w:t>lược</w:t>
            </w:r>
            <w:proofErr w:type="spellEnd"/>
            <w:r w:rsidRPr="0032037E">
              <w:t xml:space="preserve"> </w:t>
            </w:r>
            <w:proofErr w:type="spellStart"/>
            <w:r w:rsidRPr="0032037E">
              <w:t>khu</w:t>
            </w:r>
            <w:proofErr w:type="spellEnd"/>
            <w:r w:rsidRPr="0032037E">
              <w:t xml:space="preserve"> </w:t>
            </w:r>
            <w:proofErr w:type="spellStart"/>
            <w:r w:rsidRPr="0032037E">
              <w:t>vực</w:t>
            </w:r>
            <w:proofErr w:type="spellEnd"/>
            <w:r w:rsidRPr="0032037E">
              <w:t xml:space="preserve"> </w:t>
            </w:r>
            <w:proofErr w:type="spellStart"/>
            <w:r w:rsidRPr="0032037E">
              <w:t>công</w:t>
            </w:r>
            <w:proofErr w:type="spellEnd"/>
          </w:p>
          <w:p w14:paraId="68E2952B" w14:textId="48ACF54C" w:rsidR="00B63378" w:rsidRPr="0032037E" w:rsidRDefault="00B63378" w:rsidP="001C43DE">
            <w:pPr>
              <w:spacing w:before="40" w:after="40" w:line="276" w:lineRule="auto"/>
              <w:ind w:left="-12" w:right="-186"/>
              <w:jc w:val="left"/>
            </w:pPr>
            <w:r w:rsidRPr="0032037E">
              <w:t>Special Topics in Strategic Management in Public Sector</w:t>
            </w:r>
          </w:p>
        </w:tc>
        <w:tc>
          <w:tcPr>
            <w:tcW w:w="439" w:type="pct"/>
            <w:vAlign w:val="center"/>
          </w:tcPr>
          <w:p w14:paraId="57817946" w14:textId="6BE1DB75" w:rsidR="00B63378" w:rsidRPr="0032037E" w:rsidRDefault="00B63378" w:rsidP="00B63378">
            <w:pPr>
              <w:spacing w:before="40" w:after="40" w:line="276" w:lineRule="auto"/>
              <w:ind w:left="1" w:hanging="3"/>
              <w:jc w:val="center"/>
            </w:pPr>
            <w:r w:rsidRPr="0032037E">
              <w:t>2</w:t>
            </w:r>
          </w:p>
        </w:tc>
        <w:tc>
          <w:tcPr>
            <w:tcW w:w="311" w:type="pct"/>
            <w:vAlign w:val="center"/>
          </w:tcPr>
          <w:p w14:paraId="1D16466D" w14:textId="77777777" w:rsidR="00B63378" w:rsidRPr="0032037E" w:rsidRDefault="00B63378" w:rsidP="00B63378">
            <w:pPr>
              <w:spacing w:before="40" w:after="40" w:line="276" w:lineRule="auto"/>
              <w:ind w:left="1" w:hanging="3"/>
              <w:jc w:val="center"/>
            </w:pPr>
          </w:p>
        </w:tc>
        <w:tc>
          <w:tcPr>
            <w:tcW w:w="385" w:type="pct"/>
            <w:vAlign w:val="center"/>
          </w:tcPr>
          <w:p w14:paraId="7A988ED3" w14:textId="77777777" w:rsidR="00B63378" w:rsidRPr="0032037E" w:rsidRDefault="00B63378" w:rsidP="00B63378">
            <w:pPr>
              <w:spacing w:before="40" w:after="40" w:line="276" w:lineRule="auto"/>
              <w:ind w:hanging="2"/>
              <w:jc w:val="center"/>
            </w:pPr>
          </w:p>
        </w:tc>
        <w:tc>
          <w:tcPr>
            <w:tcW w:w="379" w:type="pct"/>
            <w:vAlign w:val="center"/>
          </w:tcPr>
          <w:p w14:paraId="49AC1C94" w14:textId="77777777" w:rsidR="00B63378" w:rsidRPr="0032037E" w:rsidRDefault="00B63378" w:rsidP="00B63378">
            <w:pPr>
              <w:spacing w:before="40" w:after="40" w:line="276" w:lineRule="auto"/>
              <w:jc w:val="center"/>
            </w:pPr>
          </w:p>
        </w:tc>
        <w:tc>
          <w:tcPr>
            <w:tcW w:w="390" w:type="pct"/>
            <w:vAlign w:val="center"/>
          </w:tcPr>
          <w:p w14:paraId="6AD13134" w14:textId="77777777" w:rsidR="00B63378" w:rsidRPr="0032037E" w:rsidRDefault="00B63378" w:rsidP="00B63378">
            <w:pPr>
              <w:spacing w:before="40" w:after="40" w:line="276" w:lineRule="auto"/>
              <w:jc w:val="center"/>
            </w:pPr>
          </w:p>
        </w:tc>
        <w:tc>
          <w:tcPr>
            <w:tcW w:w="709" w:type="pct"/>
            <w:vAlign w:val="center"/>
          </w:tcPr>
          <w:p w14:paraId="7659971E" w14:textId="77777777" w:rsidR="00B63378" w:rsidRPr="0032037E" w:rsidRDefault="00B63378" w:rsidP="00B63378">
            <w:pPr>
              <w:spacing w:before="40" w:after="40" w:line="276" w:lineRule="auto"/>
              <w:jc w:val="center"/>
            </w:pPr>
          </w:p>
        </w:tc>
      </w:tr>
      <w:tr w:rsidR="00B63378" w:rsidRPr="0032037E" w14:paraId="38102C72" w14:textId="77777777" w:rsidTr="00B63378">
        <w:trPr>
          <w:trHeight w:val="390"/>
          <w:jc w:val="center"/>
        </w:trPr>
        <w:tc>
          <w:tcPr>
            <w:tcW w:w="311" w:type="pct"/>
            <w:vAlign w:val="center"/>
          </w:tcPr>
          <w:p w14:paraId="6390BF66" w14:textId="55820B01" w:rsidR="00B63378" w:rsidRPr="0032037E" w:rsidRDefault="00B63378" w:rsidP="00B63378">
            <w:pPr>
              <w:spacing w:before="40" w:after="40" w:line="276" w:lineRule="auto"/>
              <w:ind w:left="1" w:hanging="3"/>
              <w:jc w:val="center"/>
            </w:pPr>
            <w:r w:rsidRPr="0032037E">
              <w:t>4</w:t>
            </w:r>
          </w:p>
        </w:tc>
        <w:tc>
          <w:tcPr>
            <w:tcW w:w="724" w:type="pct"/>
            <w:vAlign w:val="center"/>
          </w:tcPr>
          <w:p w14:paraId="430BA0DE" w14:textId="632CABF7" w:rsidR="00B63378" w:rsidRPr="0032037E" w:rsidRDefault="00B63378" w:rsidP="00B63378">
            <w:pPr>
              <w:spacing w:before="40" w:after="40" w:line="276" w:lineRule="auto"/>
              <w:ind w:left="-112" w:right="-143" w:hanging="3"/>
              <w:jc w:val="center"/>
              <w:rPr>
                <w:lang w:val="vi-VN"/>
              </w:rPr>
            </w:pPr>
            <w:r w:rsidRPr="0032037E">
              <w:rPr>
                <w:lang w:val="vi-VN"/>
              </w:rPr>
              <w:t>BUU</w:t>
            </w:r>
            <w:r w:rsidRPr="0032037E">
              <w:t>6</w:t>
            </w:r>
            <w:r w:rsidRPr="0032037E">
              <w:rPr>
                <w:lang w:val="vi-VN"/>
              </w:rPr>
              <w:t>1</w:t>
            </w:r>
            <w:r>
              <w:rPr>
                <w:lang w:val="vi-VN"/>
              </w:rPr>
              <w:t>61</w:t>
            </w:r>
          </w:p>
        </w:tc>
        <w:tc>
          <w:tcPr>
            <w:tcW w:w="1353" w:type="pct"/>
            <w:gridSpan w:val="2"/>
            <w:vAlign w:val="center"/>
          </w:tcPr>
          <w:p w14:paraId="7C864F65" w14:textId="77777777" w:rsidR="00B63378" w:rsidRPr="0032037E" w:rsidRDefault="00B63378" w:rsidP="00B63378">
            <w:pPr>
              <w:spacing w:before="40" w:after="40" w:line="276" w:lineRule="auto"/>
              <w:jc w:val="left"/>
              <w:rPr>
                <w:b/>
              </w:rPr>
            </w:pPr>
            <w:proofErr w:type="spellStart"/>
            <w:r w:rsidRPr="0032037E">
              <w:t>Khóa</w:t>
            </w:r>
            <w:proofErr w:type="spellEnd"/>
            <w:r w:rsidRPr="0032037E">
              <w:t xml:space="preserve"> </w:t>
            </w:r>
            <w:proofErr w:type="spellStart"/>
            <w:r w:rsidRPr="0032037E">
              <w:t>luận</w:t>
            </w:r>
            <w:proofErr w:type="spellEnd"/>
            <w:r w:rsidRPr="0032037E">
              <w:t xml:space="preserve"> </w:t>
            </w:r>
            <w:proofErr w:type="spellStart"/>
            <w:r w:rsidRPr="0032037E">
              <w:t>tốt</w:t>
            </w:r>
            <w:proofErr w:type="spellEnd"/>
            <w:r w:rsidRPr="0032037E">
              <w:t xml:space="preserve"> </w:t>
            </w:r>
            <w:proofErr w:type="spellStart"/>
            <w:r w:rsidRPr="0032037E">
              <w:t>nghiệp</w:t>
            </w:r>
            <w:proofErr w:type="spellEnd"/>
          </w:p>
          <w:p w14:paraId="3027454F" w14:textId="48AEE6A4" w:rsidR="00B63378" w:rsidRPr="0032037E" w:rsidRDefault="00B63378" w:rsidP="00B63378">
            <w:pPr>
              <w:spacing w:before="40" w:after="40" w:line="276" w:lineRule="auto"/>
              <w:jc w:val="left"/>
            </w:pPr>
            <w:r w:rsidRPr="0032037E">
              <w:rPr>
                <w:spacing w:val="3"/>
                <w:shd w:val="clear" w:color="auto" w:fill="FFFFFF"/>
              </w:rPr>
              <w:t>Graduation Thesis</w:t>
            </w:r>
          </w:p>
        </w:tc>
        <w:tc>
          <w:tcPr>
            <w:tcW w:w="439" w:type="pct"/>
            <w:vAlign w:val="center"/>
          </w:tcPr>
          <w:p w14:paraId="6D9AA750" w14:textId="7F93CB6F" w:rsidR="00B63378" w:rsidRPr="0032037E" w:rsidRDefault="00B63378" w:rsidP="00B63378">
            <w:pPr>
              <w:spacing w:before="40" w:after="40" w:line="276" w:lineRule="auto"/>
              <w:ind w:left="1" w:hanging="3"/>
              <w:jc w:val="center"/>
            </w:pPr>
            <w:r w:rsidRPr="0032037E">
              <w:t>4</w:t>
            </w:r>
          </w:p>
        </w:tc>
        <w:tc>
          <w:tcPr>
            <w:tcW w:w="311" w:type="pct"/>
            <w:vAlign w:val="center"/>
          </w:tcPr>
          <w:p w14:paraId="61118A11" w14:textId="77777777" w:rsidR="00B63378" w:rsidRPr="0032037E" w:rsidRDefault="00B63378" w:rsidP="00B63378">
            <w:pPr>
              <w:spacing w:before="40" w:after="40" w:line="276" w:lineRule="auto"/>
              <w:ind w:left="1" w:hanging="3"/>
              <w:jc w:val="center"/>
            </w:pPr>
          </w:p>
        </w:tc>
        <w:tc>
          <w:tcPr>
            <w:tcW w:w="385" w:type="pct"/>
            <w:vAlign w:val="center"/>
          </w:tcPr>
          <w:p w14:paraId="78EA9E7D" w14:textId="77777777" w:rsidR="00B63378" w:rsidRPr="0032037E" w:rsidRDefault="00B63378" w:rsidP="00B63378">
            <w:pPr>
              <w:spacing w:before="40" w:after="40" w:line="276" w:lineRule="auto"/>
              <w:ind w:hanging="2"/>
              <w:jc w:val="center"/>
            </w:pPr>
          </w:p>
        </w:tc>
        <w:tc>
          <w:tcPr>
            <w:tcW w:w="379" w:type="pct"/>
            <w:vAlign w:val="center"/>
          </w:tcPr>
          <w:p w14:paraId="5BCF2C53" w14:textId="77777777" w:rsidR="00B63378" w:rsidRPr="0032037E" w:rsidRDefault="00B63378" w:rsidP="00B63378">
            <w:pPr>
              <w:spacing w:before="40" w:after="40" w:line="276" w:lineRule="auto"/>
              <w:jc w:val="center"/>
            </w:pPr>
          </w:p>
        </w:tc>
        <w:tc>
          <w:tcPr>
            <w:tcW w:w="390" w:type="pct"/>
            <w:vAlign w:val="center"/>
          </w:tcPr>
          <w:p w14:paraId="35E4635D" w14:textId="77777777" w:rsidR="00B63378" w:rsidRPr="0032037E" w:rsidRDefault="00B63378" w:rsidP="00B63378">
            <w:pPr>
              <w:spacing w:before="40" w:after="40" w:line="276" w:lineRule="auto"/>
              <w:jc w:val="center"/>
            </w:pPr>
          </w:p>
        </w:tc>
        <w:tc>
          <w:tcPr>
            <w:tcW w:w="709" w:type="pct"/>
            <w:vAlign w:val="center"/>
          </w:tcPr>
          <w:p w14:paraId="15C4C041" w14:textId="77777777" w:rsidR="00B63378" w:rsidRPr="0032037E" w:rsidRDefault="00B63378" w:rsidP="00B63378">
            <w:pPr>
              <w:spacing w:before="40" w:after="40" w:line="276" w:lineRule="auto"/>
              <w:jc w:val="center"/>
            </w:pPr>
          </w:p>
        </w:tc>
      </w:tr>
    </w:tbl>
    <w:p w14:paraId="70846345" w14:textId="77777777" w:rsidR="00660F28" w:rsidRPr="0032037E" w:rsidRDefault="009F4098" w:rsidP="00CE6465">
      <w:pPr>
        <w:pStyle w:val="Heading1"/>
        <w:rPr>
          <w:rFonts w:cs="Times New Roman"/>
          <w:sz w:val="26"/>
          <w:szCs w:val="26"/>
        </w:rPr>
      </w:pPr>
      <w:bookmarkStart w:id="20" w:name="_heading=h.2bn6wsx" w:colFirst="0" w:colLast="0"/>
      <w:bookmarkEnd w:id="19"/>
      <w:bookmarkEnd w:id="20"/>
      <w:r w:rsidRPr="0032037E">
        <w:rPr>
          <w:rFonts w:cs="Times New Roman"/>
          <w:sz w:val="26"/>
          <w:szCs w:val="26"/>
        </w:rPr>
        <w:t xml:space="preserve">11. </w:t>
      </w:r>
      <w:proofErr w:type="spellStart"/>
      <w:r w:rsidRPr="0032037E">
        <w:rPr>
          <w:rFonts w:cs="Times New Roman"/>
          <w:sz w:val="26"/>
          <w:szCs w:val="26"/>
        </w:rPr>
        <w:t>Mô</w:t>
      </w:r>
      <w:proofErr w:type="spellEnd"/>
      <w:r w:rsidRPr="0032037E">
        <w:rPr>
          <w:rFonts w:cs="Times New Roman"/>
          <w:sz w:val="26"/>
          <w:szCs w:val="26"/>
        </w:rPr>
        <w:t xml:space="preserve"> </w:t>
      </w:r>
      <w:proofErr w:type="spellStart"/>
      <w:r w:rsidRPr="0032037E">
        <w:rPr>
          <w:rFonts w:cs="Times New Roman"/>
          <w:sz w:val="26"/>
          <w:szCs w:val="26"/>
        </w:rPr>
        <w:t>tả</w:t>
      </w:r>
      <w:proofErr w:type="spellEnd"/>
      <w:r w:rsidRPr="0032037E">
        <w:rPr>
          <w:rFonts w:cs="Times New Roman"/>
          <w:sz w:val="26"/>
          <w:szCs w:val="26"/>
        </w:rPr>
        <w:t xml:space="preserve"> </w:t>
      </w:r>
      <w:proofErr w:type="spellStart"/>
      <w:r w:rsidRPr="0032037E">
        <w:rPr>
          <w:rFonts w:cs="Times New Roman"/>
          <w:sz w:val="26"/>
          <w:szCs w:val="26"/>
        </w:rPr>
        <w:t>vắn</w:t>
      </w:r>
      <w:proofErr w:type="spellEnd"/>
      <w:r w:rsidRPr="0032037E">
        <w:rPr>
          <w:rFonts w:cs="Times New Roman"/>
          <w:sz w:val="26"/>
          <w:szCs w:val="26"/>
        </w:rPr>
        <w:t xml:space="preserve"> </w:t>
      </w:r>
      <w:proofErr w:type="spellStart"/>
      <w:r w:rsidRPr="0032037E">
        <w:rPr>
          <w:rFonts w:cs="Times New Roman"/>
          <w:sz w:val="26"/>
          <w:szCs w:val="26"/>
        </w:rPr>
        <w:t>tắt</w:t>
      </w:r>
      <w:proofErr w:type="spellEnd"/>
      <w:r w:rsidRPr="0032037E">
        <w:rPr>
          <w:rFonts w:cs="Times New Roman"/>
          <w:sz w:val="26"/>
          <w:szCs w:val="26"/>
        </w:rPr>
        <w:t xml:space="preserve"> </w:t>
      </w:r>
      <w:proofErr w:type="spellStart"/>
      <w:r w:rsidRPr="0032037E">
        <w:rPr>
          <w:rFonts w:cs="Times New Roman"/>
          <w:sz w:val="26"/>
          <w:szCs w:val="26"/>
        </w:rPr>
        <w:t>nội</w:t>
      </w:r>
      <w:proofErr w:type="spellEnd"/>
      <w:r w:rsidRPr="0032037E">
        <w:rPr>
          <w:rFonts w:cs="Times New Roman"/>
          <w:sz w:val="26"/>
          <w:szCs w:val="26"/>
        </w:rPr>
        <w:t xml:space="preserve"> dung </w:t>
      </w:r>
      <w:proofErr w:type="spellStart"/>
      <w:r w:rsidRPr="0032037E">
        <w:rPr>
          <w:rFonts w:cs="Times New Roman"/>
          <w:sz w:val="26"/>
          <w:szCs w:val="26"/>
        </w:rPr>
        <w:t>và</w:t>
      </w:r>
      <w:proofErr w:type="spellEnd"/>
      <w:r w:rsidRPr="0032037E">
        <w:rPr>
          <w:rFonts w:cs="Times New Roman"/>
          <w:sz w:val="26"/>
          <w:szCs w:val="26"/>
        </w:rPr>
        <w:t xml:space="preserve"> </w:t>
      </w:r>
      <w:proofErr w:type="spellStart"/>
      <w:r w:rsidRPr="0032037E">
        <w:rPr>
          <w:rFonts w:cs="Times New Roman"/>
          <w:sz w:val="26"/>
          <w:szCs w:val="26"/>
        </w:rPr>
        <w:t>khối</w:t>
      </w:r>
      <w:proofErr w:type="spellEnd"/>
      <w:r w:rsidRPr="0032037E">
        <w:rPr>
          <w:rFonts w:cs="Times New Roman"/>
          <w:sz w:val="26"/>
          <w:szCs w:val="26"/>
        </w:rPr>
        <w:t xml:space="preserve"> </w:t>
      </w:r>
      <w:proofErr w:type="spellStart"/>
      <w:r w:rsidRPr="0032037E">
        <w:rPr>
          <w:rFonts w:cs="Times New Roman"/>
          <w:sz w:val="26"/>
          <w:szCs w:val="26"/>
        </w:rPr>
        <w:t>lượng</w:t>
      </w:r>
      <w:proofErr w:type="spellEnd"/>
      <w:r w:rsidRPr="0032037E">
        <w:rPr>
          <w:rFonts w:cs="Times New Roman"/>
          <w:sz w:val="26"/>
          <w:szCs w:val="26"/>
        </w:rPr>
        <w:t xml:space="preserve"> </w:t>
      </w:r>
      <w:proofErr w:type="spellStart"/>
      <w:r w:rsidRPr="0032037E">
        <w:rPr>
          <w:rFonts w:cs="Times New Roman"/>
          <w:sz w:val="26"/>
          <w:szCs w:val="26"/>
        </w:rPr>
        <w:t>các</w:t>
      </w:r>
      <w:proofErr w:type="spellEnd"/>
      <w:r w:rsidRPr="0032037E">
        <w:rPr>
          <w:rFonts w:cs="Times New Roman"/>
          <w:sz w:val="26"/>
          <w:szCs w:val="26"/>
        </w:rPr>
        <w:t xml:space="preserve"> </w:t>
      </w:r>
      <w:proofErr w:type="spellStart"/>
      <w:r w:rsidRPr="0032037E">
        <w:rPr>
          <w:rFonts w:cs="Times New Roman"/>
          <w:sz w:val="26"/>
          <w:szCs w:val="26"/>
        </w:rPr>
        <w:t>học</w:t>
      </w:r>
      <w:proofErr w:type="spellEnd"/>
      <w:r w:rsidRPr="0032037E">
        <w:rPr>
          <w:rFonts w:cs="Times New Roman"/>
          <w:sz w:val="26"/>
          <w:szCs w:val="26"/>
        </w:rPr>
        <w:t xml:space="preserve"> </w:t>
      </w:r>
      <w:proofErr w:type="spellStart"/>
      <w:r w:rsidRPr="0032037E">
        <w:rPr>
          <w:rFonts w:cs="Times New Roman"/>
          <w:sz w:val="26"/>
          <w:szCs w:val="26"/>
        </w:rPr>
        <w:t>phần</w:t>
      </w:r>
      <w:proofErr w:type="spellEnd"/>
      <w:r w:rsidRPr="0032037E">
        <w:rPr>
          <w:rFonts w:cs="Times New Roman"/>
          <w:sz w:val="26"/>
          <w:szCs w:val="26"/>
        </w:rPr>
        <w:t xml:space="preserve"> </w:t>
      </w:r>
    </w:p>
    <w:p w14:paraId="0EC7071E" w14:textId="5913608D" w:rsidR="00660F28" w:rsidRPr="008341ED" w:rsidRDefault="009F4098" w:rsidP="00CE6465">
      <w:pPr>
        <w:pStyle w:val="Heading2"/>
        <w:rPr>
          <w:rFonts w:cs="Times New Roman"/>
          <w:i w:val="0"/>
          <w:sz w:val="26"/>
          <w:szCs w:val="26"/>
          <w:lang w:val="sv-SE"/>
        </w:rPr>
      </w:pPr>
      <w:r w:rsidRPr="008341ED">
        <w:rPr>
          <w:rFonts w:cs="Times New Roman"/>
          <w:i w:val="0"/>
          <w:sz w:val="26"/>
          <w:szCs w:val="26"/>
          <w:lang w:val="sv-SE"/>
        </w:rPr>
        <w:t>11.</w:t>
      </w:r>
      <w:r w:rsidR="00CE6465" w:rsidRPr="0032037E">
        <w:rPr>
          <w:rFonts w:cs="Times New Roman"/>
          <w:i w:val="0"/>
          <w:sz w:val="26"/>
          <w:szCs w:val="26"/>
          <w:lang w:val="vi-VN"/>
        </w:rPr>
        <w:t>1</w:t>
      </w:r>
      <w:r w:rsidRPr="008341ED">
        <w:rPr>
          <w:rFonts w:cs="Times New Roman"/>
          <w:i w:val="0"/>
          <w:sz w:val="26"/>
          <w:szCs w:val="26"/>
          <w:lang w:val="sv-SE"/>
        </w:rPr>
        <w:t xml:space="preserve">. Học phần: Kinh tế vi mô </w:t>
      </w:r>
    </w:p>
    <w:p w14:paraId="0468B031" w14:textId="77777777" w:rsidR="00660F28" w:rsidRPr="008341ED" w:rsidRDefault="009F4098" w:rsidP="00144FB0">
      <w:pPr>
        <w:widowControl w:val="0"/>
        <w:tabs>
          <w:tab w:val="left" w:pos="284"/>
          <w:tab w:val="left" w:pos="990"/>
        </w:tabs>
        <w:spacing w:before="60" w:after="60" w:line="276" w:lineRule="auto"/>
        <w:ind w:firstLine="567"/>
        <w:rPr>
          <w:lang w:val="sv-SE"/>
        </w:rPr>
      </w:pPr>
      <w:r w:rsidRPr="008341ED">
        <w:rPr>
          <w:lang w:val="sv-SE"/>
        </w:rPr>
        <w:t>Thời lượng (số tín chỉ): 03</w:t>
      </w:r>
    </w:p>
    <w:p w14:paraId="7A18507D" w14:textId="6935B9C7" w:rsidR="00660F28" w:rsidRPr="008341ED" w:rsidRDefault="009F4098" w:rsidP="00144FB0">
      <w:pPr>
        <w:widowControl w:val="0"/>
        <w:tabs>
          <w:tab w:val="left" w:pos="284"/>
          <w:tab w:val="left" w:pos="990"/>
        </w:tabs>
        <w:spacing w:before="60" w:after="60" w:line="276" w:lineRule="auto"/>
        <w:ind w:firstLine="567"/>
        <w:rPr>
          <w:lang w:val="sv-SE"/>
        </w:rPr>
      </w:pPr>
      <w:bookmarkStart w:id="21" w:name="_heading=h.lnxbz9" w:colFirst="0" w:colLast="0"/>
      <w:bookmarkStart w:id="22" w:name="_heading=h.1ksv4uv" w:colFirst="0" w:colLast="0"/>
      <w:bookmarkEnd w:id="21"/>
      <w:bookmarkEnd w:id="22"/>
      <w:r w:rsidRPr="008341ED">
        <w:rPr>
          <w:lang w:val="sv-SE"/>
        </w:rPr>
        <w:t>Nội dung học phần: Học phần thuộc khối kiến thức khoa học kinh tế. Nội dung của học phần bao gồm 9 chương liên quan đến những vấn đề cơ bản của kinh tế học vi mô như quy luật cung – cầu và cân bằng trên thị trường sự can thiệp của chính phủ</w:t>
      </w:r>
      <w:r w:rsidR="009308D1" w:rsidRPr="008341ED">
        <w:rPr>
          <w:lang w:val="sv-SE"/>
        </w:rPr>
        <w:t>.</w:t>
      </w:r>
      <w:r w:rsidRPr="008341ED">
        <w:rPr>
          <w:lang w:val="sv-SE"/>
        </w:rPr>
        <w:t xml:space="preserve"> lý thuyết lựa chọn của người tiêu dùng</w:t>
      </w:r>
      <w:r w:rsidR="009308D1" w:rsidRPr="008341ED">
        <w:rPr>
          <w:lang w:val="sv-SE"/>
        </w:rPr>
        <w:t>.</w:t>
      </w:r>
      <w:r w:rsidRPr="008341ED">
        <w:rPr>
          <w:lang w:val="sv-SE"/>
        </w:rPr>
        <w:t xml:space="preserve"> lý thuyết sản xuất và hành vi tối đa hóa lợi nhuận trong thị trường cạnh tranh hoàn toàn, thị trường độc quyền thuần túy, thị trường cạnh </w:t>
      </w:r>
      <w:r w:rsidRPr="008341ED">
        <w:rPr>
          <w:lang w:val="sv-SE"/>
        </w:rPr>
        <w:lastRenderedPageBreak/>
        <w:t>tranh độc quyền và thị trường độc quyền nhóm</w:t>
      </w:r>
      <w:r w:rsidR="009308D1" w:rsidRPr="008341ED">
        <w:rPr>
          <w:lang w:val="sv-SE"/>
        </w:rPr>
        <w:t>.</w:t>
      </w:r>
      <w:r w:rsidRPr="008341ED">
        <w:rPr>
          <w:lang w:val="sv-SE"/>
        </w:rPr>
        <w:t xml:space="preserve"> lý thuyết về thị trường các yếu tố sản xuất, kinh tế quốc tế và lợi ích từ ngoại thương. Học phần cung cấp cho sinh viên kiến thức kinh tế cơ bản, hiểu rõ hơn cách thức đạt đến trạng thái cân bằng của thị trường, và những quyết định phối hợp tiêu dùng, phối hợp đầu vào hay lựa chọn mức sản lượng nhằm tối đa hóa lợi ích, tối đa hóa lợi nhuận, tối đa hóa doanh thu hoặc tối thiểu hóa chi phí sản xuất</w:t>
      </w:r>
      <w:r w:rsidR="009308D1" w:rsidRPr="008341ED">
        <w:rPr>
          <w:lang w:val="sv-SE"/>
        </w:rPr>
        <w:t>.</w:t>
      </w:r>
      <w:r w:rsidRPr="008341ED">
        <w:rPr>
          <w:lang w:val="sv-SE"/>
        </w:rPr>
        <w:t xml:space="preserve"> đồng thời trang bị những công cụ hỗ trợ đắc lực cho việc học tập và nghiên cứu các sự kiện và hiện tượng kinh tế.</w:t>
      </w:r>
    </w:p>
    <w:p w14:paraId="11D4CACB" w14:textId="6071FE77" w:rsidR="00660F28" w:rsidRPr="008341ED" w:rsidRDefault="009F4098" w:rsidP="00144FB0">
      <w:pPr>
        <w:pStyle w:val="Heading2"/>
        <w:spacing w:before="60" w:after="60"/>
        <w:ind w:firstLine="567"/>
        <w:rPr>
          <w:rFonts w:cs="Times New Roman"/>
          <w:i w:val="0"/>
          <w:sz w:val="26"/>
          <w:szCs w:val="26"/>
          <w:lang w:val="sv-SE"/>
        </w:rPr>
      </w:pPr>
      <w:r w:rsidRPr="008341ED">
        <w:rPr>
          <w:rFonts w:cs="Times New Roman"/>
          <w:i w:val="0"/>
          <w:sz w:val="26"/>
          <w:szCs w:val="26"/>
          <w:lang w:val="sv-SE"/>
        </w:rPr>
        <w:t>11.</w:t>
      </w:r>
      <w:r w:rsidR="00CE6465" w:rsidRPr="0032037E">
        <w:rPr>
          <w:rFonts w:cs="Times New Roman"/>
          <w:i w:val="0"/>
          <w:sz w:val="26"/>
          <w:szCs w:val="26"/>
          <w:lang w:val="vi-VN"/>
        </w:rPr>
        <w:t>2</w:t>
      </w:r>
      <w:r w:rsidRPr="008341ED">
        <w:rPr>
          <w:rFonts w:cs="Times New Roman"/>
          <w:i w:val="0"/>
          <w:sz w:val="26"/>
          <w:szCs w:val="26"/>
          <w:lang w:val="sv-SE"/>
        </w:rPr>
        <w:t xml:space="preserve">. Học phần: Nhập môn luật học </w:t>
      </w:r>
    </w:p>
    <w:p w14:paraId="2B747922" w14:textId="77777777" w:rsidR="00660F28" w:rsidRPr="008341ED" w:rsidRDefault="009F4098" w:rsidP="00144FB0">
      <w:pPr>
        <w:widowControl w:val="0"/>
        <w:spacing w:before="60" w:after="60" w:line="276" w:lineRule="auto"/>
        <w:ind w:firstLine="567"/>
        <w:rPr>
          <w:lang w:val="sv-SE"/>
        </w:rPr>
      </w:pPr>
      <w:r w:rsidRPr="008341ED">
        <w:rPr>
          <w:lang w:val="sv-SE"/>
        </w:rPr>
        <w:t xml:space="preserve">Thời lượng (số tín chỉ): 3 </w:t>
      </w:r>
    </w:p>
    <w:p w14:paraId="5C2C07E4" w14:textId="322C08EF" w:rsidR="00CE6465" w:rsidRPr="0032037E" w:rsidRDefault="009F4098" w:rsidP="00144FB0">
      <w:pPr>
        <w:widowControl w:val="0"/>
        <w:spacing w:before="60" w:after="60" w:line="276" w:lineRule="auto"/>
        <w:ind w:firstLine="567"/>
        <w:rPr>
          <w:lang w:val="vi-VN"/>
        </w:rPr>
      </w:pPr>
      <w:r w:rsidRPr="006C4E66">
        <w:rPr>
          <w:lang w:val="sv-SE"/>
        </w:rPr>
        <w:t>Nội dung học phần: Học phần sẽ cung cấp cho sinh viên những khối kiến thức sau:Khối kiến thức chung về pháp luật như khái niệm, đặc điểm, nguồn gốc, các học thuyết pháp luật, nguồn luật và các dòng luật</w:t>
      </w:r>
      <w:r w:rsidR="00B63378" w:rsidRPr="006C4E66">
        <w:rPr>
          <w:lang w:val="sv-SE"/>
        </w:rPr>
        <w:t>.</w:t>
      </w:r>
      <w:r w:rsidRPr="006C4E66">
        <w:rPr>
          <w:lang w:val="sv-SE"/>
        </w:rPr>
        <w:t xml:space="preserve"> Quy phạm pháp luật và quan hệ pháp luật</w:t>
      </w:r>
      <w:r w:rsidR="009308D1" w:rsidRPr="006C4E66">
        <w:rPr>
          <w:lang w:val="sv-SE"/>
        </w:rPr>
        <w:t>.</w:t>
      </w:r>
      <w:r w:rsidRPr="006C4E66">
        <w:rPr>
          <w:lang w:val="sv-SE"/>
        </w:rPr>
        <w:t xml:space="preserve"> Xây dựng pháp luật và thực hiện pháp luật</w:t>
      </w:r>
      <w:r w:rsidR="009308D1" w:rsidRPr="006C4E66">
        <w:rPr>
          <w:lang w:val="sv-SE"/>
        </w:rPr>
        <w:t>.</w:t>
      </w:r>
      <w:r w:rsidRPr="006C4E66">
        <w:rPr>
          <w:lang w:val="sv-SE"/>
        </w:rPr>
        <w:t xml:space="preserve"> Vi phạm pháp luật và trách nhiệm pháp lý</w:t>
      </w:r>
      <w:r w:rsidR="009308D1" w:rsidRPr="006C4E66">
        <w:rPr>
          <w:lang w:val="sv-SE"/>
        </w:rPr>
        <w:t>.</w:t>
      </w:r>
      <w:r w:rsidRPr="006C4E66">
        <w:rPr>
          <w:lang w:val="sv-SE"/>
        </w:rPr>
        <w:t xml:space="preserve"> Nhà nước và các định chế pháp lý</w:t>
      </w:r>
      <w:r w:rsidR="009308D1" w:rsidRPr="006C4E66">
        <w:rPr>
          <w:lang w:val="sv-SE"/>
        </w:rPr>
        <w:t>.</w:t>
      </w:r>
      <w:r w:rsidRPr="006C4E66">
        <w:rPr>
          <w:lang w:val="sv-SE"/>
        </w:rPr>
        <w:t xml:space="preserve"> Nghề luật và các kỹ năng pháp lý cơ bản.</w:t>
      </w:r>
    </w:p>
    <w:p w14:paraId="7E3173D0" w14:textId="103C01A9" w:rsidR="00660F28" w:rsidRPr="008341ED" w:rsidRDefault="009F4098" w:rsidP="00144FB0">
      <w:pPr>
        <w:widowControl w:val="0"/>
        <w:spacing w:before="60" w:after="60" w:line="276" w:lineRule="auto"/>
        <w:rPr>
          <w:b/>
          <w:bCs/>
          <w:lang w:val="vi-VN"/>
        </w:rPr>
      </w:pPr>
      <w:r w:rsidRPr="008341ED">
        <w:rPr>
          <w:b/>
          <w:bCs/>
          <w:lang w:val="vi-VN"/>
        </w:rPr>
        <w:t>11.</w:t>
      </w:r>
      <w:r w:rsidR="00CE6465" w:rsidRPr="0032037E">
        <w:rPr>
          <w:b/>
          <w:bCs/>
          <w:lang w:val="vi-VN"/>
        </w:rPr>
        <w:t>3</w:t>
      </w:r>
      <w:r w:rsidRPr="008341ED">
        <w:rPr>
          <w:b/>
          <w:bCs/>
          <w:lang w:val="vi-VN"/>
        </w:rPr>
        <w:t xml:space="preserve">. Học phần: Quản trị học </w:t>
      </w:r>
    </w:p>
    <w:p w14:paraId="4A34E162" w14:textId="77777777" w:rsidR="00660F28" w:rsidRPr="008341ED" w:rsidRDefault="009F4098" w:rsidP="00144FB0">
      <w:pPr>
        <w:widowControl w:val="0"/>
        <w:tabs>
          <w:tab w:val="left" w:pos="284"/>
          <w:tab w:val="left" w:pos="990"/>
        </w:tabs>
        <w:spacing w:before="60" w:after="60" w:line="276" w:lineRule="auto"/>
        <w:ind w:firstLine="360"/>
        <w:rPr>
          <w:lang w:val="vi-VN"/>
        </w:rPr>
      </w:pPr>
      <w:r w:rsidRPr="008341ED">
        <w:rPr>
          <w:lang w:val="vi-VN"/>
        </w:rPr>
        <w:t>Thời lượng (số tín chỉ): 3</w:t>
      </w:r>
    </w:p>
    <w:p w14:paraId="3510C601" w14:textId="7BF85D0E" w:rsidR="00660F28" w:rsidRPr="00AB41F4" w:rsidRDefault="009F4098" w:rsidP="00144FB0">
      <w:pPr>
        <w:widowControl w:val="0"/>
        <w:tabs>
          <w:tab w:val="left" w:pos="284"/>
          <w:tab w:val="left" w:pos="990"/>
        </w:tabs>
        <w:spacing w:before="60" w:after="60" w:line="276" w:lineRule="auto"/>
        <w:ind w:firstLine="360"/>
        <w:rPr>
          <w:lang w:val="vi-VN"/>
        </w:rPr>
      </w:pPr>
      <w:r w:rsidRPr="008341ED">
        <w:rPr>
          <w:lang w:val="vi-VN"/>
        </w:rPr>
        <w:t xml:space="preserve">Nội dung học phần: Quản trị học là một trong những học phần nằm trong nhóm kiến thức cơ sở ngành bắt buộc của khối ngành Kinh tế và Quản lý kinh doanh. Học phần nhằm trang bị cho sinh viên những kiến thức cơ bản về chức năng quản trị trong tổ chức (kinh doanh và không kinh doanh) như hoạch định, tổ chức, lãnh đạo và kiểm soát. Bên cạnh những chức năng, kiến thức cơ bản, những kỹ năng quản trị được đào tạo trong chương trình sẽ giúp cho người học phát triển khả năng phân tích, giải quyết các vấn đề trong tổ chức nhằm đạt được mục tiêu mà tổ chức theo đuổi. </w:t>
      </w:r>
    </w:p>
    <w:p w14:paraId="5F88D447" w14:textId="69186F7B" w:rsidR="00660F28" w:rsidRPr="008341ED" w:rsidRDefault="009F4098" w:rsidP="00144FB0">
      <w:pPr>
        <w:pStyle w:val="Heading2"/>
        <w:spacing w:before="60" w:after="60"/>
        <w:rPr>
          <w:rFonts w:cs="Times New Roman"/>
          <w:i w:val="0"/>
          <w:sz w:val="26"/>
          <w:szCs w:val="26"/>
          <w:lang w:val="vi-VN"/>
        </w:rPr>
      </w:pPr>
      <w:r w:rsidRPr="008341ED">
        <w:rPr>
          <w:rFonts w:cs="Times New Roman"/>
          <w:i w:val="0"/>
          <w:sz w:val="26"/>
          <w:szCs w:val="26"/>
          <w:lang w:val="vi-VN"/>
        </w:rPr>
        <w:t>11.</w:t>
      </w:r>
      <w:r w:rsidR="00CE6465" w:rsidRPr="0032037E">
        <w:rPr>
          <w:rFonts w:cs="Times New Roman"/>
          <w:i w:val="0"/>
          <w:sz w:val="26"/>
          <w:szCs w:val="26"/>
          <w:lang w:val="vi-VN"/>
        </w:rPr>
        <w:t>4</w:t>
      </w:r>
      <w:r w:rsidRPr="008341ED">
        <w:rPr>
          <w:rFonts w:cs="Times New Roman"/>
          <w:i w:val="0"/>
          <w:sz w:val="26"/>
          <w:szCs w:val="26"/>
          <w:lang w:val="vi-VN"/>
        </w:rPr>
        <w:t xml:space="preserve">. Học phần: Giáo dục thể chất </w:t>
      </w:r>
    </w:p>
    <w:p w14:paraId="1F447F50" w14:textId="36A7F461" w:rsidR="00660F28" w:rsidRPr="0032037E" w:rsidRDefault="009F4098" w:rsidP="00144FB0">
      <w:pPr>
        <w:widowControl w:val="0"/>
        <w:tabs>
          <w:tab w:val="left" w:pos="284"/>
          <w:tab w:val="left" w:pos="990"/>
        </w:tabs>
        <w:spacing w:before="60" w:after="60" w:line="276" w:lineRule="auto"/>
        <w:ind w:firstLine="567"/>
        <w:rPr>
          <w:lang w:val="vi-VN"/>
        </w:rPr>
      </w:pPr>
      <w:r w:rsidRPr="008341ED">
        <w:rPr>
          <w:lang w:val="vi-VN"/>
        </w:rPr>
        <w:t xml:space="preserve">Thời lượng (số tín chỉ): </w:t>
      </w:r>
      <w:r w:rsidR="00CE6465" w:rsidRPr="0032037E">
        <w:rPr>
          <w:lang w:val="vi-VN"/>
        </w:rPr>
        <w:t xml:space="preserve">6 tiết </w:t>
      </w:r>
    </w:p>
    <w:p w14:paraId="7DAA1C75" w14:textId="610619DE" w:rsidR="00660F28" w:rsidRPr="008341ED" w:rsidRDefault="009F4098" w:rsidP="00144FB0">
      <w:pPr>
        <w:widowControl w:val="0"/>
        <w:tabs>
          <w:tab w:val="left" w:pos="284"/>
          <w:tab w:val="left" w:pos="990"/>
        </w:tabs>
        <w:spacing w:before="60" w:after="60" w:line="276" w:lineRule="auto"/>
        <w:ind w:firstLine="567"/>
        <w:rPr>
          <w:lang w:val="vi-VN"/>
        </w:rPr>
      </w:pPr>
      <w:r w:rsidRPr="008341ED">
        <w:rPr>
          <w:lang w:val="vi-VN"/>
        </w:rPr>
        <w:t>Nội dung học phần: Giáo dục thể chất là học phần thuộc khối kiến thức giáo dục đại cương. Nội dung học phần gồm các nguyên tắc và phương pháp luyện tập thể dục thể thao và tác dụng của việc luyện tập này đối với sự phát triển của cơ thể</w:t>
      </w:r>
      <w:r w:rsidR="009308D1" w:rsidRPr="008341ED">
        <w:rPr>
          <w:lang w:val="vi-VN"/>
        </w:rPr>
        <w:t>.</w:t>
      </w:r>
      <w:r w:rsidRPr="008341ED">
        <w:rPr>
          <w:lang w:val="vi-VN"/>
        </w:rPr>
        <w:t xml:space="preserve"> các kỹ thuật và các luật qui định đối với một số môn thể thao như chạy cự ly trung bình, bóng chuyền... Học phần cung cấp kiến thức, kỹ năng vận động cơ bản, hình thành thói quen luyện tập thể dục, thể thao để nâng cao sức khỏe, phát triển thể lực, tầm vóc, hoàn thiện nhân cách, nâng cao khả năng học tập, kỹ năng hoạt động xã hội với tinh thần, thái độ tích cực, góp phần thực hiện mục tiêu giáo dục toàn diện.</w:t>
      </w:r>
    </w:p>
    <w:p w14:paraId="02129D7C" w14:textId="7EB9B703" w:rsidR="00660F28" w:rsidRPr="008341ED" w:rsidRDefault="009F4098" w:rsidP="00144FB0">
      <w:pPr>
        <w:pStyle w:val="Heading2"/>
        <w:spacing w:before="60" w:after="60"/>
        <w:rPr>
          <w:rFonts w:cs="Times New Roman"/>
          <w:i w:val="0"/>
          <w:sz w:val="26"/>
          <w:szCs w:val="26"/>
          <w:lang w:val="vi-VN"/>
        </w:rPr>
      </w:pPr>
      <w:r w:rsidRPr="008341ED">
        <w:rPr>
          <w:rFonts w:cs="Times New Roman"/>
          <w:i w:val="0"/>
          <w:sz w:val="26"/>
          <w:szCs w:val="26"/>
          <w:lang w:val="vi-VN"/>
        </w:rPr>
        <w:t>11.</w:t>
      </w:r>
      <w:r w:rsidR="00CE6465" w:rsidRPr="0032037E">
        <w:rPr>
          <w:rFonts w:cs="Times New Roman"/>
          <w:i w:val="0"/>
          <w:sz w:val="26"/>
          <w:szCs w:val="26"/>
          <w:lang w:val="vi-VN"/>
        </w:rPr>
        <w:t>5</w:t>
      </w:r>
      <w:r w:rsidRPr="008341ED">
        <w:rPr>
          <w:rFonts w:cs="Times New Roman"/>
          <w:i w:val="0"/>
          <w:sz w:val="26"/>
          <w:szCs w:val="26"/>
          <w:lang w:val="vi-VN"/>
        </w:rPr>
        <w:t xml:space="preserve">. Học phần: Marketing </w:t>
      </w:r>
    </w:p>
    <w:p w14:paraId="1F303D98" w14:textId="77777777" w:rsidR="00660F28" w:rsidRPr="008341ED" w:rsidRDefault="009F4098" w:rsidP="00144FB0">
      <w:pPr>
        <w:widowControl w:val="0"/>
        <w:tabs>
          <w:tab w:val="left" w:pos="284"/>
          <w:tab w:val="left" w:pos="990"/>
        </w:tabs>
        <w:spacing w:before="60" w:after="60" w:line="276" w:lineRule="auto"/>
        <w:ind w:firstLine="567"/>
        <w:rPr>
          <w:lang w:val="vi-VN"/>
        </w:rPr>
      </w:pPr>
      <w:r w:rsidRPr="008341ED">
        <w:rPr>
          <w:lang w:val="vi-VN"/>
        </w:rPr>
        <w:t>Thời lượng (số tín chỉ): 02</w:t>
      </w:r>
    </w:p>
    <w:p w14:paraId="5AC48D2C" w14:textId="77777777" w:rsidR="00660F28" w:rsidRPr="008341ED" w:rsidRDefault="009F4098" w:rsidP="00144FB0">
      <w:pPr>
        <w:widowControl w:val="0"/>
        <w:tabs>
          <w:tab w:val="left" w:pos="284"/>
          <w:tab w:val="left" w:pos="990"/>
        </w:tabs>
        <w:spacing w:before="60" w:after="60" w:line="276" w:lineRule="auto"/>
        <w:ind w:firstLine="567"/>
        <w:rPr>
          <w:lang w:val="vi-VN"/>
        </w:rPr>
      </w:pPr>
      <w:r w:rsidRPr="008341ED">
        <w:rPr>
          <w:lang w:val="vi-VN"/>
        </w:rPr>
        <w:t xml:space="preserve">Nội dung học phần: Bao gồm các khái niệm các nguyên tắc cơ bản cần thiết để hình thành nền tảng Marketing. Nội dung tập trung vào các tìm hiểu các bước cơ bản trước khi đề xuất và triển khai chiến lược Marketing hỗn hợp 4P (sản phẩm, giá, phân phối và xúc tiến hỗn hợp) bao gồm phân tích các yếu tố môi trường tác động đến các hoạt động Marketing, hành vi khách hàng và phương thức S-T-P (phân khúc thị trường, </w:t>
      </w:r>
      <w:r w:rsidRPr="008341ED">
        <w:rPr>
          <w:lang w:val="vi-VN"/>
        </w:rPr>
        <w:lastRenderedPageBreak/>
        <w:t xml:space="preserve">thị trường mục tiêu và định vị). </w:t>
      </w:r>
    </w:p>
    <w:p w14:paraId="4168A594" w14:textId="35AEF663" w:rsidR="00660F28" w:rsidRPr="008341ED" w:rsidRDefault="009F4098" w:rsidP="00144FB0">
      <w:pPr>
        <w:pStyle w:val="Heading2"/>
        <w:spacing w:before="60" w:after="60"/>
        <w:rPr>
          <w:rFonts w:cs="Times New Roman"/>
          <w:i w:val="0"/>
          <w:sz w:val="26"/>
          <w:szCs w:val="26"/>
          <w:lang w:val="vi-VN"/>
        </w:rPr>
      </w:pPr>
      <w:r w:rsidRPr="008341ED">
        <w:rPr>
          <w:rFonts w:cs="Times New Roman"/>
          <w:i w:val="0"/>
          <w:sz w:val="26"/>
          <w:szCs w:val="26"/>
          <w:lang w:val="vi-VN"/>
        </w:rPr>
        <w:t>11.</w:t>
      </w:r>
      <w:r w:rsidR="00B27299" w:rsidRPr="0032037E">
        <w:rPr>
          <w:rFonts w:cs="Times New Roman"/>
          <w:i w:val="0"/>
          <w:sz w:val="26"/>
          <w:szCs w:val="26"/>
          <w:lang w:val="vi-VN"/>
        </w:rPr>
        <w:t>6</w:t>
      </w:r>
      <w:r w:rsidRPr="008341ED">
        <w:rPr>
          <w:rFonts w:cs="Times New Roman"/>
          <w:i w:val="0"/>
          <w:sz w:val="26"/>
          <w:szCs w:val="26"/>
          <w:lang w:val="vi-VN"/>
        </w:rPr>
        <w:t xml:space="preserve">. Học phần: Tâm lý ứng dụng </w:t>
      </w:r>
    </w:p>
    <w:p w14:paraId="66A4FB60" w14:textId="77777777" w:rsidR="00660F28" w:rsidRPr="008341ED" w:rsidRDefault="009F4098" w:rsidP="00144FB0">
      <w:pPr>
        <w:widowControl w:val="0"/>
        <w:tabs>
          <w:tab w:val="left" w:pos="284"/>
          <w:tab w:val="left" w:pos="990"/>
        </w:tabs>
        <w:spacing w:before="60" w:after="60" w:line="276" w:lineRule="auto"/>
        <w:ind w:firstLine="567"/>
        <w:rPr>
          <w:lang w:val="vi-VN"/>
        </w:rPr>
      </w:pPr>
      <w:r w:rsidRPr="008341ED">
        <w:rPr>
          <w:lang w:val="vi-VN"/>
        </w:rPr>
        <w:t>Thời lượng (số tín chỉ): 02</w:t>
      </w:r>
    </w:p>
    <w:p w14:paraId="2BB87B87" w14:textId="5C98DF98" w:rsidR="00660F28" w:rsidRPr="008341ED" w:rsidRDefault="009F4098" w:rsidP="00144FB0">
      <w:pPr>
        <w:widowControl w:val="0"/>
        <w:tabs>
          <w:tab w:val="left" w:pos="284"/>
          <w:tab w:val="left" w:pos="990"/>
        </w:tabs>
        <w:spacing w:before="60" w:after="60" w:line="276" w:lineRule="auto"/>
        <w:ind w:firstLine="567"/>
        <w:rPr>
          <w:lang w:val="vi-VN"/>
        </w:rPr>
      </w:pPr>
      <w:r w:rsidRPr="008341ED">
        <w:rPr>
          <w:lang w:val="vi-VN"/>
        </w:rPr>
        <w:t>Nội dung học phần: Giới thiệu về đối tượng, nhiệm vụ, phương pháp nghiên cứu của Tâm lý học nói chung</w:t>
      </w:r>
      <w:r w:rsidR="009308D1" w:rsidRPr="008341ED">
        <w:rPr>
          <w:lang w:val="vi-VN"/>
        </w:rPr>
        <w:t>.</w:t>
      </w:r>
      <w:r w:rsidRPr="008341ED">
        <w:rPr>
          <w:lang w:val="vi-VN"/>
        </w:rPr>
        <w:t xml:space="preserve"> vài nét về lịch sử hình thành Tâm lý học</w:t>
      </w:r>
      <w:r w:rsidR="009308D1" w:rsidRPr="008341ED">
        <w:rPr>
          <w:lang w:val="vi-VN"/>
        </w:rPr>
        <w:t>.</w:t>
      </w:r>
      <w:r w:rsidRPr="008341ED">
        <w:rPr>
          <w:lang w:val="vi-VN"/>
        </w:rPr>
        <w:t xml:space="preserve"> bản chất của hiện tượng Tâm lý người</w:t>
      </w:r>
      <w:r w:rsidR="009308D1" w:rsidRPr="008341ED">
        <w:rPr>
          <w:lang w:val="vi-VN"/>
        </w:rPr>
        <w:t>.</w:t>
      </w:r>
      <w:r w:rsidRPr="008341ED">
        <w:rPr>
          <w:lang w:val="vi-VN"/>
        </w:rPr>
        <w:t xml:space="preserve"> những đặc điểm đặc trưng của các hiện tượng Tâm lý cơ bản của con người: các quá trình nhận thức, tình cảm, ý chí và nhân cách và một số hiện tượng tâm lý trong tập thể.</w:t>
      </w:r>
    </w:p>
    <w:p w14:paraId="5F67C621" w14:textId="142EF707" w:rsidR="00660F28" w:rsidRPr="008341ED" w:rsidRDefault="009F4098" w:rsidP="00144FB0">
      <w:pPr>
        <w:pStyle w:val="Heading2"/>
        <w:spacing w:before="60" w:after="60"/>
        <w:rPr>
          <w:rFonts w:cs="Times New Roman"/>
          <w:i w:val="0"/>
          <w:sz w:val="26"/>
          <w:szCs w:val="26"/>
          <w:lang w:val="vi-VN"/>
        </w:rPr>
      </w:pPr>
      <w:bookmarkStart w:id="23" w:name="_heading=h.s5nq2nrnewi6" w:colFirst="0" w:colLast="0"/>
      <w:bookmarkEnd w:id="23"/>
      <w:r w:rsidRPr="008341ED">
        <w:rPr>
          <w:rFonts w:cs="Times New Roman"/>
          <w:i w:val="0"/>
          <w:sz w:val="26"/>
          <w:szCs w:val="26"/>
          <w:lang w:val="vi-VN"/>
        </w:rPr>
        <w:t>11.</w:t>
      </w:r>
      <w:r w:rsidR="00B27299" w:rsidRPr="0032037E">
        <w:rPr>
          <w:rFonts w:cs="Times New Roman"/>
          <w:i w:val="0"/>
          <w:sz w:val="26"/>
          <w:szCs w:val="26"/>
          <w:lang w:val="vi-VN"/>
        </w:rPr>
        <w:t>7</w:t>
      </w:r>
      <w:r w:rsidRPr="008341ED">
        <w:rPr>
          <w:rFonts w:cs="Times New Roman"/>
          <w:i w:val="0"/>
          <w:sz w:val="26"/>
          <w:szCs w:val="26"/>
          <w:lang w:val="vi-VN"/>
        </w:rPr>
        <w:t xml:space="preserve">. Học phần: Trách nhiệm xã hội và phục vụ cộng đồng </w:t>
      </w:r>
    </w:p>
    <w:p w14:paraId="2B28C2E5" w14:textId="77777777" w:rsidR="00660F28" w:rsidRPr="008341ED" w:rsidRDefault="009F4098" w:rsidP="00144FB0">
      <w:pPr>
        <w:widowControl w:val="0"/>
        <w:tabs>
          <w:tab w:val="left" w:pos="284"/>
          <w:tab w:val="left" w:pos="990"/>
        </w:tabs>
        <w:spacing w:before="60" w:after="60" w:line="276" w:lineRule="auto"/>
        <w:ind w:firstLine="567"/>
        <w:rPr>
          <w:lang w:val="vi-VN"/>
        </w:rPr>
      </w:pPr>
      <w:r w:rsidRPr="008341ED">
        <w:rPr>
          <w:lang w:val="vi-VN"/>
        </w:rPr>
        <w:t>Thời lượng (số tín chỉ): 02</w:t>
      </w:r>
    </w:p>
    <w:p w14:paraId="32740519" w14:textId="77777777" w:rsidR="00660F28" w:rsidRPr="008341ED" w:rsidRDefault="009F4098" w:rsidP="00144FB0">
      <w:pPr>
        <w:widowControl w:val="0"/>
        <w:tabs>
          <w:tab w:val="left" w:pos="284"/>
          <w:tab w:val="left" w:pos="990"/>
        </w:tabs>
        <w:spacing w:before="60" w:after="60" w:line="276" w:lineRule="auto"/>
        <w:ind w:firstLine="567"/>
        <w:rPr>
          <w:lang w:val="vi-VN"/>
        </w:rPr>
      </w:pPr>
      <w:bookmarkStart w:id="24" w:name="_heading=h.klmjwsxjgc0q" w:colFirst="0" w:colLast="0"/>
      <w:bookmarkEnd w:id="24"/>
      <w:r w:rsidRPr="008341ED">
        <w:rPr>
          <w:lang w:val="vi-VN"/>
        </w:rPr>
        <w:t>Nội dung học phần: Học phần Trách nhiệm xã hội và Phục vụ cộng đồng nhằm giúp người học hiểu rõ về khái niệm, vai trò, và ý nghĩa của trách nhiệm xã hội (CSR - Corporate Social Responsibility) trong các tổ chức và cá nhân, đồng thời phát triển kỹ năng và thái độ tích cực để tham gia các hoạt động phục vụ cộng đồng. Môn học khuyến khích người học đóng góp vào sự phát triển bền vững của xã hội thông qua các hành động thiết thực.</w:t>
      </w:r>
    </w:p>
    <w:p w14:paraId="27F46547" w14:textId="68C790D2" w:rsidR="00660F28" w:rsidRPr="008341ED" w:rsidRDefault="009F4098" w:rsidP="00144FB0">
      <w:pPr>
        <w:pStyle w:val="Heading2"/>
        <w:spacing w:before="60" w:after="60"/>
        <w:rPr>
          <w:rFonts w:cs="Times New Roman"/>
          <w:i w:val="0"/>
          <w:sz w:val="26"/>
          <w:szCs w:val="26"/>
          <w:lang w:val="vi-VN"/>
        </w:rPr>
      </w:pPr>
      <w:r w:rsidRPr="008341ED">
        <w:rPr>
          <w:rFonts w:cs="Times New Roman"/>
          <w:i w:val="0"/>
          <w:sz w:val="26"/>
          <w:szCs w:val="26"/>
          <w:lang w:val="vi-VN"/>
        </w:rPr>
        <w:t>11.</w:t>
      </w:r>
      <w:r w:rsidR="00B27299" w:rsidRPr="0032037E">
        <w:rPr>
          <w:rFonts w:cs="Times New Roman"/>
          <w:i w:val="0"/>
          <w:sz w:val="26"/>
          <w:szCs w:val="26"/>
          <w:lang w:val="vi-VN"/>
        </w:rPr>
        <w:t>8</w:t>
      </w:r>
      <w:r w:rsidRPr="008341ED">
        <w:rPr>
          <w:rFonts w:cs="Times New Roman"/>
          <w:i w:val="0"/>
          <w:sz w:val="26"/>
          <w:szCs w:val="26"/>
          <w:lang w:val="vi-VN"/>
        </w:rPr>
        <w:t xml:space="preserve">. Học phần: Tư duy phản biện </w:t>
      </w:r>
    </w:p>
    <w:p w14:paraId="65DE1C6C" w14:textId="77777777" w:rsidR="00660F28" w:rsidRPr="008341ED" w:rsidRDefault="009F4098" w:rsidP="00144FB0">
      <w:pPr>
        <w:widowControl w:val="0"/>
        <w:tabs>
          <w:tab w:val="left" w:pos="284"/>
          <w:tab w:val="left" w:pos="990"/>
        </w:tabs>
        <w:spacing w:before="60" w:after="60" w:line="276" w:lineRule="auto"/>
        <w:ind w:firstLine="567"/>
        <w:rPr>
          <w:lang w:val="vi-VN"/>
        </w:rPr>
      </w:pPr>
      <w:r w:rsidRPr="008341ED">
        <w:rPr>
          <w:lang w:val="vi-VN"/>
        </w:rPr>
        <w:t>Thời lượng (số tín chỉ): 02</w:t>
      </w:r>
    </w:p>
    <w:p w14:paraId="21BC40A4" w14:textId="5E5F8626" w:rsidR="00660F28" w:rsidRPr="008341ED" w:rsidRDefault="009F4098" w:rsidP="00144FB0">
      <w:pPr>
        <w:widowControl w:val="0"/>
        <w:tabs>
          <w:tab w:val="left" w:pos="284"/>
          <w:tab w:val="left" w:pos="990"/>
        </w:tabs>
        <w:spacing w:before="60" w:after="60" w:line="276" w:lineRule="auto"/>
        <w:ind w:firstLine="567"/>
        <w:rPr>
          <w:b/>
          <w:lang w:val="vi-VN"/>
        </w:rPr>
      </w:pPr>
      <w:r w:rsidRPr="008341ED">
        <w:rPr>
          <w:lang w:val="vi-VN"/>
        </w:rPr>
        <w:t>Nội dung học phần:  Học phần Tư duy phản biện nhằm trang bị cho sinh viên những kiến thức và kỹ năng cơ bản để phát triển khả năng tư duy độc lập, phân tích logic và đánh giá vấn đề một cách khách quan. Nội dung học phần giúp sinh viên hiểu rõ vai trò của tư duy phản biện trong học tập, công việc và cuộc sống</w:t>
      </w:r>
      <w:r w:rsidR="009308D1" w:rsidRPr="008341ED">
        <w:rPr>
          <w:lang w:val="vi-VN"/>
        </w:rPr>
        <w:t>.</w:t>
      </w:r>
      <w:r w:rsidRPr="008341ED">
        <w:rPr>
          <w:lang w:val="vi-VN"/>
        </w:rPr>
        <w:t xml:space="preserve"> hình thành khả năng nhận diện, phân tích và đánh giá các lập luận, đồng thời tránh những lỗi tư duy phổ biến</w:t>
      </w:r>
      <w:r w:rsidR="009308D1" w:rsidRPr="008341ED">
        <w:rPr>
          <w:lang w:val="vi-VN"/>
        </w:rPr>
        <w:t>.</w:t>
      </w:r>
      <w:r w:rsidRPr="008341ED">
        <w:rPr>
          <w:lang w:val="vi-VN"/>
        </w:rPr>
        <w:t xml:space="preserve"> biết kết hợp tư duy phản biện và sáng tạo để đề xuất các giải pháp thực tiễn</w:t>
      </w:r>
      <w:r w:rsidR="009308D1" w:rsidRPr="008341ED">
        <w:rPr>
          <w:lang w:val="vi-VN"/>
        </w:rPr>
        <w:t>.</w:t>
      </w:r>
      <w:r w:rsidRPr="008341ED">
        <w:rPr>
          <w:lang w:val="vi-VN"/>
        </w:rPr>
        <w:t xml:space="preserve"> biết ứng dụng việc đánh giá thông tin, lập luận và ra quyết định trong các lĩnh vực quản lý, kinh tế và luật. Môn học hướng đến phát triển khả năng tranh biện, thuyết phục và ra quyết định dựa trên dữ liệu và lý luận chặt chẽ, giúp sinh viên sẵn sàng đối mặt với các thách thức trong môi trường công việc và xã hội hiện đại.</w:t>
      </w:r>
    </w:p>
    <w:p w14:paraId="4E08937E" w14:textId="4B0BBADB" w:rsidR="00660F28" w:rsidRPr="008341ED" w:rsidRDefault="009F4098" w:rsidP="00144FB0">
      <w:pPr>
        <w:pStyle w:val="Heading2"/>
        <w:spacing w:before="60" w:after="60"/>
        <w:rPr>
          <w:rFonts w:cs="Times New Roman"/>
          <w:i w:val="0"/>
          <w:sz w:val="26"/>
          <w:szCs w:val="26"/>
          <w:lang w:val="vi-VN"/>
        </w:rPr>
      </w:pPr>
      <w:r w:rsidRPr="008341ED">
        <w:rPr>
          <w:rFonts w:cs="Times New Roman"/>
          <w:i w:val="0"/>
          <w:sz w:val="26"/>
          <w:szCs w:val="26"/>
          <w:lang w:val="vi-VN"/>
        </w:rPr>
        <w:t>11.</w:t>
      </w:r>
      <w:r w:rsidR="00B27299" w:rsidRPr="0032037E">
        <w:rPr>
          <w:rFonts w:cs="Times New Roman"/>
          <w:i w:val="0"/>
          <w:sz w:val="26"/>
          <w:szCs w:val="26"/>
          <w:lang w:val="vi-VN"/>
        </w:rPr>
        <w:t>9</w:t>
      </w:r>
      <w:r w:rsidRPr="008341ED">
        <w:rPr>
          <w:rFonts w:cs="Times New Roman"/>
          <w:i w:val="0"/>
          <w:sz w:val="26"/>
          <w:szCs w:val="26"/>
          <w:lang w:val="vi-VN"/>
        </w:rPr>
        <w:t xml:space="preserve">. Học phần: Quan hệ quốc tế </w:t>
      </w:r>
    </w:p>
    <w:p w14:paraId="3A0F204A" w14:textId="77777777" w:rsidR="00660F28" w:rsidRPr="008341ED" w:rsidRDefault="009F4098" w:rsidP="00144FB0">
      <w:pPr>
        <w:widowControl w:val="0"/>
        <w:tabs>
          <w:tab w:val="left" w:pos="284"/>
          <w:tab w:val="left" w:pos="990"/>
        </w:tabs>
        <w:spacing w:before="60" w:after="60" w:line="276" w:lineRule="auto"/>
        <w:ind w:firstLine="567"/>
        <w:rPr>
          <w:lang w:val="vi-VN"/>
        </w:rPr>
      </w:pPr>
      <w:r w:rsidRPr="008341ED">
        <w:rPr>
          <w:lang w:val="vi-VN"/>
        </w:rPr>
        <w:t>Thời lượng (số tín chỉ): 02</w:t>
      </w:r>
    </w:p>
    <w:p w14:paraId="21E0D089" w14:textId="1478307B" w:rsidR="00660F28" w:rsidRPr="008341ED" w:rsidRDefault="009F4098" w:rsidP="00144FB0">
      <w:pPr>
        <w:widowControl w:val="0"/>
        <w:tabs>
          <w:tab w:val="left" w:pos="284"/>
          <w:tab w:val="left" w:pos="990"/>
        </w:tabs>
        <w:spacing w:before="60" w:after="60" w:line="276" w:lineRule="auto"/>
        <w:ind w:firstLine="567"/>
        <w:rPr>
          <w:lang w:val="vi-VN"/>
        </w:rPr>
      </w:pPr>
      <w:r w:rsidRPr="008341ED">
        <w:rPr>
          <w:lang w:val="vi-VN"/>
        </w:rPr>
        <w:t>Nội dung học phần: Học phần thuộc khối kiến thức Khoa học xã hội. Học phần giới thiệu quá trình hình thành và phát triển học phần, các lý thuyết quan hệ quốc tế chủ yếu, những vấn đề lý luận và các quan niệm khác nhau về từng vấn đề trong nghiên cứu quan hệ quốc tế. Nội dung học phần bao gồm các chương về yếu tố tổ chức</w:t>
      </w:r>
      <w:r w:rsidR="009308D1" w:rsidRPr="008341ED">
        <w:rPr>
          <w:lang w:val="vi-VN"/>
        </w:rPr>
        <w:t>.</w:t>
      </w:r>
      <w:r w:rsidRPr="008341ED">
        <w:rPr>
          <w:lang w:val="vi-VN"/>
        </w:rPr>
        <w:t xml:space="preserve"> yếu tố phi tổ chức</w:t>
      </w:r>
      <w:r w:rsidR="009308D1" w:rsidRPr="008341ED">
        <w:rPr>
          <w:lang w:val="vi-VN"/>
        </w:rPr>
        <w:t>.</w:t>
      </w:r>
      <w:r w:rsidRPr="008341ED">
        <w:rPr>
          <w:lang w:val="vi-VN"/>
        </w:rPr>
        <w:t xml:space="preserve"> quyền lực trong quan hệ quốc tế</w:t>
      </w:r>
      <w:r w:rsidR="009308D1" w:rsidRPr="008341ED">
        <w:rPr>
          <w:lang w:val="vi-VN"/>
        </w:rPr>
        <w:t>.</w:t>
      </w:r>
      <w:r w:rsidRPr="008341ED">
        <w:rPr>
          <w:lang w:val="vi-VN"/>
        </w:rPr>
        <w:t xml:space="preserve"> hệ thống quan hệ quốc tế</w:t>
      </w:r>
      <w:r w:rsidR="009308D1" w:rsidRPr="008341ED">
        <w:rPr>
          <w:lang w:val="vi-VN"/>
        </w:rPr>
        <w:t>.</w:t>
      </w:r>
      <w:r w:rsidRPr="008341ED">
        <w:rPr>
          <w:lang w:val="vi-VN"/>
        </w:rPr>
        <w:t xml:space="preserve"> ngoại giao</w:t>
      </w:r>
      <w:r w:rsidR="009308D1" w:rsidRPr="008341ED">
        <w:rPr>
          <w:lang w:val="vi-VN"/>
        </w:rPr>
        <w:t>.</w:t>
      </w:r>
      <w:r w:rsidRPr="008341ED">
        <w:rPr>
          <w:lang w:val="vi-VN"/>
        </w:rPr>
        <w:t xml:space="preserve"> mâu thuẫn và xung đột trong quan hệ quốc tế</w:t>
      </w:r>
      <w:r w:rsidR="009308D1" w:rsidRPr="008341ED">
        <w:rPr>
          <w:lang w:val="vi-VN"/>
        </w:rPr>
        <w:t>.</w:t>
      </w:r>
      <w:r w:rsidRPr="008341ED">
        <w:rPr>
          <w:lang w:val="vi-VN"/>
        </w:rPr>
        <w:t xml:space="preserve"> hợp tác và phối hợp trong quan hệ quốc tế.</w:t>
      </w:r>
    </w:p>
    <w:p w14:paraId="48ACDA88" w14:textId="1C0C32FC" w:rsidR="00660F28" w:rsidRPr="008341ED" w:rsidRDefault="009F4098" w:rsidP="00144FB0">
      <w:pPr>
        <w:pStyle w:val="Heading2"/>
        <w:spacing w:before="60" w:after="60"/>
        <w:rPr>
          <w:rFonts w:cs="Times New Roman"/>
          <w:i w:val="0"/>
          <w:sz w:val="26"/>
          <w:szCs w:val="26"/>
          <w:lang w:val="vi-VN"/>
        </w:rPr>
      </w:pPr>
      <w:bookmarkStart w:id="25" w:name="_heading=h.9hctwf8qaii0" w:colFirst="0" w:colLast="0"/>
      <w:bookmarkEnd w:id="25"/>
      <w:r w:rsidRPr="008341ED">
        <w:rPr>
          <w:rFonts w:cs="Times New Roman"/>
          <w:i w:val="0"/>
          <w:sz w:val="26"/>
          <w:szCs w:val="26"/>
          <w:lang w:val="vi-VN"/>
        </w:rPr>
        <w:t>11.</w:t>
      </w:r>
      <w:r w:rsidR="00B27299" w:rsidRPr="0032037E">
        <w:rPr>
          <w:rFonts w:cs="Times New Roman"/>
          <w:i w:val="0"/>
          <w:sz w:val="26"/>
          <w:szCs w:val="26"/>
          <w:lang w:val="vi-VN"/>
        </w:rPr>
        <w:t>10</w:t>
      </w:r>
      <w:r w:rsidRPr="008341ED">
        <w:rPr>
          <w:rFonts w:cs="Times New Roman"/>
          <w:i w:val="0"/>
          <w:sz w:val="26"/>
          <w:szCs w:val="26"/>
          <w:lang w:val="vi-VN"/>
        </w:rPr>
        <w:t xml:space="preserve">. Học phần: Phát triển bền vững </w:t>
      </w:r>
    </w:p>
    <w:p w14:paraId="2A48672D" w14:textId="77777777" w:rsidR="00660F28" w:rsidRPr="008341ED" w:rsidRDefault="009F4098" w:rsidP="00144FB0">
      <w:pPr>
        <w:widowControl w:val="0"/>
        <w:tabs>
          <w:tab w:val="left" w:pos="284"/>
          <w:tab w:val="left" w:pos="990"/>
        </w:tabs>
        <w:spacing w:before="60" w:after="60" w:line="276" w:lineRule="auto"/>
        <w:ind w:firstLine="567"/>
        <w:rPr>
          <w:lang w:val="vi-VN"/>
        </w:rPr>
      </w:pPr>
      <w:bookmarkStart w:id="26" w:name="_heading=h.hrsak6apolqy" w:colFirst="0" w:colLast="0"/>
      <w:bookmarkEnd w:id="26"/>
      <w:r w:rsidRPr="008341ED">
        <w:rPr>
          <w:lang w:val="vi-VN"/>
        </w:rPr>
        <w:t>Thời lượng (số tín chỉ): 02</w:t>
      </w:r>
    </w:p>
    <w:p w14:paraId="5A135532" w14:textId="77777777" w:rsidR="00660F28" w:rsidRPr="008341ED" w:rsidRDefault="009F4098" w:rsidP="00144FB0">
      <w:pPr>
        <w:widowControl w:val="0"/>
        <w:tabs>
          <w:tab w:val="left" w:pos="284"/>
          <w:tab w:val="left" w:pos="990"/>
        </w:tabs>
        <w:spacing w:before="60" w:after="60" w:line="276" w:lineRule="auto"/>
        <w:ind w:firstLine="567"/>
        <w:rPr>
          <w:lang w:val="vi-VN"/>
        </w:rPr>
      </w:pPr>
      <w:r w:rsidRPr="008341ED">
        <w:rPr>
          <w:lang w:val="vi-VN"/>
        </w:rPr>
        <w:t xml:space="preserve">Nội dung học phần: Học phần Phát triển bền vững cung cấp cho sinh viên kiến </w:t>
      </w:r>
      <w:r w:rsidRPr="008341ED">
        <w:rPr>
          <w:lang w:val="vi-VN"/>
        </w:rPr>
        <w:lastRenderedPageBreak/>
        <w:t>thức nền tảng về khái niệm, nguyên tắc và các phương pháp tiếp cận trong phát triển bền vững, đồng thời giúp sinh viên hiểu rõ mối quan hệ giữa phát triển kinh tế, bảo vệ môi trường, và công bằng xã hội. Học phần hướng đến việc trang bị kỹ năng phân tích, đánh giá và đề xuất các giải pháp bền vững trong các lĩnh vực khác nhau.</w:t>
      </w:r>
    </w:p>
    <w:p w14:paraId="32B83568" w14:textId="1B0CB5B5" w:rsidR="00660F28" w:rsidRPr="008341ED" w:rsidRDefault="009F4098" w:rsidP="00144FB0">
      <w:pPr>
        <w:pStyle w:val="Heading2"/>
        <w:spacing w:before="60" w:after="60"/>
        <w:rPr>
          <w:rFonts w:cs="Times New Roman"/>
          <w:i w:val="0"/>
          <w:sz w:val="26"/>
          <w:szCs w:val="26"/>
          <w:lang w:val="vi-VN"/>
        </w:rPr>
      </w:pPr>
      <w:bookmarkStart w:id="27" w:name="_heading=h.akmm46855wtb" w:colFirst="0" w:colLast="0"/>
      <w:bookmarkEnd w:id="27"/>
      <w:r w:rsidRPr="008341ED">
        <w:rPr>
          <w:rFonts w:cs="Times New Roman"/>
          <w:i w:val="0"/>
          <w:sz w:val="26"/>
          <w:szCs w:val="26"/>
          <w:lang w:val="vi-VN"/>
        </w:rPr>
        <w:t>11.1</w:t>
      </w:r>
      <w:r w:rsidR="00B27299" w:rsidRPr="0032037E">
        <w:rPr>
          <w:rFonts w:cs="Times New Roman"/>
          <w:i w:val="0"/>
          <w:sz w:val="26"/>
          <w:szCs w:val="26"/>
          <w:lang w:val="vi-VN"/>
        </w:rPr>
        <w:t>1</w:t>
      </w:r>
      <w:r w:rsidRPr="008341ED">
        <w:rPr>
          <w:rFonts w:cs="Times New Roman"/>
          <w:i w:val="0"/>
          <w:sz w:val="26"/>
          <w:szCs w:val="26"/>
          <w:lang w:val="vi-VN"/>
        </w:rPr>
        <w:t xml:space="preserve">. Học phần: Nguyên lý kế toán </w:t>
      </w:r>
    </w:p>
    <w:p w14:paraId="5FE5B33E" w14:textId="77777777" w:rsidR="00660F28" w:rsidRPr="008341ED" w:rsidRDefault="009F4098" w:rsidP="00144FB0">
      <w:pPr>
        <w:widowControl w:val="0"/>
        <w:tabs>
          <w:tab w:val="left" w:pos="284"/>
          <w:tab w:val="left" w:pos="990"/>
        </w:tabs>
        <w:spacing w:before="60" w:after="60" w:line="276" w:lineRule="auto"/>
        <w:ind w:firstLine="567"/>
        <w:rPr>
          <w:lang w:val="vi-VN"/>
        </w:rPr>
      </w:pPr>
      <w:r w:rsidRPr="008341ED">
        <w:rPr>
          <w:lang w:val="vi-VN"/>
        </w:rPr>
        <w:t>Thời lượng (số tín chỉ): 03</w:t>
      </w:r>
    </w:p>
    <w:p w14:paraId="29D316E3" w14:textId="6436C6B2" w:rsidR="00660F28" w:rsidRPr="008341ED" w:rsidRDefault="009F4098" w:rsidP="00144FB0">
      <w:pPr>
        <w:widowControl w:val="0"/>
        <w:tabs>
          <w:tab w:val="left" w:pos="284"/>
          <w:tab w:val="left" w:pos="990"/>
        </w:tabs>
        <w:spacing w:before="60" w:after="60" w:line="276" w:lineRule="auto"/>
        <w:ind w:firstLine="567"/>
        <w:rPr>
          <w:lang w:val="vi-VN"/>
        </w:rPr>
      </w:pPr>
      <w:r w:rsidRPr="008341ED">
        <w:rPr>
          <w:lang w:val="vi-VN"/>
        </w:rPr>
        <w:t>Nội dung học phần: Học phần thuộc khối kiến thức cơ sở ngành. Nội dung học phần giới thiệu các kiến thức cơ bản về nguyên lý hoạt động kế toán, bao gồm: bản chất đối tượng và phương pháp kế toán</w:t>
      </w:r>
      <w:r w:rsidR="009308D1" w:rsidRPr="008341ED">
        <w:rPr>
          <w:lang w:val="vi-VN"/>
        </w:rPr>
        <w:t>.</w:t>
      </w:r>
      <w:r w:rsidRPr="008341ED">
        <w:rPr>
          <w:lang w:val="vi-VN"/>
        </w:rPr>
        <w:t xml:space="preserve"> bảng cân đối kế toán và các báo cáo tài chính khác</w:t>
      </w:r>
      <w:r w:rsidR="009308D1" w:rsidRPr="008341ED">
        <w:rPr>
          <w:lang w:val="vi-VN"/>
        </w:rPr>
        <w:t>.</w:t>
      </w:r>
      <w:r w:rsidRPr="008341ED">
        <w:rPr>
          <w:lang w:val="vi-VN"/>
        </w:rPr>
        <w:t xml:space="preserve"> tài khoản và ghi sổ kép</w:t>
      </w:r>
      <w:r w:rsidR="009308D1" w:rsidRPr="008341ED">
        <w:rPr>
          <w:lang w:val="vi-VN"/>
        </w:rPr>
        <w:t>.</w:t>
      </w:r>
      <w:r w:rsidRPr="008341ED">
        <w:rPr>
          <w:lang w:val="vi-VN"/>
        </w:rPr>
        <w:t xml:space="preserve"> các nghiệp vụ, sổ sách kế toán như chứng từ và kiểm kê, tính giá các đối tượng kế toán, kế toán các quá trình kinh doanh chủ yếu, sổ sách và hình thức kế toán. Học phần trang bị cho sinh viên những kiến thức nền tảng về kế toán bao gồm bản chất của kế toán, các nguyên tắc kế toán và các phương pháp kế toán trong việc thu thập, xử lý và cung cấp thông tin phục vụ cho việc ra quyết định của các đối tượng sử dụng thông tin báo cáo tài chính</w:t>
      </w:r>
      <w:r w:rsidR="009308D1" w:rsidRPr="008341ED">
        <w:rPr>
          <w:lang w:val="vi-VN"/>
        </w:rPr>
        <w:t>.</w:t>
      </w:r>
      <w:r w:rsidRPr="008341ED">
        <w:rPr>
          <w:lang w:val="vi-VN"/>
        </w:rPr>
        <w:t xml:space="preserve"> giúp cho sinh viên hiểu được các phương pháp của kế toán, làm nền tảng để có thể nghiên cứu học phần tiếp theo.</w:t>
      </w:r>
    </w:p>
    <w:p w14:paraId="2221DDCE" w14:textId="51A39128" w:rsidR="00660F28" w:rsidRPr="008341ED" w:rsidRDefault="009F4098" w:rsidP="00144FB0">
      <w:pPr>
        <w:pStyle w:val="Heading2"/>
        <w:spacing w:before="60" w:after="60"/>
        <w:rPr>
          <w:rFonts w:cs="Times New Roman"/>
          <w:i w:val="0"/>
          <w:sz w:val="26"/>
          <w:szCs w:val="26"/>
          <w:lang w:val="vi-VN"/>
        </w:rPr>
      </w:pPr>
      <w:r w:rsidRPr="008341ED">
        <w:rPr>
          <w:rFonts w:cs="Times New Roman"/>
          <w:i w:val="0"/>
          <w:sz w:val="26"/>
          <w:szCs w:val="26"/>
          <w:lang w:val="vi-VN"/>
        </w:rPr>
        <w:t>11.1</w:t>
      </w:r>
      <w:r w:rsidR="00B27299" w:rsidRPr="0032037E">
        <w:rPr>
          <w:rFonts w:cs="Times New Roman"/>
          <w:i w:val="0"/>
          <w:sz w:val="26"/>
          <w:szCs w:val="26"/>
          <w:lang w:val="vi-VN"/>
        </w:rPr>
        <w:t>2</w:t>
      </w:r>
      <w:r w:rsidRPr="008341ED">
        <w:rPr>
          <w:rFonts w:cs="Times New Roman"/>
          <w:i w:val="0"/>
          <w:sz w:val="26"/>
          <w:szCs w:val="26"/>
          <w:lang w:val="vi-VN"/>
        </w:rPr>
        <w:t xml:space="preserve">. Học phần: Khoa học hành chính </w:t>
      </w:r>
    </w:p>
    <w:p w14:paraId="0846EB6D" w14:textId="77777777" w:rsidR="00660F28" w:rsidRPr="008341ED" w:rsidRDefault="009F4098" w:rsidP="00144FB0">
      <w:pPr>
        <w:widowControl w:val="0"/>
        <w:tabs>
          <w:tab w:val="left" w:pos="284"/>
          <w:tab w:val="left" w:pos="990"/>
        </w:tabs>
        <w:spacing w:before="60" w:after="60" w:line="276" w:lineRule="auto"/>
        <w:ind w:firstLine="567"/>
        <w:rPr>
          <w:lang w:val="vi-VN"/>
        </w:rPr>
      </w:pPr>
      <w:r w:rsidRPr="008341ED">
        <w:rPr>
          <w:lang w:val="vi-VN"/>
        </w:rPr>
        <w:t>Thời lượng (số tín chỉ): 03</w:t>
      </w:r>
    </w:p>
    <w:p w14:paraId="7333BD2D" w14:textId="5E7472B5" w:rsidR="00660F28" w:rsidRPr="008341ED" w:rsidRDefault="009F4098" w:rsidP="00144FB0">
      <w:pPr>
        <w:widowControl w:val="0"/>
        <w:tabs>
          <w:tab w:val="left" w:pos="284"/>
          <w:tab w:val="left" w:pos="990"/>
        </w:tabs>
        <w:spacing w:before="60" w:after="60" w:line="276" w:lineRule="auto"/>
        <w:ind w:firstLine="567"/>
        <w:rPr>
          <w:lang w:val="vi-VN"/>
        </w:rPr>
      </w:pPr>
      <w:r w:rsidRPr="008341ED">
        <w:rPr>
          <w:lang w:val="vi-VN"/>
        </w:rPr>
        <w:t>Nội dung học phần: Môn học cung cấp những kiến thức cơ bản về khoa học hành chính: lý luận chung về hành chính, hành chính nhà nước, hành chính công</w:t>
      </w:r>
      <w:r w:rsidR="009308D1" w:rsidRPr="008341ED">
        <w:rPr>
          <w:lang w:val="vi-VN"/>
        </w:rPr>
        <w:t>.</w:t>
      </w:r>
      <w:r w:rsidRPr="008341ED">
        <w:rPr>
          <w:lang w:val="vi-VN"/>
        </w:rPr>
        <w:t xml:space="preserve"> các học thuyết về hành chính</w:t>
      </w:r>
      <w:r w:rsidR="009308D1" w:rsidRPr="008341ED">
        <w:rPr>
          <w:lang w:val="vi-VN"/>
        </w:rPr>
        <w:t>.</w:t>
      </w:r>
      <w:r w:rsidRPr="008341ED">
        <w:rPr>
          <w:lang w:val="vi-VN"/>
        </w:rPr>
        <w:t xml:space="preserve"> kiến thức về các yếu tố của nền hành chính cũng như các kiến thức nghiệp vụ, kỹ năng trong quản lý, điều hành hoạt động hành chính của các cơ quan đơn vị, tổ chức và doanh nghiệp. Môn học sẽ cung cấp những kiến thức nền tảng, những phương pháp cơ bản cho người học trong tiếp cận những kiến thức thuộc khoa học quản lý nhà nước, khoa học tổ chức và khoa học luật.</w:t>
      </w:r>
    </w:p>
    <w:p w14:paraId="22ED5FC2" w14:textId="0B049269" w:rsidR="00660F28" w:rsidRPr="008341ED" w:rsidRDefault="009F4098" w:rsidP="00144FB0">
      <w:pPr>
        <w:pStyle w:val="Heading2"/>
        <w:spacing w:before="60" w:after="60"/>
        <w:rPr>
          <w:rFonts w:cs="Times New Roman"/>
          <w:i w:val="0"/>
          <w:sz w:val="26"/>
          <w:szCs w:val="26"/>
          <w:lang w:val="vi-VN"/>
        </w:rPr>
      </w:pPr>
      <w:r w:rsidRPr="008341ED">
        <w:rPr>
          <w:rFonts w:cs="Times New Roman"/>
          <w:i w:val="0"/>
          <w:sz w:val="26"/>
          <w:szCs w:val="26"/>
          <w:lang w:val="vi-VN"/>
        </w:rPr>
        <w:t>11.1</w:t>
      </w:r>
      <w:r w:rsidR="00B27299" w:rsidRPr="0032037E">
        <w:rPr>
          <w:rFonts w:cs="Times New Roman"/>
          <w:i w:val="0"/>
          <w:sz w:val="26"/>
          <w:szCs w:val="26"/>
          <w:lang w:val="vi-VN"/>
        </w:rPr>
        <w:t>3</w:t>
      </w:r>
      <w:r w:rsidRPr="008341ED">
        <w:rPr>
          <w:rFonts w:cs="Times New Roman"/>
          <w:i w:val="0"/>
          <w:sz w:val="26"/>
          <w:szCs w:val="26"/>
          <w:lang w:val="vi-VN"/>
        </w:rPr>
        <w:t xml:space="preserve">. Học phần: Lý luận về quản lý công </w:t>
      </w:r>
    </w:p>
    <w:p w14:paraId="077F6B6C" w14:textId="77777777" w:rsidR="00660F28" w:rsidRPr="008341ED" w:rsidRDefault="009F4098" w:rsidP="00144FB0">
      <w:pPr>
        <w:widowControl w:val="0"/>
        <w:tabs>
          <w:tab w:val="left" w:pos="284"/>
          <w:tab w:val="left" w:pos="990"/>
        </w:tabs>
        <w:spacing w:before="60" w:after="60" w:line="276" w:lineRule="auto"/>
        <w:ind w:firstLine="567"/>
        <w:rPr>
          <w:lang w:val="vi-VN"/>
        </w:rPr>
      </w:pPr>
      <w:r w:rsidRPr="008341ED">
        <w:rPr>
          <w:lang w:val="vi-VN"/>
        </w:rPr>
        <w:t>Thời lượng (số tín chỉ): 03</w:t>
      </w:r>
    </w:p>
    <w:p w14:paraId="0A333E29" w14:textId="78387630" w:rsidR="00660F28" w:rsidRPr="008341ED" w:rsidRDefault="00B27299" w:rsidP="00144FB0">
      <w:pPr>
        <w:widowControl w:val="0"/>
        <w:tabs>
          <w:tab w:val="left" w:pos="284"/>
          <w:tab w:val="left" w:pos="990"/>
        </w:tabs>
        <w:spacing w:before="60" w:after="60" w:line="276" w:lineRule="auto"/>
        <w:ind w:firstLine="567"/>
        <w:rPr>
          <w:lang w:val="vi-VN"/>
        </w:rPr>
      </w:pPr>
      <w:r w:rsidRPr="008341ED">
        <w:rPr>
          <w:lang w:val="vi-VN"/>
        </w:rPr>
        <w:t xml:space="preserve">Nội dung học phần: </w:t>
      </w:r>
      <w:r w:rsidR="009F4098" w:rsidRPr="008341ED">
        <w:rPr>
          <w:lang w:val="vi-VN"/>
        </w:rPr>
        <w:t>Môn học Lý luận về Quản lý công thuộc hệ thống các môn học cơ sở ngành trong chương trình đào tạo Cử nhân Quản lý công, nhằm trang bị cho sinh viên những kiến thức nền tảng và chuyên sâu về khu vực công cũng như hoạt động quản lý trong khu vực này. Môn học cung cấp một cách tiếp cận toàn diện về bản chất, đặc điểm, chức năng và các phương pháp quản lý khu vực công, giúp sinh viên hiểu rõ sự khác biệt giữa khu vực công và khu vực tư. Nội dung chính bao gồm: tổng quan về khu vực công, các mô hình và phương pháp quản lý công, quản lý nguồn nhân lực, quản lý tài chính công, cung ứng dịch vụ công và các cơ chế nâng cao hiệu lực, hiệu quả quản lý khu vực công. Thông qua môn học, sinh viên không chỉ nắm vững các lý thuyết và công cụ quản lý, mà còn phát triển kỹ năng phân tích, đánh giá và vận dụng kiến thức vào thực tiễn quản lý tại các tổ chức công. Môn học cũng nhấn mạnh vai trò của nhà nước trong quản lý khu vực công, các xu hướng cải cách hành chính và ứng dụng các mô hình quản lý hiện đại nhằm nâng cao hiệu quả hoạt động của khu vực công.</w:t>
      </w:r>
    </w:p>
    <w:p w14:paraId="6AE465A3" w14:textId="497188AE" w:rsidR="00660F28" w:rsidRPr="008341ED" w:rsidRDefault="009F4098" w:rsidP="00144FB0">
      <w:pPr>
        <w:pStyle w:val="Heading2"/>
        <w:spacing w:before="60" w:after="60"/>
        <w:rPr>
          <w:rFonts w:cs="Times New Roman"/>
          <w:i w:val="0"/>
          <w:sz w:val="26"/>
          <w:szCs w:val="26"/>
          <w:lang w:val="vi-VN"/>
        </w:rPr>
      </w:pPr>
      <w:r w:rsidRPr="008341ED">
        <w:rPr>
          <w:rFonts w:cs="Times New Roman"/>
          <w:i w:val="0"/>
          <w:sz w:val="26"/>
          <w:szCs w:val="26"/>
          <w:lang w:val="vi-VN"/>
        </w:rPr>
        <w:lastRenderedPageBreak/>
        <w:t>11.1</w:t>
      </w:r>
      <w:r w:rsidR="00B27299" w:rsidRPr="0032037E">
        <w:rPr>
          <w:rFonts w:cs="Times New Roman"/>
          <w:i w:val="0"/>
          <w:sz w:val="26"/>
          <w:szCs w:val="26"/>
          <w:lang w:val="vi-VN"/>
        </w:rPr>
        <w:t>4</w:t>
      </w:r>
      <w:r w:rsidRPr="008341ED">
        <w:rPr>
          <w:rFonts w:cs="Times New Roman"/>
          <w:i w:val="0"/>
          <w:sz w:val="26"/>
          <w:szCs w:val="26"/>
          <w:lang w:val="vi-VN"/>
        </w:rPr>
        <w:t xml:space="preserve">. Học phần: </w:t>
      </w:r>
      <w:r w:rsidR="006D0446" w:rsidRPr="0032037E">
        <w:rPr>
          <w:rFonts w:cs="Times New Roman"/>
          <w:i w:val="0"/>
          <w:sz w:val="26"/>
          <w:szCs w:val="26"/>
          <w:lang w:val="vi-VN"/>
        </w:rPr>
        <w:t xml:space="preserve">Luật </w:t>
      </w:r>
      <w:r w:rsidRPr="008341ED">
        <w:rPr>
          <w:rFonts w:cs="Times New Roman"/>
          <w:i w:val="0"/>
          <w:sz w:val="26"/>
          <w:szCs w:val="26"/>
          <w:lang w:val="vi-VN"/>
        </w:rPr>
        <w:t xml:space="preserve">doanh nghiệp </w:t>
      </w:r>
    </w:p>
    <w:p w14:paraId="571C07A3" w14:textId="77777777" w:rsidR="00660F28" w:rsidRPr="008341ED" w:rsidRDefault="009F4098" w:rsidP="00144FB0">
      <w:pPr>
        <w:widowControl w:val="0"/>
        <w:spacing w:before="60" w:after="60" w:line="276" w:lineRule="auto"/>
        <w:ind w:firstLine="567"/>
        <w:rPr>
          <w:lang w:val="vi-VN"/>
        </w:rPr>
      </w:pPr>
      <w:r w:rsidRPr="008341ED">
        <w:rPr>
          <w:lang w:val="vi-VN"/>
        </w:rPr>
        <w:t>Thời lượng (số tín chỉ): 03</w:t>
      </w:r>
    </w:p>
    <w:p w14:paraId="52978EFE" w14:textId="4B1F43A1" w:rsidR="00660F28" w:rsidRPr="008341ED" w:rsidRDefault="009F4098" w:rsidP="00144FB0">
      <w:pPr>
        <w:widowControl w:val="0"/>
        <w:spacing w:before="60" w:after="60" w:line="276" w:lineRule="auto"/>
        <w:ind w:firstLine="567"/>
        <w:rPr>
          <w:lang w:val="vi-VN"/>
        </w:rPr>
      </w:pPr>
      <w:r w:rsidRPr="008341ED">
        <w:rPr>
          <w:lang w:val="vi-VN"/>
        </w:rPr>
        <w:t xml:space="preserve">Nội dung học phần: Học phần </w:t>
      </w:r>
      <w:r w:rsidR="006D0446" w:rsidRPr="008341ED">
        <w:rPr>
          <w:lang w:val="vi-VN"/>
        </w:rPr>
        <w:t>L</w:t>
      </w:r>
      <w:r w:rsidRPr="008341ED">
        <w:rPr>
          <w:lang w:val="vi-VN"/>
        </w:rPr>
        <w:t>uật doanh nghiệp cung cấp cho sinh viên những kiến thức cơ bản về các khóa học kinh doanh, nắm bắt các nội dung cơ bản của một số vấn đề pháp lý liên quan đến doanh nghiệp, các vấn đề pháp lý trong quan hệ kinh doanh nội bộ doanh nghiệp.</w:t>
      </w:r>
    </w:p>
    <w:p w14:paraId="1B5597F1" w14:textId="34A191BD" w:rsidR="00660F28" w:rsidRPr="008341ED" w:rsidRDefault="009F4098" w:rsidP="00144FB0">
      <w:pPr>
        <w:pStyle w:val="Heading2"/>
        <w:spacing w:before="60" w:after="60"/>
        <w:rPr>
          <w:rFonts w:cs="Times New Roman"/>
          <w:i w:val="0"/>
          <w:sz w:val="26"/>
          <w:szCs w:val="26"/>
          <w:lang w:val="vi-VN"/>
        </w:rPr>
      </w:pPr>
      <w:r w:rsidRPr="008341ED">
        <w:rPr>
          <w:rFonts w:cs="Times New Roman"/>
          <w:i w:val="0"/>
          <w:sz w:val="26"/>
          <w:szCs w:val="26"/>
          <w:lang w:val="vi-VN"/>
        </w:rPr>
        <w:t>11.1</w:t>
      </w:r>
      <w:r w:rsidR="00B27299" w:rsidRPr="0032037E">
        <w:rPr>
          <w:rFonts w:cs="Times New Roman"/>
          <w:i w:val="0"/>
          <w:sz w:val="26"/>
          <w:szCs w:val="26"/>
          <w:lang w:val="vi-VN"/>
        </w:rPr>
        <w:t>5</w:t>
      </w:r>
      <w:r w:rsidRPr="008341ED">
        <w:rPr>
          <w:rFonts w:cs="Times New Roman"/>
          <w:i w:val="0"/>
          <w:sz w:val="26"/>
          <w:szCs w:val="26"/>
          <w:lang w:val="vi-VN"/>
        </w:rPr>
        <w:t xml:space="preserve">. Học phần: Kinh tế vĩ mô </w:t>
      </w:r>
    </w:p>
    <w:p w14:paraId="3DB2C115" w14:textId="77777777" w:rsidR="00660F28" w:rsidRPr="008341ED" w:rsidRDefault="009F4098" w:rsidP="00144FB0">
      <w:pPr>
        <w:widowControl w:val="0"/>
        <w:tabs>
          <w:tab w:val="left" w:pos="284"/>
          <w:tab w:val="left" w:pos="990"/>
        </w:tabs>
        <w:spacing w:before="60" w:after="60" w:line="276" w:lineRule="auto"/>
        <w:ind w:firstLine="567"/>
        <w:rPr>
          <w:lang w:val="vi-VN"/>
        </w:rPr>
      </w:pPr>
      <w:bookmarkStart w:id="28" w:name="_heading=h.49x2ik5" w:colFirst="0" w:colLast="0"/>
      <w:bookmarkEnd w:id="28"/>
      <w:r w:rsidRPr="008341ED">
        <w:rPr>
          <w:lang w:val="vi-VN"/>
        </w:rPr>
        <w:t>Thời lượng (số tín chỉ): 03</w:t>
      </w:r>
    </w:p>
    <w:p w14:paraId="37A204A6" w14:textId="169EE936" w:rsidR="00660F28" w:rsidRPr="006C4E66" w:rsidRDefault="009F4098" w:rsidP="00144FB0">
      <w:pPr>
        <w:widowControl w:val="0"/>
        <w:tabs>
          <w:tab w:val="left" w:pos="284"/>
          <w:tab w:val="left" w:pos="990"/>
        </w:tabs>
        <w:spacing w:before="60" w:after="60" w:line="276" w:lineRule="auto"/>
        <w:ind w:firstLine="567"/>
        <w:rPr>
          <w:lang w:val="vi-VN"/>
        </w:rPr>
      </w:pPr>
      <w:bookmarkStart w:id="29" w:name="_heading=h.2p2csry" w:colFirst="0" w:colLast="0"/>
      <w:bookmarkStart w:id="30" w:name="_heading=h.3o7alnk" w:colFirst="0" w:colLast="0"/>
      <w:bookmarkEnd w:id="29"/>
      <w:bookmarkEnd w:id="30"/>
      <w:r w:rsidRPr="006C4E66">
        <w:rPr>
          <w:lang w:val="vi-VN"/>
        </w:rPr>
        <w:t>Nội dung học phần: Học phần thuộc khối kiến thức khoa học kinh tế. Nội dung của học phần gồm 9 chương tập trung các nội dung cơ bản như: Nghiên cứu cơ chế vận hành và các yếu tố quyết định các chỉ tiêu kinh tế vĩ mô</w:t>
      </w:r>
      <w:r w:rsidR="009308D1" w:rsidRPr="006C4E66">
        <w:rPr>
          <w:lang w:val="vi-VN"/>
        </w:rPr>
        <w:t>.</w:t>
      </w:r>
      <w:r w:rsidRPr="006C4E66">
        <w:rPr>
          <w:lang w:val="vi-VN"/>
        </w:rPr>
        <w:t xml:space="preserve"> đo lường các chỉ tiêu kinh tế vĩ mô</w:t>
      </w:r>
      <w:r w:rsidR="009308D1" w:rsidRPr="006C4E66">
        <w:rPr>
          <w:lang w:val="vi-VN"/>
        </w:rPr>
        <w:t>.</w:t>
      </w:r>
      <w:r w:rsidRPr="006C4E66">
        <w:rPr>
          <w:lang w:val="vi-VN"/>
        </w:rPr>
        <w:t xml:space="preserve"> xác định tổng cung, tổng cầu và vai trò, tác động các của chính sách tài khoá, chính sách tiền tệ, chính sách ngoại thương và chính sách tỷ giá đối với nền kinh tế</w:t>
      </w:r>
      <w:r w:rsidR="009308D1" w:rsidRPr="006C4E66">
        <w:rPr>
          <w:lang w:val="vi-VN"/>
        </w:rPr>
        <w:t>.</w:t>
      </w:r>
      <w:r w:rsidRPr="006C4E66">
        <w:rPr>
          <w:lang w:val="vi-VN"/>
        </w:rPr>
        <w:t xml:space="preserve"> nguyên cứu, tìm hiểu mối quan hệ giữa các chỉ số kinh tế vĩ mô, tăng trưởng  kinh tế trong ngắn hạn và dài hạn. Học phần trang bị cho sinh viên những lý thuyết, nguyên lý cơ bản về kinh tế vĩ mô trong nền kinh tế thị trường có sự điều tiết của chính phủ</w:t>
      </w:r>
      <w:r w:rsidR="009308D1" w:rsidRPr="006C4E66">
        <w:rPr>
          <w:lang w:val="vi-VN"/>
        </w:rPr>
        <w:t>.</w:t>
      </w:r>
      <w:r w:rsidRPr="006C4E66">
        <w:rPr>
          <w:lang w:val="vi-VN"/>
        </w:rPr>
        <w:t xml:space="preserve"> giúp sinh viên nắm được những công cụ chính sách kinh tế vĩ mô để điều tiết và ổn định hoá nền kinh tế</w:t>
      </w:r>
      <w:r w:rsidR="009308D1" w:rsidRPr="006C4E66">
        <w:rPr>
          <w:lang w:val="vi-VN"/>
        </w:rPr>
        <w:t>.</w:t>
      </w:r>
      <w:r w:rsidRPr="006C4E66">
        <w:rPr>
          <w:lang w:val="vi-VN"/>
        </w:rPr>
        <w:t xml:space="preserve"> vận dụng kiến thức kinh tế vĩ mô để thấy được tác động đến doanh nghiệp và ra quyết định trong kinh doanh. </w:t>
      </w:r>
    </w:p>
    <w:p w14:paraId="5D9918B6" w14:textId="3560CC76" w:rsidR="00660F28" w:rsidRPr="006C4E66" w:rsidRDefault="009F4098" w:rsidP="00144FB0">
      <w:pPr>
        <w:pStyle w:val="Heading2"/>
        <w:spacing w:before="60" w:after="60"/>
        <w:rPr>
          <w:rFonts w:cs="Times New Roman"/>
          <w:i w:val="0"/>
          <w:sz w:val="26"/>
          <w:szCs w:val="26"/>
          <w:lang w:val="vi-VN"/>
        </w:rPr>
      </w:pPr>
      <w:bookmarkStart w:id="31" w:name="_heading=h.lcgqslmiqwoj" w:colFirst="0" w:colLast="0"/>
      <w:bookmarkEnd w:id="31"/>
      <w:r w:rsidRPr="006C4E66">
        <w:rPr>
          <w:rFonts w:cs="Times New Roman"/>
          <w:i w:val="0"/>
          <w:sz w:val="26"/>
          <w:szCs w:val="26"/>
          <w:lang w:val="vi-VN"/>
        </w:rPr>
        <w:t>11.1</w:t>
      </w:r>
      <w:r w:rsidR="00B27299" w:rsidRPr="0032037E">
        <w:rPr>
          <w:rFonts w:cs="Times New Roman"/>
          <w:i w:val="0"/>
          <w:sz w:val="26"/>
          <w:szCs w:val="26"/>
          <w:lang w:val="vi-VN"/>
        </w:rPr>
        <w:t>6</w:t>
      </w:r>
      <w:r w:rsidRPr="006C4E66">
        <w:rPr>
          <w:rFonts w:cs="Times New Roman"/>
          <w:i w:val="0"/>
          <w:sz w:val="26"/>
          <w:szCs w:val="26"/>
          <w:lang w:val="vi-VN"/>
        </w:rPr>
        <w:t xml:space="preserve">. Học phần: Giáo dục quốc phòng </w:t>
      </w:r>
    </w:p>
    <w:p w14:paraId="5555F819" w14:textId="77777777" w:rsidR="00660F28" w:rsidRPr="006C4E66" w:rsidRDefault="009F4098" w:rsidP="00144FB0">
      <w:pPr>
        <w:widowControl w:val="0"/>
        <w:tabs>
          <w:tab w:val="left" w:pos="284"/>
          <w:tab w:val="left" w:pos="990"/>
        </w:tabs>
        <w:spacing w:before="60" w:after="60" w:line="276" w:lineRule="auto"/>
        <w:ind w:firstLine="567"/>
        <w:rPr>
          <w:lang w:val="vi-VN"/>
        </w:rPr>
      </w:pPr>
      <w:r w:rsidRPr="006C4E66">
        <w:rPr>
          <w:lang w:val="vi-VN"/>
        </w:rPr>
        <w:t>Thời lượng (số tín chỉ): 08 – 165 tiết</w:t>
      </w:r>
    </w:p>
    <w:p w14:paraId="6B757054" w14:textId="4D5B4886" w:rsidR="00660F28" w:rsidRPr="00FD7499" w:rsidRDefault="009F4098" w:rsidP="00144FB0">
      <w:pPr>
        <w:widowControl w:val="0"/>
        <w:tabs>
          <w:tab w:val="left" w:pos="284"/>
          <w:tab w:val="left" w:pos="990"/>
        </w:tabs>
        <w:spacing w:before="60" w:after="60" w:line="276" w:lineRule="auto"/>
        <w:ind w:firstLine="567"/>
        <w:rPr>
          <w:lang w:val="vi-VN"/>
        </w:rPr>
      </w:pPr>
      <w:r w:rsidRPr="00FD7499">
        <w:rPr>
          <w:lang w:val="vi-VN"/>
        </w:rPr>
        <w:t>Nội dung học phần: Giáo dục quốc phòng là học phần thuộc khối kiến thức giáo dục đại cương. Nội dung học phần gồm IV phần. Phần I - Đường lối quốc phòng và an ninh của Đảng Cộng sản Việt Nam</w:t>
      </w:r>
      <w:r w:rsidR="009308D1" w:rsidRPr="00FD7499">
        <w:rPr>
          <w:lang w:val="vi-VN"/>
        </w:rPr>
        <w:t>.</w:t>
      </w:r>
      <w:r w:rsidRPr="00FD7499">
        <w:rPr>
          <w:lang w:val="vi-VN"/>
        </w:rPr>
        <w:t xml:space="preserve"> phần II - Công tác quốc phòng và an ninh</w:t>
      </w:r>
      <w:r w:rsidR="009308D1" w:rsidRPr="00FD7499">
        <w:rPr>
          <w:lang w:val="vi-VN"/>
        </w:rPr>
        <w:t>.</w:t>
      </w:r>
      <w:r w:rsidRPr="00FD7499">
        <w:rPr>
          <w:lang w:val="vi-VN"/>
        </w:rPr>
        <w:t xml:space="preserve"> phần III- Quân sự chung, chiến thuật, kỹ thuật bắn súng ngắn và sử dụng lựu đạn</w:t>
      </w:r>
      <w:r w:rsidR="009308D1" w:rsidRPr="00FD7499">
        <w:rPr>
          <w:lang w:val="vi-VN"/>
        </w:rPr>
        <w:t>.</w:t>
      </w:r>
      <w:r w:rsidRPr="00FD7499">
        <w:rPr>
          <w:lang w:val="vi-VN"/>
        </w:rPr>
        <w:t xml:space="preserve"> phần IV - Hiểu biết chung về quân, binh chủng. Học phần cung cấp cho sinh viên có kiến thức cơ bản về quan điểm của Đảng, chính sách, pháp luật của Nhà nước về quốc phòng và an ninh</w:t>
      </w:r>
      <w:r w:rsidR="009308D1" w:rsidRPr="00FD7499">
        <w:rPr>
          <w:lang w:val="vi-VN"/>
        </w:rPr>
        <w:t>.</w:t>
      </w:r>
      <w:r w:rsidRPr="00FD7499">
        <w:rPr>
          <w:lang w:val="vi-VN"/>
        </w:rPr>
        <w:t xml:space="preserve"> xây dựng nền quốc phòng toàn dân, an ninh nhân dân, xây dựng thế trận quốc phòng toàn dân gắn với thế trận an ninh nhân dân, xây dựng lực lượng vũ trang nhân dân</w:t>
      </w:r>
      <w:r w:rsidR="009308D1" w:rsidRPr="00FD7499">
        <w:rPr>
          <w:lang w:val="vi-VN"/>
        </w:rPr>
        <w:t>.</w:t>
      </w:r>
      <w:r w:rsidRPr="00FD7499">
        <w:rPr>
          <w:lang w:val="vi-VN"/>
        </w:rPr>
        <w:t xml:space="preserve"> bổ sung kiến thức về phòng thủ dân sự và kỹ năng quân sự</w:t>
      </w:r>
      <w:r w:rsidR="009308D1" w:rsidRPr="00FD7499">
        <w:rPr>
          <w:lang w:val="vi-VN"/>
        </w:rPr>
        <w:t>.</w:t>
      </w:r>
      <w:r w:rsidRPr="00FD7499">
        <w:rPr>
          <w:lang w:val="vi-VN"/>
        </w:rPr>
        <w:t xml:space="preserve"> sẵn sàng thực hiện nghĩa vụ quân sự, nghĩa vụ công an bảo vệ Tổ quốc.</w:t>
      </w:r>
    </w:p>
    <w:p w14:paraId="13634260" w14:textId="5D90ABAC" w:rsidR="00660F28" w:rsidRPr="0032037E" w:rsidRDefault="009F4098" w:rsidP="00144FB0">
      <w:pPr>
        <w:pStyle w:val="Heading2"/>
        <w:spacing w:before="60" w:after="60"/>
        <w:rPr>
          <w:rFonts w:cs="Times New Roman"/>
          <w:i w:val="0"/>
          <w:sz w:val="26"/>
          <w:szCs w:val="26"/>
        </w:rPr>
      </w:pPr>
      <w:r w:rsidRPr="0032037E">
        <w:rPr>
          <w:rFonts w:cs="Times New Roman"/>
          <w:i w:val="0"/>
          <w:sz w:val="26"/>
          <w:szCs w:val="26"/>
        </w:rPr>
        <w:t>11.1</w:t>
      </w:r>
      <w:r w:rsidR="00B27299" w:rsidRPr="0032037E">
        <w:rPr>
          <w:rFonts w:cs="Times New Roman"/>
          <w:i w:val="0"/>
          <w:sz w:val="26"/>
          <w:szCs w:val="26"/>
          <w:lang w:val="vi-VN"/>
        </w:rPr>
        <w:t>7</w:t>
      </w:r>
      <w:r w:rsidRPr="0032037E">
        <w:rPr>
          <w:rFonts w:cs="Times New Roman"/>
          <w:i w:val="0"/>
          <w:sz w:val="26"/>
          <w:szCs w:val="26"/>
        </w:rPr>
        <w:t xml:space="preserve">. Học </w:t>
      </w:r>
      <w:proofErr w:type="spellStart"/>
      <w:r w:rsidRPr="0032037E">
        <w:rPr>
          <w:rFonts w:cs="Times New Roman"/>
          <w:i w:val="0"/>
          <w:sz w:val="26"/>
          <w:szCs w:val="26"/>
        </w:rPr>
        <w:t>phần</w:t>
      </w:r>
      <w:proofErr w:type="spellEnd"/>
      <w:r w:rsidRPr="0032037E">
        <w:rPr>
          <w:rFonts w:cs="Times New Roman"/>
          <w:i w:val="0"/>
          <w:sz w:val="26"/>
          <w:szCs w:val="26"/>
        </w:rPr>
        <w:t xml:space="preserve">: </w:t>
      </w:r>
      <w:proofErr w:type="spellStart"/>
      <w:r w:rsidRPr="0032037E">
        <w:rPr>
          <w:rFonts w:cs="Times New Roman"/>
          <w:i w:val="0"/>
          <w:sz w:val="26"/>
          <w:szCs w:val="26"/>
        </w:rPr>
        <w:t>Kế</w:t>
      </w:r>
      <w:proofErr w:type="spellEnd"/>
      <w:r w:rsidRPr="0032037E">
        <w:rPr>
          <w:rFonts w:cs="Times New Roman"/>
          <w:i w:val="0"/>
          <w:sz w:val="26"/>
          <w:szCs w:val="26"/>
        </w:rPr>
        <w:t xml:space="preserve"> </w:t>
      </w:r>
      <w:proofErr w:type="spellStart"/>
      <w:r w:rsidRPr="0032037E">
        <w:rPr>
          <w:rFonts w:cs="Times New Roman"/>
          <w:i w:val="0"/>
          <w:sz w:val="26"/>
          <w:szCs w:val="26"/>
        </w:rPr>
        <w:t>toán</w:t>
      </w:r>
      <w:proofErr w:type="spellEnd"/>
      <w:r w:rsidRPr="0032037E">
        <w:rPr>
          <w:rFonts w:cs="Times New Roman"/>
          <w:i w:val="0"/>
          <w:sz w:val="26"/>
          <w:szCs w:val="26"/>
        </w:rPr>
        <w:t xml:space="preserve"> </w:t>
      </w:r>
      <w:proofErr w:type="spellStart"/>
      <w:r w:rsidRPr="0032037E">
        <w:rPr>
          <w:rFonts w:cs="Times New Roman"/>
          <w:i w:val="0"/>
          <w:sz w:val="26"/>
          <w:szCs w:val="26"/>
        </w:rPr>
        <w:t>tài</w:t>
      </w:r>
      <w:proofErr w:type="spellEnd"/>
      <w:r w:rsidRPr="0032037E">
        <w:rPr>
          <w:rFonts w:cs="Times New Roman"/>
          <w:i w:val="0"/>
          <w:sz w:val="26"/>
          <w:szCs w:val="26"/>
        </w:rPr>
        <w:t xml:space="preserve"> </w:t>
      </w:r>
      <w:proofErr w:type="spellStart"/>
      <w:r w:rsidRPr="0032037E">
        <w:rPr>
          <w:rFonts w:cs="Times New Roman"/>
          <w:i w:val="0"/>
          <w:sz w:val="26"/>
          <w:szCs w:val="26"/>
        </w:rPr>
        <w:t>chính</w:t>
      </w:r>
      <w:proofErr w:type="spellEnd"/>
      <w:r w:rsidRPr="0032037E">
        <w:rPr>
          <w:rFonts w:cs="Times New Roman"/>
          <w:i w:val="0"/>
          <w:sz w:val="26"/>
          <w:szCs w:val="26"/>
        </w:rPr>
        <w:t xml:space="preserve"> </w:t>
      </w:r>
    </w:p>
    <w:p w14:paraId="61F61A17" w14:textId="77777777" w:rsidR="00660F28" w:rsidRPr="0032037E" w:rsidRDefault="009F4098" w:rsidP="00144FB0">
      <w:pPr>
        <w:widowControl w:val="0"/>
        <w:tabs>
          <w:tab w:val="left" w:pos="284"/>
          <w:tab w:val="left" w:pos="990"/>
        </w:tabs>
        <w:spacing w:before="60" w:after="60" w:line="276" w:lineRule="auto"/>
        <w:ind w:firstLine="567"/>
      </w:pPr>
      <w:proofErr w:type="spellStart"/>
      <w:r w:rsidRPr="0032037E">
        <w:t>Thời</w:t>
      </w:r>
      <w:proofErr w:type="spellEnd"/>
      <w:r w:rsidRPr="0032037E">
        <w:t xml:space="preserve"> </w:t>
      </w:r>
      <w:proofErr w:type="spellStart"/>
      <w:r w:rsidRPr="0032037E">
        <w:t>lượng</w:t>
      </w:r>
      <w:proofErr w:type="spellEnd"/>
      <w:r w:rsidRPr="0032037E">
        <w:t xml:space="preserve"> (</w:t>
      </w:r>
      <w:proofErr w:type="spellStart"/>
      <w:r w:rsidRPr="0032037E">
        <w:t>số</w:t>
      </w:r>
      <w:proofErr w:type="spellEnd"/>
      <w:r w:rsidRPr="0032037E">
        <w:t xml:space="preserve"> </w:t>
      </w:r>
      <w:proofErr w:type="spellStart"/>
      <w:r w:rsidRPr="0032037E">
        <w:t>tín</w:t>
      </w:r>
      <w:proofErr w:type="spellEnd"/>
      <w:r w:rsidRPr="0032037E">
        <w:t xml:space="preserve"> </w:t>
      </w:r>
      <w:proofErr w:type="spellStart"/>
      <w:r w:rsidRPr="0032037E">
        <w:t>chỉ</w:t>
      </w:r>
      <w:proofErr w:type="spellEnd"/>
      <w:r w:rsidRPr="0032037E">
        <w:t>): 03</w:t>
      </w:r>
    </w:p>
    <w:p w14:paraId="5F019B53" w14:textId="686DA371" w:rsidR="00660F28" w:rsidRPr="0032037E" w:rsidRDefault="009F4098" w:rsidP="00144FB0">
      <w:pPr>
        <w:widowControl w:val="0"/>
        <w:tabs>
          <w:tab w:val="left" w:pos="284"/>
          <w:tab w:val="left" w:pos="990"/>
        </w:tabs>
        <w:spacing w:before="60" w:after="60" w:line="276" w:lineRule="auto"/>
        <w:ind w:firstLine="567"/>
      </w:pPr>
      <w:proofErr w:type="spellStart"/>
      <w:r w:rsidRPr="0032037E">
        <w:t>Nội</w:t>
      </w:r>
      <w:proofErr w:type="spellEnd"/>
      <w:r w:rsidRPr="0032037E">
        <w:t xml:space="preserve"> dung </w:t>
      </w:r>
      <w:proofErr w:type="spellStart"/>
      <w:r w:rsidRPr="0032037E">
        <w:t>học</w:t>
      </w:r>
      <w:proofErr w:type="spellEnd"/>
      <w:r w:rsidRPr="0032037E">
        <w:t xml:space="preserve"> </w:t>
      </w:r>
      <w:proofErr w:type="spellStart"/>
      <w:r w:rsidRPr="0032037E">
        <w:t>phần</w:t>
      </w:r>
      <w:proofErr w:type="spellEnd"/>
      <w:r w:rsidRPr="0032037E">
        <w:t xml:space="preserve">: </w:t>
      </w:r>
      <w:proofErr w:type="spellStart"/>
      <w:r w:rsidRPr="0032037E">
        <w:t>Nội</w:t>
      </w:r>
      <w:proofErr w:type="spellEnd"/>
      <w:r w:rsidRPr="0032037E">
        <w:t xml:space="preserve"> dung </w:t>
      </w:r>
      <w:proofErr w:type="spellStart"/>
      <w:r w:rsidRPr="0032037E">
        <w:t>học</w:t>
      </w:r>
      <w:proofErr w:type="spellEnd"/>
      <w:r w:rsidRPr="0032037E">
        <w:t xml:space="preserve"> </w:t>
      </w:r>
      <w:proofErr w:type="spellStart"/>
      <w:r w:rsidRPr="0032037E">
        <w:t>phần</w:t>
      </w:r>
      <w:proofErr w:type="spellEnd"/>
      <w:r w:rsidRPr="0032037E">
        <w:t xml:space="preserve"> bao </w:t>
      </w:r>
      <w:proofErr w:type="spellStart"/>
      <w:r w:rsidRPr="0032037E">
        <w:t>gồm</w:t>
      </w:r>
      <w:proofErr w:type="spellEnd"/>
      <w:r w:rsidRPr="0032037E">
        <w:t xml:space="preserve"> </w:t>
      </w:r>
      <w:proofErr w:type="spellStart"/>
      <w:r w:rsidRPr="0032037E">
        <w:t>những</w:t>
      </w:r>
      <w:proofErr w:type="spellEnd"/>
      <w:r w:rsidRPr="0032037E">
        <w:t xml:space="preserve"> </w:t>
      </w:r>
      <w:proofErr w:type="spellStart"/>
      <w:r w:rsidRPr="0032037E">
        <w:t>kiến</w:t>
      </w:r>
      <w:proofErr w:type="spellEnd"/>
      <w:r w:rsidRPr="0032037E">
        <w:t xml:space="preserve"> </w:t>
      </w:r>
      <w:proofErr w:type="spellStart"/>
      <w:r w:rsidRPr="0032037E">
        <w:t>thức</w:t>
      </w:r>
      <w:proofErr w:type="spellEnd"/>
      <w:r w:rsidRPr="0032037E">
        <w:t xml:space="preserve"> </w:t>
      </w:r>
      <w:proofErr w:type="spellStart"/>
      <w:r w:rsidRPr="0032037E">
        <w:t>về</w:t>
      </w:r>
      <w:proofErr w:type="spellEnd"/>
      <w:r w:rsidRPr="0032037E">
        <w:t xml:space="preserve"> </w:t>
      </w:r>
      <w:proofErr w:type="spellStart"/>
      <w:r w:rsidRPr="0032037E">
        <w:t>bản</w:t>
      </w:r>
      <w:proofErr w:type="spellEnd"/>
      <w:r w:rsidRPr="0032037E">
        <w:t xml:space="preserve"> </w:t>
      </w:r>
      <w:proofErr w:type="spellStart"/>
      <w:r w:rsidRPr="0032037E">
        <w:t>chất</w:t>
      </w:r>
      <w:proofErr w:type="spellEnd"/>
      <w:r w:rsidRPr="0032037E">
        <w:t xml:space="preserve"> </w:t>
      </w:r>
      <w:proofErr w:type="spellStart"/>
      <w:r w:rsidRPr="0032037E">
        <w:t>nghiệp</w:t>
      </w:r>
      <w:proofErr w:type="spellEnd"/>
      <w:r w:rsidRPr="0032037E">
        <w:t xml:space="preserve"> </w:t>
      </w:r>
      <w:proofErr w:type="spellStart"/>
      <w:r w:rsidRPr="0032037E">
        <w:t>vụ</w:t>
      </w:r>
      <w:proofErr w:type="spellEnd"/>
      <w:r w:rsidRPr="0032037E">
        <w:t xml:space="preserve"> </w:t>
      </w:r>
      <w:proofErr w:type="spellStart"/>
      <w:r w:rsidRPr="0032037E">
        <w:t>kinh</w:t>
      </w:r>
      <w:proofErr w:type="spellEnd"/>
      <w:r w:rsidRPr="0032037E">
        <w:t xml:space="preserve"> </w:t>
      </w:r>
      <w:proofErr w:type="spellStart"/>
      <w:r w:rsidRPr="0032037E">
        <w:t>tế</w:t>
      </w:r>
      <w:proofErr w:type="spellEnd"/>
      <w:r w:rsidRPr="0032037E">
        <w:t xml:space="preserve"> - </w:t>
      </w:r>
      <w:proofErr w:type="spellStart"/>
      <w:r w:rsidRPr="0032037E">
        <w:t>tài</w:t>
      </w:r>
      <w:proofErr w:type="spellEnd"/>
      <w:r w:rsidRPr="0032037E">
        <w:t xml:space="preserve"> </w:t>
      </w:r>
      <w:proofErr w:type="spellStart"/>
      <w:r w:rsidRPr="0032037E">
        <w:t>chính</w:t>
      </w:r>
      <w:proofErr w:type="spellEnd"/>
      <w:r w:rsidRPr="0032037E">
        <w:t xml:space="preserve"> </w:t>
      </w:r>
      <w:proofErr w:type="spellStart"/>
      <w:r w:rsidRPr="0032037E">
        <w:t>phát</w:t>
      </w:r>
      <w:proofErr w:type="spellEnd"/>
      <w:r w:rsidRPr="0032037E">
        <w:t xml:space="preserve"> </w:t>
      </w:r>
      <w:proofErr w:type="spellStart"/>
      <w:r w:rsidRPr="0032037E">
        <w:t>sinh</w:t>
      </w:r>
      <w:proofErr w:type="spellEnd"/>
      <w:r w:rsidRPr="0032037E">
        <w:t xml:space="preserve">, </w:t>
      </w:r>
      <w:proofErr w:type="spellStart"/>
      <w:r w:rsidRPr="0032037E">
        <w:t>ghi</w:t>
      </w:r>
      <w:proofErr w:type="spellEnd"/>
      <w:r w:rsidRPr="0032037E">
        <w:t xml:space="preserve"> </w:t>
      </w:r>
      <w:proofErr w:type="spellStart"/>
      <w:r w:rsidRPr="0032037E">
        <w:t>nhận</w:t>
      </w:r>
      <w:proofErr w:type="spellEnd"/>
      <w:r w:rsidRPr="0032037E">
        <w:t xml:space="preserve"> </w:t>
      </w:r>
      <w:proofErr w:type="spellStart"/>
      <w:r w:rsidRPr="0032037E">
        <w:t>các</w:t>
      </w:r>
      <w:proofErr w:type="spellEnd"/>
      <w:r w:rsidRPr="0032037E">
        <w:t xml:space="preserve"> </w:t>
      </w:r>
      <w:proofErr w:type="spellStart"/>
      <w:r w:rsidRPr="0032037E">
        <w:t>phần</w:t>
      </w:r>
      <w:proofErr w:type="spellEnd"/>
      <w:r w:rsidRPr="0032037E">
        <w:t xml:space="preserve"> </w:t>
      </w:r>
      <w:proofErr w:type="spellStart"/>
      <w:r w:rsidRPr="0032037E">
        <w:t>hành</w:t>
      </w:r>
      <w:proofErr w:type="spellEnd"/>
      <w:r w:rsidRPr="0032037E">
        <w:t xml:space="preserve"> </w:t>
      </w:r>
      <w:proofErr w:type="spellStart"/>
      <w:r w:rsidRPr="0032037E">
        <w:t>kế</w:t>
      </w:r>
      <w:proofErr w:type="spellEnd"/>
      <w:r w:rsidRPr="0032037E">
        <w:t xml:space="preserve"> </w:t>
      </w:r>
      <w:proofErr w:type="spellStart"/>
      <w:r w:rsidRPr="0032037E">
        <w:t>toán</w:t>
      </w:r>
      <w:proofErr w:type="spellEnd"/>
      <w:r w:rsidRPr="0032037E">
        <w:t xml:space="preserve"> </w:t>
      </w:r>
      <w:proofErr w:type="spellStart"/>
      <w:r w:rsidRPr="0032037E">
        <w:t>cơ</w:t>
      </w:r>
      <w:proofErr w:type="spellEnd"/>
      <w:r w:rsidRPr="0032037E">
        <w:t xml:space="preserve"> </w:t>
      </w:r>
      <w:proofErr w:type="spellStart"/>
      <w:proofErr w:type="gramStart"/>
      <w:r w:rsidRPr="0032037E">
        <w:t>bản:Kế</w:t>
      </w:r>
      <w:proofErr w:type="spellEnd"/>
      <w:proofErr w:type="gramEnd"/>
      <w:r w:rsidRPr="0032037E">
        <w:t xml:space="preserve"> </w:t>
      </w:r>
      <w:proofErr w:type="spellStart"/>
      <w:r w:rsidRPr="0032037E">
        <w:t>toán</w:t>
      </w:r>
      <w:proofErr w:type="spellEnd"/>
      <w:r w:rsidRPr="0032037E">
        <w:t xml:space="preserve"> </w:t>
      </w:r>
      <w:proofErr w:type="spellStart"/>
      <w:r w:rsidRPr="0032037E">
        <w:t>các</w:t>
      </w:r>
      <w:proofErr w:type="spellEnd"/>
      <w:r w:rsidRPr="0032037E">
        <w:t xml:space="preserve"> quá </w:t>
      </w:r>
      <w:proofErr w:type="spellStart"/>
      <w:r w:rsidRPr="0032037E">
        <w:t>trình</w:t>
      </w:r>
      <w:proofErr w:type="spellEnd"/>
      <w:r w:rsidRPr="0032037E">
        <w:t xml:space="preserve"> </w:t>
      </w:r>
      <w:proofErr w:type="spellStart"/>
      <w:r w:rsidRPr="0032037E">
        <w:t>sản</w:t>
      </w:r>
      <w:proofErr w:type="spellEnd"/>
      <w:r w:rsidRPr="0032037E">
        <w:t xml:space="preserve"> </w:t>
      </w:r>
      <w:proofErr w:type="spellStart"/>
      <w:r w:rsidRPr="0032037E">
        <w:t>xuất</w:t>
      </w:r>
      <w:proofErr w:type="spellEnd"/>
      <w:r w:rsidRPr="0032037E">
        <w:t xml:space="preserve"> - </w:t>
      </w:r>
      <w:proofErr w:type="spellStart"/>
      <w:r w:rsidRPr="0032037E">
        <w:t>kinh</w:t>
      </w:r>
      <w:proofErr w:type="spellEnd"/>
      <w:r w:rsidRPr="0032037E">
        <w:t xml:space="preserve"> </w:t>
      </w:r>
      <w:proofErr w:type="spellStart"/>
      <w:r w:rsidRPr="0032037E">
        <w:t>doanh</w:t>
      </w:r>
      <w:proofErr w:type="spellEnd"/>
      <w:r w:rsidRPr="0032037E">
        <w:t xml:space="preserve"> chủ </w:t>
      </w:r>
      <w:proofErr w:type="spellStart"/>
      <w:r w:rsidRPr="0032037E">
        <w:t>yếu</w:t>
      </w:r>
      <w:proofErr w:type="spellEnd"/>
      <w:r w:rsidRPr="0032037E">
        <w:t xml:space="preserve"> </w:t>
      </w:r>
      <w:proofErr w:type="spellStart"/>
      <w:r w:rsidRPr="0032037E">
        <w:t>của</w:t>
      </w:r>
      <w:proofErr w:type="spellEnd"/>
      <w:r w:rsidRPr="0032037E">
        <w:t xml:space="preserve"> </w:t>
      </w:r>
      <w:proofErr w:type="spellStart"/>
      <w:r w:rsidRPr="0032037E">
        <w:t>doanh</w:t>
      </w:r>
      <w:proofErr w:type="spellEnd"/>
      <w:r w:rsidRPr="0032037E">
        <w:t xml:space="preserve"> </w:t>
      </w:r>
      <w:proofErr w:type="spellStart"/>
      <w:r w:rsidRPr="0032037E">
        <w:t>nghiệp</w:t>
      </w:r>
      <w:proofErr w:type="spellEnd"/>
      <w:r w:rsidR="009308D1">
        <w:t>.</w:t>
      </w:r>
      <w:r w:rsidRPr="0032037E">
        <w:t xml:space="preserve"> </w:t>
      </w:r>
      <w:proofErr w:type="spellStart"/>
      <w:r w:rsidRPr="0032037E">
        <w:t>Kế</w:t>
      </w:r>
      <w:proofErr w:type="spellEnd"/>
      <w:r w:rsidRPr="0032037E">
        <w:t xml:space="preserve"> </w:t>
      </w:r>
      <w:proofErr w:type="spellStart"/>
      <w:r w:rsidRPr="0032037E">
        <w:t>toán</w:t>
      </w:r>
      <w:proofErr w:type="spellEnd"/>
      <w:r w:rsidRPr="0032037E">
        <w:t xml:space="preserve"> </w:t>
      </w:r>
      <w:proofErr w:type="spellStart"/>
      <w:r w:rsidRPr="0032037E">
        <w:t>các</w:t>
      </w:r>
      <w:proofErr w:type="spellEnd"/>
      <w:r w:rsidRPr="0032037E">
        <w:t xml:space="preserve"> </w:t>
      </w:r>
      <w:proofErr w:type="spellStart"/>
      <w:r w:rsidRPr="0032037E">
        <w:t>khoản</w:t>
      </w:r>
      <w:proofErr w:type="spellEnd"/>
      <w:r w:rsidRPr="0032037E">
        <w:t xml:space="preserve"> </w:t>
      </w:r>
      <w:proofErr w:type="spellStart"/>
      <w:r w:rsidRPr="0032037E">
        <w:t>đầu</w:t>
      </w:r>
      <w:proofErr w:type="spellEnd"/>
      <w:r w:rsidRPr="0032037E">
        <w:t xml:space="preserve"> </w:t>
      </w:r>
      <w:proofErr w:type="spellStart"/>
      <w:r w:rsidRPr="0032037E">
        <w:t>tư</w:t>
      </w:r>
      <w:proofErr w:type="spellEnd"/>
      <w:r w:rsidR="009308D1">
        <w:t>.</w:t>
      </w:r>
      <w:r w:rsidRPr="0032037E">
        <w:t xml:space="preserve"> </w:t>
      </w:r>
      <w:proofErr w:type="spellStart"/>
      <w:r w:rsidRPr="0032037E">
        <w:t>Kế</w:t>
      </w:r>
      <w:proofErr w:type="spellEnd"/>
      <w:r w:rsidRPr="0032037E">
        <w:t xml:space="preserve"> </w:t>
      </w:r>
      <w:proofErr w:type="spellStart"/>
      <w:r w:rsidRPr="0032037E">
        <w:t>toán</w:t>
      </w:r>
      <w:proofErr w:type="spellEnd"/>
      <w:r w:rsidRPr="0032037E">
        <w:t xml:space="preserve"> </w:t>
      </w:r>
      <w:proofErr w:type="spellStart"/>
      <w:r w:rsidRPr="0032037E">
        <w:t>các</w:t>
      </w:r>
      <w:proofErr w:type="spellEnd"/>
      <w:r w:rsidRPr="0032037E">
        <w:t xml:space="preserve"> </w:t>
      </w:r>
      <w:proofErr w:type="spellStart"/>
      <w:r w:rsidRPr="0032037E">
        <w:t>khoản</w:t>
      </w:r>
      <w:proofErr w:type="spellEnd"/>
      <w:r w:rsidRPr="0032037E">
        <w:t xml:space="preserve"> </w:t>
      </w:r>
      <w:proofErr w:type="spellStart"/>
      <w:r w:rsidRPr="0032037E">
        <w:t>vay</w:t>
      </w:r>
      <w:proofErr w:type="spellEnd"/>
      <w:r w:rsidR="009308D1">
        <w:t>.</w:t>
      </w:r>
      <w:r w:rsidRPr="0032037E">
        <w:t xml:space="preserve"> </w:t>
      </w:r>
      <w:proofErr w:type="spellStart"/>
      <w:r w:rsidRPr="0032037E">
        <w:t>Kế</w:t>
      </w:r>
      <w:proofErr w:type="spellEnd"/>
      <w:r w:rsidRPr="0032037E">
        <w:t xml:space="preserve"> </w:t>
      </w:r>
      <w:proofErr w:type="spellStart"/>
      <w:r w:rsidRPr="0032037E">
        <w:t>toán</w:t>
      </w:r>
      <w:proofErr w:type="spellEnd"/>
      <w:r w:rsidRPr="0032037E">
        <w:t xml:space="preserve"> </w:t>
      </w:r>
      <w:proofErr w:type="spellStart"/>
      <w:r w:rsidRPr="0032037E">
        <w:t>hoạt</w:t>
      </w:r>
      <w:proofErr w:type="spellEnd"/>
      <w:r w:rsidRPr="0032037E">
        <w:t xml:space="preserve"> </w:t>
      </w:r>
      <w:proofErr w:type="spellStart"/>
      <w:r w:rsidRPr="0032037E">
        <w:t>động</w:t>
      </w:r>
      <w:proofErr w:type="spellEnd"/>
      <w:r w:rsidRPr="0032037E">
        <w:t xml:space="preserve"> </w:t>
      </w:r>
      <w:proofErr w:type="spellStart"/>
      <w:r w:rsidRPr="0032037E">
        <w:t>khác</w:t>
      </w:r>
      <w:proofErr w:type="spellEnd"/>
      <w:r w:rsidRPr="0032037E">
        <w:t xml:space="preserve"> </w:t>
      </w:r>
      <w:proofErr w:type="spellStart"/>
      <w:r w:rsidRPr="0032037E">
        <w:t>va</w:t>
      </w:r>
      <w:proofErr w:type="spellEnd"/>
      <w:r w:rsidRPr="0032037E">
        <w:t xml:space="preserve">̀ </w:t>
      </w:r>
      <w:proofErr w:type="spellStart"/>
      <w:r w:rsidRPr="0032037E">
        <w:t>xác</w:t>
      </w:r>
      <w:proofErr w:type="spellEnd"/>
      <w:r w:rsidRPr="0032037E">
        <w:t xml:space="preserve"> </w:t>
      </w:r>
      <w:proofErr w:type="spellStart"/>
      <w:r w:rsidRPr="0032037E">
        <w:t>định</w:t>
      </w:r>
      <w:proofErr w:type="spellEnd"/>
      <w:r w:rsidRPr="0032037E">
        <w:t xml:space="preserve"> </w:t>
      </w:r>
      <w:proofErr w:type="spellStart"/>
      <w:r w:rsidRPr="0032037E">
        <w:t>kết</w:t>
      </w:r>
      <w:proofErr w:type="spellEnd"/>
      <w:r w:rsidRPr="0032037E">
        <w:t xml:space="preserve"> </w:t>
      </w:r>
      <w:proofErr w:type="spellStart"/>
      <w:r w:rsidRPr="0032037E">
        <w:t>quả</w:t>
      </w:r>
      <w:proofErr w:type="spellEnd"/>
      <w:r w:rsidRPr="0032037E">
        <w:t xml:space="preserve"> </w:t>
      </w:r>
      <w:proofErr w:type="spellStart"/>
      <w:r w:rsidRPr="0032037E">
        <w:t>kinh</w:t>
      </w:r>
      <w:proofErr w:type="spellEnd"/>
      <w:r w:rsidRPr="0032037E">
        <w:t xml:space="preserve"> </w:t>
      </w:r>
      <w:proofErr w:type="spellStart"/>
      <w:r w:rsidRPr="0032037E">
        <w:t>doanh</w:t>
      </w:r>
      <w:proofErr w:type="spellEnd"/>
      <w:r w:rsidR="009308D1">
        <w:t>.</w:t>
      </w:r>
      <w:r w:rsidRPr="0032037E">
        <w:t xml:space="preserve"> </w:t>
      </w:r>
      <w:proofErr w:type="spellStart"/>
      <w:r w:rsidRPr="0032037E">
        <w:t>Kế</w:t>
      </w:r>
      <w:proofErr w:type="spellEnd"/>
      <w:r w:rsidRPr="0032037E">
        <w:t xml:space="preserve"> </w:t>
      </w:r>
      <w:proofErr w:type="spellStart"/>
      <w:r w:rsidRPr="0032037E">
        <w:t>toán</w:t>
      </w:r>
      <w:proofErr w:type="spellEnd"/>
      <w:r w:rsidRPr="0032037E">
        <w:t xml:space="preserve"> </w:t>
      </w:r>
      <w:proofErr w:type="spellStart"/>
      <w:r w:rsidRPr="0032037E">
        <w:t>vốn</w:t>
      </w:r>
      <w:proofErr w:type="spellEnd"/>
      <w:r w:rsidRPr="0032037E">
        <w:t xml:space="preserve"> chủ </w:t>
      </w:r>
      <w:proofErr w:type="spellStart"/>
      <w:r w:rsidRPr="0032037E">
        <w:t>sơ</w:t>
      </w:r>
      <w:proofErr w:type="spellEnd"/>
      <w:r w:rsidRPr="0032037E">
        <w:t xml:space="preserve">̉ </w:t>
      </w:r>
      <w:proofErr w:type="spellStart"/>
      <w:r w:rsidRPr="0032037E">
        <w:t>hữu</w:t>
      </w:r>
      <w:proofErr w:type="spellEnd"/>
      <w:r w:rsidRPr="0032037E">
        <w:t xml:space="preserve"> </w:t>
      </w:r>
      <w:proofErr w:type="spellStart"/>
      <w:r w:rsidRPr="0032037E">
        <w:t>va</w:t>
      </w:r>
      <w:proofErr w:type="spellEnd"/>
      <w:r w:rsidRPr="0032037E">
        <w:t xml:space="preserve">̀ </w:t>
      </w:r>
      <w:proofErr w:type="spellStart"/>
      <w:r w:rsidRPr="0032037E">
        <w:t>tìm</w:t>
      </w:r>
      <w:proofErr w:type="spellEnd"/>
      <w:r w:rsidRPr="0032037E">
        <w:t xml:space="preserve"> </w:t>
      </w:r>
      <w:proofErr w:type="spellStart"/>
      <w:r w:rsidRPr="0032037E">
        <w:t>hiểu</w:t>
      </w:r>
      <w:proofErr w:type="spellEnd"/>
      <w:r w:rsidRPr="0032037E">
        <w:t xml:space="preserve"> </w:t>
      </w:r>
      <w:proofErr w:type="spellStart"/>
      <w:r w:rsidRPr="0032037E">
        <w:t>một</w:t>
      </w:r>
      <w:proofErr w:type="spellEnd"/>
      <w:r w:rsidRPr="0032037E">
        <w:t xml:space="preserve"> </w:t>
      </w:r>
      <w:proofErr w:type="spellStart"/>
      <w:r w:rsidRPr="0032037E">
        <w:t>sô</w:t>
      </w:r>
      <w:proofErr w:type="spellEnd"/>
      <w:r w:rsidRPr="0032037E">
        <w:t xml:space="preserve">́ </w:t>
      </w:r>
      <w:proofErr w:type="spellStart"/>
      <w:r w:rsidRPr="0032037E">
        <w:t>quy</w:t>
      </w:r>
      <w:proofErr w:type="spellEnd"/>
      <w:r w:rsidRPr="0032037E">
        <w:t xml:space="preserve"> </w:t>
      </w:r>
      <w:proofErr w:type="spellStart"/>
      <w:r w:rsidRPr="0032037E">
        <w:t>định</w:t>
      </w:r>
      <w:proofErr w:type="spellEnd"/>
      <w:r w:rsidRPr="0032037E">
        <w:t xml:space="preserve">, </w:t>
      </w:r>
      <w:proofErr w:type="spellStart"/>
      <w:r w:rsidRPr="0032037E">
        <w:t>cơ</w:t>
      </w:r>
      <w:proofErr w:type="spellEnd"/>
      <w:r w:rsidRPr="0032037E">
        <w:t xml:space="preserve"> </w:t>
      </w:r>
      <w:proofErr w:type="spellStart"/>
      <w:r w:rsidRPr="0032037E">
        <w:t>sơ</w:t>
      </w:r>
      <w:proofErr w:type="spellEnd"/>
      <w:r w:rsidRPr="0032037E">
        <w:t xml:space="preserve">̉ </w:t>
      </w:r>
      <w:proofErr w:type="spellStart"/>
      <w:r w:rsidRPr="0032037E">
        <w:t>dư</w:t>
      </w:r>
      <w:proofErr w:type="spellEnd"/>
      <w:r w:rsidRPr="0032037E">
        <w:t xml:space="preserve">̃ </w:t>
      </w:r>
      <w:proofErr w:type="spellStart"/>
      <w:r w:rsidRPr="0032037E">
        <w:t>liệu</w:t>
      </w:r>
      <w:proofErr w:type="spellEnd"/>
      <w:r w:rsidRPr="0032037E">
        <w:t xml:space="preserve">, </w:t>
      </w:r>
      <w:proofErr w:type="spellStart"/>
      <w:r w:rsidRPr="0032037E">
        <w:t>nguyên</w:t>
      </w:r>
      <w:proofErr w:type="spellEnd"/>
      <w:r w:rsidRPr="0032037E">
        <w:t xml:space="preserve"> </w:t>
      </w:r>
      <w:proofErr w:type="spellStart"/>
      <w:r w:rsidRPr="0032037E">
        <w:t>tắc</w:t>
      </w:r>
      <w:proofErr w:type="spellEnd"/>
      <w:r w:rsidRPr="0032037E">
        <w:t xml:space="preserve"> </w:t>
      </w:r>
      <w:proofErr w:type="spellStart"/>
      <w:r w:rsidRPr="0032037E">
        <w:t>lập</w:t>
      </w:r>
      <w:proofErr w:type="spellEnd"/>
      <w:r w:rsidRPr="0032037E">
        <w:t xml:space="preserve"> </w:t>
      </w:r>
      <w:proofErr w:type="spellStart"/>
      <w:r w:rsidRPr="0032037E">
        <w:t>va</w:t>
      </w:r>
      <w:proofErr w:type="spellEnd"/>
      <w:r w:rsidRPr="0032037E">
        <w:t xml:space="preserve">̀ </w:t>
      </w:r>
      <w:proofErr w:type="spellStart"/>
      <w:r w:rsidRPr="0032037E">
        <w:t>trình</w:t>
      </w:r>
      <w:proofErr w:type="spellEnd"/>
      <w:r w:rsidRPr="0032037E">
        <w:t xml:space="preserve"> </w:t>
      </w:r>
      <w:proofErr w:type="spellStart"/>
      <w:r w:rsidRPr="0032037E">
        <w:t>bày</w:t>
      </w:r>
      <w:proofErr w:type="spellEnd"/>
      <w:r w:rsidRPr="0032037E">
        <w:t xml:space="preserve"> </w:t>
      </w:r>
      <w:proofErr w:type="spellStart"/>
      <w:r w:rsidRPr="0032037E">
        <w:t>Báo</w:t>
      </w:r>
      <w:proofErr w:type="spellEnd"/>
      <w:r w:rsidRPr="0032037E">
        <w:t xml:space="preserve"> </w:t>
      </w:r>
      <w:proofErr w:type="spellStart"/>
      <w:r w:rsidRPr="0032037E">
        <w:t>cáo</w:t>
      </w:r>
      <w:proofErr w:type="spellEnd"/>
      <w:r w:rsidRPr="0032037E">
        <w:t xml:space="preserve"> </w:t>
      </w:r>
      <w:proofErr w:type="spellStart"/>
      <w:r w:rsidRPr="0032037E">
        <w:t>tài</w:t>
      </w:r>
      <w:proofErr w:type="spellEnd"/>
      <w:r w:rsidRPr="0032037E">
        <w:t xml:space="preserve"> </w:t>
      </w:r>
      <w:proofErr w:type="spellStart"/>
      <w:r w:rsidRPr="0032037E">
        <w:t>chính</w:t>
      </w:r>
      <w:proofErr w:type="spellEnd"/>
      <w:r w:rsidRPr="0032037E">
        <w:t xml:space="preserve">. Học </w:t>
      </w:r>
      <w:proofErr w:type="spellStart"/>
      <w:r w:rsidRPr="0032037E">
        <w:t>phần</w:t>
      </w:r>
      <w:proofErr w:type="spellEnd"/>
      <w:r w:rsidRPr="0032037E">
        <w:t xml:space="preserve"> </w:t>
      </w:r>
      <w:proofErr w:type="spellStart"/>
      <w:r w:rsidRPr="0032037E">
        <w:t>trang</w:t>
      </w:r>
      <w:proofErr w:type="spellEnd"/>
      <w:r w:rsidRPr="0032037E">
        <w:t xml:space="preserve"> </w:t>
      </w:r>
      <w:proofErr w:type="spellStart"/>
      <w:r w:rsidRPr="0032037E">
        <w:t>bị</w:t>
      </w:r>
      <w:proofErr w:type="spellEnd"/>
      <w:r w:rsidRPr="0032037E">
        <w:t xml:space="preserve"> </w:t>
      </w:r>
      <w:proofErr w:type="spellStart"/>
      <w:r w:rsidRPr="0032037E">
        <w:t>những</w:t>
      </w:r>
      <w:proofErr w:type="spellEnd"/>
      <w:r w:rsidRPr="0032037E">
        <w:t xml:space="preserve"> </w:t>
      </w:r>
      <w:proofErr w:type="spellStart"/>
      <w:r w:rsidRPr="0032037E">
        <w:t>kiến</w:t>
      </w:r>
      <w:proofErr w:type="spellEnd"/>
      <w:r w:rsidRPr="0032037E">
        <w:t xml:space="preserve"> </w:t>
      </w:r>
      <w:proofErr w:type="spellStart"/>
      <w:r w:rsidRPr="0032037E">
        <w:t>thức</w:t>
      </w:r>
      <w:proofErr w:type="spellEnd"/>
      <w:r w:rsidRPr="0032037E">
        <w:t xml:space="preserve"> </w:t>
      </w:r>
      <w:proofErr w:type="spellStart"/>
      <w:r w:rsidRPr="0032037E">
        <w:t>cơ</w:t>
      </w:r>
      <w:proofErr w:type="spellEnd"/>
      <w:r w:rsidRPr="0032037E">
        <w:t xml:space="preserve"> </w:t>
      </w:r>
      <w:proofErr w:type="spellStart"/>
      <w:r w:rsidRPr="0032037E">
        <w:t>bản</w:t>
      </w:r>
      <w:proofErr w:type="spellEnd"/>
      <w:r w:rsidRPr="0032037E">
        <w:t xml:space="preserve"> </w:t>
      </w:r>
      <w:proofErr w:type="spellStart"/>
      <w:r w:rsidRPr="0032037E">
        <w:t>vê</w:t>
      </w:r>
      <w:proofErr w:type="spellEnd"/>
      <w:r w:rsidRPr="0032037E">
        <w:t xml:space="preserve">̀ </w:t>
      </w:r>
      <w:proofErr w:type="spellStart"/>
      <w:r w:rsidRPr="0032037E">
        <w:t>kế</w:t>
      </w:r>
      <w:proofErr w:type="spellEnd"/>
      <w:r w:rsidRPr="0032037E">
        <w:t xml:space="preserve"> </w:t>
      </w:r>
      <w:proofErr w:type="spellStart"/>
      <w:r w:rsidRPr="0032037E">
        <w:t>toán</w:t>
      </w:r>
      <w:proofErr w:type="spellEnd"/>
      <w:r w:rsidRPr="0032037E">
        <w:t xml:space="preserve"> </w:t>
      </w:r>
      <w:proofErr w:type="spellStart"/>
      <w:r w:rsidRPr="0032037E">
        <w:t>tài</w:t>
      </w:r>
      <w:proofErr w:type="spellEnd"/>
      <w:r w:rsidRPr="0032037E">
        <w:t xml:space="preserve"> </w:t>
      </w:r>
      <w:proofErr w:type="spellStart"/>
      <w:r w:rsidRPr="0032037E">
        <w:t>chính</w:t>
      </w:r>
      <w:proofErr w:type="spellEnd"/>
      <w:r w:rsidRPr="0032037E">
        <w:t xml:space="preserve"> </w:t>
      </w:r>
      <w:proofErr w:type="spellStart"/>
      <w:r w:rsidRPr="0032037E">
        <w:t>để</w:t>
      </w:r>
      <w:proofErr w:type="spellEnd"/>
      <w:r w:rsidRPr="0032037E">
        <w:t xml:space="preserve"> </w:t>
      </w:r>
      <w:proofErr w:type="spellStart"/>
      <w:r w:rsidRPr="0032037E">
        <w:t>giải</w:t>
      </w:r>
      <w:proofErr w:type="spellEnd"/>
      <w:r w:rsidRPr="0032037E">
        <w:t xml:space="preserve"> </w:t>
      </w:r>
      <w:proofErr w:type="spellStart"/>
      <w:r w:rsidRPr="0032037E">
        <w:t>quyết</w:t>
      </w:r>
      <w:proofErr w:type="spellEnd"/>
      <w:r w:rsidRPr="0032037E">
        <w:t xml:space="preserve"> </w:t>
      </w:r>
      <w:proofErr w:type="spellStart"/>
      <w:r w:rsidRPr="0032037E">
        <w:t>một</w:t>
      </w:r>
      <w:proofErr w:type="spellEnd"/>
      <w:r w:rsidRPr="0032037E">
        <w:t xml:space="preserve"> </w:t>
      </w:r>
      <w:proofErr w:type="spellStart"/>
      <w:r w:rsidRPr="0032037E">
        <w:t>sô</w:t>
      </w:r>
      <w:proofErr w:type="spellEnd"/>
      <w:r w:rsidRPr="0032037E">
        <w:t xml:space="preserve">́ </w:t>
      </w:r>
      <w:proofErr w:type="spellStart"/>
      <w:r w:rsidRPr="0032037E">
        <w:t>vấn</w:t>
      </w:r>
      <w:proofErr w:type="spellEnd"/>
      <w:r w:rsidRPr="0032037E">
        <w:t xml:space="preserve"> </w:t>
      </w:r>
      <w:proofErr w:type="spellStart"/>
      <w:r w:rsidRPr="0032037E">
        <w:t>đề</w:t>
      </w:r>
      <w:proofErr w:type="spellEnd"/>
      <w:r w:rsidRPr="0032037E">
        <w:t xml:space="preserve"> </w:t>
      </w:r>
      <w:proofErr w:type="spellStart"/>
      <w:r w:rsidRPr="0032037E">
        <w:t>chuyên</w:t>
      </w:r>
      <w:proofErr w:type="spellEnd"/>
      <w:r w:rsidRPr="0032037E">
        <w:t xml:space="preserve"> </w:t>
      </w:r>
      <w:proofErr w:type="spellStart"/>
      <w:r w:rsidRPr="0032037E">
        <w:t>môn</w:t>
      </w:r>
      <w:proofErr w:type="spellEnd"/>
      <w:r w:rsidRPr="0032037E">
        <w:t xml:space="preserve"> </w:t>
      </w:r>
      <w:proofErr w:type="spellStart"/>
      <w:r w:rsidRPr="0032037E">
        <w:t>trong</w:t>
      </w:r>
      <w:proofErr w:type="spellEnd"/>
      <w:r w:rsidRPr="0032037E">
        <w:t xml:space="preserve"> </w:t>
      </w:r>
      <w:proofErr w:type="spellStart"/>
      <w:r w:rsidRPr="0032037E">
        <w:t>lĩnh</w:t>
      </w:r>
      <w:proofErr w:type="spellEnd"/>
      <w:r w:rsidRPr="0032037E">
        <w:t xml:space="preserve"> </w:t>
      </w:r>
      <w:proofErr w:type="spellStart"/>
      <w:r w:rsidRPr="0032037E">
        <w:t>vực</w:t>
      </w:r>
      <w:proofErr w:type="spellEnd"/>
      <w:r w:rsidRPr="0032037E">
        <w:t xml:space="preserve"> </w:t>
      </w:r>
      <w:proofErr w:type="spellStart"/>
      <w:r w:rsidRPr="0032037E">
        <w:t>kế</w:t>
      </w:r>
      <w:proofErr w:type="spellEnd"/>
      <w:r w:rsidRPr="0032037E">
        <w:t xml:space="preserve"> </w:t>
      </w:r>
      <w:proofErr w:type="spellStart"/>
      <w:r w:rsidRPr="0032037E">
        <w:t>toán</w:t>
      </w:r>
      <w:proofErr w:type="spellEnd"/>
      <w:r w:rsidR="009308D1">
        <w:t>.</w:t>
      </w:r>
      <w:r w:rsidRPr="0032037E">
        <w:t xml:space="preserve"> </w:t>
      </w:r>
      <w:proofErr w:type="spellStart"/>
      <w:r w:rsidRPr="0032037E">
        <w:t>Kỹ</w:t>
      </w:r>
      <w:proofErr w:type="spellEnd"/>
      <w:r w:rsidRPr="0032037E">
        <w:t xml:space="preserve"> </w:t>
      </w:r>
      <w:proofErr w:type="spellStart"/>
      <w:r w:rsidRPr="0032037E">
        <w:t>năng</w:t>
      </w:r>
      <w:proofErr w:type="spellEnd"/>
      <w:r w:rsidRPr="0032037E">
        <w:t xml:space="preserve"> </w:t>
      </w:r>
      <w:proofErr w:type="spellStart"/>
      <w:r w:rsidRPr="0032037E">
        <w:t>tổ</w:t>
      </w:r>
      <w:proofErr w:type="spellEnd"/>
      <w:r w:rsidRPr="0032037E">
        <w:t xml:space="preserve"> </w:t>
      </w:r>
      <w:proofErr w:type="spellStart"/>
      <w:r w:rsidRPr="0032037E">
        <w:t>chức</w:t>
      </w:r>
      <w:proofErr w:type="spellEnd"/>
      <w:r w:rsidRPr="0032037E">
        <w:t xml:space="preserve"> </w:t>
      </w:r>
      <w:proofErr w:type="spellStart"/>
      <w:r w:rsidRPr="0032037E">
        <w:t>nghề</w:t>
      </w:r>
      <w:proofErr w:type="spellEnd"/>
      <w:r w:rsidRPr="0032037E">
        <w:t xml:space="preserve"> </w:t>
      </w:r>
      <w:proofErr w:type="spellStart"/>
      <w:r w:rsidRPr="0032037E">
        <w:lastRenderedPageBreak/>
        <w:t>nghiệp</w:t>
      </w:r>
      <w:proofErr w:type="spellEnd"/>
      <w:r w:rsidRPr="0032037E">
        <w:t xml:space="preserve"> </w:t>
      </w:r>
      <w:proofErr w:type="spellStart"/>
      <w:r w:rsidRPr="0032037E">
        <w:t>và</w:t>
      </w:r>
      <w:proofErr w:type="spellEnd"/>
      <w:r w:rsidRPr="0032037E">
        <w:t xml:space="preserve"> </w:t>
      </w:r>
      <w:proofErr w:type="spellStart"/>
      <w:r w:rsidRPr="0032037E">
        <w:t>thực</w:t>
      </w:r>
      <w:proofErr w:type="spellEnd"/>
      <w:r w:rsidRPr="0032037E">
        <w:t xml:space="preserve"> </w:t>
      </w:r>
      <w:proofErr w:type="spellStart"/>
      <w:r w:rsidRPr="0032037E">
        <w:t>hành</w:t>
      </w:r>
      <w:proofErr w:type="spellEnd"/>
      <w:r w:rsidRPr="0032037E">
        <w:t xml:space="preserve"> </w:t>
      </w:r>
      <w:proofErr w:type="spellStart"/>
      <w:r w:rsidRPr="0032037E">
        <w:t>kế</w:t>
      </w:r>
      <w:proofErr w:type="spellEnd"/>
      <w:r w:rsidRPr="0032037E">
        <w:t xml:space="preserve"> </w:t>
      </w:r>
      <w:proofErr w:type="spellStart"/>
      <w:r w:rsidRPr="0032037E">
        <w:t>toán</w:t>
      </w:r>
      <w:proofErr w:type="spellEnd"/>
      <w:r w:rsidRPr="0032037E">
        <w:t xml:space="preserve"> – </w:t>
      </w:r>
      <w:proofErr w:type="spellStart"/>
      <w:r w:rsidRPr="0032037E">
        <w:t>kiểm</w:t>
      </w:r>
      <w:proofErr w:type="spellEnd"/>
      <w:r w:rsidRPr="0032037E">
        <w:t xml:space="preserve"> </w:t>
      </w:r>
      <w:proofErr w:type="spellStart"/>
      <w:r w:rsidRPr="0032037E">
        <w:t>toán</w:t>
      </w:r>
      <w:proofErr w:type="spellEnd"/>
      <w:r w:rsidRPr="0032037E">
        <w:t xml:space="preserve"> (</w:t>
      </w:r>
      <w:proofErr w:type="spellStart"/>
      <w:r w:rsidRPr="0032037E">
        <w:t>có</w:t>
      </w:r>
      <w:proofErr w:type="spellEnd"/>
      <w:r w:rsidRPr="0032037E">
        <w:t xml:space="preserve"> </w:t>
      </w:r>
      <w:proofErr w:type="spellStart"/>
      <w:r w:rsidRPr="0032037E">
        <w:t>thể</w:t>
      </w:r>
      <w:proofErr w:type="spellEnd"/>
      <w:r w:rsidRPr="0032037E">
        <w:t xml:space="preserve"> </w:t>
      </w:r>
      <w:proofErr w:type="spellStart"/>
      <w:r w:rsidRPr="0032037E">
        <w:t>tham</w:t>
      </w:r>
      <w:proofErr w:type="spellEnd"/>
      <w:r w:rsidRPr="0032037E">
        <w:t xml:space="preserve"> </w:t>
      </w:r>
      <w:proofErr w:type="spellStart"/>
      <w:r w:rsidRPr="0032037E">
        <w:t>gia</w:t>
      </w:r>
      <w:proofErr w:type="spellEnd"/>
      <w:r w:rsidRPr="0032037E">
        <w:t xml:space="preserve"> </w:t>
      </w:r>
      <w:proofErr w:type="spellStart"/>
      <w:r w:rsidRPr="0032037E">
        <w:t>vào</w:t>
      </w:r>
      <w:proofErr w:type="spellEnd"/>
      <w:r w:rsidRPr="0032037E">
        <w:t xml:space="preserve"> </w:t>
      </w:r>
      <w:proofErr w:type="spellStart"/>
      <w:r w:rsidRPr="0032037E">
        <w:t>công</w:t>
      </w:r>
      <w:proofErr w:type="spellEnd"/>
      <w:r w:rsidRPr="0032037E">
        <w:t xml:space="preserve"> </w:t>
      </w:r>
      <w:proofErr w:type="spellStart"/>
      <w:r w:rsidRPr="0032037E">
        <w:t>việc</w:t>
      </w:r>
      <w:proofErr w:type="spellEnd"/>
      <w:r w:rsidRPr="0032037E">
        <w:t xml:space="preserve"> </w:t>
      </w:r>
      <w:proofErr w:type="spellStart"/>
      <w:r w:rsidRPr="0032037E">
        <w:t>tư</w:t>
      </w:r>
      <w:proofErr w:type="spellEnd"/>
      <w:r w:rsidRPr="0032037E">
        <w:t xml:space="preserve"> </w:t>
      </w:r>
      <w:proofErr w:type="spellStart"/>
      <w:r w:rsidRPr="0032037E">
        <w:t>vấn</w:t>
      </w:r>
      <w:proofErr w:type="spellEnd"/>
      <w:r w:rsidRPr="0032037E">
        <w:t xml:space="preserve"> </w:t>
      </w:r>
      <w:proofErr w:type="spellStart"/>
      <w:r w:rsidRPr="0032037E">
        <w:t>kế</w:t>
      </w:r>
      <w:proofErr w:type="spellEnd"/>
      <w:r w:rsidRPr="0032037E">
        <w:t xml:space="preserve"> </w:t>
      </w:r>
      <w:proofErr w:type="spellStart"/>
      <w:r w:rsidRPr="0032037E">
        <w:t>toán</w:t>
      </w:r>
      <w:proofErr w:type="spellEnd"/>
      <w:r w:rsidRPr="0032037E">
        <w:t xml:space="preserve">, </w:t>
      </w:r>
      <w:proofErr w:type="spellStart"/>
      <w:r w:rsidRPr="0032037E">
        <w:t>tài</w:t>
      </w:r>
      <w:proofErr w:type="spellEnd"/>
      <w:r w:rsidRPr="0032037E">
        <w:t xml:space="preserve"> </w:t>
      </w:r>
      <w:proofErr w:type="spellStart"/>
      <w:r w:rsidRPr="0032037E">
        <w:t>chính</w:t>
      </w:r>
      <w:proofErr w:type="spellEnd"/>
      <w:r w:rsidRPr="0032037E">
        <w:t xml:space="preserve"> </w:t>
      </w:r>
      <w:proofErr w:type="spellStart"/>
      <w:r w:rsidRPr="0032037E">
        <w:t>và</w:t>
      </w:r>
      <w:proofErr w:type="spellEnd"/>
      <w:r w:rsidRPr="0032037E">
        <w:t xml:space="preserve"> </w:t>
      </w:r>
      <w:proofErr w:type="spellStart"/>
      <w:r w:rsidRPr="0032037E">
        <w:t>thuế</w:t>
      </w:r>
      <w:proofErr w:type="spellEnd"/>
      <w:r w:rsidRPr="0032037E">
        <w:t xml:space="preserve"> </w:t>
      </w:r>
      <w:proofErr w:type="spellStart"/>
      <w:r w:rsidRPr="0032037E">
        <w:t>trong</w:t>
      </w:r>
      <w:proofErr w:type="spellEnd"/>
      <w:r w:rsidRPr="0032037E">
        <w:t xml:space="preserve"> </w:t>
      </w:r>
      <w:proofErr w:type="spellStart"/>
      <w:r w:rsidRPr="0032037E">
        <w:t>các</w:t>
      </w:r>
      <w:proofErr w:type="spellEnd"/>
      <w:r w:rsidRPr="0032037E">
        <w:t xml:space="preserve"> </w:t>
      </w:r>
      <w:proofErr w:type="spellStart"/>
      <w:r w:rsidRPr="0032037E">
        <w:t>doanh</w:t>
      </w:r>
      <w:proofErr w:type="spellEnd"/>
      <w:r w:rsidRPr="0032037E">
        <w:t xml:space="preserve"> </w:t>
      </w:r>
      <w:proofErr w:type="spellStart"/>
      <w:r w:rsidRPr="0032037E">
        <w:t>nghiệp</w:t>
      </w:r>
      <w:proofErr w:type="spellEnd"/>
      <w:r w:rsidRPr="0032037E">
        <w:t>)</w:t>
      </w:r>
      <w:r w:rsidR="009308D1">
        <w:t>.</w:t>
      </w:r>
      <w:r w:rsidRPr="0032037E">
        <w:t xml:space="preserve"> </w:t>
      </w:r>
      <w:proofErr w:type="spellStart"/>
      <w:r w:rsidRPr="0032037E">
        <w:t>có</w:t>
      </w:r>
      <w:proofErr w:type="spellEnd"/>
      <w:r w:rsidRPr="0032037E">
        <w:t xml:space="preserve"> </w:t>
      </w:r>
      <w:proofErr w:type="spellStart"/>
      <w:r w:rsidRPr="0032037E">
        <w:t>khả</w:t>
      </w:r>
      <w:proofErr w:type="spellEnd"/>
      <w:r w:rsidRPr="0032037E">
        <w:t xml:space="preserve"> </w:t>
      </w:r>
      <w:proofErr w:type="spellStart"/>
      <w:r w:rsidRPr="0032037E">
        <w:t>năng</w:t>
      </w:r>
      <w:proofErr w:type="spellEnd"/>
      <w:r w:rsidRPr="0032037E">
        <w:t xml:space="preserve"> </w:t>
      </w:r>
      <w:proofErr w:type="spellStart"/>
      <w:r w:rsidRPr="0032037E">
        <w:t>tham</w:t>
      </w:r>
      <w:proofErr w:type="spellEnd"/>
      <w:r w:rsidRPr="0032037E">
        <w:t xml:space="preserve"> </w:t>
      </w:r>
      <w:proofErr w:type="spellStart"/>
      <w:r w:rsidRPr="0032037E">
        <w:t>gia</w:t>
      </w:r>
      <w:proofErr w:type="spellEnd"/>
      <w:r w:rsidRPr="0032037E">
        <w:t xml:space="preserve"> </w:t>
      </w:r>
      <w:proofErr w:type="spellStart"/>
      <w:r w:rsidRPr="0032037E">
        <w:t>các</w:t>
      </w:r>
      <w:proofErr w:type="spellEnd"/>
      <w:r w:rsidRPr="0032037E">
        <w:t xml:space="preserve"> </w:t>
      </w:r>
      <w:proofErr w:type="spellStart"/>
      <w:r w:rsidRPr="0032037E">
        <w:t>khóa</w:t>
      </w:r>
      <w:proofErr w:type="spellEnd"/>
      <w:r w:rsidRPr="0032037E">
        <w:t xml:space="preserve"> </w:t>
      </w:r>
      <w:proofErr w:type="spellStart"/>
      <w:r w:rsidRPr="0032037E">
        <w:t>đào</w:t>
      </w:r>
      <w:proofErr w:type="spellEnd"/>
      <w:r w:rsidRPr="0032037E">
        <w:t xml:space="preserve"> </w:t>
      </w:r>
      <w:proofErr w:type="spellStart"/>
      <w:r w:rsidRPr="0032037E">
        <w:t>tạo</w:t>
      </w:r>
      <w:proofErr w:type="spellEnd"/>
      <w:r w:rsidRPr="0032037E">
        <w:t xml:space="preserve"> </w:t>
      </w:r>
      <w:proofErr w:type="spellStart"/>
      <w:r w:rsidRPr="0032037E">
        <w:t>chuyên</w:t>
      </w:r>
      <w:proofErr w:type="spellEnd"/>
      <w:r w:rsidRPr="0032037E">
        <w:t xml:space="preserve"> </w:t>
      </w:r>
      <w:proofErr w:type="spellStart"/>
      <w:r w:rsidRPr="0032037E">
        <w:t>sâu</w:t>
      </w:r>
      <w:proofErr w:type="spellEnd"/>
      <w:r w:rsidRPr="0032037E">
        <w:t xml:space="preserve"> </w:t>
      </w:r>
      <w:proofErr w:type="spellStart"/>
      <w:r w:rsidRPr="0032037E">
        <w:t>về</w:t>
      </w:r>
      <w:proofErr w:type="spellEnd"/>
      <w:r w:rsidRPr="0032037E">
        <w:t xml:space="preserve"> </w:t>
      </w:r>
      <w:proofErr w:type="spellStart"/>
      <w:r w:rsidRPr="0032037E">
        <w:t>nghề</w:t>
      </w:r>
      <w:proofErr w:type="spellEnd"/>
      <w:r w:rsidRPr="0032037E">
        <w:t xml:space="preserve"> </w:t>
      </w:r>
      <w:proofErr w:type="spellStart"/>
      <w:r w:rsidRPr="0032037E">
        <w:t>nghiệp</w:t>
      </w:r>
      <w:proofErr w:type="spellEnd"/>
      <w:r w:rsidRPr="0032037E">
        <w:t xml:space="preserve"> </w:t>
      </w:r>
      <w:proofErr w:type="spellStart"/>
      <w:r w:rsidRPr="0032037E">
        <w:t>kế</w:t>
      </w:r>
      <w:proofErr w:type="spellEnd"/>
      <w:r w:rsidRPr="0032037E">
        <w:t xml:space="preserve"> </w:t>
      </w:r>
      <w:proofErr w:type="spellStart"/>
      <w:r w:rsidRPr="0032037E">
        <w:t>toán</w:t>
      </w:r>
      <w:proofErr w:type="spellEnd"/>
      <w:r w:rsidRPr="0032037E">
        <w:t xml:space="preserve"> – </w:t>
      </w:r>
      <w:proofErr w:type="spellStart"/>
      <w:r w:rsidRPr="0032037E">
        <w:t>kiểm</w:t>
      </w:r>
      <w:proofErr w:type="spellEnd"/>
      <w:r w:rsidRPr="0032037E">
        <w:t xml:space="preserve"> </w:t>
      </w:r>
      <w:proofErr w:type="spellStart"/>
      <w:r w:rsidRPr="0032037E">
        <w:t>toán</w:t>
      </w:r>
      <w:proofErr w:type="spellEnd"/>
      <w:r w:rsidRPr="0032037E">
        <w:t>.</w:t>
      </w:r>
    </w:p>
    <w:p w14:paraId="5BB097B7" w14:textId="16211E78" w:rsidR="00660F28" w:rsidRPr="0032037E" w:rsidRDefault="009F4098" w:rsidP="00144FB0">
      <w:pPr>
        <w:pStyle w:val="Heading2"/>
        <w:spacing w:before="60" w:after="60"/>
        <w:rPr>
          <w:rFonts w:cs="Times New Roman"/>
          <w:i w:val="0"/>
          <w:sz w:val="26"/>
          <w:szCs w:val="26"/>
        </w:rPr>
      </w:pPr>
      <w:r w:rsidRPr="0032037E">
        <w:rPr>
          <w:rFonts w:cs="Times New Roman"/>
          <w:i w:val="0"/>
          <w:sz w:val="26"/>
          <w:szCs w:val="26"/>
        </w:rPr>
        <w:t>11.1</w:t>
      </w:r>
      <w:r w:rsidR="00B27299" w:rsidRPr="0032037E">
        <w:rPr>
          <w:rFonts w:cs="Times New Roman"/>
          <w:i w:val="0"/>
          <w:sz w:val="26"/>
          <w:szCs w:val="26"/>
          <w:lang w:val="vi-VN"/>
        </w:rPr>
        <w:t>8</w:t>
      </w:r>
      <w:r w:rsidRPr="0032037E">
        <w:rPr>
          <w:rFonts w:cs="Times New Roman"/>
          <w:i w:val="0"/>
          <w:sz w:val="26"/>
          <w:szCs w:val="26"/>
        </w:rPr>
        <w:t xml:space="preserve">. Học </w:t>
      </w:r>
      <w:proofErr w:type="spellStart"/>
      <w:r w:rsidRPr="0032037E">
        <w:rPr>
          <w:rFonts w:cs="Times New Roman"/>
          <w:i w:val="0"/>
          <w:sz w:val="26"/>
          <w:szCs w:val="26"/>
        </w:rPr>
        <w:t>phần</w:t>
      </w:r>
      <w:proofErr w:type="spellEnd"/>
      <w:r w:rsidRPr="0032037E">
        <w:rPr>
          <w:rFonts w:cs="Times New Roman"/>
          <w:i w:val="0"/>
          <w:sz w:val="26"/>
          <w:szCs w:val="26"/>
        </w:rPr>
        <w:t xml:space="preserve">: </w:t>
      </w:r>
      <w:proofErr w:type="spellStart"/>
      <w:r w:rsidRPr="0032037E">
        <w:rPr>
          <w:rFonts w:cs="Times New Roman"/>
          <w:i w:val="0"/>
          <w:sz w:val="26"/>
          <w:szCs w:val="26"/>
        </w:rPr>
        <w:t>Toán</w:t>
      </w:r>
      <w:proofErr w:type="spellEnd"/>
      <w:r w:rsidRPr="0032037E">
        <w:rPr>
          <w:rFonts w:cs="Times New Roman"/>
          <w:i w:val="0"/>
          <w:sz w:val="26"/>
          <w:szCs w:val="26"/>
        </w:rPr>
        <w:t xml:space="preserve"> </w:t>
      </w:r>
      <w:r w:rsidR="00DF0C89">
        <w:rPr>
          <w:rFonts w:cs="Times New Roman"/>
          <w:i w:val="0"/>
          <w:sz w:val="26"/>
          <w:szCs w:val="26"/>
        </w:rPr>
        <w:t>K</w:t>
      </w:r>
      <w:r w:rsidRPr="0032037E">
        <w:rPr>
          <w:rFonts w:cs="Times New Roman"/>
          <w:i w:val="0"/>
          <w:sz w:val="26"/>
          <w:szCs w:val="26"/>
        </w:rPr>
        <w:t xml:space="preserve">inh </w:t>
      </w:r>
      <w:proofErr w:type="spellStart"/>
      <w:r w:rsidRPr="0032037E">
        <w:rPr>
          <w:rFonts w:cs="Times New Roman"/>
          <w:i w:val="0"/>
          <w:sz w:val="26"/>
          <w:szCs w:val="26"/>
        </w:rPr>
        <w:t>tế</w:t>
      </w:r>
      <w:proofErr w:type="spellEnd"/>
      <w:r w:rsidRPr="0032037E">
        <w:rPr>
          <w:rFonts w:cs="Times New Roman"/>
          <w:i w:val="0"/>
          <w:sz w:val="26"/>
          <w:szCs w:val="26"/>
        </w:rPr>
        <w:t xml:space="preserve"> </w:t>
      </w:r>
    </w:p>
    <w:p w14:paraId="20B93C25" w14:textId="77777777" w:rsidR="00660F28" w:rsidRPr="0032037E" w:rsidRDefault="009F4098" w:rsidP="00144FB0">
      <w:pPr>
        <w:widowControl w:val="0"/>
        <w:spacing w:before="60" w:after="60" w:line="276" w:lineRule="auto"/>
        <w:ind w:firstLine="567"/>
      </w:pPr>
      <w:proofErr w:type="spellStart"/>
      <w:r w:rsidRPr="0032037E">
        <w:t>Thời</w:t>
      </w:r>
      <w:proofErr w:type="spellEnd"/>
      <w:r w:rsidRPr="0032037E">
        <w:t xml:space="preserve"> </w:t>
      </w:r>
      <w:proofErr w:type="spellStart"/>
      <w:r w:rsidRPr="0032037E">
        <w:t>lượng</w:t>
      </w:r>
      <w:proofErr w:type="spellEnd"/>
      <w:r w:rsidRPr="0032037E">
        <w:t xml:space="preserve"> (</w:t>
      </w:r>
      <w:proofErr w:type="spellStart"/>
      <w:r w:rsidRPr="0032037E">
        <w:t>số</w:t>
      </w:r>
      <w:proofErr w:type="spellEnd"/>
      <w:r w:rsidRPr="0032037E">
        <w:t xml:space="preserve"> </w:t>
      </w:r>
      <w:proofErr w:type="spellStart"/>
      <w:r w:rsidRPr="0032037E">
        <w:t>tín</w:t>
      </w:r>
      <w:proofErr w:type="spellEnd"/>
      <w:r w:rsidRPr="0032037E">
        <w:t xml:space="preserve"> </w:t>
      </w:r>
      <w:proofErr w:type="spellStart"/>
      <w:r w:rsidRPr="0032037E">
        <w:t>chỉ</w:t>
      </w:r>
      <w:proofErr w:type="spellEnd"/>
      <w:r w:rsidRPr="0032037E">
        <w:t xml:space="preserve">): 04 </w:t>
      </w:r>
    </w:p>
    <w:p w14:paraId="616F551D" w14:textId="3F3B1E9B" w:rsidR="00660F28" w:rsidRPr="0032037E" w:rsidRDefault="009F4098" w:rsidP="00144FB0">
      <w:pPr>
        <w:widowControl w:val="0"/>
        <w:spacing w:before="60" w:after="60" w:line="276" w:lineRule="auto"/>
        <w:ind w:firstLine="567"/>
      </w:pPr>
      <w:proofErr w:type="spellStart"/>
      <w:r w:rsidRPr="0032037E">
        <w:t>Nội</w:t>
      </w:r>
      <w:proofErr w:type="spellEnd"/>
      <w:r w:rsidRPr="0032037E">
        <w:t xml:space="preserve"> dung </w:t>
      </w:r>
      <w:proofErr w:type="spellStart"/>
      <w:r w:rsidRPr="0032037E">
        <w:t>học</w:t>
      </w:r>
      <w:proofErr w:type="spellEnd"/>
      <w:r w:rsidRPr="0032037E">
        <w:t xml:space="preserve"> </w:t>
      </w:r>
      <w:proofErr w:type="spellStart"/>
      <w:r w:rsidRPr="0032037E">
        <w:t>phần</w:t>
      </w:r>
      <w:proofErr w:type="spellEnd"/>
      <w:r w:rsidRPr="0032037E">
        <w:t xml:space="preserve">: Môn </w:t>
      </w:r>
      <w:proofErr w:type="spellStart"/>
      <w:r w:rsidRPr="0032037E">
        <w:t>học</w:t>
      </w:r>
      <w:proofErr w:type="spellEnd"/>
      <w:r w:rsidRPr="0032037E">
        <w:t xml:space="preserve"> </w:t>
      </w:r>
      <w:proofErr w:type="spellStart"/>
      <w:r w:rsidRPr="0032037E">
        <w:t>này</w:t>
      </w:r>
      <w:proofErr w:type="spellEnd"/>
      <w:r w:rsidRPr="0032037E">
        <w:t xml:space="preserve"> </w:t>
      </w:r>
      <w:proofErr w:type="spellStart"/>
      <w:r w:rsidRPr="0032037E">
        <w:t>cung</w:t>
      </w:r>
      <w:proofErr w:type="spellEnd"/>
      <w:r w:rsidRPr="0032037E">
        <w:t xml:space="preserve"> </w:t>
      </w:r>
      <w:proofErr w:type="spellStart"/>
      <w:r w:rsidRPr="0032037E">
        <w:t>cấp</w:t>
      </w:r>
      <w:proofErr w:type="spellEnd"/>
      <w:r w:rsidRPr="0032037E">
        <w:t xml:space="preserve"> </w:t>
      </w:r>
      <w:proofErr w:type="spellStart"/>
      <w:r w:rsidRPr="0032037E">
        <w:t>nền</w:t>
      </w:r>
      <w:proofErr w:type="spellEnd"/>
      <w:r w:rsidRPr="0032037E">
        <w:t xml:space="preserve"> </w:t>
      </w:r>
      <w:proofErr w:type="spellStart"/>
      <w:r w:rsidRPr="0032037E">
        <w:t>tảng</w:t>
      </w:r>
      <w:proofErr w:type="spellEnd"/>
      <w:r w:rsidRPr="0032037E">
        <w:t xml:space="preserve"> </w:t>
      </w:r>
      <w:proofErr w:type="spellStart"/>
      <w:r w:rsidRPr="0032037E">
        <w:t>toán</w:t>
      </w:r>
      <w:proofErr w:type="spellEnd"/>
      <w:r w:rsidRPr="0032037E">
        <w:t xml:space="preserve"> </w:t>
      </w:r>
      <w:proofErr w:type="spellStart"/>
      <w:r w:rsidRPr="0032037E">
        <w:t>học</w:t>
      </w:r>
      <w:proofErr w:type="spellEnd"/>
      <w:r w:rsidRPr="0032037E">
        <w:t xml:space="preserve"> </w:t>
      </w:r>
      <w:proofErr w:type="spellStart"/>
      <w:r w:rsidRPr="0032037E">
        <w:t>cho</w:t>
      </w:r>
      <w:proofErr w:type="spellEnd"/>
      <w:r w:rsidRPr="0032037E">
        <w:t xml:space="preserve"> </w:t>
      </w:r>
      <w:proofErr w:type="spellStart"/>
      <w:r w:rsidRPr="0032037E">
        <w:t>việc</w:t>
      </w:r>
      <w:proofErr w:type="spellEnd"/>
      <w:r w:rsidRPr="0032037E">
        <w:t xml:space="preserve"> </w:t>
      </w:r>
      <w:proofErr w:type="spellStart"/>
      <w:r w:rsidRPr="0032037E">
        <w:t>nghiên</w:t>
      </w:r>
      <w:proofErr w:type="spellEnd"/>
      <w:r w:rsidRPr="0032037E">
        <w:t xml:space="preserve"> </w:t>
      </w:r>
      <w:proofErr w:type="spellStart"/>
      <w:r w:rsidRPr="0032037E">
        <w:t>cứu</w:t>
      </w:r>
      <w:proofErr w:type="spellEnd"/>
      <w:r w:rsidRPr="0032037E">
        <w:t xml:space="preserve"> </w:t>
      </w:r>
      <w:proofErr w:type="spellStart"/>
      <w:r w:rsidRPr="0032037E">
        <w:t>sâu</w:t>
      </w:r>
      <w:proofErr w:type="spellEnd"/>
      <w:r w:rsidRPr="0032037E">
        <w:t xml:space="preserve"> </w:t>
      </w:r>
      <w:proofErr w:type="spellStart"/>
      <w:r w:rsidRPr="0032037E">
        <w:t>hơn</w:t>
      </w:r>
      <w:proofErr w:type="spellEnd"/>
      <w:r w:rsidRPr="0032037E">
        <w:t xml:space="preserve"> </w:t>
      </w:r>
      <w:proofErr w:type="spellStart"/>
      <w:r w:rsidRPr="0032037E">
        <w:t>trong</w:t>
      </w:r>
      <w:proofErr w:type="spellEnd"/>
      <w:r w:rsidRPr="0032037E">
        <w:t xml:space="preserve"> </w:t>
      </w:r>
      <w:proofErr w:type="spellStart"/>
      <w:r w:rsidRPr="0032037E">
        <w:t>lĩnh</w:t>
      </w:r>
      <w:proofErr w:type="spellEnd"/>
      <w:r w:rsidRPr="0032037E">
        <w:t xml:space="preserve"> </w:t>
      </w:r>
      <w:proofErr w:type="spellStart"/>
      <w:r w:rsidRPr="0032037E">
        <w:t>vực</w:t>
      </w:r>
      <w:proofErr w:type="spellEnd"/>
      <w:r w:rsidRPr="0032037E">
        <w:t xml:space="preserve"> </w:t>
      </w:r>
      <w:proofErr w:type="spellStart"/>
      <w:r w:rsidRPr="0032037E">
        <w:t>kinh</w:t>
      </w:r>
      <w:proofErr w:type="spellEnd"/>
      <w:r w:rsidRPr="0032037E">
        <w:t xml:space="preserve"> </w:t>
      </w:r>
      <w:proofErr w:type="spellStart"/>
      <w:r w:rsidRPr="0032037E">
        <w:t>tế</w:t>
      </w:r>
      <w:proofErr w:type="spellEnd"/>
      <w:r w:rsidRPr="0032037E">
        <w:t xml:space="preserve">, </w:t>
      </w:r>
      <w:proofErr w:type="spellStart"/>
      <w:r w:rsidRPr="0032037E">
        <w:t>kinh</w:t>
      </w:r>
      <w:proofErr w:type="spellEnd"/>
      <w:r w:rsidRPr="0032037E">
        <w:t xml:space="preserve"> </w:t>
      </w:r>
      <w:proofErr w:type="spellStart"/>
      <w:r w:rsidRPr="0032037E">
        <w:t>doanh</w:t>
      </w:r>
      <w:proofErr w:type="spellEnd"/>
      <w:r w:rsidRPr="0032037E">
        <w:t xml:space="preserve">, </w:t>
      </w:r>
      <w:proofErr w:type="spellStart"/>
      <w:r w:rsidRPr="0032037E">
        <w:t>quản</w:t>
      </w:r>
      <w:proofErr w:type="spellEnd"/>
      <w:r w:rsidRPr="0032037E">
        <w:t xml:space="preserve"> </w:t>
      </w:r>
      <w:proofErr w:type="spellStart"/>
      <w:r w:rsidRPr="0032037E">
        <w:t>lý</w:t>
      </w:r>
      <w:proofErr w:type="spellEnd"/>
      <w:r w:rsidRPr="0032037E">
        <w:t xml:space="preserve"> </w:t>
      </w:r>
      <w:proofErr w:type="spellStart"/>
      <w:r w:rsidRPr="0032037E">
        <w:t>và</w:t>
      </w:r>
      <w:proofErr w:type="spellEnd"/>
      <w:r w:rsidRPr="0032037E">
        <w:t xml:space="preserve"> </w:t>
      </w:r>
      <w:proofErr w:type="spellStart"/>
      <w:r w:rsidRPr="0032037E">
        <w:t>các</w:t>
      </w:r>
      <w:proofErr w:type="spellEnd"/>
      <w:r w:rsidRPr="0032037E">
        <w:t xml:space="preserve"> </w:t>
      </w:r>
      <w:proofErr w:type="spellStart"/>
      <w:r w:rsidRPr="0032037E">
        <w:t>ngành</w:t>
      </w:r>
      <w:proofErr w:type="spellEnd"/>
      <w:r w:rsidRPr="0032037E">
        <w:t xml:space="preserve"> </w:t>
      </w:r>
      <w:proofErr w:type="spellStart"/>
      <w:r w:rsidRPr="0032037E">
        <w:t>liên</w:t>
      </w:r>
      <w:proofErr w:type="spellEnd"/>
      <w:r w:rsidRPr="0032037E">
        <w:t xml:space="preserve"> </w:t>
      </w:r>
      <w:proofErr w:type="spellStart"/>
      <w:r w:rsidRPr="0032037E">
        <w:t>quan</w:t>
      </w:r>
      <w:proofErr w:type="spellEnd"/>
      <w:r w:rsidRPr="0032037E">
        <w:t xml:space="preserve">. </w:t>
      </w:r>
      <w:proofErr w:type="spellStart"/>
      <w:r w:rsidRPr="0032037E">
        <w:t>Phần</w:t>
      </w:r>
      <w:proofErr w:type="spellEnd"/>
      <w:r w:rsidRPr="0032037E">
        <w:t xml:space="preserve"> </w:t>
      </w:r>
      <w:proofErr w:type="spellStart"/>
      <w:r w:rsidRPr="0032037E">
        <w:t>đầu</w:t>
      </w:r>
      <w:proofErr w:type="spellEnd"/>
      <w:r w:rsidRPr="0032037E">
        <w:t xml:space="preserve"> </w:t>
      </w:r>
      <w:proofErr w:type="spellStart"/>
      <w:r w:rsidRPr="0032037E">
        <w:t>tiên</w:t>
      </w:r>
      <w:proofErr w:type="spellEnd"/>
      <w:r w:rsidRPr="0032037E">
        <w:t xml:space="preserve"> </w:t>
      </w:r>
      <w:proofErr w:type="spellStart"/>
      <w:r w:rsidRPr="0032037E">
        <w:t>cung</w:t>
      </w:r>
      <w:proofErr w:type="spellEnd"/>
      <w:r w:rsidRPr="0032037E">
        <w:t xml:space="preserve"> </w:t>
      </w:r>
      <w:proofErr w:type="spellStart"/>
      <w:r w:rsidRPr="0032037E">
        <w:t>cấp</w:t>
      </w:r>
      <w:proofErr w:type="spellEnd"/>
      <w:r w:rsidRPr="0032037E">
        <w:t xml:space="preserve"> </w:t>
      </w:r>
      <w:proofErr w:type="spellStart"/>
      <w:r w:rsidRPr="0032037E">
        <w:t>cho</w:t>
      </w:r>
      <w:proofErr w:type="spellEnd"/>
      <w:r w:rsidRPr="0032037E">
        <w:t xml:space="preserve"> </w:t>
      </w:r>
      <w:proofErr w:type="spellStart"/>
      <w:r w:rsidRPr="0032037E">
        <w:t>sinh</w:t>
      </w:r>
      <w:proofErr w:type="spellEnd"/>
      <w:r w:rsidRPr="0032037E">
        <w:t xml:space="preserve"> </w:t>
      </w:r>
      <w:proofErr w:type="spellStart"/>
      <w:r w:rsidRPr="0032037E">
        <w:t>viên</w:t>
      </w:r>
      <w:proofErr w:type="spellEnd"/>
      <w:r w:rsidRPr="0032037E">
        <w:t xml:space="preserve"> </w:t>
      </w:r>
      <w:proofErr w:type="spellStart"/>
      <w:r w:rsidRPr="0032037E">
        <w:t>kiến</w:t>
      </w:r>
      <w:proofErr w:type="spellEnd"/>
      <w:r w:rsidRPr="0032037E">
        <w:t xml:space="preserve"> </w:t>
      </w:r>
      <w:proofErr w:type="spellStart"/>
      <w:r w:rsidRPr="0032037E">
        <w:t>thức</w:t>
      </w:r>
      <w:proofErr w:type="spellEnd"/>
      <w:r w:rsidRPr="0032037E">
        <w:t xml:space="preserve"> </w:t>
      </w:r>
      <w:proofErr w:type="spellStart"/>
      <w:r w:rsidRPr="0032037E">
        <w:t>nhập</w:t>
      </w:r>
      <w:proofErr w:type="spellEnd"/>
      <w:r w:rsidRPr="0032037E">
        <w:t xml:space="preserve"> </w:t>
      </w:r>
      <w:proofErr w:type="spellStart"/>
      <w:r w:rsidRPr="0032037E">
        <w:t>môn</w:t>
      </w:r>
      <w:proofErr w:type="spellEnd"/>
      <w:r w:rsidRPr="0032037E">
        <w:t xml:space="preserve"> </w:t>
      </w:r>
      <w:proofErr w:type="spellStart"/>
      <w:r w:rsidRPr="0032037E">
        <w:t>về</w:t>
      </w:r>
      <w:proofErr w:type="spellEnd"/>
      <w:r w:rsidRPr="0032037E">
        <w:t xml:space="preserve"> </w:t>
      </w:r>
      <w:proofErr w:type="spellStart"/>
      <w:r w:rsidRPr="0032037E">
        <w:t>đại</w:t>
      </w:r>
      <w:proofErr w:type="spellEnd"/>
      <w:r w:rsidRPr="0032037E">
        <w:t xml:space="preserve"> </w:t>
      </w:r>
      <w:proofErr w:type="spellStart"/>
      <w:r w:rsidRPr="0032037E">
        <w:t>số</w:t>
      </w:r>
      <w:proofErr w:type="spellEnd"/>
      <w:r w:rsidRPr="0032037E">
        <w:t xml:space="preserve"> </w:t>
      </w:r>
      <w:proofErr w:type="spellStart"/>
      <w:r w:rsidRPr="0032037E">
        <w:t>tuyến</w:t>
      </w:r>
      <w:proofErr w:type="spellEnd"/>
      <w:r w:rsidRPr="0032037E">
        <w:t xml:space="preserve"> </w:t>
      </w:r>
      <w:proofErr w:type="spellStart"/>
      <w:r w:rsidRPr="0032037E">
        <w:t>tính</w:t>
      </w:r>
      <w:proofErr w:type="spellEnd"/>
      <w:r w:rsidRPr="0032037E">
        <w:t xml:space="preserve">, </w:t>
      </w:r>
      <w:proofErr w:type="spellStart"/>
      <w:r w:rsidRPr="0032037E">
        <w:t>giải</w:t>
      </w:r>
      <w:proofErr w:type="spellEnd"/>
      <w:r w:rsidRPr="0032037E">
        <w:t xml:space="preserve"> </w:t>
      </w:r>
      <w:proofErr w:type="spellStart"/>
      <w:r w:rsidRPr="0032037E">
        <w:t>tích</w:t>
      </w:r>
      <w:proofErr w:type="spellEnd"/>
      <w:r w:rsidRPr="0032037E">
        <w:t xml:space="preserve"> </w:t>
      </w:r>
      <w:proofErr w:type="spellStart"/>
      <w:r w:rsidRPr="0032037E">
        <w:t>và</w:t>
      </w:r>
      <w:proofErr w:type="spellEnd"/>
      <w:r w:rsidRPr="0032037E">
        <w:t xml:space="preserve"> </w:t>
      </w:r>
      <w:proofErr w:type="spellStart"/>
      <w:r w:rsidRPr="0032037E">
        <w:t>một</w:t>
      </w:r>
      <w:proofErr w:type="spellEnd"/>
      <w:r w:rsidRPr="0032037E">
        <w:t xml:space="preserve"> </w:t>
      </w:r>
      <w:proofErr w:type="spellStart"/>
      <w:r w:rsidRPr="0032037E">
        <w:t>số</w:t>
      </w:r>
      <w:proofErr w:type="spellEnd"/>
      <w:r w:rsidRPr="0032037E">
        <w:t xml:space="preserve"> </w:t>
      </w:r>
      <w:proofErr w:type="spellStart"/>
      <w:r w:rsidRPr="0032037E">
        <w:t>ứng</w:t>
      </w:r>
      <w:proofErr w:type="spellEnd"/>
      <w:r w:rsidRPr="0032037E">
        <w:t xml:space="preserve"> </w:t>
      </w:r>
      <w:proofErr w:type="spellStart"/>
      <w:r w:rsidRPr="0032037E">
        <w:t>dụng</w:t>
      </w:r>
      <w:proofErr w:type="spellEnd"/>
      <w:r w:rsidRPr="0032037E">
        <w:t xml:space="preserve"> </w:t>
      </w:r>
      <w:proofErr w:type="spellStart"/>
      <w:r w:rsidRPr="0032037E">
        <w:t>của</w:t>
      </w:r>
      <w:proofErr w:type="spellEnd"/>
      <w:r w:rsidRPr="0032037E">
        <w:t xml:space="preserve"> </w:t>
      </w:r>
      <w:proofErr w:type="spellStart"/>
      <w:r w:rsidRPr="0032037E">
        <w:t>chúng</w:t>
      </w:r>
      <w:proofErr w:type="spellEnd"/>
      <w:r w:rsidRPr="0032037E">
        <w:t xml:space="preserve">. </w:t>
      </w:r>
      <w:proofErr w:type="spellStart"/>
      <w:r w:rsidRPr="0032037E">
        <w:t>Phần</w:t>
      </w:r>
      <w:proofErr w:type="spellEnd"/>
      <w:r w:rsidRPr="0032037E">
        <w:t xml:space="preserve"> </w:t>
      </w:r>
      <w:proofErr w:type="spellStart"/>
      <w:r w:rsidRPr="0032037E">
        <w:t>thứ</w:t>
      </w:r>
      <w:proofErr w:type="spellEnd"/>
      <w:r w:rsidRPr="0032037E">
        <w:t xml:space="preserve"> </w:t>
      </w:r>
      <w:proofErr w:type="spellStart"/>
      <w:r w:rsidRPr="0032037E">
        <w:t>hai</w:t>
      </w:r>
      <w:proofErr w:type="spellEnd"/>
      <w:r w:rsidRPr="0032037E">
        <w:t xml:space="preserve"> </w:t>
      </w:r>
      <w:proofErr w:type="spellStart"/>
      <w:r w:rsidRPr="0032037E">
        <w:t>giới</w:t>
      </w:r>
      <w:proofErr w:type="spellEnd"/>
      <w:r w:rsidRPr="0032037E">
        <w:t xml:space="preserve"> </w:t>
      </w:r>
      <w:proofErr w:type="spellStart"/>
      <w:r w:rsidRPr="0032037E">
        <w:t>thiệu</w:t>
      </w:r>
      <w:proofErr w:type="spellEnd"/>
      <w:r w:rsidRPr="0032037E">
        <w:t xml:space="preserve"> </w:t>
      </w:r>
      <w:proofErr w:type="spellStart"/>
      <w:r w:rsidRPr="0032037E">
        <w:t>về</w:t>
      </w:r>
      <w:proofErr w:type="spellEnd"/>
      <w:r w:rsidRPr="0032037E">
        <w:t xml:space="preserve"> </w:t>
      </w:r>
      <w:proofErr w:type="spellStart"/>
      <w:r w:rsidRPr="0032037E">
        <w:t>xác</w:t>
      </w:r>
      <w:proofErr w:type="spellEnd"/>
      <w:r w:rsidRPr="0032037E">
        <w:t xml:space="preserve"> </w:t>
      </w:r>
      <w:proofErr w:type="spellStart"/>
      <w:r w:rsidRPr="0032037E">
        <w:t>suất</w:t>
      </w:r>
      <w:proofErr w:type="spellEnd"/>
      <w:r w:rsidRPr="0032037E">
        <w:t xml:space="preserve"> </w:t>
      </w:r>
      <w:proofErr w:type="spellStart"/>
      <w:r w:rsidRPr="0032037E">
        <w:t>và</w:t>
      </w:r>
      <w:proofErr w:type="spellEnd"/>
      <w:r w:rsidRPr="0032037E">
        <w:t xml:space="preserve"> </w:t>
      </w:r>
      <w:proofErr w:type="spellStart"/>
      <w:r w:rsidRPr="0032037E">
        <w:t>thống</w:t>
      </w:r>
      <w:proofErr w:type="spellEnd"/>
      <w:r w:rsidRPr="0032037E">
        <w:t xml:space="preserve"> </w:t>
      </w:r>
      <w:proofErr w:type="spellStart"/>
      <w:r w:rsidRPr="0032037E">
        <w:t>kê</w:t>
      </w:r>
      <w:proofErr w:type="spellEnd"/>
      <w:r w:rsidRPr="0032037E">
        <w:t xml:space="preserve"> </w:t>
      </w:r>
      <w:proofErr w:type="spellStart"/>
      <w:r w:rsidRPr="0032037E">
        <w:t>ứng</w:t>
      </w:r>
      <w:proofErr w:type="spellEnd"/>
      <w:r w:rsidRPr="0032037E">
        <w:t xml:space="preserve"> </w:t>
      </w:r>
      <w:proofErr w:type="spellStart"/>
      <w:r w:rsidRPr="0032037E">
        <w:t>dụng</w:t>
      </w:r>
      <w:proofErr w:type="spellEnd"/>
      <w:r w:rsidRPr="0032037E">
        <w:t xml:space="preserve"> </w:t>
      </w:r>
      <w:proofErr w:type="spellStart"/>
      <w:r w:rsidRPr="0032037E">
        <w:t>trong</w:t>
      </w:r>
      <w:proofErr w:type="spellEnd"/>
      <w:r w:rsidRPr="0032037E">
        <w:t xml:space="preserve"> </w:t>
      </w:r>
      <w:proofErr w:type="spellStart"/>
      <w:r w:rsidRPr="0032037E">
        <w:t>các</w:t>
      </w:r>
      <w:proofErr w:type="spellEnd"/>
      <w:r w:rsidRPr="0032037E">
        <w:t xml:space="preserve"> </w:t>
      </w:r>
      <w:proofErr w:type="spellStart"/>
      <w:r w:rsidRPr="0032037E">
        <w:t>tình</w:t>
      </w:r>
      <w:proofErr w:type="spellEnd"/>
      <w:r w:rsidRPr="0032037E">
        <w:t xml:space="preserve"> </w:t>
      </w:r>
      <w:proofErr w:type="spellStart"/>
      <w:r w:rsidRPr="0032037E">
        <w:t>huống</w:t>
      </w:r>
      <w:proofErr w:type="spellEnd"/>
      <w:r w:rsidRPr="0032037E">
        <w:t xml:space="preserve"> </w:t>
      </w:r>
      <w:proofErr w:type="spellStart"/>
      <w:r w:rsidRPr="0032037E">
        <w:t>thực</w:t>
      </w:r>
      <w:proofErr w:type="spellEnd"/>
      <w:r w:rsidRPr="0032037E">
        <w:t xml:space="preserve"> </w:t>
      </w:r>
      <w:proofErr w:type="spellStart"/>
      <w:r w:rsidRPr="0032037E">
        <w:t>tế</w:t>
      </w:r>
      <w:proofErr w:type="spellEnd"/>
      <w:r w:rsidRPr="0032037E">
        <w:t xml:space="preserve">. Các </w:t>
      </w:r>
      <w:proofErr w:type="spellStart"/>
      <w:r w:rsidRPr="0032037E">
        <w:t>chủ</w:t>
      </w:r>
      <w:proofErr w:type="spellEnd"/>
      <w:r w:rsidRPr="0032037E">
        <w:t xml:space="preserve"> </w:t>
      </w:r>
      <w:proofErr w:type="spellStart"/>
      <w:r w:rsidRPr="0032037E">
        <w:t>đề</w:t>
      </w:r>
      <w:proofErr w:type="spellEnd"/>
      <w:r w:rsidRPr="0032037E">
        <w:t xml:space="preserve"> </w:t>
      </w:r>
      <w:proofErr w:type="spellStart"/>
      <w:r w:rsidRPr="0032037E">
        <w:t>được</w:t>
      </w:r>
      <w:proofErr w:type="spellEnd"/>
      <w:r w:rsidRPr="0032037E">
        <w:t xml:space="preserve"> </w:t>
      </w:r>
      <w:proofErr w:type="spellStart"/>
      <w:r w:rsidRPr="0032037E">
        <w:t>giảng</w:t>
      </w:r>
      <w:proofErr w:type="spellEnd"/>
      <w:r w:rsidRPr="0032037E">
        <w:t xml:space="preserve"> </w:t>
      </w:r>
      <w:proofErr w:type="spellStart"/>
      <w:r w:rsidRPr="0032037E">
        <w:t>dạy</w:t>
      </w:r>
      <w:proofErr w:type="spellEnd"/>
      <w:r w:rsidRPr="0032037E">
        <w:t xml:space="preserve"> </w:t>
      </w:r>
      <w:proofErr w:type="spellStart"/>
      <w:r w:rsidRPr="0032037E">
        <w:t>trong</w:t>
      </w:r>
      <w:proofErr w:type="spellEnd"/>
      <w:r w:rsidRPr="0032037E">
        <w:t xml:space="preserve"> </w:t>
      </w:r>
      <w:proofErr w:type="spellStart"/>
      <w:r w:rsidRPr="0032037E">
        <w:t>môn</w:t>
      </w:r>
      <w:proofErr w:type="spellEnd"/>
      <w:r w:rsidRPr="0032037E">
        <w:t xml:space="preserve"> </w:t>
      </w:r>
      <w:proofErr w:type="spellStart"/>
      <w:r w:rsidRPr="0032037E">
        <w:t>học</w:t>
      </w:r>
      <w:proofErr w:type="spellEnd"/>
      <w:r w:rsidRPr="0032037E">
        <w:t xml:space="preserve"> </w:t>
      </w:r>
      <w:proofErr w:type="spellStart"/>
      <w:r w:rsidRPr="0032037E">
        <w:t>này</w:t>
      </w:r>
      <w:proofErr w:type="spellEnd"/>
      <w:r w:rsidRPr="0032037E">
        <w:t xml:space="preserve"> </w:t>
      </w:r>
      <w:proofErr w:type="spellStart"/>
      <w:r w:rsidRPr="0032037E">
        <w:t>gồm</w:t>
      </w:r>
      <w:proofErr w:type="spellEnd"/>
      <w:r w:rsidRPr="0032037E">
        <w:t xml:space="preserve">: Ma </w:t>
      </w:r>
      <w:proofErr w:type="spellStart"/>
      <w:r w:rsidRPr="0032037E">
        <w:t>trận</w:t>
      </w:r>
      <w:proofErr w:type="spellEnd"/>
      <w:r w:rsidRPr="0032037E">
        <w:t xml:space="preserve">, </w:t>
      </w:r>
      <w:proofErr w:type="spellStart"/>
      <w:r w:rsidRPr="0032037E">
        <w:t>hệ</w:t>
      </w:r>
      <w:proofErr w:type="spellEnd"/>
      <w:r w:rsidRPr="0032037E">
        <w:t xml:space="preserve"> </w:t>
      </w:r>
      <w:proofErr w:type="spellStart"/>
      <w:r w:rsidRPr="0032037E">
        <w:t>phương</w:t>
      </w:r>
      <w:proofErr w:type="spellEnd"/>
      <w:r w:rsidRPr="0032037E">
        <w:t xml:space="preserve"> </w:t>
      </w:r>
      <w:proofErr w:type="spellStart"/>
      <w:r w:rsidRPr="0032037E">
        <w:t>trình</w:t>
      </w:r>
      <w:proofErr w:type="spellEnd"/>
      <w:r w:rsidRPr="0032037E">
        <w:t xml:space="preserve"> </w:t>
      </w:r>
      <w:proofErr w:type="spellStart"/>
      <w:r w:rsidRPr="0032037E">
        <w:t>tuyến</w:t>
      </w:r>
      <w:proofErr w:type="spellEnd"/>
      <w:r w:rsidRPr="0032037E">
        <w:t xml:space="preserve"> </w:t>
      </w:r>
      <w:proofErr w:type="spellStart"/>
      <w:r w:rsidRPr="0032037E">
        <w:t>tính</w:t>
      </w:r>
      <w:proofErr w:type="spellEnd"/>
      <w:r w:rsidRPr="0032037E">
        <w:t xml:space="preserve"> </w:t>
      </w:r>
      <w:proofErr w:type="spellStart"/>
      <w:r w:rsidRPr="0032037E">
        <w:t>và</w:t>
      </w:r>
      <w:proofErr w:type="spellEnd"/>
      <w:r w:rsidRPr="0032037E">
        <w:t xml:space="preserve"> </w:t>
      </w:r>
      <w:proofErr w:type="spellStart"/>
      <w:r w:rsidRPr="0032037E">
        <w:t>một</w:t>
      </w:r>
      <w:proofErr w:type="spellEnd"/>
      <w:r w:rsidRPr="0032037E">
        <w:t xml:space="preserve"> </w:t>
      </w:r>
      <w:proofErr w:type="spellStart"/>
      <w:r w:rsidRPr="0032037E">
        <w:t>số</w:t>
      </w:r>
      <w:proofErr w:type="spellEnd"/>
      <w:r w:rsidRPr="0032037E">
        <w:t xml:space="preserve"> </w:t>
      </w:r>
      <w:proofErr w:type="spellStart"/>
      <w:r w:rsidRPr="0032037E">
        <w:t>ứng</w:t>
      </w:r>
      <w:proofErr w:type="spellEnd"/>
      <w:r w:rsidRPr="0032037E">
        <w:t xml:space="preserve"> </w:t>
      </w:r>
      <w:proofErr w:type="spellStart"/>
      <w:r w:rsidRPr="0032037E">
        <w:t>dụng</w:t>
      </w:r>
      <w:proofErr w:type="spellEnd"/>
      <w:r w:rsidRPr="0032037E">
        <w:t xml:space="preserve"> </w:t>
      </w:r>
      <w:proofErr w:type="spellStart"/>
      <w:r w:rsidRPr="0032037E">
        <w:t>của</w:t>
      </w:r>
      <w:proofErr w:type="spellEnd"/>
      <w:r w:rsidRPr="0032037E">
        <w:t xml:space="preserve"> </w:t>
      </w:r>
      <w:proofErr w:type="spellStart"/>
      <w:r w:rsidRPr="0032037E">
        <w:t>chúng</w:t>
      </w:r>
      <w:proofErr w:type="spellEnd"/>
      <w:r w:rsidR="009308D1">
        <w:t>.</w:t>
      </w:r>
      <w:r w:rsidRPr="0032037E">
        <w:t xml:space="preserve"> </w:t>
      </w:r>
      <w:proofErr w:type="spellStart"/>
      <w:r w:rsidRPr="0032037E">
        <w:t>Giải</w:t>
      </w:r>
      <w:proofErr w:type="spellEnd"/>
      <w:r w:rsidRPr="0032037E">
        <w:t xml:space="preserve"> </w:t>
      </w:r>
      <w:proofErr w:type="spellStart"/>
      <w:r w:rsidRPr="0032037E">
        <w:t>tích</w:t>
      </w:r>
      <w:proofErr w:type="spellEnd"/>
      <w:r w:rsidRPr="0032037E">
        <w:t xml:space="preserve"> </w:t>
      </w:r>
      <w:proofErr w:type="spellStart"/>
      <w:r w:rsidRPr="0032037E">
        <w:t>một</w:t>
      </w:r>
      <w:proofErr w:type="spellEnd"/>
      <w:r w:rsidRPr="0032037E">
        <w:t xml:space="preserve"> </w:t>
      </w:r>
      <w:proofErr w:type="spellStart"/>
      <w:r w:rsidRPr="0032037E">
        <w:t>biến</w:t>
      </w:r>
      <w:proofErr w:type="spellEnd"/>
      <w:r w:rsidRPr="0032037E">
        <w:t xml:space="preserve"> </w:t>
      </w:r>
      <w:proofErr w:type="spellStart"/>
      <w:r w:rsidRPr="0032037E">
        <w:t>và</w:t>
      </w:r>
      <w:proofErr w:type="spellEnd"/>
      <w:r w:rsidRPr="0032037E">
        <w:t xml:space="preserve"> </w:t>
      </w:r>
      <w:proofErr w:type="spellStart"/>
      <w:r w:rsidRPr="0032037E">
        <w:t>nhiều</w:t>
      </w:r>
      <w:proofErr w:type="spellEnd"/>
      <w:r w:rsidRPr="0032037E">
        <w:t xml:space="preserve"> </w:t>
      </w:r>
      <w:proofErr w:type="spellStart"/>
      <w:r w:rsidRPr="0032037E">
        <w:t>biến</w:t>
      </w:r>
      <w:proofErr w:type="spellEnd"/>
      <w:r w:rsidRPr="0032037E">
        <w:t xml:space="preserve">, </w:t>
      </w:r>
      <w:proofErr w:type="spellStart"/>
      <w:r w:rsidRPr="0032037E">
        <w:t>cùng</w:t>
      </w:r>
      <w:proofErr w:type="spellEnd"/>
      <w:r w:rsidRPr="0032037E">
        <w:t xml:space="preserve"> </w:t>
      </w:r>
      <w:proofErr w:type="spellStart"/>
      <w:r w:rsidRPr="0032037E">
        <w:t>cách</w:t>
      </w:r>
      <w:proofErr w:type="spellEnd"/>
      <w:r w:rsidRPr="0032037E">
        <w:t xml:space="preserve"> </w:t>
      </w:r>
      <w:proofErr w:type="spellStart"/>
      <w:r w:rsidRPr="0032037E">
        <w:t>áp</w:t>
      </w:r>
      <w:proofErr w:type="spellEnd"/>
      <w:r w:rsidRPr="0032037E">
        <w:t xml:space="preserve"> </w:t>
      </w:r>
      <w:proofErr w:type="spellStart"/>
      <w:r w:rsidRPr="0032037E">
        <w:t>dụng</w:t>
      </w:r>
      <w:proofErr w:type="spellEnd"/>
      <w:r w:rsidRPr="0032037E">
        <w:t xml:space="preserve"> </w:t>
      </w:r>
      <w:proofErr w:type="spellStart"/>
      <w:r w:rsidRPr="0032037E">
        <w:t>trong</w:t>
      </w:r>
      <w:proofErr w:type="spellEnd"/>
      <w:r w:rsidRPr="0032037E">
        <w:t xml:space="preserve"> </w:t>
      </w:r>
      <w:proofErr w:type="spellStart"/>
      <w:r w:rsidRPr="0032037E">
        <w:t>thực</w:t>
      </w:r>
      <w:proofErr w:type="spellEnd"/>
      <w:r w:rsidRPr="0032037E">
        <w:t xml:space="preserve"> </w:t>
      </w:r>
      <w:proofErr w:type="spellStart"/>
      <w:r w:rsidRPr="0032037E">
        <w:t>tế</w:t>
      </w:r>
      <w:proofErr w:type="spellEnd"/>
      <w:r w:rsidR="009308D1">
        <w:t>.</w:t>
      </w:r>
      <w:r w:rsidRPr="0032037E">
        <w:t xml:space="preserve"> Lý </w:t>
      </w:r>
      <w:proofErr w:type="spellStart"/>
      <w:r w:rsidRPr="0032037E">
        <w:t>thuyết</w:t>
      </w:r>
      <w:proofErr w:type="spellEnd"/>
      <w:r w:rsidRPr="0032037E">
        <w:t xml:space="preserve"> </w:t>
      </w:r>
      <w:proofErr w:type="spellStart"/>
      <w:r w:rsidRPr="0032037E">
        <w:t>xác</w:t>
      </w:r>
      <w:proofErr w:type="spellEnd"/>
      <w:r w:rsidRPr="0032037E">
        <w:t xml:space="preserve"> </w:t>
      </w:r>
      <w:proofErr w:type="spellStart"/>
      <w:r w:rsidRPr="0032037E">
        <w:t>suất</w:t>
      </w:r>
      <w:proofErr w:type="spellEnd"/>
      <w:r w:rsidRPr="0032037E">
        <w:t xml:space="preserve"> </w:t>
      </w:r>
      <w:proofErr w:type="spellStart"/>
      <w:r w:rsidRPr="0032037E">
        <w:t>và</w:t>
      </w:r>
      <w:proofErr w:type="spellEnd"/>
      <w:r w:rsidRPr="0032037E">
        <w:t xml:space="preserve"> </w:t>
      </w:r>
      <w:proofErr w:type="spellStart"/>
      <w:r w:rsidRPr="0032037E">
        <w:t>một</w:t>
      </w:r>
      <w:proofErr w:type="spellEnd"/>
      <w:r w:rsidRPr="0032037E">
        <w:t xml:space="preserve"> </w:t>
      </w:r>
      <w:proofErr w:type="spellStart"/>
      <w:r w:rsidRPr="0032037E">
        <w:t>số</w:t>
      </w:r>
      <w:proofErr w:type="spellEnd"/>
      <w:r w:rsidRPr="0032037E">
        <w:t xml:space="preserve"> </w:t>
      </w:r>
      <w:proofErr w:type="spellStart"/>
      <w:r w:rsidRPr="0032037E">
        <w:t>phân</w:t>
      </w:r>
      <w:proofErr w:type="spellEnd"/>
      <w:r w:rsidRPr="0032037E">
        <w:t xml:space="preserve"> </w:t>
      </w:r>
      <w:proofErr w:type="spellStart"/>
      <w:r w:rsidRPr="0032037E">
        <w:t>phối</w:t>
      </w:r>
      <w:proofErr w:type="spellEnd"/>
      <w:r w:rsidRPr="0032037E">
        <w:t xml:space="preserve"> </w:t>
      </w:r>
      <w:proofErr w:type="spellStart"/>
      <w:r w:rsidRPr="0032037E">
        <w:t>xác</w:t>
      </w:r>
      <w:proofErr w:type="spellEnd"/>
      <w:r w:rsidRPr="0032037E">
        <w:t xml:space="preserve"> </w:t>
      </w:r>
      <w:proofErr w:type="spellStart"/>
      <w:r w:rsidRPr="0032037E">
        <w:t>suất</w:t>
      </w:r>
      <w:proofErr w:type="spellEnd"/>
      <w:r w:rsidRPr="0032037E">
        <w:t xml:space="preserve"> </w:t>
      </w:r>
      <w:proofErr w:type="spellStart"/>
      <w:r w:rsidRPr="0032037E">
        <w:t>phổ</w:t>
      </w:r>
      <w:proofErr w:type="spellEnd"/>
      <w:r w:rsidRPr="0032037E">
        <w:t xml:space="preserve"> </w:t>
      </w:r>
      <w:proofErr w:type="spellStart"/>
      <w:r w:rsidRPr="0032037E">
        <w:t>biến</w:t>
      </w:r>
      <w:proofErr w:type="spellEnd"/>
      <w:r w:rsidR="009308D1">
        <w:t>.</w:t>
      </w:r>
      <w:r w:rsidRPr="0032037E">
        <w:t xml:space="preserve"> </w:t>
      </w:r>
      <w:proofErr w:type="spellStart"/>
      <w:r w:rsidRPr="0032037E">
        <w:t>Thống</w:t>
      </w:r>
      <w:proofErr w:type="spellEnd"/>
      <w:r w:rsidRPr="0032037E">
        <w:t xml:space="preserve"> </w:t>
      </w:r>
      <w:proofErr w:type="spellStart"/>
      <w:r w:rsidRPr="0032037E">
        <w:t>kê</w:t>
      </w:r>
      <w:proofErr w:type="spellEnd"/>
      <w:r w:rsidRPr="0032037E">
        <w:t xml:space="preserve"> </w:t>
      </w:r>
      <w:proofErr w:type="spellStart"/>
      <w:r w:rsidRPr="0032037E">
        <w:t>cơ</w:t>
      </w:r>
      <w:proofErr w:type="spellEnd"/>
      <w:r w:rsidRPr="0032037E">
        <w:t xml:space="preserve"> </w:t>
      </w:r>
      <w:proofErr w:type="spellStart"/>
      <w:r w:rsidRPr="0032037E">
        <w:t>bản</w:t>
      </w:r>
      <w:proofErr w:type="spellEnd"/>
      <w:r w:rsidRPr="0032037E">
        <w:t xml:space="preserve">, bao </w:t>
      </w:r>
      <w:proofErr w:type="spellStart"/>
      <w:r w:rsidRPr="0032037E">
        <w:t>gồm</w:t>
      </w:r>
      <w:proofErr w:type="spellEnd"/>
      <w:r w:rsidRPr="0032037E">
        <w:t xml:space="preserve"> </w:t>
      </w:r>
      <w:proofErr w:type="spellStart"/>
      <w:r w:rsidRPr="0032037E">
        <w:t>thống</w:t>
      </w:r>
      <w:proofErr w:type="spellEnd"/>
      <w:r w:rsidRPr="0032037E">
        <w:t xml:space="preserve"> </w:t>
      </w:r>
      <w:proofErr w:type="spellStart"/>
      <w:r w:rsidRPr="0032037E">
        <w:t>kê</w:t>
      </w:r>
      <w:proofErr w:type="spellEnd"/>
      <w:r w:rsidRPr="0032037E">
        <w:t xml:space="preserve"> </w:t>
      </w:r>
      <w:proofErr w:type="spellStart"/>
      <w:r w:rsidRPr="0032037E">
        <w:t>mô</w:t>
      </w:r>
      <w:proofErr w:type="spellEnd"/>
      <w:r w:rsidRPr="0032037E">
        <w:t xml:space="preserve"> </w:t>
      </w:r>
      <w:proofErr w:type="spellStart"/>
      <w:r w:rsidRPr="0032037E">
        <w:t>tả</w:t>
      </w:r>
      <w:proofErr w:type="spellEnd"/>
      <w:r w:rsidRPr="0032037E">
        <w:t xml:space="preserve"> </w:t>
      </w:r>
      <w:proofErr w:type="spellStart"/>
      <w:r w:rsidRPr="0032037E">
        <w:t>và</w:t>
      </w:r>
      <w:proofErr w:type="spellEnd"/>
      <w:r w:rsidRPr="0032037E">
        <w:t xml:space="preserve"> </w:t>
      </w:r>
      <w:proofErr w:type="spellStart"/>
      <w:r w:rsidRPr="0032037E">
        <w:t>thống</w:t>
      </w:r>
      <w:proofErr w:type="spellEnd"/>
      <w:r w:rsidRPr="0032037E">
        <w:t xml:space="preserve"> </w:t>
      </w:r>
      <w:proofErr w:type="spellStart"/>
      <w:r w:rsidRPr="0032037E">
        <w:t>kê</w:t>
      </w:r>
      <w:proofErr w:type="spellEnd"/>
      <w:r w:rsidRPr="0032037E">
        <w:t xml:space="preserve"> </w:t>
      </w:r>
      <w:proofErr w:type="spellStart"/>
      <w:r w:rsidRPr="0032037E">
        <w:t>suy</w:t>
      </w:r>
      <w:proofErr w:type="spellEnd"/>
      <w:r w:rsidRPr="0032037E">
        <w:t xml:space="preserve"> </w:t>
      </w:r>
      <w:proofErr w:type="spellStart"/>
      <w:r w:rsidRPr="0032037E">
        <w:t>diễn</w:t>
      </w:r>
      <w:proofErr w:type="spellEnd"/>
      <w:r w:rsidRPr="0032037E">
        <w:t xml:space="preserve">. </w:t>
      </w:r>
      <w:proofErr w:type="spellStart"/>
      <w:r w:rsidRPr="0032037E">
        <w:t>Cách</w:t>
      </w:r>
      <w:proofErr w:type="spellEnd"/>
      <w:r w:rsidRPr="0032037E">
        <w:t xml:space="preserve"> </w:t>
      </w:r>
      <w:proofErr w:type="spellStart"/>
      <w:r w:rsidRPr="0032037E">
        <w:t>áp</w:t>
      </w:r>
      <w:proofErr w:type="spellEnd"/>
      <w:r w:rsidRPr="0032037E">
        <w:t xml:space="preserve"> </w:t>
      </w:r>
      <w:proofErr w:type="spellStart"/>
      <w:r w:rsidRPr="0032037E">
        <w:t>dụng</w:t>
      </w:r>
      <w:proofErr w:type="spellEnd"/>
      <w:r w:rsidRPr="0032037E">
        <w:t xml:space="preserve"> </w:t>
      </w:r>
      <w:proofErr w:type="spellStart"/>
      <w:r w:rsidRPr="0032037E">
        <w:t>kiến</w:t>
      </w:r>
      <w:proofErr w:type="spellEnd"/>
      <w:r w:rsidRPr="0032037E">
        <w:t xml:space="preserve"> </w:t>
      </w:r>
      <w:proofErr w:type="spellStart"/>
      <w:r w:rsidRPr="0032037E">
        <w:t>thức</w:t>
      </w:r>
      <w:proofErr w:type="spellEnd"/>
      <w:r w:rsidRPr="0032037E">
        <w:t xml:space="preserve"> </w:t>
      </w:r>
      <w:proofErr w:type="spellStart"/>
      <w:r w:rsidRPr="0032037E">
        <w:t>thống</w:t>
      </w:r>
      <w:proofErr w:type="spellEnd"/>
      <w:r w:rsidRPr="0032037E">
        <w:t xml:space="preserve"> </w:t>
      </w:r>
      <w:proofErr w:type="spellStart"/>
      <w:r w:rsidRPr="0032037E">
        <w:t>kê</w:t>
      </w:r>
      <w:proofErr w:type="spellEnd"/>
      <w:r w:rsidRPr="0032037E">
        <w:t xml:space="preserve"> </w:t>
      </w:r>
      <w:proofErr w:type="spellStart"/>
      <w:r w:rsidRPr="0032037E">
        <w:t>để</w:t>
      </w:r>
      <w:proofErr w:type="spellEnd"/>
      <w:r w:rsidRPr="0032037E">
        <w:t xml:space="preserve"> </w:t>
      </w:r>
      <w:proofErr w:type="spellStart"/>
      <w:r w:rsidRPr="0032037E">
        <w:t>giải</w:t>
      </w:r>
      <w:proofErr w:type="spellEnd"/>
      <w:r w:rsidRPr="0032037E">
        <w:t xml:space="preserve"> </w:t>
      </w:r>
      <w:proofErr w:type="spellStart"/>
      <w:r w:rsidRPr="0032037E">
        <w:t>quyết</w:t>
      </w:r>
      <w:proofErr w:type="spellEnd"/>
      <w:r w:rsidRPr="0032037E">
        <w:t xml:space="preserve"> </w:t>
      </w:r>
      <w:proofErr w:type="spellStart"/>
      <w:r w:rsidRPr="0032037E">
        <w:t>các</w:t>
      </w:r>
      <w:proofErr w:type="spellEnd"/>
      <w:r w:rsidRPr="0032037E">
        <w:t xml:space="preserve"> </w:t>
      </w:r>
      <w:proofErr w:type="spellStart"/>
      <w:r w:rsidRPr="0032037E">
        <w:t>tình</w:t>
      </w:r>
      <w:proofErr w:type="spellEnd"/>
      <w:r w:rsidRPr="0032037E">
        <w:t xml:space="preserve"> </w:t>
      </w:r>
      <w:proofErr w:type="spellStart"/>
      <w:r w:rsidRPr="0032037E">
        <w:t>huống</w:t>
      </w:r>
      <w:proofErr w:type="spellEnd"/>
      <w:r w:rsidRPr="0032037E">
        <w:t xml:space="preserve"> </w:t>
      </w:r>
      <w:proofErr w:type="spellStart"/>
      <w:r w:rsidRPr="0032037E">
        <w:t>thực</w:t>
      </w:r>
      <w:proofErr w:type="spellEnd"/>
      <w:r w:rsidRPr="0032037E">
        <w:t xml:space="preserve"> </w:t>
      </w:r>
      <w:proofErr w:type="spellStart"/>
      <w:r w:rsidRPr="0032037E">
        <w:t>tế</w:t>
      </w:r>
      <w:proofErr w:type="spellEnd"/>
      <w:r w:rsidRPr="0032037E">
        <w:t xml:space="preserve">. </w:t>
      </w:r>
      <w:proofErr w:type="spellStart"/>
      <w:r w:rsidRPr="0032037E">
        <w:t>Một</w:t>
      </w:r>
      <w:proofErr w:type="spellEnd"/>
      <w:r w:rsidRPr="0032037E">
        <w:t xml:space="preserve"> </w:t>
      </w:r>
      <w:proofErr w:type="spellStart"/>
      <w:r w:rsidRPr="0032037E">
        <w:t>số</w:t>
      </w:r>
      <w:proofErr w:type="spellEnd"/>
      <w:r w:rsidRPr="0032037E">
        <w:t xml:space="preserve"> </w:t>
      </w:r>
      <w:proofErr w:type="spellStart"/>
      <w:r w:rsidRPr="0032037E">
        <w:t>phần</w:t>
      </w:r>
      <w:proofErr w:type="spellEnd"/>
      <w:r w:rsidRPr="0032037E">
        <w:t xml:space="preserve"> </w:t>
      </w:r>
      <w:proofErr w:type="spellStart"/>
      <w:r w:rsidRPr="0032037E">
        <w:t>mềm</w:t>
      </w:r>
      <w:proofErr w:type="spellEnd"/>
      <w:r w:rsidRPr="0032037E">
        <w:t xml:space="preserve"> </w:t>
      </w:r>
      <w:proofErr w:type="spellStart"/>
      <w:r w:rsidRPr="0032037E">
        <w:t>phổ</w:t>
      </w:r>
      <w:proofErr w:type="spellEnd"/>
      <w:r w:rsidRPr="0032037E">
        <w:t xml:space="preserve"> </w:t>
      </w:r>
      <w:proofErr w:type="spellStart"/>
      <w:r w:rsidRPr="0032037E">
        <w:t>biến</w:t>
      </w:r>
      <w:proofErr w:type="spellEnd"/>
      <w:r w:rsidRPr="0032037E">
        <w:t xml:space="preserve"> </w:t>
      </w:r>
      <w:proofErr w:type="spellStart"/>
      <w:r w:rsidRPr="0032037E">
        <w:t>có</w:t>
      </w:r>
      <w:proofErr w:type="spellEnd"/>
      <w:r w:rsidRPr="0032037E">
        <w:t xml:space="preserve"> </w:t>
      </w:r>
      <w:proofErr w:type="spellStart"/>
      <w:r w:rsidRPr="0032037E">
        <w:t>thể</w:t>
      </w:r>
      <w:proofErr w:type="spellEnd"/>
      <w:r w:rsidRPr="0032037E">
        <w:t xml:space="preserve"> </w:t>
      </w:r>
      <w:proofErr w:type="spellStart"/>
      <w:r w:rsidRPr="0032037E">
        <w:t>được</w:t>
      </w:r>
      <w:proofErr w:type="spellEnd"/>
      <w:r w:rsidRPr="0032037E">
        <w:t xml:space="preserve"> </w:t>
      </w:r>
      <w:proofErr w:type="spellStart"/>
      <w:r w:rsidRPr="0032037E">
        <w:t>sử</w:t>
      </w:r>
      <w:proofErr w:type="spellEnd"/>
      <w:r w:rsidRPr="0032037E">
        <w:t xml:space="preserve"> </w:t>
      </w:r>
      <w:proofErr w:type="spellStart"/>
      <w:r w:rsidRPr="0032037E">
        <w:t>dụng</w:t>
      </w:r>
      <w:proofErr w:type="spellEnd"/>
      <w:r w:rsidRPr="0032037E">
        <w:t xml:space="preserve"> </w:t>
      </w:r>
      <w:proofErr w:type="spellStart"/>
      <w:r w:rsidRPr="0032037E">
        <w:t>để</w:t>
      </w:r>
      <w:proofErr w:type="spellEnd"/>
      <w:r w:rsidRPr="0032037E">
        <w:t xml:space="preserve"> </w:t>
      </w:r>
      <w:proofErr w:type="spellStart"/>
      <w:r w:rsidRPr="0032037E">
        <w:t>hỗ</w:t>
      </w:r>
      <w:proofErr w:type="spellEnd"/>
      <w:r w:rsidRPr="0032037E">
        <w:t xml:space="preserve"> </w:t>
      </w:r>
      <w:proofErr w:type="spellStart"/>
      <w:r w:rsidRPr="0032037E">
        <w:t>trợ</w:t>
      </w:r>
      <w:proofErr w:type="spellEnd"/>
      <w:r w:rsidRPr="0032037E">
        <w:t xml:space="preserve"> </w:t>
      </w:r>
      <w:proofErr w:type="spellStart"/>
      <w:r w:rsidRPr="0032037E">
        <w:t>tính</w:t>
      </w:r>
      <w:proofErr w:type="spellEnd"/>
      <w:r w:rsidRPr="0032037E">
        <w:t xml:space="preserve"> </w:t>
      </w:r>
      <w:proofErr w:type="spellStart"/>
      <w:r w:rsidRPr="0032037E">
        <w:t>toán</w:t>
      </w:r>
      <w:proofErr w:type="spellEnd"/>
      <w:r w:rsidRPr="0032037E">
        <w:t xml:space="preserve">, </w:t>
      </w:r>
      <w:proofErr w:type="spellStart"/>
      <w:r w:rsidRPr="0032037E">
        <w:t>xử</w:t>
      </w:r>
      <w:proofErr w:type="spellEnd"/>
      <w:r w:rsidRPr="0032037E">
        <w:t xml:space="preserve"> </w:t>
      </w:r>
      <w:proofErr w:type="spellStart"/>
      <w:r w:rsidRPr="0032037E">
        <w:t>lý</w:t>
      </w:r>
      <w:proofErr w:type="spellEnd"/>
      <w:r w:rsidRPr="0032037E">
        <w:t xml:space="preserve"> </w:t>
      </w:r>
      <w:proofErr w:type="spellStart"/>
      <w:r w:rsidRPr="0032037E">
        <w:t>dữ</w:t>
      </w:r>
      <w:proofErr w:type="spellEnd"/>
      <w:r w:rsidRPr="0032037E">
        <w:t xml:space="preserve"> </w:t>
      </w:r>
      <w:proofErr w:type="spellStart"/>
      <w:r w:rsidRPr="0032037E">
        <w:t>liệu</w:t>
      </w:r>
      <w:proofErr w:type="spellEnd"/>
      <w:r w:rsidRPr="0032037E">
        <w:t xml:space="preserve"> </w:t>
      </w:r>
      <w:proofErr w:type="spellStart"/>
      <w:r w:rsidRPr="0032037E">
        <w:t>và</w:t>
      </w:r>
      <w:proofErr w:type="spellEnd"/>
      <w:r w:rsidRPr="0032037E">
        <w:t xml:space="preserve"> </w:t>
      </w:r>
      <w:proofErr w:type="spellStart"/>
      <w:r w:rsidRPr="0032037E">
        <w:t>các</w:t>
      </w:r>
      <w:proofErr w:type="spellEnd"/>
      <w:r w:rsidRPr="0032037E">
        <w:t xml:space="preserve"> </w:t>
      </w:r>
      <w:proofErr w:type="spellStart"/>
      <w:r w:rsidRPr="0032037E">
        <w:t>ứng</w:t>
      </w:r>
      <w:proofErr w:type="spellEnd"/>
      <w:r w:rsidRPr="0032037E">
        <w:t xml:space="preserve"> </w:t>
      </w:r>
      <w:proofErr w:type="spellStart"/>
      <w:r w:rsidRPr="0032037E">
        <w:t>dụng</w:t>
      </w:r>
      <w:proofErr w:type="spellEnd"/>
      <w:r w:rsidRPr="0032037E">
        <w:t>.</w:t>
      </w:r>
    </w:p>
    <w:p w14:paraId="07211ADF" w14:textId="1A95FDFF" w:rsidR="00660F28" w:rsidRPr="0032037E" w:rsidRDefault="009F4098" w:rsidP="00144FB0">
      <w:pPr>
        <w:pStyle w:val="Heading2"/>
        <w:spacing w:before="60" w:after="60"/>
        <w:rPr>
          <w:rFonts w:cs="Times New Roman"/>
          <w:i w:val="0"/>
          <w:sz w:val="26"/>
          <w:szCs w:val="26"/>
        </w:rPr>
      </w:pPr>
      <w:bookmarkStart w:id="32" w:name="_heading=h.kw93r398ekfp" w:colFirst="0" w:colLast="0"/>
      <w:bookmarkEnd w:id="32"/>
      <w:r w:rsidRPr="0032037E">
        <w:rPr>
          <w:rFonts w:cs="Times New Roman"/>
          <w:i w:val="0"/>
          <w:sz w:val="26"/>
          <w:szCs w:val="26"/>
        </w:rPr>
        <w:t>11.</w:t>
      </w:r>
      <w:r w:rsidR="00B27299" w:rsidRPr="0032037E">
        <w:rPr>
          <w:rFonts w:cs="Times New Roman"/>
          <w:i w:val="0"/>
          <w:sz w:val="26"/>
          <w:szCs w:val="26"/>
          <w:lang w:val="vi-VN"/>
        </w:rPr>
        <w:t>19</w:t>
      </w:r>
      <w:r w:rsidRPr="0032037E">
        <w:rPr>
          <w:rFonts w:cs="Times New Roman"/>
          <w:i w:val="0"/>
          <w:sz w:val="26"/>
          <w:szCs w:val="26"/>
        </w:rPr>
        <w:t xml:space="preserve">. Học </w:t>
      </w:r>
      <w:proofErr w:type="spellStart"/>
      <w:r w:rsidRPr="0032037E">
        <w:rPr>
          <w:rFonts w:cs="Times New Roman"/>
          <w:i w:val="0"/>
          <w:sz w:val="26"/>
          <w:szCs w:val="26"/>
        </w:rPr>
        <w:t>phần</w:t>
      </w:r>
      <w:proofErr w:type="spellEnd"/>
      <w:r w:rsidRPr="0032037E">
        <w:rPr>
          <w:rFonts w:cs="Times New Roman"/>
          <w:i w:val="0"/>
          <w:sz w:val="26"/>
          <w:szCs w:val="26"/>
        </w:rPr>
        <w:t xml:space="preserve">: </w:t>
      </w:r>
      <w:proofErr w:type="spellStart"/>
      <w:r w:rsidRPr="0032037E">
        <w:rPr>
          <w:rFonts w:cs="Times New Roman"/>
          <w:i w:val="0"/>
          <w:sz w:val="26"/>
          <w:szCs w:val="26"/>
        </w:rPr>
        <w:t>Triết</w:t>
      </w:r>
      <w:proofErr w:type="spellEnd"/>
      <w:r w:rsidRPr="0032037E">
        <w:rPr>
          <w:rFonts w:cs="Times New Roman"/>
          <w:i w:val="0"/>
          <w:sz w:val="26"/>
          <w:szCs w:val="26"/>
        </w:rPr>
        <w:t xml:space="preserve"> </w:t>
      </w:r>
      <w:proofErr w:type="spellStart"/>
      <w:r w:rsidRPr="0032037E">
        <w:rPr>
          <w:rFonts w:cs="Times New Roman"/>
          <w:i w:val="0"/>
          <w:sz w:val="26"/>
          <w:szCs w:val="26"/>
        </w:rPr>
        <w:t>học</w:t>
      </w:r>
      <w:proofErr w:type="spellEnd"/>
      <w:r w:rsidRPr="0032037E">
        <w:rPr>
          <w:rFonts w:cs="Times New Roman"/>
          <w:i w:val="0"/>
          <w:sz w:val="26"/>
          <w:szCs w:val="26"/>
        </w:rPr>
        <w:t xml:space="preserve"> </w:t>
      </w:r>
      <w:proofErr w:type="spellStart"/>
      <w:r w:rsidRPr="0032037E">
        <w:rPr>
          <w:rFonts w:cs="Times New Roman"/>
          <w:i w:val="0"/>
          <w:sz w:val="26"/>
          <w:szCs w:val="26"/>
        </w:rPr>
        <w:t>Mác</w:t>
      </w:r>
      <w:proofErr w:type="spellEnd"/>
      <w:r w:rsidRPr="0032037E">
        <w:rPr>
          <w:rFonts w:cs="Times New Roman"/>
          <w:i w:val="0"/>
          <w:sz w:val="26"/>
          <w:szCs w:val="26"/>
        </w:rPr>
        <w:t xml:space="preserve"> – </w:t>
      </w:r>
      <w:proofErr w:type="spellStart"/>
      <w:r w:rsidRPr="0032037E">
        <w:rPr>
          <w:rFonts w:cs="Times New Roman"/>
          <w:i w:val="0"/>
          <w:sz w:val="26"/>
          <w:szCs w:val="26"/>
        </w:rPr>
        <w:t>Lênin</w:t>
      </w:r>
      <w:proofErr w:type="spellEnd"/>
      <w:r w:rsidRPr="0032037E">
        <w:rPr>
          <w:rFonts w:cs="Times New Roman"/>
          <w:i w:val="0"/>
          <w:sz w:val="26"/>
          <w:szCs w:val="26"/>
        </w:rPr>
        <w:t xml:space="preserve"> </w:t>
      </w:r>
    </w:p>
    <w:p w14:paraId="1C108E9E" w14:textId="77777777" w:rsidR="00660F28" w:rsidRPr="0032037E" w:rsidRDefault="009F4098" w:rsidP="00144FB0">
      <w:pPr>
        <w:widowControl w:val="0"/>
        <w:tabs>
          <w:tab w:val="left" w:pos="284"/>
          <w:tab w:val="left" w:pos="990"/>
        </w:tabs>
        <w:spacing w:before="60" w:after="60" w:line="276" w:lineRule="auto"/>
        <w:ind w:firstLine="567"/>
      </w:pPr>
      <w:proofErr w:type="spellStart"/>
      <w:r w:rsidRPr="0032037E">
        <w:t>Thời</w:t>
      </w:r>
      <w:proofErr w:type="spellEnd"/>
      <w:r w:rsidRPr="0032037E">
        <w:t xml:space="preserve"> </w:t>
      </w:r>
      <w:proofErr w:type="spellStart"/>
      <w:r w:rsidRPr="0032037E">
        <w:t>lượng</w:t>
      </w:r>
      <w:proofErr w:type="spellEnd"/>
      <w:r w:rsidRPr="0032037E">
        <w:t xml:space="preserve"> (</w:t>
      </w:r>
      <w:proofErr w:type="spellStart"/>
      <w:r w:rsidRPr="0032037E">
        <w:t>số</w:t>
      </w:r>
      <w:proofErr w:type="spellEnd"/>
      <w:r w:rsidRPr="0032037E">
        <w:t xml:space="preserve"> </w:t>
      </w:r>
      <w:proofErr w:type="spellStart"/>
      <w:r w:rsidRPr="0032037E">
        <w:t>tín</w:t>
      </w:r>
      <w:proofErr w:type="spellEnd"/>
      <w:r w:rsidRPr="0032037E">
        <w:t xml:space="preserve"> </w:t>
      </w:r>
      <w:proofErr w:type="spellStart"/>
      <w:r w:rsidRPr="0032037E">
        <w:t>chỉ</w:t>
      </w:r>
      <w:proofErr w:type="spellEnd"/>
      <w:r w:rsidRPr="0032037E">
        <w:t>): 03</w:t>
      </w:r>
    </w:p>
    <w:p w14:paraId="12E4F0C1" w14:textId="77777777" w:rsidR="00660F28" w:rsidRPr="0032037E" w:rsidRDefault="009F4098" w:rsidP="00144FB0">
      <w:pPr>
        <w:widowControl w:val="0"/>
        <w:tabs>
          <w:tab w:val="left" w:pos="284"/>
          <w:tab w:val="left" w:pos="990"/>
        </w:tabs>
        <w:spacing w:before="60" w:after="60" w:line="276" w:lineRule="auto"/>
        <w:ind w:firstLine="567"/>
      </w:pPr>
      <w:proofErr w:type="spellStart"/>
      <w:r w:rsidRPr="0032037E">
        <w:t>Nội</w:t>
      </w:r>
      <w:proofErr w:type="spellEnd"/>
      <w:r w:rsidRPr="0032037E">
        <w:t xml:space="preserve"> dung </w:t>
      </w:r>
      <w:proofErr w:type="spellStart"/>
      <w:r w:rsidRPr="0032037E">
        <w:t>học</w:t>
      </w:r>
      <w:proofErr w:type="spellEnd"/>
      <w:r w:rsidRPr="0032037E">
        <w:t xml:space="preserve"> </w:t>
      </w:r>
      <w:proofErr w:type="spellStart"/>
      <w:r w:rsidRPr="0032037E">
        <w:t>phần</w:t>
      </w:r>
      <w:proofErr w:type="spellEnd"/>
      <w:r w:rsidRPr="0032037E">
        <w:t xml:space="preserve">: Trang </w:t>
      </w:r>
      <w:proofErr w:type="spellStart"/>
      <w:r w:rsidRPr="0032037E">
        <w:t>bị</w:t>
      </w:r>
      <w:proofErr w:type="spellEnd"/>
      <w:r w:rsidRPr="0032037E">
        <w:t xml:space="preserve"> </w:t>
      </w:r>
      <w:proofErr w:type="spellStart"/>
      <w:r w:rsidRPr="0032037E">
        <w:t>cho</w:t>
      </w:r>
      <w:proofErr w:type="spellEnd"/>
      <w:r w:rsidRPr="0032037E">
        <w:t xml:space="preserve"> </w:t>
      </w:r>
      <w:proofErr w:type="spellStart"/>
      <w:r w:rsidRPr="0032037E">
        <w:t>sinh</w:t>
      </w:r>
      <w:proofErr w:type="spellEnd"/>
      <w:r w:rsidRPr="0032037E">
        <w:t xml:space="preserve"> </w:t>
      </w:r>
      <w:proofErr w:type="spellStart"/>
      <w:r w:rsidRPr="0032037E">
        <w:t>viên</w:t>
      </w:r>
      <w:proofErr w:type="spellEnd"/>
      <w:r w:rsidRPr="0032037E">
        <w:t xml:space="preserve"> </w:t>
      </w:r>
      <w:proofErr w:type="spellStart"/>
      <w:r w:rsidRPr="0032037E">
        <w:t>hệ</w:t>
      </w:r>
      <w:proofErr w:type="spellEnd"/>
      <w:r w:rsidRPr="0032037E">
        <w:t xml:space="preserve"> </w:t>
      </w:r>
      <w:proofErr w:type="spellStart"/>
      <w:r w:rsidRPr="0032037E">
        <w:t>thống</w:t>
      </w:r>
      <w:proofErr w:type="spellEnd"/>
      <w:r w:rsidRPr="0032037E">
        <w:t xml:space="preserve"> </w:t>
      </w:r>
      <w:proofErr w:type="spellStart"/>
      <w:r w:rsidRPr="0032037E">
        <w:t>những</w:t>
      </w:r>
      <w:proofErr w:type="spellEnd"/>
      <w:r w:rsidRPr="0032037E">
        <w:t xml:space="preserve"> </w:t>
      </w:r>
      <w:proofErr w:type="spellStart"/>
      <w:r w:rsidRPr="0032037E">
        <w:t>nội</w:t>
      </w:r>
      <w:proofErr w:type="spellEnd"/>
      <w:r w:rsidRPr="0032037E">
        <w:t xml:space="preserve"> dung </w:t>
      </w:r>
      <w:proofErr w:type="spellStart"/>
      <w:r w:rsidRPr="0032037E">
        <w:t>cơ</w:t>
      </w:r>
      <w:proofErr w:type="spellEnd"/>
      <w:r w:rsidRPr="0032037E">
        <w:t xml:space="preserve"> </w:t>
      </w:r>
      <w:proofErr w:type="spellStart"/>
      <w:r w:rsidRPr="0032037E">
        <w:t>bản</w:t>
      </w:r>
      <w:proofErr w:type="spellEnd"/>
      <w:r w:rsidRPr="0032037E">
        <w:t xml:space="preserve"> </w:t>
      </w:r>
      <w:proofErr w:type="spellStart"/>
      <w:r w:rsidRPr="0032037E">
        <w:t>về</w:t>
      </w:r>
      <w:proofErr w:type="spellEnd"/>
      <w:r w:rsidRPr="0032037E">
        <w:t xml:space="preserve"> </w:t>
      </w:r>
      <w:proofErr w:type="spellStart"/>
      <w:r w:rsidRPr="0032037E">
        <w:t>thế</w:t>
      </w:r>
      <w:proofErr w:type="spellEnd"/>
      <w:r w:rsidRPr="0032037E">
        <w:t xml:space="preserve"> </w:t>
      </w:r>
      <w:proofErr w:type="spellStart"/>
      <w:r w:rsidRPr="0032037E">
        <w:t>giới</w:t>
      </w:r>
      <w:proofErr w:type="spellEnd"/>
      <w:r w:rsidRPr="0032037E">
        <w:t xml:space="preserve"> </w:t>
      </w:r>
      <w:proofErr w:type="spellStart"/>
      <w:r w:rsidRPr="0032037E">
        <w:t>quan</w:t>
      </w:r>
      <w:proofErr w:type="spellEnd"/>
      <w:r w:rsidRPr="0032037E">
        <w:t xml:space="preserve"> </w:t>
      </w:r>
      <w:proofErr w:type="spellStart"/>
      <w:r w:rsidRPr="0032037E">
        <w:t>và</w:t>
      </w:r>
      <w:proofErr w:type="spellEnd"/>
      <w:r w:rsidRPr="0032037E">
        <w:t xml:space="preserve"> </w:t>
      </w:r>
      <w:proofErr w:type="spellStart"/>
      <w:r w:rsidRPr="0032037E">
        <w:t>phương</w:t>
      </w:r>
      <w:proofErr w:type="spellEnd"/>
      <w:r w:rsidRPr="0032037E">
        <w:t xml:space="preserve"> </w:t>
      </w:r>
      <w:proofErr w:type="spellStart"/>
      <w:r w:rsidRPr="0032037E">
        <w:t>pháp</w:t>
      </w:r>
      <w:proofErr w:type="spellEnd"/>
      <w:r w:rsidRPr="0032037E">
        <w:t xml:space="preserve"> </w:t>
      </w:r>
      <w:proofErr w:type="spellStart"/>
      <w:r w:rsidRPr="0032037E">
        <w:t>luận</w:t>
      </w:r>
      <w:proofErr w:type="spellEnd"/>
      <w:r w:rsidRPr="0032037E">
        <w:t xml:space="preserve"> </w:t>
      </w:r>
      <w:proofErr w:type="spellStart"/>
      <w:r w:rsidRPr="0032037E">
        <w:t>duy</w:t>
      </w:r>
      <w:proofErr w:type="spellEnd"/>
      <w:r w:rsidRPr="0032037E">
        <w:t xml:space="preserve"> </w:t>
      </w:r>
      <w:proofErr w:type="spellStart"/>
      <w:r w:rsidRPr="0032037E">
        <w:t>vật</w:t>
      </w:r>
      <w:proofErr w:type="spellEnd"/>
      <w:r w:rsidRPr="0032037E">
        <w:t xml:space="preserve"> </w:t>
      </w:r>
      <w:proofErr w:type="spellStart"/>
      <w:r w:rsidRPr="0032037E">
        <w:t>biện</w:t>
      </w:r>
      <w:proofErr w:type="spellEnd"/>
      <w:r w:rsidRPr="0032037E">
        <w:t xml:space="preserve"> </w:t>
      </w:r>
      <w:proofErr w:type="spellStart"/>
      <w:r w:rsidRPr="0032037E">
        <w:t>chứng</w:t>
      </w:r>
      <w:proofErr w:type="spellEnd"/>
      <w:r w:rsidRPr="0032037E">
        <w:t xml:space="preserve"> </w:t>
      </w:r>
      <w:proofErr w:type="spellStart"/>
      <w:r w:rsidRPr="0032037E">
        <w:t>và</w:t>
      </w:r>
      <w:proofErr w:type="spellEnd"/>
      <w:r w:rsidRPr="0032037E">
        <w:t xml:space="preserve"> </w:t>
      </w:r>
      <w:proofErr w:type="spellStart"/>
      <w:r w:rsidRPr="0032037E">
        <w:t>duy</w:t>
      </w:r>
      <w:proofErr w:type="spellEnd"/>
      <w:r w:rsidRPr="0032037E">
        <w:t xml:space="preserve"> </w:t>
      </w:r>
      <w:proofErr w:type="spellStart"/>
      <w:r w:rsidRPr="0032037E">
        <w:t>vật</w:t>
      </w:r>
      <w:proofErr w:type="spellEnd"/>
      <w:r w:rsidRPr="0032037E">
        <w:t xml:space="preserve"> </w:t>
      </w:r>
      <w:proofErr w:type="spellStart"/>
      <w:r w:rsidRPr="0032037E">
        <w:t>lịch</w:t>
      </w:r>
      <w:proofErr w:type="spellEnd"/>
      <w:r w:rsidRPr="0032037E">
        <w:t xml:space="preserve"> </w:t>
      </w:r>
      <w:proofErr w:type="spellStart"/>
      <w:r w:rsidRPr="0032037E">
        <w:t>sử</w:t>
      </w:r>
      <w:proofErr w:type="spellEnd"/>
      <w:r w:rsidRPr="0032037E">
        <w:t xml:space="preserve"> </w:t>
      </w:r>
      <w:proofErr w:type="spellStart"/>
      <w:r w:rsidRPr="0032037E">
        <w:t>của</w:t>
      </w:r>
      <w:proofErr w:type="spellEnd"/>
      <w:r w:rsidRPr="0032037E">
        <w:t xml:space="preserve"> </w:t>
      </w:r>
      <w:proofErr w:type="spellStart"/>
      <w:r w:rsidRPr="0032037E">
        <w:t>Triết</w:t>
      </w:r>
      <w:proofErr w:type="spellEnd"/>
      <w:r w:rsidRPr="0032037E">
        <w:t xml:space="preserve"> </w:t>
      </w:r>
      <w:proofErr w:type="spellStart"/>
      <w:r w:rsidRPr="0032037E">
        <w:t>học</w:t>
      </w:r>
      <w:proofErr w:type="spellEnd"/>
      <w:r w:rsidRPr="0032037E">
        <w:t xml:space="preserve"> </w:t>
      </w:r>
      <w:proofErr w:type="spellStart"/>
      <w:r w:rsidRPr="0032037E">
        <w:t>Mác</w:t>
      </w:r>
      <w:proofErr w:type="spellEnd"/>
      <w:r w:rsidRPr="0032037E">
        <w:t xml:space="preserve"> - </w:t>
      </w:r>
      <w:proofErr w:type="spellStart"/>
      <w:r w:rsidRPr="0032037E">
        <w:t>Lênin</w:t>
      </w:r>
      <w:proofErr w:type="spellEnd"/>
      <w:r w:rsidRPr="0032037E">
        <w:t xml:space="preserve">. </w:t>
      </w:r>
      <w:proofErr w:type="spellStart"/>
      <w:r w:rsidRPr="0032037E">
        <w:t>Bước</w:t>
      </w:r>
      <w:proofErr w:type="spellEnd"/>
      <w:r w:rsidRPr="0032037E">
        <w:t xml:space="preserve"> </w:t>
      </w:r>
      <w:proofErr w:type="spellStart"/>
      <w:r w:rsidRPr="0032037E">
        <w:t>đầu</w:t>
      </w:r>
      <w:proofErr w:type="spellEnd"/>
      <w:r w:rsidRPr="0032037E">
        <w:t xml:space="preserve"> </w:t>
      </w:r>
      <w:proofErr w:type="spellStart"/>
      <w:r w:rsidRPr="0032037E">
        <w:t>biết</w:t>
      </w:r>
      <w:proofErr w:type="spellEnd"/>
      <w:r w:rsidRPr="0032037E">
        <w:t xml:space="preserve"> </w:t>
      </w:r>
      <w:proofErr w:type="spellStart"/>
      <w:r w:rsidRPr="0032037E">
        <w:t>vận</w:t>
      </w:r>
      <w:proofErr w:type="spellEnd"/>
      <w:r w:rsidRPr="0032037E">
        <w:t xml:space="preserve"> </w:t>
      </w:r>
      <w:proofErr w:type="spellStart"/>
      <w:r w:rsidRPr="0032037E">
        <w:t>dụng</w:t>
      </w:r>
      <w:proofErr w:type="spellEnd"/>
      <w:r w:rsidRPr="0032037E">
        <w:t xml:space="preserve"> </w:t>
      </w:r>
      <w:proofErr w:type="spellStart"/>
      <w:r w:rsidRPr="0032037E">
        <w:t>các</w:t>
      </w:r>
      <w:proofErr w:type="spellEnd"/>
      <w:r w:rsidRPr="0032037E">
        <w:t xml:space="preserve"> </w:t>
      </w:r>
      <w:proofErr w:type="spellStart"/>
      <w:r w:rsidRPr="0032037E">
        <w:t>nguyên</w:t>
      </w:r>
      <w:proofErr w:type="spellEnd"/>
      <w:r w:rsidRPr="0032037E">
        <w:t xml:space="preserve"> </w:t>
      </w:r>
      <w:proofErr w:type="spellStart"/>
      <w:r w:rsidRPr="0032037E">
        <w:t>lý</w:t>
      </w:r>
      <w:proofErr w:type="spellEnd"/>
      <w:r w:rsidRPr="0032037E">
        <w:t xml:space="preserve"> </w:t>
      </w:r>
      <w:proofErr w:type="spellStart"/>
      <w:r w:rsidRPr="0032037E">
        <w:t>cơ</w:t>
      </w:r>
      <w:proofErr w:type="spellEnd"/>
      <w:r w:rsidRPr="0032037E">
        <w:t xml:space="preserve"> </w:t>
      </w:r>
      <w:proofErr w:type="spellStart"/>
      <w:r w:rsidRPr="0032037E">
        <w:t>bản</w:t>
      </w:r>
      <w:proofErr w:type="spellEnd"/>
      <w:r w:rsidRPr="0032037E">
        <w:t xml:space="preserve"> </w:t>
      </w:r>
      <w:proofErr w:type="spellStart"/>
      <w:r w:rsidRPr="0032037E">
        <w:t>của</w:t>
      </w:r>
      <w:proofErr w:type="spellEnd"/>
      <w:r w:rsidRPr="0032037E">
        <w:t xml:space="preserve"> </w:t>
      </w:r>
      <w:proofErr w:type="spellStart"/>
      <w:r w:rsidRPr="0032037E">
        <w:t>Triết</w:t>
      </w:r>
      <w:proofErr w:type="spellEnd"/>
      <w:r w:rsidRPr="0032037E">
        <w:t xml:space="preserve"> </w:t>
      </w:r>
      <w:proofErr w:type="spellStart"/>
      <w:r w:rsidRPr="0032037E">
        <w:t>học</w:t>
      </w:r>
      <w:proofErr w:type="spellEnd"/>
      <w:r w:rsidRPr="0032037E">
        <w:t xml:space="preserve"> </w:t>
      </w:r>
      <w:proofErr w:type="spellStart"/>
      <w:r w:rsidRPr="0032037E">
        <w:t>Mác</w:t>
      </w:r>
      <w:proofErr w:type="spellEnd"/>
      <w:r w:rsidRPr="0032037E">
        <w:t xml:space="preserve"> - </w:t>
      </w:r>
      <w:proofErr w:type="spellStart"/>
      <w:r w:rsidRPr="0032037E">
        <w:t>Lênin</w:t>
      </w:r>
      <w:proofErr w:type="spellEnd"/>
      <w:r w:rsidRPr="0032037E">
        <w:t xml:space="preserve"> </w:t>
      </w:r>
      <w:proofErr w:type="spellStart"/>
      <w:r w:rsidRPr="0032037E">
        <w:t>vào</w:t>
      </w:r>
      <w:proofErr w:type="spellEnd"/>
      <w:r w:rsidRPr="0032037E">
        <w:t xml:space="preserve"> </w:t>
      </w:r>
      <w:proofErr w:type="spellStart"/>
      <w:r w:rsidRPr="0032037E">
        <w:t>phân</w:t>
      </w:r>
      <w:proofErr w:type="spellEnd"/>
      <w:r w:rsidRPr="0032037E">
        <w:t xml:space="preserve"> </w:t>
      </w:r>
      <w:proofErr w:type="spellStart"/>
      <w:r w:rsidRPr="0032037E">
        <w:t>tích</w:t>
      </w:r>
      <w:proofErr w:type="spellEnd"/>
      <w:r w:rsidRPr="0032037E">
        <w:t xml:space="preserve">, </w:t>
      </w:r>
      <w:proofErr w:type="spellStart"/>
      <w:r w:rsidRPr="0032037E">
        <w:t>đánh</w:t>
      </w:r>
      <w:proofErr w:type="spellEnd"/>
      <w:r w:rsidRPr="0032037E">
        <w:t xml:space="preserve"> </w:t>
      </w:r>
      <w:proofErr w:type="spellStart"/>
      <w:r w:rsidRPr="0032037E">
        <w:t>giá</w:t>
      </w:r>
      <w:proofErr w:type="spellEnd"/>
      <w:r w:rsidRPr="0032037E">
        <w:t xml:space="preserve"> </w:t>
      </w:r>
      <w:proofErr w:type="spellStart"/>
      <w:r w:rsidRPr="0032037E">
        <w:t>các</w:t>
      </w:r>
      <w:proofErr w:type="spellEnd"/>
      <w:r w:rsidRPr="0032037E">
        <w:t xml:space="preserve"> </w:t>
      </w:r>
      <w:proofErr w:type="spellStart"/>
      <w:r w:rsidRPr="0032037E">
        <w:t>vấn</w:t>
      </w:r>
      <w:proofErr w:type="spellEnd"/>
      <w:r w:rsidRPr="0032037E">
        <w:t xml:space="preserve"> </w:t>
      </w:r>
      <w:proofErr w:type="spellStart"/>
      <w:r w:rsidRPr="0032037E">
        <w:t>đề</w:t>
      </w:r>
      <w:proofErr w:type="spellEnd"/>
      <w:r w:rsidRPr="0032037E">
        <w:t xml:space="preserve"> </w:t>
      </w:r>
      <w:proofErr w:type="spellStart"/>
      <w:r w:rsidRPr="0032037E">
        <w:t>thực</w:t>
      </w:r>
      <w:proofErr w:type="spellEnd"/>
      <w:r w:rsidRPr="0032037E">
        <w:t xml:space="preserve"> </w:t>
      </w:r>
      <w:proofErr w:type="spellStart"/>
      <w:r w:rsidRPr="0032037E">
        <w:t>tiễn</w:t>
      </w:r>
      <w:proofErr w:type="spellEnd"/>
      <w:r w:rsidRPr="0032037E">
        <w:t xml:space="preserve"> </w:t>
      </w:r>
      <w:proofErr w:type="spellStart"/>
      <w:r w:rsidRPr="0032037E">
        <w:t>cuộc</w:t>
      </w:r>
      <w:proofErr w:type="spellEnd"/>
      <w:r w:rsidRPr="0032037E">
        <w:t xml:space="preserve"> </w:t>
      </w:r>
      <w:proofErr w:type="spellStart"/>
      <w:r w:rsidRPr="0032037E">
        <w:t>sống</w:t>
      </w:r>
      <w:proofErr w:type="spellEnd"/>
      <w:r w:rsidRPr="0032037E">
        <w:t xml:space="preserve"> </w:t>
      </w:r>
      <w:proofErr w:type="spellStart"/>
      <w:r w:rsidRPr="0032037E">
        <w:t>đặt</w:t>
      </w:r>
      <w:proofErr w:type="spellEnd"/>
      <w:r w:rsidRPr="0032037E">
        <w:t xml:space="preserve"> </w:t>
      </w:r>
      <w:proofErr w:type="spellStart"/>
      <w:r w:rsidRPr="0032037E">
        <w:t>ra.</w:t>
      </w:r>
      <w:proofErr w:type="spellEnd"/>
    </w:p>
    <w:p w14:paraId="73F4E0F8" w14:textId="073DD6CA" w:rsidR="00660F28" w:rsidRPr="0032037E" w:rsidRDefault="009F4098" w:rsidP="00144FB0">
      <w:pPr>
        <w:pStyle w:val="Heading2"/>
        <w:spacing w:before="60" w:after="60"/>
        <w:rPr>
          <w:rFonts w:cs="Times New Roman"/>
          <w:i w:val="0"/>
          <w:sz w:val="26"/>
          <w:szCs w:val="26"/>
        </w:rPr>
      </w:pPr>
      <w:r w:rsidRPr="0032037E">
        <w:rPr>
          <w:rFonts w:cs="Times New Roman"/>
          <w:i w:val="0"/>
          <w:sz w:val="26"/>
          <w:szCs w:val="26"/>
        </w:rPr>
        <w:t>11.2</w:t>
      </w:r>
      <w:r w:rsidR="00B27299" w:rsidRPr="0032037E">
        <w:rPr>
          <w:rFonts w:cs="Times New Roman"/>
          <w:i w:val="0"/>
          <w:sz w:val="26"/>
          <w:szCs w:val="26"/>
          <w:lang w:val="vi-VN"/>
        </w:rPr>
        <w:t>0</w:t>
      </w:r>
      <w:r w:rsidRPr="0032037E">
        <w:rPr>
          <w:rFonts w:cs="Times New Roman"/>
          <w:i w:val="0"/>
          <w:sz w:val="26"/>
          <w:szCs w:val="26"/>
        </w:rPr>
        <w:t xml:space="preserve">. Học </w:t>
      </w:r>
      <w:proofErr w:type="spellStart"/>
      <w:r w:rsidRPr="0032037E">
        <w:rPr>
          <w:rFonts w:cs="Times New Roman"/>
          <w:i w:val="0"/>
          <w:sz w:val="26"/>
          <w:szCs w:val="26"/>
        </w:rPr>
        <w:t>phần</w:t>
      </w:r>
      <w:proofErr w:type="spellEnd"/>
      <w:r w:rsidRPr="0032037E">
        <w:rPr>
          <w:rFonts w:cs="Times New Roman"/>
          <w:i w:val="0"/>
          <w:sz w:val="26"/>
          <w:szCs w:val="26"/>
        </w:rPr>
        <w:t xml:space="preserve">: </w:t>
      </w:r>
      <w:proofErr w:type="spellStart"/>
      <w:r w:rsidRPr="0032037E">
        <w:rPr>
          <w:rFonts w:cs="Times New Roman"/>
          <w:i w:val="0"/>
          <w:sz w:val="26"/>
          <w:szCs w:val="26"/>
        </w:rPr>
        <w:t>Tô</w:t>
      </w:r>
      <w:proofErr w:type="spellEnd"/>
      <w:r w:rsidRPr="0032037E">
        <w:rPr>
          <w:rFonts w:cs="Times New Roman"/>
          <w:i w:val="0"/>
          <w:sz w:val="26"/>
          <w:szCs w:val="26"/>
        </w:rPr>
        <w:t xml:space="preserve">̉ </w:t>
      </w:r>
      <w:proofErr w:type="spellStart"/>
      <w:r w:rsidRPr="0032037E">
        <w:rPr>
          <w:rFonts w:cs="Times New Roman"/>
          <w:i w:val="0"/>
          <w:sz w:val="26"/>
          <w:szCs w:val="26"/>
        </w:rPr>
        <w:t>chức</w:t>
      </w:r>
      <w:proofErr w:type="spellEnd"/>
      <w:r w:rsidRPr="0032037E">
        <w:rPr>
          <w:rFonts w:cs="Times New Roman"/>
          <w:i w:val="0"/>
          <w:sz w:val="26"/>
          <w:szCs w:val="26"/>
        </w:rPr>
        <w:t xml:space="preserve"> </w:t>
      </w:r>
      <w:proofErr w:type="spellStart"/>
      <w:r w:rsidRPr="0032037E">
        <w:rPr>
          <w:rFonts w:cs="Times New Roman"/>
          <w:i w:val="0"/>
          <w:sz w:val="26"/>
          <w:szCs w:val="26"/>
        </w:rPr>
        <w:t>bô</w:t>
      </w:r>
      <w:proofErr w:type="spellEnd"/>
      <w:r w:rsidRPr="0032037E">
        <w:rPr>
          <w:rFonts w:cs="Times New Roman"/>
          <w:i w:val="0"/>
          <w:sz w:val="26"/>
          <w:szCs w:val="26"/>
        </w:rPr>
        <w:t xml:space="preserve">̣ </w:t>
      </w:r>
      <w:proofErr w:type="spellStart"/>
      <w:r w:rsidRPr="0032037E">
        <w:rPr>
          <w:rFonts w:cs="Times New Roman"/>
          <w:i w:val="0"/>
          <w:sz w:val="26"/>
          <w:szCs w:val="26"/>
        </w:rPr>
        <w:t>máy</w:t>
      </w:r>
      <w:proofErr w:type="spellEnd"/>
      <w:r w:rsidRPr="0032037E">
        <w:rPr>
          <w:rFonts w:cs="Times New Roman"/>
          <w:i w:val="0"/>
          <w:sz w:val="26"/>
          <w:szCs w:val="26"/>
        </w:rPr>
        <w:t xml:space="preserve"> </w:t>
      </w:r>
      <w:proofErr w:type="spellStart"/>
      <w:r w:rsidRPr="0032037E">
        <w:rPr>
          <w:rFonts w:cs="Times New Roman"/>
          <w:i w:val="0"/>
          <w:sz w:val="26"/>
          <w:szCs w:val="26"/>
        </w:rPr>
        <w:t>nha</w:t>
      </w:r>
      <w:proofErr w:type="spellEnd"/>
      <w:r w:rsidRPr="0032037E">
        <w:rPr>
          <w:rFonts w:cs="Times New Roman"/>
          <w:i w:val="0"/>
          <w:sz w:val="26"/>
          <w:szCs w:val="26"/>
        </w:rPr>
        <w:t xml:space="preserve">̀ </w:t>
      </w:r>
      <w:proofErr w:type="spellStart"/>
      <w:r w:rsidRPr="0032037E">
        <w:rPr>
          <w:rFonts w:cs="Times New Roman"/>
          <w:i w:val="0"/>
          <w:sz w:val="26"/>
          <w:szCs w:val="26"/>
        </w:rPr>
        <w:t>nước</w:t>
      </w:r>
      <w:proofErr w:type="spellEnd"/>
      <w:r w:rsidRPr="0032037E">
        <w:rPr>
          <w:rFonts w:cs="Times New Roman"/>
          <w:i w:val="0"/>
          <w:sz w:val="26"/>
          <w:szCs w:val="26"/>
        </w:rPr>
        <w:t xml:space="preserve"> </w:t>
      </w:r>
    </w:p>
    <w:p w14:paraId="14678787" w14:textId="77777777" w:rsidR="00660F28" w:rsidRPr="0032037E" w:rsidRDefault="009F4098" w:rsidP="00144FB0">
      <w:pPr>
        <w:widowControl w:val="0"/>
        <w:tabs>
          <w:tab w:val="left" w:pos="284"/>
          <w:tab w:val="left" w:pos="990"/>
        </w:tabs>
        <w:spacing w:before="60" w:after="60" w:line="276" w:lineRule="auto"/>
        <w:ind w:firstLine="567"/>
      </w:pPr>
      <w:proofErr w:type="spellStart"/>
      <w:r w:rsidRPr="0032037E">
        <w:t>Thời</w:t>
      </w:r>
      <w:proofErr w:type="spellEnd"/>
      <w:r w:rsidRPr="0032037E">
        <w:t xml:space="preserve"> </w:t>
      </w:r>
      <w:proofErr w:type="spellStart"/>
      <w:r w:rsidRPr="0032037E">
        <w:t>lượng</w:t>
      </w:r>
      <w:proofErr w:type="spellEnd"/>
      <w:r w:rsidRPr="0032037E">
        <w:t xml:space="preserve"> (</w:t>
      </w:r>
      <w:proofErr w:type="spellStart"/>
      <w:r w:rsidRPr="0032037E">
        <w:t>số</w:t>
      </w:r>
      <w:proofErr w:type="spellEnd"/>
      <w:r w:rsidRPr="0032037E">
        <w:t xml:space="preserve"> </w:t>
      </w:r>
      <w:proofErr w:type="spellStart"/>
      <w:r w:rsidRPr="0032037E">
        <w:t>tín</w:t>
      </w:r>
      <w:proofErr w:type="spellEnd"/>
      <w:r w:rsidRPr="0032037E">
        <w:t xml:space="preserve"> </w:t>
      </w:r>
      <w:proofErr w:type="spellStart"/>
      <w:r w:rsidRPr="0032037E">
        <w:t>chỉ</w:t>
      </w:r>
      <w:proofErr w:type="spellEnd"/>
      <w:r w:rsidRPr="0032037E">
        <w:t>): 03</w:t>
      </w:r>
    </w:p>
    <w:p w14:paraId="06C6B056" w14:textId="77777777" w:rsidR="00660F28" w:rsidRPr="0032037E" w:rsidRDefault="009F4098" w:rsidP="00144FB0">
      <w:pPr>
        <w:widowControl w:val="0"/>
        <w:tabs>
          <w:tab w:val="left" w:pos="284"/>
          <w:tab w:val="left" w:pos="990"/>
        </w:tabs>
        <w:spacing w:before="60" w:after="60" w:line="276" w:lineRule="auto"/>
        <w:ind w:firstLine="567"/>
      </w:pPr>
      <w:proofErr w:type="spellStart"/>
      <w:r w:rsidRPr="0032037E">
        <w:t>Nội</w:t>
      </w:r>
      <w:proofErr w:type="spellEnd"/>
      <w:r w:rsidRPr="0032037E">
        <w:t xml:space="preserve"> dung </w:t>
      </w:r>
      <w:proofErr w:type="spellStart"/>
      <w:r w:rsidRPr="0032037E">
        <w:t>học</w:t>
      </w:r>
      <w:proofErr w:type="spellEnd"/>
      <w:r w:rsidRPr="0032037E">
        <w:t xml:space="preserve"> </w:t>
      </w:r>
      <w:proofErr w:type="spellStart"/>
      <w:r w:rsidRPr="0032037E">
        <w:t>phần</w:t>
      </w:r>
      <w:proofErr w:type="spellEnd"/>
      <w:r w:rsidRPr="0032037E">
        <w:t xml:space="preserve">: </w:t>
      </w:r>
      <w:proofErr w:type="spellStart"/>
      <w:r w:rsidRPr="0032037E">
        <w:t>Học</w:t>
      </w:r>
      <w:proofErr w:type="spellEnd"/>
      <w:r w:rsidRPr="0032037E">
        <w:t xml:space="preserve"> </w:t>
      </w:r>
      <w:proofErr w:type="spellStart"/>
      <w:r w:rsidRPr="0032037E">
        <w:t>phần</w:t>
      </w:r>
      <w:proofErr w:type="spellEnd"/>
      <w:r w:rsidRPr="0032037E">
        <w:t xml:space="preserve"> </w:t>
      </w:r>
      <w:proofErr w:type="spellStart"/>
      <w:r w:rsidRPr="0032037E">
        <w:t>thuộc</w:t>
      </w:r>
      <w:proofErr w:type="spellEnd"/>
      <w:r w:rsidRPr="0032037E">
        <w:t xml:space="preserve"> </w:t>
      </w:r>
      <w:proofErr w:type="spellStart"/>
      <w:r w:rsidRPr="0032037E">
        <w:t>hệ</w:t>
      </w:r>
      <w:proofErr w:type="spellEnd"/>
      <w:r w:rsidRPr="0032037E">
        <w:t xml:space="preserve"> </w:t>
      </w:r>
      <w:proofErr w:type="spellStart"/>
      <w:r w:rsidRPr="0032037E">
        <w:t>thống</w:t>
      </w:r>
      <w:proofErr w:type="spellEnd"/>
      <w:r w:rsidRPr="0032037E">
        <w:t xml:space="preserve"> </w:t>
      </w:r>
      <w:proofErr w:type="spellStart"/>
      <w:r w:rsidRPr="0032037E">
        <w:t>các</w:t>
      </w:r>
      <w:proofErr w:type="spellEnd"/>
      <w:r w:rsidRPr="0032037E">
        <w:t xml:space="preserve"> </w:t>
      </w:r>
      <w:proofErr w:type="spellStart"/>
      <w:r w:rsidRPr="0032037E">
        <w:t>môn</w:t>
      </w:r>
      <w:proofErr w:type="spellEnd"/>
      <w:r w:rsidRPr="0032037E">
        <w:t xml:space="preserve"> </w:t>
      </w:r>
      <w:proofErr w:type="spellStart"/>
      <w:r w:rsidRPr="0032037E">
        <w:t>cơ</w:t>
      </w:r>
      <w:proofErr w:type="spellEnd"/>
      <w:r w:rsidRPr="0032037E">
        <w:t xml:space="preserve"> </w:t>
      </w:r>
      <w:proofErr w:type="spellStart"/>
      <w:r w:rsidRPr="0032037E">
        <w:t>sở</w:t>
      </w:r>
      <w:proofErr w:type="spellEnd"/>
      <w:r w:rsidRPr="0032037E">
        <w:t xml:space="preserve"> </w:t>
      </w:r>
      <w:proofErr w:type="spellStart"/>
      <w:r w:rsidRPr="0032037E">
        <w:t>ngành</w:t>
      </w:r>
      <w:proofErr w:type="spellEnd"/>
      <w:r w:rsidRPr="0032037E">
        <w:t xml:space="preserve"> </w:t>
      </w:r>
      <w:proofErr w:type="spellStart"/>
      <w:r w:rsidRPr="0032037E">
        <w:t>trong</w:t>
      </w:r>
      <w:proofErr w:type="spellEnd"/>
      <w:r w:rsidRPr="0032037E">
        <w:t xml:space="preserve"> </w:t>
      </w:r>
      <w:proofErr w:type="spellStart"/>
      <w:r w:rsidRPr="0032037E">
        <w:t>chương</w:t>
      </w:r>
      <w:proofErr w:type="spellEnd"/>
      <w:r w:rsidRPr="0032037E">
        <w:t xml:space="preserve"> </w:t>
      </w:r>
      <w:proofErr w:type="spellStart"/>
      <w:r w:rsidRPr="0032037E">
        <w:t>trình</w:t>
      </w:r>
      <w:proofErr w:type="spellEnd"/>
      <w:r w:rsidRPr="0032037E">
        <w:t xml:space="preserve"> </w:t>
      </w:r>
      <w:proofErr w:type="spellStart"/>
      <w:r w:rsidRPr="0032037E">
        <w:t>đào</w:t>
      </w:r>
      <w:proofErr w:type="spellEnd"/>
      <w:r w:rsidRPr="0032037E">
        <w:t xml:space="preserve"> </w:t>
      </w:r>
      <w:proofErr w:type="spellStart"/>
      <w:r w:rsidRPr="0032037E">
        <w:t>tạo</w:t>
      </w:r>
      <w:proofErr w:type="spellEnd"/>
      <w:r w:rsidRPr="0032037E">
        <w:t xml:space="preserve"> </w:t>
      </w:r>
      <w:proofErr w:type="spellStart"/>
      <w:r w:rsidRPr="0032037E">
        <w:t>Cử</w:t>
      </w:r>
      <w:proofErr w:type="spellEnd"/>
      <w:r w:rsidRPr="0032037E">
        <w:t xml:space="preserve"> </w:t>
      </w:r>
      <w:proofErr w:type="spellStart"/>
      <w:r w:rsidRPr="0032037E">
        <w:t>nhân</w:t>
      </w:r>
      <w:proofErr w:type="spellEnd"/>
      <w:r w:rsidRPr="0032037E">
        <w:t xml:space="preserve"> </w:t>
      </w:r>
      <w:proofErr w:type="spellStart"/>
      <w:r w:rsidRPr="0032037E">
        <w:t>ngành</w:t>
      </w:r>
      <w:proofErr w:type="spellEnd"/>
      <w:r w:rsidRPr="0032037E">
        <w:t xml:space="preserve"> Quản </w:t>
      </w:r>
      <w:proofErr w:type="spellStart"/>
      <w:r w:rsidRPr="0032037E">
        <w:t>lý</w:t>
      </w:r>
      <w:proofErr w:type="spellEnd"/>
      <w:r w:rsidRPr="0032037E">
        <w:t xml:space="preserve"> </w:t>
      </w:r>
      <w:proofErr w:type="spellStart"/>
      <w:r w:rsidRPr="0032037E">
        <w:t>công</w:t>
      </w:r>
      <w:proofErr w:type="spellEnd"/>
      <w:r w:rsidRPr="0032037E">
        <w:t xml:space="preserve">. Môn </w:t>
      </w:r>
      <w:proofErr w:type="spellStart"/>
      <w:r w:rsidRPr="0032037E">
        <w:t>học</w:t>
      </w:r>
      <w:proofErr w:type="spellEnd"/>
      <w:r w:rsidRPr="0032037E">
        <w:t xml:space="preserve"> </w:t>
      </w:r>
      <w:proofErr w:type="spellStart"/>
      <w:r w:rsidRPr="0032037E">
        <w:t>giới</w:t>
      </w:r>
      <w:proofErr w:type="spellEnd"/>
      <w:r w:rsidRPr="0032037E">
        <w:t xml:space="preserve"> </w:t>
      </w:r>
      <w:proofErr w:type="spellStart"/>
      <w:r w:rsidRPr="0032037E">
        <w:t>thiệu</w:t>
      </w:r>
      <w:proofErr w:type="spellEnd"/>
      <w:r w:rsidRPr="0032037E">
        <w:t xml:space="preserve"> </w:t>
      </w:r>
      <w:proofErr w:type="spellStart"/>
      <w:r w:rsidRPr="0032037E">
        <w:t>và</w:t>
      </w:r>
      <w:proofErr w:type="spellEnd"/>
      <w:r w:rsidRPr="0032037E">
        <w:t xml:space="preserve"> </w:t>
      </w:r>
      <w:proofErr w:type="spellStart"/>
      <w:r w:rsidRPr="0032037E">
        <w:t>trang</w:t>
      </w:r>
      <w:proofErr w:type="spellEnd"/>
      <w:r w:rsidRPr="0032037E">
        <w:t xml:space="preserve"> </w:t>
      </w:r>
      <w:proofErr w:type="spellStart"/>
      <w:r w:rsidRPr="0032037E">
        <w:t>bị</w:t>
      </w:r>
      <w:proofErr w:type="spellEnd"/>
      <w:r w:rsidRPr="0032037E">
        <w:t xml:space="preserve"> </w:t>
      </w:r>
      <w:proofErr w:type="spellStart"/>
      <w:r w:rsidRPr="0032037E">
        <w:t>kiến</w:t>
      </w:r>
      <w:proofErr w:type="spellEnd"/>
      <w:r w:rsidRPr="0032037E">
        <w:t xml:space="preserve"> </w:t>
      </w:r>
      <w:proofErr w:type="spellStart"/>
      <w:r w:rsidRPr="0032037E">
        <w:t>thức</w:t>
      </w:r>
      <w:proofErr w:type="spellEnd"/>
      <w:r w:rsidRPr="0032037E">
        <w:t xml:space="preserve"> </w:t>
      </w:r>
      <w:proofErr w:type="spellStart"/>
      <w:r w:rsidRPr="0032037E">
        <w:t>về</w:t>
      </w:r>
      <w:proofErr w:type="spellEnd"/>
      <w:r w:rsidRPr="0032037E">
        <w:t xml:space="preserve"> </w:t>
      </w:r>
      <w:proofErr w:type="spellStart"/>
      <w:r w:rsidRPr="0032037E">
        <w:t>tổ</w:t>
      </w:r>
      <w:proofErr w:type="spellEnd"/>
      <w:r w:rsidRPr="0032037E">
        <w:t xml:space="preserve"> </w:t>
      </w:r>
      <w:proofErr w:type="spellStart"/>
      <w:r w:rsidRPr="0032037E">
        <w:t>chức</w:t>
      </w:r>
      <w:proofErr w:type="spellEnd"/>
      <w:r w:rsidRPr="0032037E">
        <w:t xml:space="preserve"> </w:t>
      </w:r>
      <w:proofErr w:type="spellStart"/>
      <w:r w:rsidRPr="0032037E">
        <w:t>và</w:t>
      </w:r>
      <w:proofErr w:type="spellEnd"/>
      <w:r w:rsidRPr="0032037E">
        <w:t xml:space="preserve"> </w:t>
      </w:r>
      <w:proofErr w:type="spellStart"/>
      <w:r w:rsidRPr="0032037E">
        <w:t>vận</w:t>
      </w:r>
      <w:proofErr w:type="spellEnd"/>
      <w:r w:rsidRPr="0032037E">
        <w:t xml:space="preserve"> </w:t>
      </w:r>
      <w:proofErr w:type="spellStart"/>
      <w:r w:rsidRPr="0032037E">
        <w:t>hành</w:t>
      </w:r>
      <w:proofErr w:type="spellEnd"/>
      <w:r w:rsidRPr="0032037E">
        <w:t xml:space="preserve"> </w:t>
      </w:r>
      <w:proofErr w:type="spellStart"/>
      <w:r w:rsidRPr="0032037E">
        <w:t>các</w:t>
      </w:r>
      <w:proofErr w:type="spellEnd"/>
      <w:r w:rsidRPr="0032037E">
        <w:t xml:space="preserve"> </w:t>
      </w:r>
      <w:proofErr w:type="spellStart"/>
      <w:r w:rsidRPr="0032037E">
        <w:t>cơ</w:t>
      </w:r>
      <w:proofErr w:type="spellEnd"/>
      <w:r w:rsidRPr="0032037E">
        <w:t xml:space="preserve"> </w:t>
      </w:r>
      <w:proofErr w:type="spellStart"/>
      <w:r w:rsidRPr="0032037E">
        <w:t>quan</w:t>
      </w:r>
      <w:proofErr w:type="spellEnd"/>
      <w:r w:rsidRPr="0032037E">
        <w:t xml:space="preserve"> </w:t>
      </w:r>
      <w:proofErr w:type="spellStart"/>
      <w:r w:rsidRPr="0032037E">
        <w:t>trong</w:t>
      </w:r>
      <w:proofErr w:type="spellEnd"/>
      <w:r w:rsidRPr="0032037E">
        <w:t xml:space="preserve"> </w:t>
      </w:r>
      <w:proofErr w:type="spellStart"/>
      <w:r w:rsidRPr="0032037E">
        <w:t>hệ</w:t>
      </w:r>
      <w:proofErr w:type="spellEnd"/>
      <w:r w:rsidRPr="0032037E">
        <w:t xml:space="preserve"> </w:t>
      </w:r>
      <w:proofErr w:type="spellStart"/>
      <w:r w:rsidRPr="0032037E">
        <w:t>thống</w:t>
      </w:r>
      <w:proofErr w:type="spellEnd"/>
      <w:r w:rsidRPr="0032037E">
        <w:t xml:space="preserve"> </w:t>
      </w:r>
      <w:proofErr w:type="spellStart"/>
      <w:r w:rsidRPr="0032037E">
        <w:t>bộ</w:t>
      </w:r>
      <w:proofErr w:type="spellEnd"/>
      <w:r w:rsidRPr="0032037E">
        <w:t xml:space="preserve"> </w:t>
      </w:r>
      <w:proofErr w:type="spellStart"/>
      <w:r w:rsidRPr="0032037E">
        <w:t>máy</w:t>
      </w:r>
      <w:proofErr w:type="spellEnd"/>
      <w:r w:rsidRPr="0032037E">
        <w:t xml:space="preserve"> </w:t>
      </w:r>
      <w:proofErr w:type="spellStart"/>
      <w:r w:rsidRPr="0032037E">
        <w:t>nhà</w:t>
      </w:r>
      <w:proofErr w:type="spellEnd"/>
      <w:r w:rsidRPr="0032037E">
        <w:t xml:space="preserve"> </w:t>
      </w:r>
      <w:proofErr w:type="spellStart"/>
      <w:r w:rsidRPr="0032037E">
        <w:t>nước</w:t>
      </w:r>
      <w:proofErr w:type="spellEnd"/>
      <w:r w:rsidRPr="0032037E">
        <w:t xml:space="preserve"> </w:t>
      </w:r>
      <w:proofErr w:type="spellStart"/>
      <w:r w:rsidRPr="0032037E">
        <w:t>từ</w:t>
      </w:r>
      <w:proofErr w:type="spellEnd"/>
      <w:r w:rsidRPr="0032037E">
        <w:t xml:space="preserve"> Trung </w:t>
      </w:r>
      <w:proofErr w:type="spellStart"/>
      <w:r w:rsidRPr="0032037E">
        <w:t>ương</w:t>
      </w:r>
      <w:proofErr w:type="spellEnd"/>
      <w:r w:rsidRPr="0032037E">
        <w:t xml:space="preserve"> </w:t>
      </w:r>
      <w:proofErr w:type="spellStart"/>
      <w:r w:rsidRPr="0032037E">
        <w:t>đến</w:t>
      </w:r>
      <w:proofErr w:type="spellEnd"/>
      <w:r w:rsidRPr="0032037E">
        <w:t xml:space="preserve"> </w:t>
      </w:r>
      <w:proofErr w:type="spellStart"/>
      <w:r w:rsidRPr="0032037E">
        <w:t>địa</w:t>
      </w:r>
      <w:proofErr w:type="spellEnd"/>
      <w:r w:rsidRPr="0032037E">
        <w:t xml:space="preserve"> </w:t>
      </w:r>
      <w:proofErr w:type="spellStart"/>
      <w:r w:rsidRPr="0032037E">
        <w:t>phương</w:t>
      </w:r>
      <w:proofErr w:type="spellEnd"/>
      <w:r w:rsidRPr="0032037E">
        <w:t xml:space="preserve">, </w:t>
      </w:r>
      <w:proofErr w:type="spellStart"/>
      <w:r w:rsidRPr="0032037E">
        <w:t>góp</w:t>
      </w:r>
      <w:proofErr w:type="spellEnd"/>
      <w:r w:rsidRPr="0032037E">
        <w:t xml:space="preserve"> </w:t>
      </w:r>
      <w:proofErr w:type="spellStart"/>
      <w:r w:rsidRPr="0032037E">
        <w:t>phần</w:t>
      </w:r>
      <w:proofErr w:type="spellEnd"/>
      <w:r w:rsidRPr="0032037E">
        <w:t xml:space="preserve"> </w:t>
      </w:r>
      <w:proofErr w:type="spellStart"/>
      <w:r w:rsidRPr="0032037E">
        <w:t>xây</w:t>
      </w:r>
      <w:proofErr w:type="spellEnd"/>
      <w:r w:rsidRPr="0032037E">
        <w:t xml:space="preserve"> </w:t>
      </w:r>
      <w:proofErr w:type="spellStart"/>
      <w:r w:rsidRPr="0032037E">
        <w:t>dựng</w:t>
      </w:r>
      <w:proofErr w:type="spellEnd"/>
      <w:r w:rsidRPr="0032037E">
        <w:t xml:space="preserve"> </w:t>
      </w:r>
      <w:proofErr w:type="spellStart"/>
      <w:r w:rsidRPr="0032037E">
        <w:t>bộ</w:t>
      </w:r>
      <w:proofErr w:type="spellEnd"/>
      <w:r w:rsidRPr="0032037E">
        <w:t xml:space="preserve"> </w:t>
      </w:r>
      <w:proofErr w:type="spellStart"/>
      <w:r w:rsidRPr="0032037E">
        <w:t>máy</w:t>
      </w:r>
      <w:proofErr w:type="spellEnd"/>
      <w:r w:rsidRPr="0032037E">
        <w:t xml:space="preserve"> </w:t>
      </w:r>
      <w:proofErr w:type="spellStart"/>
      <w:r w:rsidRPr="0032037E">
        <w:t>quản</w:t>
      </w:r>
      <w:proofErr w:type="spellEnd"/>
      <w:r w:rsidRPr="0032037E">
        <w:t xml:space="preserve"> </w:t>
      </w:r>
      <w:proofErr w:type="spellStart"/>
      <w:r w:rsidRPr="0032037E">
        <w:t>lý</w:t>
      </w:r>
      <w:proofErr w:type="spellEnd"/>
      <w:r w:rsidRPr="0032037E">
        <w:t xml:space="preserve"> khoa </w:t>
      </w:r>
      <w:proofErr w:type="spellStart"/>
      <w:r w:rsidRPr="0032037E">
        <w:t>học</w:t>
      </w:r>
      <w:proofErr w:type="spellEnd"/>
      <w:r w:rsidRPr="0032037E">
        <w:t xml:space="preserve">, </w:t>
      </w:r>
      <w:proofErr w:type="spellStart"/>
      <w:r w:rsidRPr="0032037E">
        <w:t>chuyên</w:t>
      </w:r>
      <w:proofErr w:type="spellEnd"/>
      <w:r w:rsidRPr="0032037E">
        <w:t xml:space="preserve"> </w:t>
      </w:r>
      <w:proofErr w:type="spellStart"/>
      <w:r w:rsidRPr="0032037E">
        <w:t>nghiệp</w:t>
      </w:r>
      <w:proofErr w:type="spellEnd"/>
      <w:r w:rsidRPr="0032037E">
        <w:t xml:space="preserve">, </w:t>
      </w:r>
      <w:proofErr w:type="spellStart"/>
      <w:r w:rsidRPr="0032037E">
        <w:t>hiệu</w:t>
      </w:r>
      <w:proofErr w:type="spellEnd"/>
      <w:r w:rsidRPr="0032037E">
        <w:t xml:space="preserve"> </w:t>
      </w:r>
      <w:proofErr w:type="spellStart"/>
      <w:r w:rsidRPr="0032037E">
        <w:t>lực</w:t>
      </w:r>
      <w:proofErr w:type="spellEnd"/>
      <w:r w:rsidRPr="0032037E">
        <w:t xml:space="preserve">, </w:t>
      </w:r>
      <w:proofErr w:type="spellStart"/>
      <w:r w:rsidRPr="0032037E">
        <w:t>hiệu</w:t>
      </w:r>
      <w:proofErr w:type="spellEnd"/>
      <w:r w:rsidRPr="0032037E">
        <w:t xml:space="preserve"> </w:t>
      </w:r>
      <w:proofErr w:type="spellStart"/>
      <w:r w:rsidRPr="0032037E">
        <w:t>quả</w:t>
      </w:r>
      <w:proofErr w:type="spellEnd"/>
      <w:r w:rsidRPr="0032037E">
        <w:t xml:space="preserve"> </w:t>
      </w:r>
      <w:proofErr w:type="spellStart"/>
      <w:r w:rsidRPr="0032037E">
        <w:t>trong</w:t>
      </w:r>
      <w:proofErr w:type="spellEnd"/>
      <w:r w:rsidRPr="0032037E">
        <w:t xml:space="preserve"> </w:t>
      </w:r>
      <w:proofErr w:type="spellStart"/>
      <w:r w:rsidRPr="0032037E">
        <w:t>hoạt</w:t>
      </w:r>
      <w:proofErr w:type="spellEnd"/>
      <w:r w:rsidRPr="0032037E">
        <w:t xml:space="preserve"> </w:t>
      </w:r>
      <w:proofErr w:type="spellStart"/>
      <w:r w:rsidRPr="0032037E">
        <w:t>động</w:t>
      </w:r>
      <w:proofErr w:type="spellEnd"/>
      <w:r w:rsidRPr="0032037E">
        <w:t xml:space="preserve"> </w:t>
      </w:r>
      <w:proofErr w:type="spellStart"/>
      <w:r w:rsidRPr="0032037E">
        <w:t>của</w:t>
      </w:r>
      <w:proofErr w:type="spellEnd"/>
      <w:r w:rsidRPr="0032037E">
        <w:t xml:space="preserve"> </w:t>
      </w:r>
      <w:proofErr w:type="spellStart"/>
      <w:r w:rsidRPr="0032037E">
        <w:t>quản</w:t>
      </w:r>
      <w:proofErr w:type="spellEnd"/>
      <w:r w:rsidRPr="0032037E">
        <w:t xml:space="preserve"> </w:t>
      </w:r>
      <w:proofErr w:type="spellStart"/>
      <w:r w:rsidRPr="0032037E">
        <w:t>lý</w:t>
      </w:r>
      <w:proofErr w:type="spellEnd"/>
      <w:r w:rsidRPr="0032037E">
        <w:t xml:space="preserve"> </w:t>
      </w:r>
      <w:proofErr w:type="spellStart"/>
      <w:r w:rsidRPr="0032037E">
        <w:t>nhà</w:t>
      </w:r>
      <w:proofErr w:type="spellEnd"/>
      <w:r w:rsidRPr="0032037E">
        <w:t xml:space="preserve"> </w:t>
      </w:r>
      <w:proofErr w:type="spellStart"/>
      <w:r w:rsidRPr="0032037E">
        <w:t>nước</w:t>
      </w:r>
      <w:proofErr w:type="spellEnd"/>
      <w:r w:rsidRPr="0032037E">
        <w:t xml:space="preserve"> </w:t>
      </w:r>
      <w:proofErr w:type="spellStart"/>
      <w:r w:rsidRPr="0032037E">
        <w:t>nhà</w:t>
      </w:r>
      <w:proofErr w:type="spellEnd"/>
      <w:r w:rsidRPr="0032037E">
        <w:t xml:space="preserve"> </w:t>
      </w:r>
      <w:proofErr w:type="spellStart"/>
      <w:r w:rsidRPr="0032037E">
        <w:t>nước</w:t>
      </w:r>
      <w:proofErr w:type="spellEnd"/>
      <w:r w:rsidRPr="0032037E">
        <w:t>.</w:t>
      </w:r>
    </w:p>
    <w:p w14:paraId="0F678B5E" w14:textId="7DE6D66F" w:rsidR="00660F28" w:rsidRPr="0032037E" w:rsidRDefault="009F4098" w:rsidP="00144FB0">
      <w:pPr>
        <w:pStyle w:val="Heading2"/>
        <w:spacing w:before="60" w:after="60"/>
        <w:rPr>
          <w:rFonts w:cs="Times New Roman"/>
          <w:i w:val="0"/>
          <w:sz w:val="26"/>
          <w:szCs w:val="26"/>
        </w:rPr>
      </w:pPr>
      <w:bookmarkStart w:id="33" w:name="_heading=h.7raadh4o96bs" w:colFirst="0" w:colLast="0"/>
      <w:bookmarkEnd w:id="33"/>
      <w:r w:rsidRPr="0032037E">
        <w:rPr>
          <w:rFonts w:cs="Times New Roman"/>
          <w:i w:val="0"/>
          <w:sz w:val="26"/>
          <w:szCs w:val="26"/>
        </w:rPr>
        <w:t>11.2</w:t>
      </w:r>
      <w:r w:rsidR="00B27299" w:rsidRPr="0032037E">
        <w:rPr>
          <w:rFonts w:cs="Times New Roman"/>
          <w:i w:val="0"/>
          <w:sz w:val="26"/>
          <w:szCs w:val="26"/>
          <w:lang w:val="vi-VN"/>
        </w:rPr>
        <w:t>1</w:t>
      </w:r>
      <w:r w:rsidRPr="0032037E">
        <w:rPr>
          <w:rFonts w:cs="Times New Roman"/>
          <w:i w:val="0"/>
          <w:sz w:val="26"/>
          <w:szCs w:val="26"/>
        </w:rPr>
        <w:t xml:space="preserve">. Học </w:t>
      </w:r>
      <w:proofErr w:type="spellStart"/>
      <w:r w:rsidRPr="0032037E">
        <w:rPr>
          <w:rFonts w:cs="Times New Roman"/>
          <w:i w:val="0"/>
          <w:sz w:val="26"/>
          <w:szCs w:val="26"/>
        </w:rPr>
        <w:t>phần</w:t>
      </w:r>
      <w:proofErr w:type="spellEnd"/>
      <w:r w:rsidRPr="0032037E">
        <w:rPr>
          <w:rFonts w:cs="Times New Roman"/>
          <w:i w:val="0"/>
          <w:sz w:val="26"/>
          <w:szCs w:val="26"/>
        </w:rPr>
        <w:t xml:space="preserve">: </w:t>
      </w:r>
      <w:proofErr w:type="spellStart"/>
      <w:r w:rsidRPr="0032037E">
        <w:rPr>
          <w:rFonts w:cs="Times New Roman"/>
          <w:i w:val="0"/>
          <w:sz w:val="26"/>
          <w:szCs w:val="26"/>
        </w:rPr>
        <w:t>Kỹ</w:t>
      </w:r>
      <w:proofErr w:type="spellEnd"/>
      <w:r w:rsidRPr="0032037E">
        <w:rPr>
          <w:rFonts w:cs="Times New Roman"/>
          <w:i w:val="0"/>
          <w:sz w:val="26"/>
          <w:szCs w:val="26"/>
        </w:rPr>
        <w:t xml:space="preserve"> </w:t>
      </w:r>
      <w:proofErr w:type="spellStart"/>
      <w:r w:rsidRPr="0032037E">
        <w:rPr>
          <w:rFonts w:cs="Times New Roman"/>
          <w:i w:val="0"/>
          <w:sz w:val="26"/>
          <w:szCs w:val="26"/>
        </w:rPr>
        <w:t>năng</w:t>
      </w:r>
      <w:proofErr w:type="spellEnd"/>
      <w:r w:rsidRPr="0032037E">
        <w:rPr>
          <w:rFonts w:cs="Times New Roman"/>
          <w:i w:val="0"/>
          <w:sz w:val="26"/>
          <w:szCs w:val="26"/>
        </w:rPr>
        <w:t xml:space="preserve"> </w:t>
      </w:r>
      <w:proofErr w:type="spellStart"/>
      <w:r w:rsidRPr="0032037E">
        <w:rPr>
          <w:rFonts w:cs="Times New Roman"/>
          <w:i w:val="0"/>
          <w:sz w:val="26"/>
          <w:szCs w:val="26"/>
        </w:rPr>
        <w:t>lãnh</w:t>
      </w:r>
      <w:proofErr w:type="spellEnd"/>
      <w:r w:rsidRPr="0032037E">
        <w:rPr>
          <w:rFonts w:cs="Times New Roman"/>
          <w:i w:val="0"/>
          <w:sz w:val="26"/>
          <w:szCs w:val="26"/>
        </w:rPr>
        <w:t xml:space="preserve"> </w:t>
      </w:r>
      <w:proofErr w:type="spellStart"/>
      <w:r w:rsidRPr="0032037E">
        <w:rPr>
          <w:rFonts w:cs="Times New Roman"/>
          <w:i w:val="0"/>
          <w:sz w:val="26"/>
          <w:szCs w:val="26"/>
        </w:rPr>
        <w:t>đạo</w:t>
      </w:r>
      <w:proofErr w:type="spellEnd"/>
      <w:r w:rsidRPr="0032037E">
        <w:rPr>
          <w:rFonts w:cs="Times New Roman"/>
          <w:i w:val="0"/>
          <w:sz w:val="26"/>
          <w:szCs w:val="26"/>
        </w:rPr>
        <w:t xml:space="preserve"> </w:t>
      </w:r>
      <w:r w:rsidR="00263B2C">
        <w:rPr>
          <w:rFonts w:cs="Times New Roman"/>
          <w:i w:val="0"/>
          <w:sz w:val="26"/>
          <w:szCs w:val="26"/>
        </w:rPr>
        <w:t>(Leadership)</w:t>
      </w:r>
    </w:p>
    <w:p w14:paraId="125A4A80" w14:textId="77777777" w:rsidR="00660F28" w:rsidRPr="0032037E" w:rsidRDefault="009F4098" w:rsidP="00144FB0">
      <w:pPr>
        <w:widowControl w:val="0"/>
        <w:tabs>
          <w:tab w:val="left" w:pos="284"/>
          <w:tab w:val="left" w:pos="990"/>
        </w:tabs>
        <w:spacing w:before="60" w:after="60" w:line="276" w:lineRule="auto"/>
        <w:ind w:firstLine="567"/>
      </w:pPr>
      <w:proofErr w:type="spellStart"/>
      <w:r w:rsidRPr="0032037E">
        <w:t>Thời</w:t>
      </w:r>
      <w:proofErr w:type="spellEnd"/>
      <w:r w:rsidRPr="0032037E">
        <w:t xml:space="preserve"> </w:t>
      </w:r>
      <w:proofErr w:type="spellStart"/>
      <w:r w:rsidRPr="0032037E">
        <w:t>lượng</w:t>
      </w:r>
      <w:proofErr w:type="spellEnd"/>
      <w:r w:rsidRPr="0032037E">
        <w:t xml:space="preserve"> (</w:t>
      </w:r>
      <w:proofErr w:type="spellStart"/>
      <w:r w:rsidRPr="0032037E">
        <w:t>số</w:t>
      </w:r>
      <w:proofErr w:type="spellEnd"/>
      <w:r w:rsidRPr="0032037E">
        <w:t xml:space="preserve"> </w:t>
      </w:r>
      <w:proofErr w:type="spellStart"/>
      <w:r w:rsidRPr="0032037E">
        <w:t>tín</w:t>
      </w:r>
      <w:proofErr w:type="spellEnd"/>
      <w:r w:rsidRPr="0032037E">
        <w:t xml:space="preserve"> </w:t>
      </w:r>
      <w:proofErr w:type="spellStart"/>
      <w:r w:rsidRPr="0032037E">
        <w:t>chỉ</w:t>
      </w:r>
      <w:proofErr w:type="spellEnd"/>
      <w:r w:rsidRPr="0032037E">
        <w:t>): 02</w:t>
      </w:r>
    </w:p>
    <w:p w14:paraId="7A9609C3" w14:textId="77777777" w:rsidR="00660F28" w:rsidRPr="0032037E" w:rsidRDefault="009F4098" w:rsidP="00144FB0">
      <w:pPr>
        <w:widowControl w:val="0"/>
        <w:tabs>
          <w:tab w:val="left" w:pos="284"/>
          <w:tab w:val="left" w:pos="990"/>
        </w:tabs>
        <w:spacing w:before="60" w:after="60" w:line="276" w:lineRule="auto"/>
        <w:ind w:firstLine="567"/>
      </w:pPr>
      <w:proofErr w:type="spellStart"/>
      <w:r w:rsidRPr="0032037E">
        <w:t>Nội</w:t>
      </w:r>
      <w:proofErr w:type="spellEnd"/>
      <w:r w:rsidRPr="0032037E">
        <w:t xml:space="preserve"> dung </w:t>
      </w:r>
      <w:proofErr w:type="spellStart"/>
      <w:r w:rsidRPr="0032037E">
        <w:t>học</w:t>
      </w:r>
      <w:proofErr w:type="spellEnd"/>
      <w:r w:rsidRPr="0032037E">
        <w:t xml:space="preserve"> </w:t>
      </w:r>
      <w:proofErr w:type="spellStart"/>
      <w:r w:rsidRPr="0032037E">
        <w:t>phần</w:t>
      </w:r>
      <w:proofErr w:type="spellEnd"/>
      <w:r w:rsidRPr="0032037E">
        <w:t xml:space="preserve">: </w:t>
      </w:r>
      <w:proofErr w:type="spellStart"/>
      <w:r w:rsidRPr="0032037E">
        <w:t>Trên</w:t>
      </w:r>
      <w:proofErr w:type="spellEnd"/>
      <w:r w:rsidRPr="0032037E">
        <w:t xml:space="preserve"> </w:t>
      </w:r>
      <w:proofErr w:type="spellStart"/>
      <w:r w:rsidRPr="0032037E">
        <w:t>nền</w:t>
      </w:r>
      <w:proofErr w:type="spellEnd"/>
      <w:r w:rsidRPr="0032037E">
        <w:t xml:space="preserve"> </w:t>
      </w:r>
      <w:proofErr w:type="spellStart"/>
      <w:r w:rsidRPr="0032037E">
        <w:t>tảng</w:t>
      </w:r>
      <w:proofErr w:type="spellEnd"/>
      <w:r w:rsidRPr="0032037E">
        <w:t xml:space="preserve"> </w:t>
      </w:r>
      <w:proofErr w:type="spellStart"/>
      <w:r w:rsidRPr="0032037E">
        <w:t>hiểu</w:t>
      </w:r>
      <w:proofErr w:type="spellEnd"/>
      <w:r w:rsidRPr="0032037E">
        <w:t xml:space="preserve"> </w:t>
      </w:r>
      <w:proofErr w:type="spellStart"/>
      <w:r w:rsidRPr="0032037E">
        <w:t>được</w:t>
      </w:r>
      <w:proofErr w:type="spellEnd"/>
      <w:r w:rsidRPr="0032037E">
        <w:t xml:space="preserve"> </w:t>
      </w:r>
      <w:proofErr w:type="spellStart"/>
      <w:r w:rsidRPr="0032037E">
        <w:t>bản</w:t>
      </w:r>
      <w:proofErr w:type="spellEnd"/>
      <w:r w:rsidRPr="0032037E">
        <w:t xml:space="preserve"> </w:t>
      </w:r>
      <w:proofErr w:type="spellStart"/>
      <w:r w:rsidRPr="0032037E">
        <w:t>chất</w:t>
      </w:r>
      <w:proofErr w:type="spellEnd"/>
      <w:r w:rsidRPr="0032037E">
        <w:t xml:space="preserve"> </w:t>
      </w:r>
      <w:proofErr w:type="spellStart"/>
      <w:r w:rsidRPr="0032037E">
        <w:t>của</w:t>
      </w:r>
      <w:proofErr w:type="spellEnd"/>
      <w:r w:rsidRPr="0032037E">
        <w:t xml:space="preserve"> con </w:t>
      </w:r>
      <w:proofErr w:type="spellStart"/>
      <w:r w:rsidRPr="0032037E">
        <w:t>người</w:t>
      </w:r>
      <w:proofErr w:type="spellEnd"/>
      <w:r w:rsidRPr="0032037E">
        <w:t xml:space="preserve">, </w:t>
      </w:r>
      <w:proofErr w:type="spellStart"/>
      <w:r w:rsidRPr="0032037E">
        <w:t>các</w:t>
      </w:r>
      <w:proofErr w:type="spellEnd"/>
      <w:r w:rsidRPr="0032037E">
        <w:t xml:space="preserve"> </w:t>
      </w:r>
      <w:proofErr w:type="spellStart"/>
      <w:r w:rsidRPr="0032037E">
        <w:t>yếu</w:t>
      </w:r>
      <w:proofErr w:type="spellEnd"/>
      <w:r w:rsidRPr="0032037E">
        <w:t xml:space="preserve"> </w:t>
      </w:r>
      <w:proofErr w:type="spellStart"/>
      <w:r w:rsidRPr="0032037E">
        <w:t>tố</w:t>
      </w:r>
      <w:proofErr w:type="spellEnd"/>
      <w:r w:rsidRPr="0032037E">
        <w:t xml:space="preserve"> </w:t>
      </w:r>
      <w:proofErr w:type="spellStart"/>
      <w:r w:rsidRPr="0032037E">
        <w:t>ảnh</w:t>
      </w:r>
      <w:proofErr w:type="spellEnd"/>
      <w:r w:rsidRPr="0032037E">
        <w:t xml:space="preserve"> </w:t>
      </w:r>
      <w:proofErr w:type="spellStart"/>
      <w:r w:rsidRPr="0032037E">
        <w:t>hưởng</w:t>
      </w:r>
      <w:proofErr w:type="spellEnd"/>
      <w:r w:rsidRPr="0032037E">
        <w:t xml:space="preserve"> </w:t>
      </w:r>
      <w:proofErr w:type="spellStart"/>
      <w:r w:rsidRPr="0032037E">
        <w:t>đến</w:t>
      </w:r>
      <w:proofErr w:type="spellEnd"/>
      <w:r w:rsidRPr="0032037E">
        <w:t xml:space="preserve"> </w:t>
      </w:r>
      <w:proofErr w:type="spellStart"/>
      <w:r w:rsidRPr="0032037E">
        <w:t>tâm</w:t>
      </w:r>
      <w:proofErr w:type="spellEnd"/>
      <w:r w:rsidRPr="0032037E">
        <w:t xml:space="preserve"> </w:t>
      </w:r>
      <w:proofErr w:type="spellStart"/>
      <w:r w:rsidRPr="0032037E">
        <w:t>lý</w:t>
      </w:r>
      <w:proofErr w:type="spellEnd"/>
      <w:r w:rsidRPr="0032037E">
        <w:t xml:space="preserve"> </w:t>
      </w:r>
      <w:proofErr w:type="spellStart"/>
      <w:r w:rsidRPr="0032037E">
        <w:t>của</w:t>
      </w:r>
      <w:proofErr w:type="spellEnd"/>
      <w:r w:rsidRPr="0032037E">
        <w:t xml:space="preserve"> con </w:t>
      </w:r>
      <w:proofErr w:type="spellStart"/>
      <w:r w:rsidRPr="0032037E">
        <w:t>người</w:t>
      </w:r>
      <w:proofErr w:type="spellEnd"/>
      <w:r w:rsidRPr="0032037E">
        <w:t xml:space="preserve">, </w:t>
      </w:r>
      <w:proofErr w:type="spellStart"/>
      <w:r w:rsidRPr="0032037E">
        <w:t>các</w:t>
      </w:r>
      <w:proofErr w:type="spellEnd"/>
      <w:r w:rsidRPr="0032037E">
        <w:t xml:space="preserve"> qui </w:t>
      </w:r>
      <w:proofErr w:type="spellStart"/>
      <w:r w:rsidRPr="0032037E">
        <w:t>luật</w:t>
      </w:r>
      <w:proofErr w:type="spellEnd"/>
      <w:r w:rsidRPr="0032037E">
        <w:t xml:space="preserve"> </w:t>
      </w:r>
      <w:proofErr w:type="spellStart"/>
      <w:r w:rsidRPr="0032037E">
        <w:t>tâm</w:t>
      </w:r>
      <w:proofErr w:type="spellEnd"/>
      <w:r w:rsidRPr="0032037E">
        <w:t xml:space="preserve"> </w:t>
      </w:r>
      <w:proofErr w:type="spellStart"/>
      <w:r w:rsidRPr="0032037E">
        <w:t>lý</w:t>
      </w:r>
      <w:proofErr w:type="spellEnd"/>
      <w:r w:rsidRPr="0032037E">
        <w:t xml:space="preserve">, </w:t>
      </w:r>
      <w:proofErr w:type="spellStart"/>
      <w:r w:rsidRPr="0032037E">
        <w:t>người</w:t>
      </w:r>
      <w:proofErr w:type="spellEnd"/>
      <w:r w:rsidRPr="0032037E">
        <w:t xml:space="preserve"> </w:t>
      </w:r>
      <w:proofErr w:type="spellStart"/>
      <w:r w:rsidRPr="0032037E">
        <w:t>học</w:t>
      </w:r>
      <w:proofErr w:type="spellEnd"/>
      <w:r w:rsidRPr="0032037E">
        <w:t xml:space="preserve"> </w:t>
      </w:r>
      <w:proofErr w:type="spellStart"/>
      <w:r w:rsidRPr="0032037E">
        <w:t>có</w:t>
      </w:r>
      <w:proofErr w:type="spellEnd"/>
      <w:r w:rsidRPr="0032037E">
        <w:t xml:space="preserve"> </w:t>
      </w:r>
      <w:proofErr w:type="spellStart"/>
      <w:r w:rsidRPr="0032037E">
        <w:t>thể</w:t>
      </w:r>
      <w:proofErr w:type="spellEnd"/>
      <w:r w:rsidRPr="0032037E">
        <w:t xml:space="preserve"> </w:t>
      </w:r>
      <w:proofErr w:type="spellStart"/>
      <w:r w:rsidRPr="0032037E">
        <w:t>vận</w:t>
      </w:r>
      <w:proofErr w:type="spellEnd"/>
      <w:r w:rsidRPr="0032037E">
        <w:t xml:space="preserve"> </w:t>
      </w:r>
      <w:proofErr w:type="spellStart"/>
      <w:r w:rsidRPr="0032037E">
        <w:t>dụng</w:t>
      </w:r>
      <w:proofErr w:type="spellEnd"/>
      <w:r w:rsidRPr="0032037E">
        <w:t xml:space="preserve"> </w:t>
      </w:r>
      <w:proofErr w:type="spellStart"/>
      <w:r w:rsidRPr="0032037E">
        <w:t>kiến</w:t>
      </w:r>
      <w:proofErr w:type="spellEnd"/>
      <w:r w:rsidRPr="0032037E">
        <w:t xml:space="preserve"> </w:t>
      </w:r>
      <w:proofErr w:type="spellStart"/>
      <w:r w:rsidRPr="0032037E">
        <w:t>thức</w:t>
      </w:r>
      <w:proofErr w:type="spellEnd"/>
      <w:r w:rsidRPr="0032037E">
        <w:t xml:space="preserve"> </w:t>
      </w:r>
      <w:proofErr w:type="spellStart"/>
      <w:r w:rsidRPr="0032037E">
        <w:t>về</w:t>
      </w:r>
      <w:proofErr w:type="spellEnd"/>
      <w:r w:rsidRPr="0032037E">
        <w:t xml:space="preserve"> </w:t>
      </w:r>
      <w:proofErr w:type="spellStart"/>
      <w:r w:rsidRPr="0032037E">
        <w:t>các</w:t>
      </w:r>
      <w:proofErr w:type="spellEnd"/>
      <w:r w:rsidRPr="0032037E">
        <w:t xml:space="preserve"> </w:t>
      </w:r>
      <w:proofErr w:type="spellStart"/>
      <w:r w:rsidRPr="0032037E">
        <w:t>kỹ</w:t>
      </w:r>
      <w:proofErr w:type="spellEnd"/>
      <w:r w:rsidRPr="0032037E">
        <w:t xml:space="preserve"> </w:t>
      </w:r>
      <w:proofErr w:type="spellStart"/>
      <w:r w:rsidRPr="0032037E">
        <w:t>năng</w:t>
      </w:r>
      <w:proofErr w:type="spellEnd"/>
      <w:r w:rsidRPr="0032037E">
        <w:t xml:space="preserve"> </w:t>
      </w:r>
      <w:proofErr w:type="spellStart"/>
      <w:r w:rsidRPr="0032037E">
        <w:t>của</w:t>
      </w:r>
      <w:proofErr w:type="spellEnd"/>
      <w:r w:rsidRPr="0032037E">
        <w:t xml:space="preserve"> </w:t>
      </w:r>
      <w:proofErr w:type="spellStart"/>
      <w:r w:rsidRPr="0032037E">
        <w:t>nhà</w:t>
      </w:r>
      <w:proofErr w:type="spellEnd"/>
      <w:r w:rsidRPr="0032037E">
        <w:t xml:space="preserve"> </w:t>
      </w:r>
      <w:proofErr w:type="spellStart"/>
      <w:r w:rsidRPr="0032037E">
        <w:t>lãnh</w:t>
      </w:r>
      <w:proofErr w:type="spellEnd"/>
      <w:r w:rsidRPr="0032037E">
        <w:t xml:space="preserve"> </w:t>
      </w:r>
      <w:proofErr w:type="spellStart"/>
      <w:r w:rsidRPr="0032037E">
        <w:t>đạo</w:t>
      </w:r>
      <w:proofErr w:type="spellEnd"/>
      <w:r w:rsidRPr="0032037E">
        <w:t xml:space="preserve"> (Phong </w:t>
      </w:r>
      <w:proofErr w:type="spellStart"/>
      <w:r w:rsidRPr="0032037E">
        <w:t>cách</w:t>
      </w:r>
      <w:proofErr w:type="spellEnd"/>
      <w:r w:rsidRPr="0032037E">
        <w:t xml:space="preserve">, Quyền </w:t>
      </w:r>
      <w:proofErr w:type="spellStart"/>
      <w:r w:rsidRPr="0032037E">
        <w:t>hạn</w:t>
      </w:r>
      <w:proofErr w:type="spellEnd"/>
      <w:r w:rsidRPr="0032037E">
        <w:t xml:space="preserve">, </w:t>
      </w:r>
      <w:proofErr w:type="spellStart"/>
      <w:r w:rsidRPr="0032037E">
        <w:t>Động</w:t>
      </w:r>
      <w:proofErr w:type="spellEnd"/>
      <w:r w:rsidRPr="0032037E">
        <w:t xml:space="preserve"> </w:t>
      </w:r>
      <w:proofErr w:type="spellStart"/>
      <w:r w:rsidRPr="0032037E">
        <w:t>viên</w:t>
      </w:r>
      <w:proofErr w:type="spellEnd"/>
      <w:r w:rsidRPr="0032037E">
        <w:t xml:space="preserve">, Tâm </w:t>
      </w:r>
      <w:proofErr w:type="spellStart"/>
      <w:r w:rsidRPr="0032037E">
        <w:t>lý</w:t>
      </w:r>
      <w:proofErr w:type="spellEnd"/>
      <w:r w:rsidRPr="0032037E">
        <w:t xml:space="preserve">) </w:t>
      </w:r>
      <w:proofErr w:type="spellStart"/>
      <w:r w:rsidRPr="0032037E">
        <w:t>vào</w:t>
      </w:r>
      <w:proofErr w:type="spellEnd"/>
      <w:r w:rsidRPr="0032037E">
        <w:t xml:space="preserve"> </w:t>
      </w:r>
      <w:proofErr w:type="spellStart"/>
      <w:r w:rsidRPr="0032037E">
        <w:t>trong</w:t>
      </w:r>
      <w:proofErr w:type="spellEnd"/>
      <w:r w:rsidRPr="0032037E">
        <w:t xml:space="preserve"> </w:t>
      </w:r>
      <w:proofErr w:type="spellStart"/>
      <w:r w:rsidRPr="0032037E">
        <w:t>việc</w:t>
      </w:r>
      <w:proofErr w:type="spellEnd"/>
      <w:r w:rsidRPr="0032037E">
        <w:t xml:space="preserve"> </w:t>
      </w:r>
      <w:proofErr w:type="spellStart"/>
      <w:r w:rsidRPr="0032037E">
        <w:t>xử</w:t>
      </w:r>
      <w:proofErr w:type="spellEnd"/>
      <w:r w:rsidRPr="0032037E">
        <w:t xml:space="preserve"> </w:t>
      </w:r>
      <w:proofErr w:type="spellStart"/>
      <w:r w:rsidRPr="0032037E">
        <w:t>lý</w:t>
      </w:r>
      <w:proofErr w:type="spellEnd"/>
      <w:r w:rsidRPr="0032037E">
        <w:t xml:space="preserve"> </w:t>
      </w:r>
      <w:proofErr w:type="spellStart"/>
      <w:r w:rsidRPr="0032037E">
        <w:t>các</w:t>
      </w:r>
      <w:proofErr w:type="spellEnd"/>
      <w:r w:rsidRPr="0032037E">
        <w:t xml:space="preserve"> </w:t>
      </w:r>
      <w:proofErr w:type="spellStart"/>
      <w:r w:rsidRPr="0032037E">
        <w:t>tình</w:t>
      </w:r>
      <w:proofErr w:type="spellEnd"/>
      <w:r w:rsidRPr="0032037E">
        <w:t xml:space="preserve"> </w:t>
      </w:r>
      <w:proofErr w:type="spellStart"/>
      <w:r w:rsidRPr="0032037E">
        <w:t>huống</w:t>
      </w:r>
      <w:proofErr w:type="spellEnd"/>
      <w:r w:rsidRPr="0032037E">
        <w:t xml:space="preserve"> </w:t>
      </w:r>
      <w:proofErr w:type="spellStart"/>
      <w:r w:rsidRPr="0032037E">
        <w:t>thực</w:t>
      </w:r>
      <w:proofErr w:type="spellEnd"/>
      <w:r w:rsidRPr="0032037E">
        <w:t xml:space="preserve"> </w:t>
      </w:r>
      <w:proofErr w:type="spellStart"/>
      <w:r w:rsidRPr="0032037E">
        <w:t>tế</w:t>
      </w:r>
      <w:proofErr w:type="spellEnd"/>
      <w:r w:rsidRPr="0032037E">
        <w:t xml:space="preserve">, </w:t>
      </w:r>
      <w:proofErr w:type="spellStart"/>
      <w:r w:rsidRPr="0032037E">
        <w:t>nhằm</w:t>
      </w:r>
      <w:proofErr w:type="spellEnd"/>
      <w:r w:rsidRPr="0032037E">
        <w:t xml:space="preserve"> </w:t>
      </w:r>
      <w:proofErr w:type="spellStart"/>
      <w:r w:rsidRPr="0032037E">
        <w:t>đạt</w:t>
      </w:r>
      <w:proofErr w:type="spellEnd"/>
      <w:r w:rsidRPr="0032037E">
        <w:t xml:space="preserve"> </w:t>
      </w:r>
      <w:proofErr w:type="spellStart"/>
      <w:r w:rsidRPr="0032037E">
        <w:t>được</w:t>
      </w:r>
      <w:proofErr w:type="spellEnd"/>
      <w:r w:rsidRPr="0032037E">
        <w:t xml:space="preserve"> </w:t>
      </w:r>
      <w:proofErr w:type="spellStart"/>
      <w:r w:rsidRPr="0032037E">
        <w:t>hiệu</w:t>
      </w:r>
      <w:proofErr w:type="spellEnd"/>
      <w:r w:rsidRPr="0032037E">
        <w:t xml:space="preserve"> </w:t>
      </w:r>
      <w:proofErr w:type="spellStart"/>
      <w:r w:rsidRPr="0032037E">
        <w:t>quả</w:t>
      </w:r>
      <w:proofErr w:type="spellEnd"/>
      <w:r w:rsidRPr="0032037E">
        <w:t xml:space="preserve"> </w:t>
      </w:r>
      <w:proofErr w:type="spellStart"/>
      <w:r w:rsidRPr="0032037E">
        <w:t>trong</w:t>
      </w:r>
      <w:proofErr w:type="spellEnd"/>
      <w:r w:rsidRPr="0032037E">
        <w:t xml:space="preserve"> </w:t>
      </w:r>
      <w:proofErr w:type="spellStart"/>
      <w:r w:rsidRPr="0032037E">
        <w:t>quản</w:t>
      </w:r>
      <w:proofErr w:type="spellEnd"/>
      <w:r w:rsidRPr="0032037E">
        <w:t xml:space="preserve"> </w:t>
      </w:r>
      <w:proofErr w:type="spellStart"/>
      <w:r w:rsidRPr="0032037E">
        <w:t>lý</w:t>
      </w:r>
      <w:proofErr w:type="spellEnd"/>
      <w:r w:rsidRPr="0032037E">
        <w:t xml:space="preserve">. Sinh </w:t>
      </w:r>
      <w:proofErr w:type="spellStart"/>
      <w:r w:rsidRPr="0032037E">
        <w:t>viên</w:t>
      </w:r>
      <w:proofErr w:type="spellEnd"/>
      <w:r w:rsidRPr="0032037E">
        <w:t xml:space="preserve"> </w:t>
      </w:r>
      <w:proofErr w:type="spellStart"/>
      <w:r w:rsidRPr="0032037E">
        <w:t>có</w:t>
      </w:r>
      <w:proofErr w:type="spellEnd"/>
      <w:r w:rsidRPr="0032037E">
        <w:t xml:space="preserve"> </w:t>
      </w:r>
      <w:proofErr w:type="spellStart"/>
      <w:r w:rsidRPr="0032037E">
        <w:t>thể</w:t>
      </w:r>
      <w:proofErr w:type="spellEnd"/>
      <w:r w:rsidRPr="0032037E">
        <w:t xml:space="preserve"> </w:t>
      </w:r>
      <w:proofErr w:type="spellStart"/>
      <w:r w:rsidRPr="0032037E">
        <w:t>vận</w:t>
      </w:r>
      <w:proofErr w:type="spellEnd"/>
      <w:r w:rsidRPr="0032037E">
        <w:t xml:space="preserve"> </w:t>
      </w:r>
      <w:proofErr w:type="spellStart"/>
      <w:r w:rsidRPr="0032037E">
        <w:t>dụng</w:t>
      </w:r>
      <w:proofErr w:type="spellEnd"/>
      <w:r w:rsidRPr="0032037E">
        <w:t xml:space="preserve"> </w:t>
      </w:r>
      <w:proofErr w:type="spellStart"/>
      <w:r w:rsidRPr="0032037E">
        <w:t>linh</w:t>
      </w:r>
      <w:proofErr w:type="spellEnd"/>
      <w:r w:rsidRPr="0032037E">
        <w:t xml:space="preserve"> </w:t>
      </w:r>
      <w:proofErr w:type="spellStart"/>
      <w:r w:rsidRPr="0032037E">
        <w:t>hoạt</w:t>
      </w:r>
      <w:proofErr w:type="spellEnd"/>
      <w:r w:rsidRPr="0032037E">
        <w:t xml:space="preserve"> </w:t>
      </w:r>
      <w:proofErr w:type="spellStart"/>
      <w:r w:rsidRPr="0032037E">
        <w:t>từng</w:t>
      </w:r>
      <w:proofErr w:type="spellEnd"/>
      <w:r w:rsidRPr="0032037E">
        <w:t xml:space="preserve"> </w:t>
      </w:r>
      <w:proofErr w:type="spellStart"/>
      <w:r w:rsidRPr="0032037E">
        <w:t>kỹ</w:t>
      </w:r>
      <w:proofErr w:type="spellEnd"/>
      <w:r w:rsidRPr="0032037E">
        <w:t xml:space="preserve"> </w:t>
      </w:r>
      <w:proofErr w:type="spellStart"/>
      <w:r w:rsidRPr="0032037E">
        <w:t>năng</w:t>
      </w:r>
      <w:proofErr w:type="spellEnd"/>
      <w:r w:rsidRPr="0032037E">
        <w:t xml:space="preserve"> </w:t>
      </w:r>
      <w:proofErr w:type="spellStart"/>
      <w:r w:rsidRPr="0032037E">
        <w:t>của</w:t>
      </w:r>
      <w:proofErr w:type="spellEnd"/>
      <w:r w:rsidRPr="0032037E">
        <w:t xml:space="preserve"> </w:t>
      </w:r>
      <w:proofErr w:type="spellStart"/>
      <w:r w:rsidRPr="0032037E">
        <w:t>nhà</w:t>
      </w:r>
      <w:proofErr w:type="spellEnd"/>
      <w:r w:rsidRPr="0032037E">
        <w:t xml:space="preserve"> </w:t>
      </w:r>
      <w:proofErr w:type="spellStart"/>
      <w:r w:rsidRPr="0032037E">
        <w:t>lãnh</w:t>
      </w:r>
      <w:proofErr w:type="spellEnd"/>
      <w:r w:rsidRPr="0032037E">
        <w:t xml:space="preserve"> </w:t>
      </w:r>
      <w:proofErr w:type="spellStart"/>
      <w:r w:rsidRPr="0032037E">
        <w:t>đạo</w:t>
      </w:r>
      <w:proofErr w:type="spellEnd"/>
      <w:r w:rsidRPr="0032037E">
        <w:t xml:space="preserve"> </w:t>
      </w:r>
      <w:proofErr w:type="spellStart"/>
      <w:r w:rsidRPr="0032037E">
        <w:t>vào</w:t>
      </w:r>
      <w:proofErr w:type="spellEnd"/>
      <w:r w:rsidRPr="0032037E">
        <w:t xml:space="preserve"> </w:t>
      </w:r>
      <w:proofErr w:type="spellStart"/>
      <w:r w:rsidRPr="0032037E">
        <w:t>ứng</w:t>
      </w:r>
      <w:proofErr w:type="spellEnd"/>
      <w:r w:rsidRPr="0032037E">
        <w:t xml:space="preserve"> </w:t>
      </w:r>
      <w:proofErr w:type="spellStart"/>
      <w:r w:rsidRPr="0032037E">
        <w:t>xử</w:t>
      </w:r>
      <w:proofErr w:type="spellEnd"/>
      <w:r w:rsidRPr="0032037E">
        <w:t xml:space="preserve"> </w:t>
      </w:r>
      <w:proofErr w:type="spellStart"/>
      <w:r w:rsidRPr="0032037E">
        <w:t>các</w:t>
      </w:r>
      <w:proofErr w:type="spellEnd"/>
      <w:r w:rsidRPr="0032037E">
        <w:t xml:space="preserve"> </w:t>
      </w:r>
      <w:proofErr w:type="spellStart"/>
      <w:r w:rsidRPr="0032037E">
        <w:t>tình</w:t>
      </w:r>
      <w:proofErr w:type="spellEnd"/>
      <w:r w:rsidRPr="0032037E">
        <w:t xml:space="preserve"> </w:t>
      </w:r>
      <w:proofErr w:type="spellStart"/>
      <w:r w:rsidRPr="0032037E">
        <w:t>huống</w:t>
      </w:r>
      <w:proofErr w:type="spellEnd"/>
      <w:r w:rsidRPr="0032037E">
        <w:t xml:space="preserve"> </w:t>
      </w:r>
      <w:proofErr w:type="spellStart"/>
      <w:r w:rsidRPr="0032037E">
        <w:t>cụ</w:t>
      </w:r>
      <w:proofErr w:type="spellEnd"/>
      <w:r w:rsidRPr="0032037E">
        <w:t xml:space="preserve"> </w:t>
      </w:r>
      <w:proofErr w:type="spellStart"/>
      <w:r w:rsidRPr="0032037E">
        <w:t>thể</w:t>
      </w:r>
      <w:proofErr w:type="spellEnd"/>
      <w:r w:rsidRPr="0032037E">
        <w:t xml:space="preserve">. </w:t>
      </w:r>
      <w:proofErr w:type="spellStart"/>
      <w:r w:rsidRPr="0032037E">
        <w:t>Kỹ</w:t>
      </w:r>
      <w:proofErr w:type="spellEnd"/>
      <w:r w:rsidRPr="0032037E">
        <w:t xml:space="preserve"> </w:t>
      </w:r>
      <w:proofErr w:type="spellStart"/>
      <w:r w:rsidRPr="0032037E">
        <w:t>năng</w:t>
      </w:r>
      <w:proofErr w:type="spellEnd"/>
      <w:r w:rsidRPr="0032037E">
        <w:t xml:space="preserve"> Phong </w:t>
      </w:r>
      <w:proofErr w:type="spellStart"/>
      <w:r w:rsidRPr="0032037E">
        <w:t>cách</w:t>
      </w:r>
      <w:proofErr w:type="spellEnd"/>
      <w:r w:rsidRPr="0032037E">
        <w:t xml:space="preserve"> </w:t>
      </w:r>
      <w:proofErr w:type="spellStart"/>
      <w:r w:rsidRPr="0032037E">
        <w:t>với</w:t>
      </w:r>
      <w:proofErr w:type="spellEnd"/>
      <w:r w:rsidRPr="0032037E">
        <w:t xml:space="preserve"> </w:t>
      </w:r>
      <w:proofErr w:type="spellStart"/>
      <w:r w:rsidRPr="0032037E">
        <w:t>Mô</w:t>
      </w:r>
      <w:proofErr w:type="spellEnd"/>
      <w:r w:rsidRPr="0032037E">
        <w:t xml:space="preserve"> </w:t>
      </w:r>
      <w:proofErr w:type="spellStart"/>
      <w:r w:rsidRPr="0032037E">
        <w:t>hình</w:t>
      </w:r>
      <w:proofErr w:type="spellEnd"/>
      <w:r w:rsidRPr="0032037E">
        <w:t xml:space="preserve"> 3 </w:t>
      </w:r>
      <w:proofErr w:type="spellStart"/>
      <w:r w:rsidRPr="0032037E">
        <w:t>phong</w:t>
      </w:r>
      <w:proofErr w:type="spellEnd"/>
      <w:r w:rsidRPr="0032037E">
        <w:t xml:space="preserve"> </w:t>
      </w:r>
      <w:proofErr w:type="spellStart"/>
      <w:r w:rsidRPr="0032037E">
        <w:t>cách</w:t>
      </w:r>
      <w:proofErr w:type="spellEnd"/>
      <w:r w:rsidRPr="0032037E">
        <w:t xml:space="preserve">: </w:t>
      </w:r>
      <w:proofErr w:type="spellStart"/>
      <w:r w:rsidRPr="0032037E">
        <w:t>Độc</w:t>
      </w:r>
      <w:proofErr w:type="spellEnd"/>
      <w:r w:rsidRPr="0032037E">
        <w:t xml:space="preserve"> </w:t>
      </w:r>
      <w:proofErr w:type="spellStart"/>
      <w:r w:rsidRPr="0032037E">
        <w:t>đoán</w:t>
      </w:r>
      <w:proofErr w:type="spellEnd"/>
      <w:r w:rsidRPr="0032037E">
        <w:t xml:space="preserve">, </w:t>
      </w:r>
      <w:proofErr w:type="spellStart"/>
      <w:r w:rsidRPr="0032037E">
        <w:t>Dân</w:t>
      </w:r>
      <w:proofErr w:type="spellEnd"/>
      <w:r w:rsidRPr="0032037E">
        <w:t xml:space="preserve"> </w:t>
      </w:r>
      <w:proofErr w:type="spellStart"/>
      <w:r w:rsidRPr="0032037E">
        <w:t>chủ</w:t>
      </w:r>
      <w:proofErr w:type="spellEnd"/>
      <w:r w:rsidRPr="0032037E">
        <w:t xml:space="preserve">, </w:t>
      </w:r>
      <w:proofErr w:type="spellStart"/>
      <w:r w:rsidRPr="0032037E">
        <w:t>Tự</w:t>
      </w:r>
      <w:proofErr w:type="spellEnd"/>
      <w:r w:rsidRPr="0032037E">
        <w:t xml:space="preserve"> do. </w:t>
      </w:r>
      <w:proofErr w:type="spellStart"/>
      <w:r w:rsidRPr="0032037E">
        <w:t>Kỹ</w:t>
      </w:r>
      <w:proofErr w:type="spellEnd"/>
      <w:r w:rsidRPr="0032037E">
        <w:t xml:space="preserve"> </w:t>
      </w:r>
      <w:proofErr w:type="spellStart"/>
      <w:r w:rsidRPr="0032037E">
        <w:t>năng</w:t>
      </w:r>
      <w:proofErr w:type="spellEnd"/>
      <w:r w:rsidRPr="0032037E">
        <w:t xml:space="preserve"> Quyền </w:t>
      </w:r>
      <w:proofErr w:type="spellStart"/>
      <w:r w:rsidRPr="0032037E">
        <w:t>hạn</w:t>
      </w:r>
      <w:proofErr w:type="spellEnd"/>
      <w:r w:rsidRPr="0032037E">
        <w:t xml:space="preserve">, </w:t>
      </w:r>
      <w:proofErr w:type="spellStart"/>
      <w:r w:rsidRPr="0032037E">
        <w:t>quyền</w:t>
      </w:r>
      <w:proofErr w:type="spellEnd"/>
      <w:r w:rsidRPr="0032037E">
        <w:t xml:space="preserve"> </w:t>
      </w:r>
      <w:proofErr w:type="spellStart"/>
      <w:r w:rsidRPr="0032037E">
        <w:t>lực</w:t>
      </w:r>
      <w:proofErr w:type="spellEnd"/>
      <w:r w:rsidRPr="0032037E">
        <w:t xml:space="preserve"> </w:t>
      </w:r>
      <w:proofErr w:type="spellStart"/>
      <w:r w:rsidRPr="0032037E">
        <w:t>với</w:t>
      </w:r>
      <w:proofErr w:type="spellEnd"/>
      <w:r w:rsidRPr="0032037E">
        <w:t xml:space="preserve"> </w:t>
      </w:r>
      <w:proofErr w:type="spellStart"/>
      <w:r w:rsidRPr="0032037E">
        <w:t>cơ</w:t>
      </w:r>
      <w:proofErr w:type="spellEnd"/>
      <w:r w:rsidRPr="0032037E">
        <w:t xml:space="preserve"> </w:t>
      </w:r>
      <w:proofErr w:type="spellStart"/>
      <w:r w:rsidRPr="0032037E">
        <w:t>sở</w:t>
      </w:r>
      <w:proofErr w:type="spellEnd"/>
      <w:r w:rsidRPr="0032037E">
        <w:t xml:space="preserve"> 3 </w:t>
      </w:r>
      <w:proofErr w:type="spellStart"/>
      <w:r w:rsidRPr="0032037E">
        <w:t>quyền</w:t>
      </w:r>
      <w:proofErr w:type="spellEnd"/>
      <w:r w:rsidRPr="0032037E">
        <w:t xml:space="preserve"> </w:t>
      </w:r>
      <w:proofErr w:type="spellStart"/>
      <w:r w:rsidRPr="0032037E">
        <w:t>lực</w:t>
      </w:r>
      <w:proofErr w:type="spellEnd"/>
      <w:r w:rsidRPr="0032037E">
        <w:t xml:space="preserve">: </w:t>
      </w:r>
      <w:proofErr w:type="spellStart"/>
      <w:r w:rsidRPr="0032037E">
        <w:t>Vị</w:t>
      </w:r>
      <w:proofErr w:type="spellEnd"/>
      <w:r w:rsidRPr="0032037E">
        <w:t xml:space="preserve"> </w:t>
      </w:r>
      <w:proofErr w:type="spellStart"/>
      <w:r w:rsidRPr="0032037E">
        <w:t>trí</w:t>
      </w:r>
      <w:proofErr w:type="spellEnd"/>
      <w:r w:rsidRPr="0032037E">
        <w:t xml:space="preserve">, </w:t>
      </w:r>
      <w:proofErr w:type="spellStart"/>
      <w:r w:rsidRPr="0032037E">
        <w:t>Cá</w:t>
      </w:r>
      <w:proofErr w:type="spellEnd"/>
      <w:r w:rsidRPr="0032037E">
        <w:t xml:space="preserve"> </w:t>
      </w:r>
      <w:proofErr w:type="spellStart"/>
      <w:r w:rsidRPr="0032037E">
        <w:t>nhân</w:t>
      </w:r>
      <w:proofErr w:type="spellEnd"/>
      <w:r w:rsidRPr="0032037E">
        <w:t xml:space="preserve">, </w:t>
      </w:r>
      <w:proofErr w:type="spellStart"/>
      <w:r w:rsidRPr="0032037E">
        <w:t>chính</w:t>
      </w:r>
      <w:proofErr w:type="spellEnd"/>
      <w:r w:rsidRPr="0032037E">
        <w:t xml:space="preserve"> </w:t>
      </w:r>
      <w:proofErr w:type="spellStart"/>
      <w:r w:rsidRPr="0032037E">
        <w:t>trị</w:t>
      </w:r>
      <w:proofErr w:type="spellEnd"/>
      <w:r w:rsidRPr="0032037E">
        <w:t xml:space="preserve">. </w:t>
      </w:r>
      <w:proofErr w:type="spellStart"/>
      <w:r w:rsidRPr="0032037E">
        <w:t>Kỹ</w:t>
      </w:r>
      <w:proofErr w:type="spellEnd"/>
      <w:r w:rsidRPr="0032037E">
        <w:t xml:space="preserve"> </w:t>
      </w:r>
      <w:proofErr w:type="spellStart"/>
      <w:r w:rsidRPr="0032037E">
        <w:t>năng</w:t>
      </w:r>
      <w:proofErr w:type="spellEnd"/>
      <w:r w:rsidRPr="0032037E">
        <w:t xml:space="preserve"> </w:t>
      </w:r>
      <w:proofErr w:type="spellStart"/>
      <w:r w:rsidRPr="0032037E">
        <w:t>Động</w:t>
      </w:r>
      <w:proofErr w:type="spellEnd"/>
      <w:r w:rsidRPr="0032037E">
        <w:t xml:space="preserve"> </w:t>
      </w:r>
      <w:proofErr w:type="spellStart"/>
      <w:r w:rsidRPr="0032037E">
        <w:t>viên</w:t>
      </w:r>
      <w:proofErr w:type="spellEnd"/>
      <w:r w:rsidRPr="0032037E">
        <w:t xml:space="preserve">, </w:t>
      </w:r>
      <w:proofErr w:type="spellStart"/>
      <w:r w:rsidRPr="0032037E">
        <w:t>thuyết</w:t>
      </w:r>
      <w:proofErr w:type="spellEnd"/>
      <w:r w:rsidRPr="0032037E">
        <w:t xml:space="preserve"> </w:t>
      </w:r>
      <w:proofErr w:type="spellStart"/>
      <w:r w:rsidRPr="0032037E">
        <w:t>phục</w:t>
      </w:r>
      <w:proofErr w:type="spellEnd"/>
      <w:r w:rsidRPr="0032037E">
        <w:t xml:space="preserve"> </w:t>
      </w:r>
      <w:proofErr w:type="spellStart"/>
      <w:r w:rsidRPr="0032037E">
        <w:t>với</w:t>
      </w:r>
      <w:proofErr w:type="spellEnd"/>
      <w:r w:rsidRPr="0032037E">
        <w:t xml:space="preserve"> </w:t>
      </w:r>
      <w:proofErr w:type="spellStart"/>
      <w:r w:rsidRPr="0032037E">
        <w:t>ứng</w:t>
      </w:r>
      <w:proofErr w:type="spellEnd"/>
      <w:r w:rsidRPr="0032037E">
        <w:t xml:space="preserve"> </w:t>
      </w:r>
      <w:proofErr w:type="spellStart"/>
      <w:r w:rsidRPr="0032037E">
        <w:t>dụng</w:t>
      </w:r>
      <w:proofErr w:type="spellEnd"/>
      <w:r w:rsidRPr="0032037E">
        <w:t xml:space="preserve"> </w:t>
      </w:r>
      <w:proofErr w:type="spellStart"/>
      <w:r w:rsidRPr="0032037E">
        <w:t>thuyết</w:t>
      </w:r>
      <w:proofErr w:type="spellEnd"/>
      <w:r w:rsidRPr="0032037E">
        <w:t xml:space="preserve"> Maslow 5 </w:t>
      </w:r>
      <w:proofErr w:type="spellStart"/>
      <w:r w:rsidRPr="0032037E">
        <w:t>bậc</w:t>
      </w:r>
      <w:proofErr w:type="spellEnd"/>
      <w:r w:rsidRPr="0032037E">
        <w:t xml:space="preserve"> </w:t>
      </w:r>
      <w:proofErr w:type="spellStart"/>
      <w:r w:rsidRPr="0032037E">
        <w:t>nhu</w:t>
      </w:r>
      <w:proofErr w:type="spellEnd"/>
      <w:r w:rsidRPr="0032037E">
        <w:t xml:space="preserve"> </w:t>
      </w:r>
      <w:proofErr w:type="spellStart"/>
      <w:r w:rsidRPr="0032037E">
        <w:t>cầu</w:t>
      </w:r>
      <w:proofErr w:type="spellEnd"/>
      <w:r w:rsidRPr="0032037E">
        <w:t xml:space="preserve">: </w:t>
      </w:r>
      <w:proofErr w:type="spellStart"/>
      <w:r w:rsidRPr="0032037E">
        <w:t>Căn</w:t>
      </w:r>
      <w:proofErr w:type="spellEnd"/>
      <w:r w:rsidRPr="0032037E">
        <w:t xml:space="preserve"> </w:t>
      </w:r>
      <w:proofErr w:type="spellStart"/>
      <w:r w:rsidRPr="0032037E">
        <w:t>bản</w:t>
      </w:r>
      <w:proofErr w:type="spellEnd"/>
      <w:r w:rsidRPr="0032037E">
        <w:t xml:space="preserve">, </w:t>
      </w:r>
      <w:proofErr w:type="gramStart"/>
      <w:r w:rsidRPr="0032037E">
        <w:t>An</w:t>
      </w:r>
      <w:proofErr w:type="gramEnd"/>
      <w:r w:rsidRPr="0032037E">
        <w:t xml:space="preserve"> </w:t>
      </w:r>
      <w:proofErr w:type="spellStart"/>
      <w:r w:rsidRPr="0032037E">
        <w:t>toàn</w:t>
      </w:r>
      <w:proofErr w:type="spellEnd"/>
      <w:r w:rsidRPr="0032037E">
        <w:t xml:space="preserve">, </w:t>
      </w:r>
      <w:proofErr w:type="spellStart"/>
      <w:r w:rsidRPr="0032037E">
        <w:t>Xã</w:t>
      </w:r>
      <w:proofErr w:type="spellEnd"/>
      <w:r w:rsidRPr="0032037E">
        <w:t xml:space="preserve"> </w:t>
      </w:r>
      <w:proofErr w:type="spellStart"/>
      <w:r w:rsidRPr="0032037E">
        <w:t>hội</w:t>
      </w:r>
      <w:proofErr w:type="spellEnd"/>
      <w:r w:rsidRPr="0032037E">
        <w:t xml:space="preserve">, </w:t>
      </w:r>
      <w:proofErr w:type="spellStart"/>
      <w:r w:rsidRPr="0032037E">
        <w:t>tôn</w:t>
      </w:r>
      <w:proofErr w:type="spellEnd"/>
      <w:r w:rsidRPr="0032037E">
        <w:t xml:space="preserve"> </w:t>
      </w:r>
      <w:proofErr w:type="spellStart"/>
      <w:r w:rsidRPr="0032037E">
        <w:t>trọng</w:t>
      </w:r>
      <w:proofErr w:type="spellEnd"/>
      <w:r w:rsidRPr="0032037E">
        <w:t xml:space="preserve">, </w:t>
      </w:r>
      <w:proofErr w:type="spellStart"/>
      <w:r w:rsidRPr="0032037E">
        <w:t>Thể</w:t>
      </w:r>
      <w:proofErr w:type="spellEnd"/>
      <w:r w:rsidRPr="0032037E">
        <w:t xml:space="preserve"> </w:t>
      </w:r>
      <w:proofErr w:type="spellStart"/>
      <w:r w:rsidRPr="0032037E">
        <w:t>hiện</w:t>
      </w:r>
      <w:proofErr w:type="spellEnd"/>
      <w:r w:rsidRPr="0032037E">
        <w:t xml:space="preserve">. </w:t>
      </w:r>
      <w:proofErr w:type="spellStart"/>
      <w:r w:rsidRPr="0032037E">
        <w:t>Kỹ</w:t>
      </w:r>
      <w:proofErr w:type="spellEnd"/>
      <w:r w:rsidRPr="0032037E">
        <w:t xml:space="preserve"> </w:t>
      </w:r>
      <w:proofErr w:type="spellStart"/>
      <w:r w:rsidRPr="0032037E">
        <w:t>năng</w:t>
      </w:r>
      <w:proofErr w:type="spellEnd"/>
      <w:r w:rsidRPr="0032037E">
        <w:t xml:space="preserve"> Tâm </w:t>
      </w:r>
      <w:proofErr w:type="spellStart"/>
      <w:r w:rsidRPr="0032037E">
        <w:t>lý</w:t>
      </w:r>
      <w:proofErr w:type="spellEnd"/>
      <w:r w:rsidRPr="0032037E">
        <w:t xml:space="preserve"> </w:t>
      </w:r>
      <w:proofErr w:type="spellStart"/>
      <w:r w:rsidRPr="0032037E">
        <w:t>với</w:t>
      </w:r>
      <w:proofErr w:type="spellEnd"/>
      <w:r w:rsidRPr="0032037E">
        <w:t xml:space="preserve"> 3 </w:t>
      </w:r>
      <w:proofErr w:type="spellStart"/>
      <w:r w:rsidRPr="0032037E">
        <w:t>thuộc</w:t>
      </w:r>
      <w:proofErr w:type="spellEnd"/>
      <w:r w:rsidRPr="0032037E">
        <w:t xml:space="preserve"> </w:t>
      </w:r>
      <w:proofErr w:type="spellStart"/>
      <w:r w:rsidRPr="0032037E">
        <w:t>tính</w:t>
      </w:r>
      <w:proofErr w:type="spellEnd"/>
      <w:r w:rsidRPr="0032037E">
        <w:t xml:space="preserve"> </w:t>
      </w:r>
      <w:proofErr w:type="spellStart"/>
      <w:r w:rsidRPr="0032037E">
        <w:t>của</w:t>
      </w:r>
      <w:proofErr w:type="spellEnd"/>
      <w:r w:rsidRPr="0032037E">
        <w:t xml:space="preserve"> Tâm </w:t>
      </w:r>
      <w:proofErr w:type="spellStart"/>
      <w:r w:rsidRPr="0032037E">
        <w:t>lý</w:t>
      </w:r>
      <w:proofErr w:type="spellEnd"/>
      <w:r w:rsidRPr="0032037E">
        <w:t xml:space="preserve">: </w:t>
      </w:r>
      <w:proofErr w:type="spellStart"/>
      <w:r w:rsidRPr="0032037E">
        <w:t>Tính</w:t>
      </w:r>
      <w:proofErr w:type="spellEnd"/>
      <w:r w:rsidRPr="0032037E">
        <w:t xml:space="preserve"> </w:t>
      </w:r>
      <w:proofErr w:type="spellStart"/>
      <w:r w:rsidRPr="0032037E">
        <w:t>khí</w:t>
      </w:r>
      <w:proofErr w:type="spellEnd"/>
      <w:r w:rsidRPr="0032037E">
        <w:t xml:space="preserve">, </w:t>
      </w:r>
      <w:proofErr w:type="spellStart"/>
      <w:r w:rsidRPr="0032037E">
        <w:t>Tính</w:t>
      </w:r>
      <w:proofErr w:type="spellEnd"/>
      <w:r w:rsidRPr="0032037E">
        <w:t xml:space="preserve"> </w:t>
      </w:r>
      <w:proofErr w:type="spellStart"/>
      <w:r w:rsidRPr="0032037E">
        <w:t>cách</w:t>
      </w:r>
      <w:proofErr w:type="spellEnd"/>
      <w:r w:rsidRPr="0032037E">
        <w:t xml:space="preserve">, </w:t>
      </w:r>
      <w:proofErr w:type="spellStart"/>
      <w:r w:rsidRPr="0032037E">
        <w:t>Năng</w:t>
      </w:r>
      <w:proofErr w:type="spellEnd"/>
      <w:r w:rsidRPr="0032037E">
        <w:t xml:space="preserve"> </w:t>
      </w:r>
      <w:proofErr w:type="spellStart"/>
      <w:r w:rsidRPr="0032037E">
        <w:t>lực</w:t>
      </w:r>
      <w:proofErr w:type="spellEnd"/>
    </w:p>
    <w:p w14:paraId="69017BCB" w14:textId="1BBD6A45" w:rsidR="00660F28" w:rsidRPr="0032037E" w:rsidRDefault="009F4098" w:rsidP="00144FB0">
      <w:pPr>
        <w:pStyle w:val="Heading2"/>
        <w:spacing w:before="60" w:after="60"/>
        <w:rPr>
          <w:rFonts w:cs="Times New Roman"/>
          <w:i w:val="0"/>
          <w:sz w:val="26"/>
          <w:szCs w:val="26"/>
        </w:rPr>
      </w:pPr>
      <w:bookmarkStart w:id="34" w:name="_heading=h.unbw4u83cadp" w:colFirst="0" w:colLast="0"/>
      <w:bookmarkEnd w:id="34"/>
      <w:r w:rsidRPr="0032037E">
        <w:rPr>
          <w:rFonts w:cs="Times New Roman"/>
          <w:i w:val="0"/>
          <w:sz w:val="26"/>
          <w:szCs w:val="26"/>
        </w:rPr>
        <w:lastRenderedPageBreak/>
        <w:t>11.2</w:t>
      </w:r>
      <w:r w:rsidR="00B27299" w:rsidRPr="0032037E">
        <w:rPr>
          <w:rFonts w:cs="Times New Roman"/>
          <w:i w:val="0"/>
          <w:sz w:val="26"/>
          <w:szCs w:val="26"/>
          <w:lang w:val="vi-VN"/>
        </w:rPr>
        <w:t>2</w:t>
      </w:r>
      <w:r w:rsidRPr="0032037E">
        <w:rPr>
          <w:rFonts w:cs="Times New Roman"/>
          <w:i w:val="0"/>
          <w:sz w:val="26"/>
          <w:szCs w:val="26"/>
        </w:rPr>
        <w:t xml:space="preserve">. Học </w:t>
      </w:r>
      <w:proofErr w:type="spellStart"/>
      <w:r w:rsidRPr="0032037E">
        <w:rPr>
          <w:rFonts w:cs="Times New Roman"/>
          <w:i w:val="0"/>
          <w:sz w:val="26"/>
          <w:szCs w:val="26"/>
        </w:rPr>
        <w:t>phần</w:t>
      </w:r>
      <w:proofErr w:type="spellEnd"/>
      <w:r w:rsidRPr="0032037E">
        <w:rPr>
          <w:rFonts w:cs="Times New Roman"/>
          <w:i w:val="0"/>
          <w:sz w:val="26"/>
          <w:szCs w:val="26"/>
        </w:rPr>
        <w:t xml:space="preserve">: Sáng </w:t>
      </w:r>
      <w:proofErr w:type="spellStart"/>
      <w:r w:rsidRPr="0032037E">
        <w:rPr>
          <w:rFonts w:cs="Times New Roman"/>
          <w:i w:val="0"/>
          <w:sz w:val="26"/>
          <w:szCs w:val="26"/>
        </w:rPr>
        <w:t>tạo</w:t>
      </w:r>
      <w:proofErr w:type="spellEnd"/>
      <w:r w:rsidRPr="0032037E">
        <w:rPr>
          <w:rFonts w:cs="Times New Roman"/>
          <w:i w:val="0"/>
          <w:sz w:val="26"/>
          <w:szCs w:val="26"/>
        </w:rPr>
        <w:t xml:space="preserve"> </w:t>
      </w:r>
      <w:proofErr w:type="spellStart"/>
      <w:r w:rsidRPr="0032037E">
        <w:rPr>
          <w:rFonts w:cs="Times New Roman"/>
          <w:i w:val="0"/>
          <w:sz w:val="26"/>
          <w:szCs w:val="26"/>
        </w:rPr>
        <w:t>và</w:t>
      </w:r>
      <w:proofErr w:type="spellEnd"/>
      <w:r w:rsidRPr="0032037E">
        <w:rPr>
          <w:rFonts w:cs="Times New Roman"/>
          <w:i w:val="0"/>
          <w:sz w:val="26"/>
          <w:szCs w:val="26"/>
        </w:rPr>
        <w:t xml:space="preserve"> </w:t>
      </w:r>
      <w:proofErr w:type="spellStart"/>
      <w:r w:rsidRPr="0032037E">
        <w:rPr>
          <w:rFonts w:cs="Times New Roman"/>
          <w:i w:val="0"/>
          <w:sz w:val="26"/>
          <w:szCs w:val="26"/>
        </w:rPr>
        <w:t>khởi</w:t>
      </w:r>
      <w:proofErr w:type="spellEnd"/>
      <w:r w:rsidRPr="0032037E">
        <w:rPr>
          <w:rFonts w:cs="Times New Roman"/>
          <w:i w:val="0"/>
          <w:sz w:val="26"/>
          <w:szCs w:val="26"/>
        </w:rPr>
        <w:t xml:space="preserve"> </w:t>
      </w:r>
      <w:proofErr w:type="spellStart"/>
      <w:r w:rsidRPr="0032037E">
        <w:rPr>
          <w:rFonts w:cs="Times New Roman"/>
          <w:i w:val="0"/>
          <w:sz w:val="26"/>
          <w:szCs w:val="26"/>
        </w:rPr>
        <w:t>nghiệp</w:t>
      </w:r>
      <w:proofErr w:type="spellEnd"/>
      <w:r w:rsidRPr="0032037E">
        <w:rPr>
          <w:rFonts w:cs="Times New Roman"/>
          <w:i w:val="0"/>
          <w:sz w:val="26"/>
          <w:szCs w:val="26"/>
        </w:rPr>
        <w:t xml:space="preserve"> </w:t>
      </w:r>
    </w:p>
    <w:p w14:paraId="78F7019F" w14:textId="77777777" w:rsidR="00660F28" w:rsidRPr="0032037E" w:rsidRDefault="009F4098" w:rsidP="00144FB0">
      <w:pPr>
        <w:widowControl w:val="0"/>
        <w:tabs>
          <w:tab w:val="left" w:pos="284"/>
          <w:tab w:val="left" w:pos="990"/>
        </w:tabs>
        <w:spacing w:before="60" w:after="60" w:line="276" w:lineRule="auto"/>
        <w:ind w:firstLine="567"/>
      </w:pPr>
      <w:proofErr w:type="spellStart"/>
      <w:r w:rsidRPr="0032037E">
        <w:t>Thời</w:t>
      </w:r>
      <w:proofErr w:type="spellEnd"/>
      <w:r w:rsidRPr="0032037E">
        <w:t xml:space="preserve"> </w:t>
      </w:r>
      <w:proofErr w:type="spellStart"/>
      <w:r w:rsidRPr="0032037E">
        <w:t>lượng</w:t>
      </w:r>
      <w:proofErr w:type="spellEnd"/>
      <w:r w:rsidRPr="0032037E">
        <w:t xml:space="preserve"> (</w:t>
      </w:r>
      <w:proofErr w:type="spellStart"/>
      <w:r w:rsidRPr="0032037E">
        <w:t>số</w:t>
      </w:r>
      <w:proofErr w:type="spellEnd"/>
      <w:r w:rsidRPr="0032037E">
        <w:t xml:space="preserve"> </w:t>
      </w:r>
      <w:proofErr w:type="spellStart"/>
      <w:r w:rsidRPr="0032037E">
        <w:t>tín</w:t>
      </w:r>
      <w:proofErr w:type="spellEnd"/>
      <w:r w:rsidRPr="0032037E">
        <w:t xml:space="preserve"> </w:t>
      </w:r>
      <w:proofErr w:type="spellStart"/>
      <w:r w:rsidRPr="0032037E">
        <w:t>chỉ</w:t>
      </w:r>
      <w:proofErr w:type="spellEnd"/>
      <w:r w:rsidRPr="0032037E">
        <w:t>): 02</w:t>
      </w:r>
    </w:p>
    <w:p w14:paraId="00134DA0" w14:textId="77777777" w:rsidR="00660F28" w:rsidRPr="0032037E" w:rsidRDefault="009F4098" w:rsidP="00144FB0">
      <w:pPr>
        <w:widowControl w:val="0"/>
        <w:tabs>
          <w:tab w:val="left" w:pos="720"/>
          <w:tab w:val="left" w:pos="4962"/>
          <w:tab w:val="left" w:pos="9270"/>
        </w:tabs>
        <w:spacing w:before="60" w:after="60" w:line="276" w:lineRule="auto"/>
        <w:ind w:firstLine="567"/>
      </w:pPr>
      <w:proofErr w:type="spellStart"/>
      <w:r w:rsidRPr="0032037E">
        <w:t>Nội</w:t>
      </w:r>
      <w:proofErr w:type="spellEnd"/>
      <w:r w:rsidRPr="0032037E">
        <w:t xml:space="preserve"> dung </w:t>
      </w:r>
      <w:proofErr w:type="spellStart"/>
      <w:r w:rsidRPr="0032037E">
        <w:t>học</w:t>
      </w:r>
      <w:proofErr w:type="spellEnd"/>
      <w:r w:rsidRPr="0032037E">
        <w:t xml:space="preserve"> </w:t>
      </w:r>
      <w:proofErr w:type="spellStart"/>
      <w:r w:rsidRPr="0032037E">
        <w:t>phần</w:t>
      </w:r>
      <w:proofErr w:type="spellEnd"/>
      <w:r w:rsidRPr="0032037E">
        <w:t xml:space="preserve">: Môn </w:t>
      </w:r>
      <w:proofErr w:type="spellStart"/>
      <w:r w:rsidRPr="0032037E">
        <w:t>học</w:t>
      </w:r>
      <w:proofErr w:type="spellEnd"/>
      <w:r w:rsidRPr="0032037E">
        <w:t xml:space="preserve"> </w:t>
      </w:r>
      <w:proofErr w:type="spellStart"/>
      <w:r w:rsidRPr="0032037E">
        <w:t>được</w:t>
      </w:r>
      <w:proofErr w:type="spellEnd"/>
      <w:r w:rsidRPr="0032037E">
        <w:t xml:space="preserve"> </w:t>
      </w:r>
      <w:proofErr w:type="spellStart"/>
      <w:r w:rsidRPr="0032037E">
        <w:t>thiết</w:t>
      </w:r>
      <w:proofErr w:type="spellEnd"/>
      <w:r w:rsidRPr="0032037E">
        <w:t xml:space="preserve"> </w:t>
      </w:r>
      <w:proofErr w:type="spellStart"/>
      <w:r w:rsidRPr="0032037E">
        <w:t>kế</w:t>
      </w:r>
      <w:proofErr w:type="spellEnd"/>
      <w:r w:rsidRPr="0032037E">
        <w:t xml:space="preserve"> </w:t>
      </w:r>
      <w:proofErr w:type="spellStart"/>
      <w:r w:rsidRPr="0032037E">
        <w:t>nhằm</w:t>
      </w:r>
      <w:proofErr w:type="spellEnd"/>
      <w:r w:rsidRPr="0032037E">
        <w:t xml:space="preserve"> </w:t>
      </w:r>
      <w:proofErr w:type="spellStart"/>
      <w:r w:rsidRPr="0032037E">
        <w:t>đáp</w:t>
      </w:r>
      <w:proofErr w:type="spellEnd"/>
      <w:r w:rsidRPr="0032037E">
        <w:t xml:space="preserve"> </w:t>
      </w:r>
      <w:proofErr w:type="spellStart"/>
      <w:r w:rsidRPr="0032037E">
        <w:t>ứng</w:t>
      </w:r>
      <w:proofErr w:type="spellEnd"/>
      <w:r w:rsidRPr="0032037E">
        <w:t xml:space="preserve"> </w:t>
      </w:r>
      <w:proofErr w:type="spellStart"/>
      <w:r w:rsidRPr="0032037E">
        <w:t>hai</w:t>
      </w:r>
      <w:proofErr w:type="spellEnd"/>
      <w:r w:rsidRPr="0032037E">
        <w:t xml:space="preserve"> </w:t>
      </w:r>
      <w:proofErr w:type="spellStart"/>
      <w:r w:rsidRPr="0032037E">
        <w:t>mục</w:t>
      </w:r>
      <w:proofErr w:type="spellEnd"/>
      <w:r w:rsidRPr="0032037E">
        <w:t xml:space="preserve"> </w:t>
      </w:r>
      <w:proofErr w:type="spellStart"/>
      <w:r w:rsidRPr="0032037E">
        <w:t>tiêu</w:t>
      </w:r>
      <w:proofErr w:type="spellEnd"/>
      <w:r w:rsidRPr="0032037E">
        <w:t xml:space="preserve"> </w:t>
      </w:r>
      <w:proofErr w:type="spellStart"/>
      <w:r w:rsidRPr="0032037E">
        <w:t>chính</w:t>
      </w:r>
      <w:proofErr w:type="spellEnd"/>
      <w:r w:rsidRPr="0032037E">
        <w:t xml:space="preserve"> </w:t>
      </w:r>
      <w:proofErr w:type="spellStart"/>
      <w:r w:rsidRPr="0032037E">
        <w:t>xác</w:t>
      </w:r>
      <w:proofErr w:type="spellEnd"/>
      <w:r w:rsidRPr="0032037E">
        <w:t xml:space="preserve"> </w:t>
      </w:r>
      <w:proofErr w:type="spellStart"/>
      <w:r w:rsidRPr="0032037E">
        <w:t>theo</w:t>
      </w:r>
      <w:proofErr w:type="spellEnd"/>
      <w:r w:rsidRPr="0032037E">
        <w:t xml:space="preserve"> </w:t>
      </w:r>
      <w:proofErr w:type="spellStart"/>
      <w:r w:rsidRPr="0032037E">
        <w:t>yêu</w:t>
      </w:r>
      <w:proofErr w:type="spellEnd"/>
      <w:r w:rsidRPr="0032037E">
        <w:t xml:space="preserve"> </w:t>
      </w:r>
      <w:proofErr w:type="spellStart"/>
      <w:r w:rsidRPr="0032037E">
        <w:t>cầu</w:t>
      </w:r>
      <w:proofErr w:type="spellEnd"/>
      <w:r w:rsidRPr="0032037E">
        <w:t xml:space="preserve"> </w:t>
      </w:r>
      <w:proofErr w:type="spellStart"/>
      <w:r w:rsidRPr="0032037E">
        <w:t>của</w:t>
      </w:r>
      <w:proofErr w:type="spellEnd"/>
      <w:r w:rsidRPr="0032037E">
        <w:t xml:space="preserve"> </w:t>
      </w:r>
      <w:proofErr w:type="spellStart"/>
      <w:r w:rsidRPr="0032037E">
        <w:t>nhà</w:t>
      </w:r>
      <w:proofErr w:type="spellEnd"/>
      <w:r w:rsidRPr="0032037E">
        <w:t xml:space="preserve"> </w:t>
      </w:r>
      <w:proofErr w:type="spellStart"/>
      <w:r w:rsidRPr="0032037E">
        <w:t>quản</w:t>
      </w:r>
      <w:proofErr w:type="spellEnd"/>
      <w:r w:rsidRPr="0032037E">
        <w:t xml:space="preserve"> </w:t>
      </w:r>
      <w:proofErr w:type="spellStart"/>
      <w:r w:rsidRPr="0032037E">
        <w:t>trị</w:t>
      </w:r>
      <w:proofErr w:type="spellEnd"/>
      <w:r w:rsidRPr="0032037E">
        <w:t xml:space="preserve"> </w:t>
      </w:r>
      <w:proofErr w:type="spellStart"/>
      <w:r w:rsidRPr="0032037E">
        <w:t>công</w:t>
      </w:r>
      <w:proofErr w:type="spellEnd"/>
      <w:r w:rsidRPr="0032037E">
        <w:t xml:space="preserve">: </w:t>
      </w:r>
      <w:proofErr w:type="spellStart"/>
      <w:r w:rsidRPr="0032037E">
        <w:t>đánh</w:t>
      </w:r>
      <w:proofErr w:type="spellEnd"/>
      <w:r w:rsidRPr="0032037E">
        <w:t xml:space="preserve"> </w:t>
      </w:r>
      <w:proofErr w:type="spellStart"/>
      <w:r w:rsidRPr="0032037E">
        <w:t>giá</w:t>
      </w:r>
      <w:proofErr w:type="spellEnd"/>
      <w:r w:rsidRPr="0032037E">
        <w:t xml:space="preserve"> </w:t>
      </w:r>
      <w:proofErr w:type="spellStart"/>
      <w:r w:rsidRPr="0032037E">
        <w:t>và</w:t>
      </w:r>
      <w:proofErr w:type="spellEnd"/>
      <w:r w:rsidRPr="0032037E">
        <w:t xml:space="preserve"> </w:t>
      </w:r>
      <w:proofErr w:type="spellStart"/>
      <w:r w:rsidRPr="0032037E">
        <w:t>khuyến</w:t>
      </w:r>
      <w:proofErr w:type="spellEnd"/>
      <w:r w:rsidRPr="0032037E">
        <w:t xml:space="preserve"> </w:t>
      </w:r>
      <w:proofErr w:type="spellStart"/>
      <w:r w:rsidRPr="0032037E">
        <w:t>khích</w:t>
      </w:r>
      <w:proofErr w:type="spellEnd"/>
      <w:r w:rsidRPr="0032037E">
        <w:t xml:space="preserve"> ý </w:t>
      </w:r>
      <w:proofErr w:type="spellStart"/>
      <w:r w:rsidRPr="0032037E">
        <w:t>tưởng</w:t>
      </w:r>
      <w:proofErr w:type="spellEnd"/>
      <w:r w:rsidRPr="0032037E">
        <w:t xml:space="preserve"> </w:t>
      </w:r>
      <w:proofErr w:type="spellStart"/>
      <w:r w:rsidRPr="0032037E">
        <w:t>sáng</w:t>
      </w:r>
      <w:proofErr w:type="spellEnd"/>
      <w:r w:rsidRPr="0032037E">
        <w:t xml:space="preserve"> </w:t>
      </w:r>
      <w:proofErr w:type="spellStart"/>
      <w:r w:rsidRPr="0032037E">
        <w:t>tạo</w:t>
      </w:r>
      <w:proofErr w:type="spellEnd"/>
      <w:r w:rsidRPr="0032037E">
        <w:t xml:space="preserve">, </w:t>
      </w:r>
      <w:proofErr w:type="spellStart"/>
      <w:r w:rsidRPr="0032037E">
        <w:t>cũng</w:t>
      </w:r>
      <w:proofErr w:type="spellEnd"/>
      <w:r w:rsidRPr="0032037E">
        <w:t xml:space="preserve"> </w:t>
      </w:r>
      <w:proofErr w:type="spellStart"/>
      <w:r w:rsidRPr="0032037E">
        <w:t>như</w:t>
      </w:r>
      <w:proofErr w:type="spellEnd"/>
      <w:r w:rsidRPr="0032037E">
        <w:t xml:space="preserve"> </w:t>
      </w:r>
      <w:proofErr w:type="spellStart"/>
      <w:r w:rsidRPr="0032037E">
        <w:t>thúc</w:t>
      </w:r>
      <w:proofErr w:type="spellEnd"/>
      <w:r w:rsidRPr="0032037E">
        <w:t xml:space="preserve"> </w:t>
      </w:r>
      <w:proofErr w:type="spellStart"/>
      <w:r w:rsidRPr="0032037E">
        <w:t>đẩy</w:t>
      </w:r>
      <w:proofErr w:type="spellEnd"/>
      <w:r w:rsidRPr="0032037E">
        <w:t xml:space="preserve"> </w:t>
      </w:r>
      <w:proofErr w:type="spellStart"/>
      <w:r w:rsidRPr="0032037E">
        <w:t>đổi</w:t>
      </w:r>
      <w:proofErr w:type="spellEnd"/>
      <w:r w:rsidRPr="0032037E">
        <w:t xml:space="preserve"> </w:t>
      </w:r>
      <w:proofErr w:type="spellStart"/>
      <w:r w:rsidRPr="0032037E">
        <w:t>mới</w:t>
      </w:r>
      <w:proofErr w:type="spellEnd"/>
      <w:r w:rsidRPr="0032037E">
        <w:t xml:space="preserve"> </w:t>
      </w:r>
      <w:proofErr w:type="spellStart"/>
      <w:r w:rsidRPr="0032037E">
        <w:t>trong</w:t>
      </w:r>
      <w:proofErr w:type="spellEnd"/>
      <w:r w:rsidRPr="0032037E">
        <w:t xml:space="preserve"> </w:t>
      </w:r>
      <w:proofErr w:type="spellStart"/>
      <w:r w:rsidRPr="0032037E">
        <w:t>khởi</w:t>
      </w:r>
      <w:proofErr w:type="spellEnd"/>
      <w:r w:rsidRPr="0032037E">
        <w:t xml:space="preserve"> </w:t>
      </w:r>
      <w:proofErr w:type="spellStart"/>
      <w:proofErr w:type="gramStart"/>
      <w:r w:rsidRPr="0032037E">
        <w:t>nghiệp.Trong</w:t>
      </w:r>
      <w:proofErr w:type="spellEnd"/>
      <w:proofErr w:type="gramEnd"/>
      <w:r w:rsidRPr="0032037E">
        <w:t xml:space="preserve"> </w:t>
      </w:r>
      <w:proofErr w:type="spellStart"/>
      <w:r w:rsidRPr="0032037E">
        <w:t>quá</w:t>
      </w:r>
      <w:proofErr w:type="spellEnd"/>
      <w:r w:rsidRPr="0032037E">
        <w:t xml:space="preserve"> </w:t>
      </w:r>
      <w:proofErr w:type="spellStart"/>
      <w:r w:rsidRPr="0032037E">
        <w:t>trình</w:t>
      </w:r>
      <w:proofErr w:type="spellEnd"/>
      <w:r w:rsidRPr="0032037E">
        <w:t xml:space="preserve"> </w:t>
      </w:r>
      <w:proofErr w:type="spellStart"/>
      <w:r w:rsidRPr="0032037E">
        <w:t>học</w:t>
      </w:r>
      <w:proofErr w:type="spellEnd"/>
      <w:r w:rsidRPr="0032037E">
        <w:t xml:space="preserve">, </w:t>
      </w:r>
      <w:proofErr w:type="spellStart"/>
      <w:r w:rsidRPr="0032037E">
        <w:t>sinh</w:t>
      </w:r>
      <w:proofErr w:type="spellEnd"/>
      <w:r w:rsidRPr="0032037E">
        <w:t xml:space="preserve"> </w:t>
      </w:r>
      <w:proofErr w:type="spellStart"/>
      <w:r w:rsidRPr="0032037E">
        <w:t>viên</w:t>
      </w:r>
      <w:proofErr w:type="spellEnd"/>
      <w:r w:rsidRPr="0032037E">
        <w:t xml:space="preserve"> </w:t>
      </w:r>
      <w:proofErr w:type="spellStart"/>
      <w:r w:rsidRPr="0032037E">
        <w:t>sẽ</w:t>
      </w:r>
      <w:proofErr w:type="spellEnd"/>
      <w:r w:rsidRPr="0032037E">
        <w:t xml:space="preserve"> </w:t>
      </w:r>
      <w:proofErr w:type="spellStart"/>
      <w:r w:rsidRPr="0032037E">
        <w:t>được</w:t>
      </w:r>
      <w:proofErr w:type="spellEnd"/>
      <w:r w:rsidRPr="0032037E">
        <w:t xml:space="preserve"> </w:t>
      </w:r>
      <w:proofErr w:type="spellStart"/>
      <w:r w:rsidRPr="0032037E">
        <w:t>trang</w:t>
      </w:r>
      <w:proofErr w:type="spellEnd"/>
      <w:r w:rsidRPr="0032037E">
        <w:t xml:space="preserve"> </w:t>
      </w:r>
      <w:proofErr w:type="spellStart"/>
      <w:r w:rsidRPr="0032037E">
        <w:t>bị</w:t>
      </w:r>
      <w:proofErr w:type="spellEnd"/>
      <w:r w:rsidRPr="0032037E">
        <w:t xml:space="preserve"> </w:t>
      </w:r>
      <w:proofErr w:type="spellStart"/>
      <w:r w:rsidRPr="0032037E">
        <w:t>các</w:t>
      </w:r>
      <w:proofErr w:type="spellEnd"/>
      <w:r w:rsidRPr="0032037E">
        <w:t xml:space="preserve"> </w:t>
      </w:r>
      <w:proofErr w:type="spellStart"/>
      <w:r w:rsidRPr="0032037E">
        <w:t>công</w:t>
      </w:r>
      <w:proofErr w:type="spellEnd"/>
      <w:r w:rsidRPr="0032037E">
        <w:t xml:space="preserve"> </w:t>
      </w:r>
      <w:proofErr w:type="spellStart"/>
      <w:r w:rsidRPr="0032037E">
        <w:t>cụ</w:t>
      </w:r>
      <w:proofErr w:type="spellEnd"/>
      <w:r w:rsidRPr="0032037E">
        <w:t xml:space="preserve"> </w:t>
      </w:r>
      <w:proofErr w:type="spellStart"/>
      <w:r w:rsidRPr="0032037E">
        <w:t>và</w:t>
      </w:r>
      <w:proofErr w:type="spellEnd"/>
      <w:r w:rsidRPr="0032037E">
        <w:t xml:space="preserve"> </w:t>
      </w:r>
      <w:proofErr w:type="spellStart"/>
      <w:r w:rsidRPr="0032037E">
        <w:t>phương</w:t>
      </w:r>
      <w:proofErr w:type="spellEnd"/>
      <w:r w:rsidRPr="0032037E">
        <w:t xml:space="preserve"> </w:t>
      </w:r>
      <w:proofErr w:type="spellStart"/>
      <w:r w:rsidRPr="0032037E">
        <w:t>pháp</w:t>
      </w:r>
      <w:proofErr w:type="spellEnd"/>
      <w:r w:rsidRPr="0032037E">
        <w:t xml:space="preserve"> </w:t>
      </w:r>
      <w:proofErr w:type="spellStart"/>
      <w:r w:rsidRPr="0032037E">
        <w:t>để</w:t>
      </w:r>
      <w:proofErr w:type="spellEnd"/>
      <w:r w:rsidRPr="0032037E">
        <w:t xml:space="preserve"> </w:t>
      </w:r>
      <w:proofErr w:type="spellStart"/>
      <w:r w:rsidRPr="0032037E">
        <w:t>đánh</w:t>
      </w:r>
      <w:proofErr w:type="spellEnd"/>
      <w:r w:rsidRPr="0032037E">
        <w:t xml:space="preserve"> </w:t>
      </w:r>
      <w:proofErr w:type="spellStart"/>
      <w:r w:rsidRPr="0032037E">
        <w:t>giá</w:t>
      </w:r>
      <w:proofErr w:type="spellEnd"/>
      <w:r w:rsidRPr="0032037E">
        <w:t xml:space="preserve"> </w:t>
      </w:r>
      <w:proofErr w:type="spellStart"/>
      <w:r w:rsidRPr="0032037E">
        <w:t>một</w:t>
      </w:r>
      <w:proofErr w:type="spellEnd"/>
      <w:r w:rsidRPr="0032037E">
        <w:t xml:space="preserve"> ý </w:t>
      </w:r>
      <w:proofErr w:type="spellStart"/>
      <w:r w:rsidRPr="0032037E">
        <w:t>tưởng</w:t>
      </w:r>
      <w:proofErr w:type="spellEnd"/>
      <w:r w:rsidRPr="0032037E">
        <w:t xml:space="preserve"> </w:t>
      </w:r>
      <w:proofErr w:type="spellStart"/>
      <w:r w:rsidRPr="0032037E">
        <w:t>sáng</w:t>
      </w:r>
      <w:proofErr w:type="spellEnd"/>
      <w:r w:rsidRPr="0032037E">
        <w:t xml:space="preserve"> </w:t>
      </w:r>
      <w:proofErr w:type="spellStart"/>
      <w:r w:rsidRPr="0032037E">
        <w:t>tạo</w:t>
      </w:r>
      <w:proofErr w:type="spellEnd"/>
      <w:r w:rsidRPr="0032037E">
        <w:t xml:space="preserve"> </w:t>
      </w:r>
      <w:proofErr w:type="spellStart"/>
      <w:r w:rsidRPr="0032037E">
        <w:t>từ</w:t>
      </w:r>
      <w:proofErr w:type="spellEnd"/>
      <w:r w:rsidRPr="0032037E">
        <w:t xml:space="preserve"> </w:t>
      </w:r>
      <w:proofErr w:type="spellStart"/>
      <w:r w:rsidRPr="0032037E">
        <w:t>nhiều</w:t>
      </w:r>
      <w:proofErr w:type="spellEnd"/>
      <w:r w:rsidRPr="0032037E">
        <w:t xml:space="preserve"> </w:t>
      </w:r>
      <w:proofErr w:type="spellStart"/>
      <w:r w:rsidRPr="0032037E">
        <w:t>góc</w:t>
      </w:r>
      <w:proofErr w:type="spellEnd"/>
      <w:r w:rsidRPr="0032037E">
        <w:t xml:space="preserve"> </w:t>
      </w:r>
      <w:proofErr w:type="spellStart"/>
      <w:r w:rsidRPr="0032037E">
        <w:t>độ</w:t>
      </w:r>
      <w:proofErr w:type="spellEnd"/>
      <w:r w:rsidRPr="0032037E">
        <w:t xml:space="preserve">, bao </w:t>
      </w:r>
      <w:proofErr w:type="spellStart"/>
      <w:r w:rsidRPr="0032037E">
        <w:t>gồm</w:t>
      </w:r>
      <w:proofErr w:type="spellEnd"/>
      <w:r w:rsidRPr="0032037E">
        <w:t xml:space="preserve"> </w:t>
      </w:r>
      <w:proofErr w:type="spellStart"/>
      <w:r w:rsidRPr="0032037E">
        <w:t>khả</w:t>
      </w:r>
      <w:proofErr w:type="spellEnd"/>
      <w:r w:rsidRPr="0032037E">
        <w:t xml:space="preserve"> </w:t>
      </w:r>
      <w:proofErr w:type="spellStart"/>
      <w:r w:rsidRPr="0032037E">
        <w:t>năng</w:t>
      </w:r>
      <w:proofErr w:type="spellEnd"/>
      <w:r w:rsidRPr="0032037E">
        <w:t xml:space="preserve"> </w:t>
      </w:r>
      <w:proofErr w:type="spellStart"/>
      <w:r w:rsidRPr="0032037E">
        <w:t>thị</w:t>
      </w:r>
      <w:proofErr w:type="spellEnd"/>
      <w:r w:rsidRPr="0032037E">
        <w:t xml:space="preserve"> </w:t>
      </w:r>
      <w:proofErr w:type="spellStart"/>
      <w:r w:rsidRPr="0032037E">
        <w:t>trường</w:t>
      </w:r>
      <w:proofErr w:type="spellEnd"/>
      <w:r w:rsidRPr="0032037E">
        <w:t xml:space="preserve">, </w:t>
      </w:r>
      <w:proofErr w:type="spellStart"/>
      <w:r w:rsidRPr="0032037E">
        <w:t>tính</w:t>
      </w:r>
      <w:proofErr w:type="spellEnd"/>
      <w:r w:rsidRPr="0032037E">
        <w:t xml:space="preserve"> </w:t>
      </w:r>
      <w:proofErr w:type="spellStart"/>
      <w:r w:rsidRPr="0032037E">
        <w:t>khả</w:t>
      </w:r>
      <w:proofErr w:type="spellEnd"/>
      <w:r w:rsidRPr="0032037E">
        <w:t xml:space="preserve"> </w:t>
      </w:r>
      <w:proofErr w:type="spellStart"/>
      <w:r w:rsidRPr="0032037E">
        <w:t>thi</w:t>
      </w:r>
      <w:proofErr w:type="spellEnd"/>
      <w:r w:rsidRPr="0032037E">
        <w:t xml:space="preserve"> </w:t>
      </w:r>
      <w:proofErr w:type="spellStart"/>
      <w:r w:rsidRPr="0032037E">
        <w:t>kinh</w:t>
      </w:r>
      <w:proofErr w:type="spellEnd"/>
      <w:r w:rsidRPr="0032037E">
        <w:t xml:space="preserve"> </w:t>
      </w:r>
      <w:proofErr w:type="spellStart"/>
      <w:r w:rsidRPr="0032037E">
        <w:t>doanh</w:t>
      </w:r>
      <w:proofErr w:type="spellEnd"/>
      <w:r w:rsidRPr="0032037E">
        <w:t xml:space="preserve">, </w:t>
      </w:r>
      <w:proofErr w:type="spellStart"/>
      <w:r w:rsidRPr="0032037E">
        <w:t>và</w:t>
      </w:r>
      <w:proofErr w:type="spellEnd"/>
      <w:r w:rsidRPr="0032037E">
        <w:t xml:space="preserve"> </w:t>
      </w:r>
      <w:proofErr w:type="spellStart"/>
      <w:r w:rsidRPr="0032037E">
        <w:t>tiềm</w:t>
      </w:r>
      <w:proofErr w:type="spellEnd"/>
      <w:r w:rsidRPr="0032037E">
        <w:t xml:space="preserve"> </w:t>
      </w:r>
      <w:proofErr w:type="spellStart"/>
      <w:r w:rsidRPr="0032037E">
        <w:t>năng</w:t>
      </w:r>
      <w:proofErr w:type="spellEnd"/>
      <w:r w:rsidRPr="0032037E">
        <w:t xml:space="preserve"> </w:t>
      </w:r>
      <w:proofErr w:type="spellStart"/>
      <w:r w:rsidRPr="0032037E">
        <w:t>tăng</w:t>
      </w:r>
      <w:proofErr w:type="spellEnd"/>
      <w:r w:rsidRPr="0032037E">
        <w:t xml:space="preserve"> </w:t>
      </w:r>
      <w:proofErr w:type="spellStart"/>
      <w:r w:rsidRPr="0032037E">
        <w:t>trưởng</w:t>
      </w:r>
      <w:proofErr w:type="spellEnd"/>
      <w:r w:rsidRPr="0032037E">
        <w:t xml:space="preserve">. Thông qua </w:t>
      </w:r>
      <w:proofErr w:type="spellStart"/>
      <w:r w:rsidRPr="0032037E">
        <w:t>các</w:t>
      </w:r>
      <w:proofErr w:type="spellEnd"/>
      <w:r w:rsidRPr="0032037E">
        <w:t xml:space="preserve"> </w:t>
      </w:r>
      <w:proofErr w:type="spellStart"/>
      <w:r w:rsidRPr="0032037E">
        <w:t>bài</w:t>
      </w:r>
      <w:proofErr w:type="spellEnd"/>
      <w:r w:rsidRPr="0032037E">
        <w:t xml:space="preserve"> </w:t>
      </w:r>
      <w:proofErr w:type="spellStart"/>
      <w:r w:rsidRPr="0032037E">
        <w:t>tập</w:t>
      </w:r>
      <w:proofErr w:type="spellEnd"/>
      <w:r w:rsidRPr="0032037E">
        <w:t xml:space="preserve"> </w:t>
      </w:r>
      <w:proofErr w:type="spellStart"/>
      <w:r w:rsidRPr="0032037E">
        <w:t>thực</w:t>
      </w:r>
      <w:proofErr w:type="spellEnd"/>
      <w:r w:rsidRPr="0032037E">
        <w:t xml:space="preserve"> </w:t>
      </w:r>
      <w:proofErr w:type="spellStart"/>
      <w:r w:rsidRPr="0032037E">
        <w:t>hành</w:t>
      </w:r>
      <w:proofErr w:type="spellEnd"/>
      <w:r w:rsidRPr="0032037E">
        <w:t xml:space="preserve"> </w:t>
      </w:r>
      <w:proofErr w:type="spellStart"/>
      <w:r w:rsidRPr="0032037E">
        <w:t>và</w:t>
      </w:r>
      <w:proofErr w:type="spellEnd"/>
      <w:r w:rsidRPr="0032037E">
        <w:t xml:space="preserve"> </w:t>
      </w:r>
      <w:proofErr w:type="spellStart"/>
      <w:r w:rsidRPr="0032037E">
        <w:t>dự</w:t>
      </w:r>
      <w:proofErr w:type="spellEnd"/>
      <w:r w:rsidRPr="0032037E">
        <w:t xml:space="preserve"> </w:t>
      </w:r>
      <w:proofErr w:type="spellStart"/>
      <w:r w:rsidRPr="0032037E">
        <w:t>án</w:t>
      </w:r>
      <w:proofErr w:type="spellEnd"/>
      <w:r w:rsidRPr="0032037E">
        <w:t xml:space="preserve">, </w:t>
      </w:r>
      <w:proofErr w:type="spellStart"/>
      <w:r w:rsidRPr="0032037E">
        <w:t>sinh</w:t>
      </w:r>
      <w:proofErr w:type="spellEnd"/>
      <w:r w:rsidRPr="0032037E">
        <w:t xml:space="preserve"> </w:t>
      </w:r>
      <w:proofErr w:type="spellStart"/>
      <w:r w:rsidRPr="0032037E">
        <w:t>viên</w:t>
      </w:r>
      <w:proofErr w:type="spellEnd"/>
      <w:r w:rsidRPr="0032037E">
        <w:t xml:space="preserve"> </w:t>
      </w:r>
      <w:proofErr w:type="spellStart"/>
      <w:r w:rsidRPr="0032037E">
        <w:t>sẽ</w:t>
      </w:r>
      <w:proofErr w:type="spellEnd"/>
      <w:r w:rsidRPr="0032037E">
        <w:t xml:space="preserve"> </w:t>
      </w:r>
      <w:proofErr w:type="spellStart"/>
      <w:r w:rsidRPr="0032037E">
        <w:t>học</w:t>
      </w:r>
      <w:proofErr w:type="spellEnd"/>
      <w:r w:rsidRPr="0032037E">
        <w:t xml:space="preserve"> </w:t>
      </w:r>
      <w:proofErr w:type="spellStart"/>
      <w:r w:rsidRPr="0032037E">
        <w:t>cách</w:t>
      </w:r>
      <w:proofErr w:type="spellEnd"/>
      <w:r w:rsidRPr="0032037E">
        <w:t xml:space="preserve"> </w:t>
      </w:r>
      <w:proofErr w:type="spellStart"/>
      <w:r w:rsidRPr="0032037E">
        <w:t>phát</w:t>
      </w:r>
      <w:proofErr w:type="spellEnd"/>
      <w:r w:rsidRPr="0032037E">
        <w:t xml:space="preserve"> </w:t>
      </w:r>
      <w:proofErr w:type="spellStart"/>
      <w:r w:rsidRPr="0032037E">
        <w:t>triển</w:t>
      </w:r>
      <w:proofErr w:type="spellEnd"/>
      <w:r w:rsidRPr="0032037E">
        <w:t xml:space="preserve"> ý </w:t>
      </w:r>
      <w:proofErr w:type="spellStart"/>
      <w:r w:rsidRPr="0032037E">
        <w:t>tưởng</w:t>
      </w:r>
      <w:proofErr w:type="spellEnd"/>
      <w:r w:rsidRPr="0032037E">
        <w:t xml:space="preserve"> </w:t>
      </w:r>
      <w:proofErr w:type="spellStart"/>
      <w:r w:rsidRPr="0032037E">
        <w:t>từ</w:t>
      </w:r>
      <w:proofErr w:type="spellEnd"/>
      <w:r w:rsidRPr="0032037E">
        <w:t xml:space="preserve"> </w:t>
      </w:r>
      <w:proofErr w:type="spellStart"/>
      <w:r w:rsidRPr="0032037E">
        <w:t>giai</w:t>
      </w:r>
      <w:proofErr w:type="spellEnd"/>
      <w:r w:rsidRPr="0032037E">
        <w:t xml:space="preserve"> </w:t>
      </w:r>
      <w:proofErr w:type="spellStart"/>
      <w:r w:rsidRPr="0032037E">
        <w:t>đoạn</w:t>
      </w:r>
      <w:proofErr w:type="spellEnd"/>
      <w:r w:rsidRPr="0032037E">
        <w:t xml:space="preserve"> </w:t>
      </w:r>
      <w:proofErr w:type="spellStart"/>
      <w:r w:rsidRPr="0032037E">
        <w:t>khởi</w:t>
      </w:r>
      <w:proofErr w:type="spellEnd"/>
      <w:r w:rsidRPr="0032037E">
        <w:t xml:space="preserve"> </w:t>
      </w:r>
      <w:proofErr w:type="spellStart"/>
      <w:r w:rsidRPr="0032037E">
        <w:t>đầu</w:t>
      </w:r>
      <w:proofErr w:type="spellEnd"/>
      <w:r w:rsidRPr="0032037E">
        <w:t xml:space="preserve"> </w:t>
      </w:r>
      <w:proofErr w:type="spellStart"/>
      <w:r w:rsidRPr="0032037E">
        <w:t>đến</w:t>
      </w:r>
      <w:proofErr w:type="spellEnd"/>
      <w:r w:rsidRPr="0032037E">
        <w:t xml:space="preserve"> </w:t>
      </w:r>
      <w:proofErr w:type="spellStart"/>
      <w:r w:rsidRPr="0032037E">
        <w:t>giai</w:t>
      </w:r>
      <w:proofErr w:type="spellEnd"/>
      <w:r w:rsidRPr="0032037E">
        <w:t xml:space="preserve"> </w:t>
      </w:r>
      <w:proofErr w:type="spellStart"/>
      <w:r w:rsidRPr="0032037E">
        <w:t>đoạn</w:t>
      </w:r>
      <w:proofErr w:type="spellEnd"/>
      <w:r w:rsidRPr="0032037E">
        <w:t xml:space="preserve"> </w:t>
      </w:r>
      <w:proofErr w:type="spellStart"/>
      <w:r w:rsidRPr="0032037E">
        <w:t>triển</w:t>
      </w:r>
      <w:proofErr w:type="spellEnd"/>
      <w:r w:rsidRPr="0032037E">
        <w:t xml:space="preserve"> </w:t>
      </w:r>
      <w:proofErr w:type="spellStart"/>
      <w:r w:rsidRPr="0032037E">
        <w:t>khai</w:t>
      </w:r>
      <w:proofErr w:type="spellEnd"/>
      <w:r w:rsidRPr="0032037E">
        <w:t xml:space="preserve">, </w:t>
      </w:r>
      <w:proofErr w:type="spellStart"/>
      <w:r w:rsidRPr="0032037E">
        <w:t>từ</w:t>
      </w:r>
      <w:proofErr w:type="spellEnd"/>
      <w:r w:rsidRPr="0032037E">
        <w:t xml:space="preserve"> </w:t>
      </w:r>
      <w:proofErr w:type="spellStart"/>
      <w:r w:rsidRPr="0032037E">
        <w:t>việc</w:t>
      </w:r>
      <w:proofErr w:type="spellEnd"/>
      <w:r w:rsidRPr="0032037E">
        <w:t xml:space="preserve"> </w:t>
      </w:r>
      <w:proofErr w:type="spellStart"/>
      <w:r w:rsidRPr="0032037E">
        <w:t>nghiên</w:t>
      </w:r>
      <w:proofErr w:type="spellEnd"/>
      <w:r w:rsidRPr="0032037E">
        <w:t xml:space="preserve"> </w:t>
      </w:r>
      <w:proofErr w:type="spellStart"/>
      <w:r w:rsidRPr="0032037E">
        <w:t>cứu</w:t>
      </w:r>
      <w:proofErr w:type="spellEnd"/>
      <w:r w:rsidRPr="0032037E">
        <w:t xml:space="preserve"> </w:t>
      </w:r>
      <w:proofErr w:type="spellStart"/>
      <w:r w:rsidRPr="0032037E">
        <w:t>thị</w:t>
      </w:r>
      <w:proofErr w:type="spellEnd"/>
      <w:r w:rsidRPr="0032037E">
        <w:t xml:space="preserve"> </w:t>
      </w:r>
      <w:proofErr w:type="spellStart"/>
      <w:r w:rsidRPr="0032037E">
        <w:t>trường</w:t>
      </w:r>
      <w:proofErr w:type="spellEnd"/>
      <w:r w:rsidRPr="0032037E">
        <w:t xml:space="preserve">, </w:t>
      </w:r>
      <w:proofErr w:type="spellStart"/>
      <w:r w:rsidRPr="0032037E">
        <w:t>phân</w:t>
      </w:r>
      <w:proofErr w:type="spellEnd"/>
      <w:r w:rsidRPr="0032037E">
        <w:t xml:space="preserve"> </w:t>
      </w:r>
      <w:proofErr w:type="spellStart"/>
      <w:r w:rsidRPr="0032037E">
        <w:t>tích</w:t>
      </w:r>
      <w:proofErr w:type="spellEnd"/>
      <w:r w:rsidRPr="0032037E">
        <w:t xml:space="preserve"> </w:t>
      </w:r>
      <w:proofErr w:type="spellStart"/>
      <w:r w:rsidRPr="0032037E">
        <w:t>cạnh</w:t>
      </w:r>
      <w:proofErr w:type="spellEnd"/>
      <w:r w:rsidRPr="0032037E">
        <w:t xml:space="preserve"> </w:t>
      </w:r>
      <w:proofErr w:type="spellStart"/>
      <w:r w:rsidRPr="0032037E">
        <w:t>tranh</w:t>
      </w:r>
      <w:proofErr w:type="spellEnd"/>
      <w:r w:rsidRPr="0032037E">
        <w:t xml:space="preserve"> </w:t>
      </w:r>
      <w:proofErr w:type="spellStart"/>
      <w:r w:rsidRPr="0032037E">
        <w:t>đến</w:t>
      </w:r>
      <w:proofErr w:type="spellEnd"/>
      <w:r w:rsidRPr="0032037E">
        <w:t xml:space="preserve"> </w:t>
      </w:r>
      <w:proofErr w:type="spellStart"/>
      <w:r w:rsidRPr="0032037E">
        <w:t>việc</w:t>
      </w:r>
      <w:proofErr w:type="spellEnd"/>
      <w:r w:rsidRPr="0032037E">
        <w:t xml:space="preserve"> </w:t>
      </w:r>
      <w:proofErr w:type="spellStart"/>
      <w:r w:rsidRPr="0032037E">
        <w:t>lập</w:t>
      </w:r>
      <w:proofErr w:type="spellEnd"/>
      <w:r w:rsidRPr="0032037E">
        <w:t xml:space="preserve"> </w:t>
      </w:r>
      <w:proofErr w:type="spellStart"/>
      <w:r w:rsidRPr="0032037E">
        <w:t>kế</w:t>
      </w:r>
      <w:proofErr w:type="spellEnd"/>
      <w:r w:rsidRPr="0032037E">
        <w:t xml:space="preserve"> </w:t>
      </w:r>
      <w:proofErr w:type="spellStart"/>
      <w:r w:rsidRPr="0032037E">
        <w:t>hoạch</w:t>
      </w:r>
      <w:proofErr w:type="spellEnd"/>
      <w:r w:rsidRPr="0032037E">
        <w:t xml:space="preserve"> </w:t>
      </w:r>
      <w:proofErr w:type="spellStart"/>
      <w:r w:rsidRPr="0032037E">
        <w:t>kinh</w:t>
      </w:r>
      <w:proofErr w:type="spellEnd"/>
      <w:r w:rsidRPr="0032037E">
        <w:t xml:space="preserve"> </w:t>
      </w:r>
      <w:proofErr w:type="spellStart"/>
      <w:r w:rsidRPr="0032037E">
        <w:t>doanh</w:t>
      </w:r>
      <w:proofErr w:type="spellEnd"/>
      <w:r w:rsidRPr="0032037E">
        <w:t xml:space="preserve"> </w:t>
      </w:r>
      <w:proofErr w:type="spellStart"/>
      <w:r w:rsidRPr="0032037E">
        <w:t>và</w:t>
      </w:r>
      <w:proofErr w:type="spellEnd"/>
      <w:r w:rsidRPr="0032037E">
        <w:t xml:space="preserve"> </w:t>
      </w:r>
      <w:proofErr w:type="spellStart"/>
      <w:r w:rsidRPr="0032037E">
        <w:t>chiến</w:t>
      </w:r>
      <w:proofErr w:type="spellEnd"/>
      <w:r w:rsidRPr="0032037E">
        <w:t xml:space="preserve"> </w:t>
      </w:r>
      <w:proofErr w:type="spellStart"/>
      <w:r w:rsidRPr="0032037E">
        <w:t>lược</w:t>
      </w:r>
      <w:proofErr w:type="spellEnd"/>
      <w:r w:rsidRPr="0032037E">
        <w:t xml:space="preserve"> </w:t>
      </w:r>
      <w:proofErr w:type="spellStart"/>
      <w:r w:rsidRPr="0032037E">
        <w:t>tiếp</w:t>
      </w:r>
      <w:proofErr w:type="spellEnd"/>
      <w:r w:rsidRPr="0032037E">
        <w:t xml:space="preserve"> </w:t>
      </w:r>
      <w:proofErr w:type="spellStart"/>
      <w:r w:rsidRPr="0032037E">
        <w:t>thị</w:t>
      </w:r>
      <w:proofErr w:type="spellEnd"/>
      <w:r w:rsidRPr="0032037E">
        <w:t xml:space="preserve">. </w:t>
      </w:r>
      <w:proofErr w:type="spellStart"/>
      <w:r w:rsidRPr="0032037E">
        <w:t>Ngoài</w:t>
      </w:r>
      <w:proofErr w:type="spellEnd"/>
      <w:r w:rsidRPr="0032037E">
        <w:t xml:space="preserve"> </w:t>
      </w:r>
      <w:proofErr w:type="spellStart"/>
      <w:r w:rsidRPr="0032037E">
        <w:t>ra</w:t>
      </w:r>
      <w:proofErr w:type="spellEnd"/>
      <w:r w:rsidRPr="0032037E">
        <w:t xml:space="preserve">, </w:t>
      </w:r>
      <w:proofErr w:type="spellStart"/>
      <w:r w:rsidRPr="0032037E">
        <w:t>môn</w:t>
      </w:r>
      <w:proofErr w:type="spellEnd"/>
      <w:r w:rsidRPr="0032037E">
        <w:t xml:space="preserve"> </w:t>
      </w:r>
      <w:proofErr w:type="spellStart"/>
      <w:r w:rsidRPr="0032037E">
        <w:t>học</w:t>
      </w:r>
      <w:proofErr w:type="spellEnd"/>
      <w:r w:rsidRPr="0032037E">
        <w:t xml:space="preserve"> </w:t>
      </w:r>
      <w:proofErr w:type="spellStart"/>
      <w:r w:rsidRPr="0032037E">
        <w:t>còn</w:t>
      </w:r>
      <w:proofErr w:type="spellEnd"/>
      <w:r w:rsidRPr="0032037E">
        <w:t xml:space="preserve"> </w:t>
      </w:r>
      <w:proofErr w:type="spellStart"/>
      <w:r w:rsidRPr="0032037E">
        <w:t>tập</w:t>
      </w:r>
      <w:proofErr w:type="spellEnd"/>
      <w:r w:rsidRPr="0032037E">
        <w:t xml:space="preserve"> </w:t>
      </w:r>
      <w:proofErr w:type="spellStart"/>
      <w:r w:rsidRPr="0032037E">
        <w:t>trung</w:t>
      </w:r>
      <w:proofErr w:type="spellEnd"/>
      <w:r w:rsidRPr="0032037E">
        <w:t xml:space="preserve"> </w:t>
      </w:r>
      <w:proofErr w:type="spellStart"/>
      <w:r w:rsidRPr="0032037E">
        <w:t>vào</w:t>
      </w:r>
      <w:proofErr w:type="spellEnd"/>
      <w:r w:rsidRPr="0032037E">
        <w:t xml:space="preserve"> </w:t>
      </w:r>
      <w:proofErr w:type="spellStart"/>
      <w:r w:rsidRPr="0032037E">
        <w:t>việc</w:t>
      </w:r>
      <w:proofErr w:type="spellEnd"/>
      <w:r w:rsidRPr="0032037E">
        <w:t xml:space="preserve"> </w:t>
      </w:r>
      <w:proofErr w:type="spellStart"/>
      <w:r w:rsidRPr="0032037E">
        <w:t>thúc</w:t>
      </w:r>
      <w:proofErr w:type="spellEnd"/>
      <w:r w:rsidRPr="0032037E">
        <w:t xml:space="preserve"> </w:t>
      </w:r>
      <w:proofErr w:type="spellStart"/>
      <w:r w:rsidRPr="0032037E">
        <w:t>đẩy</w:t>
      </w:r>
      <w:proofErr w:type="spellEnd"/>
      <w:r w:rsidRPr="0032037E">
        <w:t xml:space="preserve"> </w:t>
      </w:r>
      <w:proofErr w:type="spellStart"/>
      <w:r w:rsidRPr="0032037E">
        <w:t>đổi</w:t>
      </w:r>
      <w:proofErr w:type="spellEnd"/>
      <w:r w:rsidRPr="0032037E">
        <w:t xml:space="preserve"> </w:t>
      </w:r>
      <w:proofErr w:type="spellStart"/>
      <w:r w:rsidRPr="0032037E">
        <w:t>mới</w:t>
      </w:r>
      <w:proofErr w:type="spellEnd"/>
      <w:r w:rsidRPr="0032037E">
        <w:t xml:space="preserve"> </w:t>
      </w:r>
      <w:proofErr w:type="spellStart"/>
      <w:r w:rsidRPr="0032037E">
        <w:t>trong</w:t>
      </w:r>
      <w:proofErr w:type="spellEnd"/>
      <w:r w:rsidRPr="0032037E">
        <w:t xml:space="preserve"> </w:t>
      </w:r>
      <w:proofErr w:type="spellStart"/>
      <w:r w:rsidRPr="0032037E">
        <w:t>khởi</w:t>
      </w:r>
      <w:proofErr w:type="spellEnd"/>
      <w:r w:rsidRPr="0032037E">
        <w:t xml:space="preserve"> </w:t>
      </w:r>
      <w:proofErr w:type="spellStart"/>
      <w:r w:rsidRPr="0032037E">
        <w:t>nghiệp</w:t>
      </w:r>
      <w:proofErr w:type="spellEnd"/>
      <w:r w:rsidRPr="0032037E">
        <w:t xml:space="preserve"> </w:t>
      </w:r>
      <w:proofErr w:type="spellStart"/>
      <w:r w:rsidRPr="0032037E">
        <w:t>bằng</w:t>
      </w:r>
      <w:proofErr w:type="spellEnd"/>
      <w:r w:rsidRPr="0032037E">
        <w:t xml:space="preserve"> </w:t>
      </w:r>
      <w:proofErr w:type="spellStart"/>
      <w:r w:rsidRPr="0032037E">
        <w:t>cách</w:t>
      </w:r>
      <w:proofErr w:type="spellEnd"/>
      <w:r w:rsidRPr="0032037E">
        <w:t xml:space="preserve"> </w:t>
      </w:r>
      <w:proofErr w:type="spellStart"/>
      <w:r w:rsidRPr="0032037E">
        <w:t>tạo</w:t>
      </w:r>
      <w:proofErr w:type="spellEnd"/>
      <w:r w:rsidRPr="0032037E">
        <w:t xml:space="preserve"> </w:t>
      </w:r>
      <w:proofErr w:type="spellStart"/>
      <w:r w:rsidRPr="0032037E">
        <w:t>ra</w:t>
      </w:r>
      <w:proofErr w:type="spellEnd"/>
      <w:r w:rsidRPr="0032037E">
        <w:t xml:space="preserve"> </w:t>
      </w:r>
      <w:proofErr w:type="spellStart"/>
      <w:r w:rsidRPr="0032037E">
        <w:t>môi</w:t>
      </w:r>
      <w:proofErr w:type="spellEnd"/>
      <w:r w:rsidRPr="0032037E">
        <w:t xml:space="preserve"> </w:t>
      </w:r>
      <w:proofErr w:type="spellStart"/>
      <w:r w:rsidRPr="0032037E">
        <w:t>trường</w:t>
      </w:r>
      <w:proofErr w:type="spellEnd"/>
      <w:r w:rsidRPr="0032037E">
        <w:t xml:space="preserve"> </w:t>
      </w:r>
      <w:proofErr w:type="spellStart"/>
      <w:r w:rsidRPr="0032037E">
        <w:t>học</w:t>
      </w:r>
      <w:proofErr w:type="spellEnd"/>
      <w:r w:rsidRPr="0032037E">
        <w:t xml:space="preserve"> </w:t>
      </w:r>
      <w:proofErr w:type="spellStart"/>
      <w:r w:rsidRPr="0032037E">
        <w:t>tập</w:t>
      </w:r>
      <w:proofErr w:type="spellEnd"/>
      <w:r w:rsidRPr="0032037E">
        <w:t xml:space="preserve"> </w:t>
      </w:r>
      <w:proofErr w:type="spellStart"/>
      <w:r w:rsidRPr="0032037E">
        <w:t>kích</w:t>
      </w:r>
      <w:proofErr w:type="spellEnd"/>
      <w:r w:rsidRPr="0032037E">
        <w:t xml:space="preserve"> </w:t>
      </w:r>
      <w:proofErr w:type="spellStart"/>
      <w:r w:rsidRPr="0032037E">
        <w:t>thích</w:t>
      </w:r>
      <w:proofErr w:type="spellEnd"/>
      <w:r w:rsidRPr="0032037E">
        <w:t xml:space="preserve"> </w:t>
      </w:r>
      <w:proofErr w:type="spellStart"/>
      <w:r w:rsidRPr="0032037E">
        <w:t>sự</w:t>
      </w:r>
      <w:proofErr w:type="spellEnd"/>
      <w:r w:rsidRPr="0032037E">
        <w:t xml:space="preserve"> </w:t>
      </w:r>
      <w:proofErr w:type="spellStart"/>
      <w:r w:rsidRPr="0032037E">
        <w:t>sáng</w:t>
      </w:r>
      <w:proofErr w:type="spellEnd"/>
      <w:r w:rsidRPr="0032037E">
        <w:t xml:space="preserve"> </w:t>
      </w:r>
      <w:proofErr w:type="spellStart"/>
      <w:r w:rsidRPr="0032037E">
        <w:t>tạo</w:t>
      </w:r>
      <w:proofErr w:type="spellEnd"/>
      <w:r w:rsidRPr="0032037E">
        <w:t xml:space="preserve"> </w:t>
      </w:r>
      <w:proofErr w:type="spellStart"/>
      <w:r w:rsidRPr="0032037E">
        <w:t>và</w:t>
      </w:r>
      <w:proofErr w:type="spellEnd"/>
      <w:r w:rsidRPr="0032037E">
        <w:t xml:space="preserve"> </w:t>
      </w:r>
      <w:proofErr w:type="spellStart"/>
      <w:r w:rsidRPr="0032037E">
        <w:t>khuyến</w:t>
      </w:r>
      <w:proofErr w:type="spellEnd"/>
      <w:r w:rsidRPr="0032037E">
        <w:t xml:space="preserve"> </w:t>
      </w:r>
      <w:proofErr w:type="spellStart"/>
      <w:r w:rsidRPr="0032037E">
        <w:t>khích</w:t>
      </w:r>
      <w:proofErr w:type="spellEnd"/>
      <w:r w:rsidRPr="0032037E">
        <w:t xml:space="preserve"> </w:t>
      </w:r>
      <w:proofErr w:type="spellStart"/>
      <w:r w:rsidRPr="0032037E">
        <w:t>sinh</w:t>
      </w:r>
      <w:proofErr w:type="spellEnd"/>
      <w:r w:rsidRPr="0032037E">
        <w:t xml:space="preserve"> </w:t>
      </w:r>
      <w:proofErr w:type="spellStart"/>
      <w:r w:rsidRPr="0032037E">
        <w:t>viên</w:t>
      </w:r>
      <w:proofErr w:type="spellEnd"/>
      <w:r w:rsidRPr="0032037E">
        <w:t xml:space="preserve"> </w:t>
      </w:r>
      <w:proofErr w:type="spellStart"/>
      <w:r w:rsidRPr="0032037E">
        <w:t>áp</w:t>
      </w:r>
      <w:proofErr w:type="spellEnd"/>
      <w:r w:rsidRPr="0032037E">
        <w:t xml:space="preserve"> </w:t>
      </w:r>
      <w:proofErr w:type="spellStart"/>
      <w:r w:rsidRPr="0032037E">
        <w:t>dụng</w:t>
      </w:r>
      <w:proofErr w:type="spellEnd"/>
      <w:r w:rsidRPr="0032037E">
        <w:t xml:space="preserve"> </w:t>
      </w:r>
      <w:proofErr w:type="spellStart"/>
      <w:r w:rsidRPr="0032037E">
        <w:t>những</w:t>
      </w:r>
      <w:proofErr w:type="spellEnd"/>
      <w:r w:rsidRPr="0032037E">
        <w:t xml:space="preserve"> </w:t>
      </w:r>
      <w:proofErr w:type="spellStart"/>
      <w:r w:rsidRPr="0032037E">
        <w:t>kiến</w:t>
      </w:r>
      <w:proofErr w:type="spellEnd"/>
      <w:r w:rsidRPr="0032037E">
        <w:t xml:space="preserve"> </w:t>
      </w:r>
      <w:proofErr w:type="spellStart"/>
      <w:r w:rsidRPr="0032037E">
        <w:t>thức</w:t>
      </w:r>
      <w:proofErr w:type="spellEnd"/>
      <w:r w:rsidRPr="0032037E">
        <w:t xml:space="preserve"> </w:t>
      </w:r>
      <w:proofErr w:type="spellStart"/>
      <w:r w:rsidRPr="0032037E">
        <w:t>và</w:t>
      </w:r>
      <w:proofErr w:type="spellEnd"/>
      <w:r w:rsidRPr="0032037E">
        <w:t xml:space="preserve"> </w:t>
      </w:r>
      <w:proofErr w:type="spellStart"/>
      <w:r w:rsidRPr="0032037E">
        <w:t>kỹ</w:t>
      </w:r>
      <w:proofErr w:type="spellEnd"/>
      <w:r w:rsidRPr="0032037E">
        <w:t xml:space="preserve"> </w:t>
      </w:r>
      <w:proofErr w:type="spellStart"/>
      <w:r w:rsidRPr="0032037E">
        <w:t>năng</w:t>
      </w:r>
      <w:proofErr w:type="spellEnd"/>
      <w:r w:rsidRPr="0032037E">
        <w:t xml:space="preserve"> </w:t>
      </w:r>
      <w:proofErr w:type="spellStart"/>
      <w:r w:rsidRPr="0032037E">
        <w:t>họ</w:t>
      </w:r>
      <w:proofErr w:type="spellEnd"/>
      <w:r w:rsidRPr="0032037E">
        <w:t xml:space="preserve"> </w:t>
      </w:r>
      <w:proofErr w:type="spellStart"/>
      <w:r w:rsidRPr="0032037E">
        <w:t>học</w:t>
      </w:r>
      <w:proofErr w:type="spellEnd"/>
      <w:r w:rsidRPr="0032037E">
        <w:t xml:space="preserve"> </w:t>
      </w:r>
      <w:proofErr w:type="spellStart"/>
      <w:r w:rsidRPr="0032037E">
        <w:t>được</w:t>
      </w:r>
      <w:proofErr w:type="spellEnd"/>
      <w:r w:rsidRPr="0032037E">
        <w:t xml:space="preserve"> </w:t>
      </w:r>
      <w:proofErr w:type="spellStart"/>
      <w:r w:rsidRPr="0032037E">
        <w:t>vào</w:t>
      </w:r>
      <w:proofErr w:type="spellEnd"/>
      <w:r w:rsidRPr="0032037E">
        <w:t xml:space="preserve"> </w:t>
      </w:r>
      <w:proofErr w:type="spellStart"/>
      <w:r w:rsidRPr="0032037E">
        <w:t>việc</w:t>
      </w:r>
      <w:proofErr w:type="spellEnd"/>
      <w:r w:rsidRPr="0032037E">
        <w:t xml:space="preserve"> </w:t>
      </w:r>
      <w:proofErr w:type="spellStart"/>
      <w:r w:rsidRPr="0032037E">
        <w:t>xây</w:t>
      </w:r>
      <w:proofErr w:type="spellEnd"/>
      <w:r w:rsidRPr="0032037E">
        <w:t xml:space="preserve"> </w:t>
      </w:r>
      <w:proofErr w:type="spellStart"/>
      <w:r w:rsidRPr="0032037E">
        <w:t>dựng</w:t>
      </w:r>
      <w:proofErr w:type="spellEnd"/>
      <w:r w:rsidRPr="0032037E">
        <w:t xml:space="preserve"> </w:t>
      </w:r>
      <w:proofErr w:type="spellStart"/>
      <w:r w:rsidRPr="0032037E">
        <w:t>các</w:t>
      </w:r>
      <w:proofErr w:type="spellEnd"/>
      <w:r w:rsidRPr="0032037E">
        <w:t xml:space="preserve"> </w:t>
      </w:r>
      <w:proofErr w:type="spellStart"/>
      <w:r w:rsidRPr="0032037E">
        <w:t>dự</w:t>
      </w:r>
      <w:proofErr w:type="spellEnd"/>
      <w:r w:rsidRPr="0032037E">
        <w:t xml:space="preserve"> </w:t>
      </w:r>
      <w:proofErr w:type="spellStart"/>
      <w:r w:rsidRPr="0032037E">
        <w:t>án</w:t>
      </w:r>
      <w:proofErr w:type="spellEnd"/>
      <w:r w:rsidRPr="0032037E">
        <w:t xml:space="preserve"> </w:t>
      </w:r>
      <w:proofErr w:type="spellStart"/>
      <w:r w:rsidRPr="0032037E">
        <w:t>khởi</w:t>
      </w:r>
      <w:proofErr w:type="spellEnd"/>
      <w:r w:rsidRPr="0032037E">
        <w:t xml:space="preserve"> </w:t>
      </w:r>
      <w:proofErr w:type="spellStart"/>
      <w:r w:rsidRPr="0032037E">
        <w:t>nghiệp</w:t>
      </w:r>
      <w:proofErr w:type="spellEnd"/>
      <w:r w:rsidRPr="0032037E">
        <w:t xml:space="preserve"> </w:t>
      </w:r>
      <w:proofErr w:type="spellStart"/>
      <w:r w:rsidRPr="0032037E">
        <w:t>mới</w:t>
      </w:r>
      <w:proofErr w:type="spellEnd"/>
      <w:r w:rsidRPr="0032037E">
        <w:t xml:space="preserve">. Qua </w:t>
      </w:r>
      <w:proofErr w:type="spellStart"/>
      <w:r w:rsidRPr="0032037E">
        <w:t>đó</w:t>
      </w:r>
      <w:proofErr w:type="spellEnd"/>
      <w:r w:rsidRPr="0032037E">
        <w:t xml:space="preserve">, </w:t>
      </w:r>
      <w:proofErr w:type="spellStart"/>
      <w:r w:rsidRPr="0032037E">
        <w:t>sinh</w:t>
      </w:r>
      <w:proofErr w:type="spellEnd"/>
      <w:r w:rsidRPr="0032037E">
        <w:t xml:space="preserve"> </w:t>
      </w:r>
      <w:proofErr w:type="spellStart"/>
      <w:r w:rsidRPr="0032037E">
        <w:t>viên</w:t>
      </w:r>
      <w:proofErr w:type="spellEnd"/>
      <w:r w:rsidRPr="0032037E">
        <w:t xml:space="preserve"> </w:t>
      </w:r>
      <w:proofErr w:type="spellStart"/>
      <w:r w:rsidRPr="0032037E">
        <w:t>sẽ</w:t>
      </w:r>
      <w:proofErr w:type="spellEnd"/>
      <w:r w:rsidRPr="0032037E">
        <w:t xml:space="preserve"> </w:t>
      </w:r>
      <w:proofErr w:type="spellStart"/>
      <w:r w:rsidRPr="0032037E">
        <w:t>không</w:t>
      </w:r>
      <w:proofErr w:type="spellEnd"/>
      <w:r w:rsidRPr="0032037E">
        <w:t xml:space="preserve"> </w:t>
      </w:r>
      <w:proofErr w:type="spellStart"/>
      <w:r w:rsidRPr="0032037E">
        <w:t>chỉ</w:t>
      </w:r>
      <w:proofErr w:type="spellEnd"/>
      <w:r w:rsidRPr="0032037E">
        <w:t xml:space="preserve"> </w:t>
      </w:r>
      <w:proofErr w:type="spellStart"/>
      <w:r w:rsidRPr="0032037E">
        <w:t>có</w:t>
      </w:r>
      <w:proofErr w:type="spellEnd"/>
      <w:r w:rsidRPr="0032037E">
        <w:t xml:space="preserve"> </w:t>
      </w:r>
      <w:proofErr w:type="spellStart"/>
      <w:r w:rsidRPr="0032037E">
        <w:t>khả</w:t>
      </w:r>
      <w:proofErr w:type="spellEnd"/>
      <w:r w:rsidRPr="0032037E">
        <w:t xml:space="preserve"> </w:t>
      </w:r>
      <w:proofErr w:type="spellStart"/>
      <w:r w:rsidRPr="0032037E">
        <w:t>năng</w:t>
      </w:r>
      <w:proofErr w:type="spellEnd"/>
      <w:r w:rsidRPr="0032037E">
        <w:t xml:space="preserve"> </w:t>
      </w:r>
      <w:proofErr w:type="spellStart"/>
      <w:r w:rsidRPr="0032037E">
        <w:t>đánh</w:t>
      </w:r>
      <w:proofErr w:type="spellEnd"/>
      <w:r w:rsidRPr="0032037E">
        <w:t xml:space="preserve"> </w:t>
      </w:r>
      <w:proofErr w:type="spellStart"/>
      <w:r w:rsidRPr="0032037E">
        <w:t>giá</w:t>
      </w:r>
      <w:proofErr w:type="spellEnd"/>
      <w:r w:rsidRPr="0032037E">
        <w:t xml:space="preserve"> ý </w:t>
      </w:r>
      <w:proofErr w:type="spellStart"/>
      <w:r w:rsidRPr="0032037E">
        <w:t>tưởng</w:t>
      </w:r>
      <w:proofErr w:type="spellEnd"/>
      <w:r w:rsidRPr="0032037E">
        <w:t xml:space="preserve"> </w:t>
      </w:r>
      <w:proofErr w:type="spellStart"/>
      <w:r w:rsidRPr="0032037E">
        <w:t>sáng</w:t>
      </w:r>
      <w:proofErr w:type="spellEnd"/>
      <w:r w:rsidRPr="0032037E">
        <w:t xml:space="preserve"> </w:t>
      </w:r>
      <w:proofErr w:type="spellStart"/>
      <w:r w:rsidRPr="0032037E">
        <w:t>tạo</w:t>
      </w:r>
      <w:proofErr w:type="spellEnd"/>
      <w:r w:rsidRPr="0032037E">
        <w:t xml:space="preserve"> </w:t>
      </w:r>
      <w:proofErr w:type="spellStart"/>
      <w:r w:rsidRPr="0032037E">
        <w:t>mà</w:t>
      </w:r>
      <w:proofErr w:type="spellEnd"/>
      <w:r w:rsidRPr="0032037E">
        <w:t xml:space="preserve"> </w:t>
      </w:r>
      <w:proofErr w:type="spellStart"/>
      <w:r w:rsidRPr="0032037E">
        <w:t>còn</w:t>
      </w:r>
      <w:proofErr w:type="spellEnd"/>
      <w:r w:rsidRPr="0032037E">
        <w:t xml:space="preserve"> </w:t>
      </w:r>
      <w:proofErr w:type="spellStart"/>
      <w:r w:rsidRPr="0032037E">
        <w:t>trở</w:t>
      </w:r>
      <w:proofErr w:type="spellEnd"/>
      <w:r w:rsidRPr="0032037E">
        <w:t xml:space="preserve"> </w:t>
      </w:r>
      <w:proofErr w:type="spellStart"/>
      <w:r w:rsidRPr="0032037E">
        <w:t>thành</w:t>
      </w:r>
      <w:proofErr w:type="spellEnd"/>
      <w:r w:rsidRPr="0032037E">
        <w:t xml:space="preserve"> </w:t>
      </w:r>
      <w:proofErr w:type="spellStart"/>
      <w:r w:rsidRPr="0032037E">
        <w:t>những</w:t>
      </w:r>
      <w:proofErr w:type="spellEnd"/>
      <w:r w:rsidRPr="0032037E">
        <w:t xml:space="preserve"> </w:t>
      </w:r>
      <w:proofErr w:type="spellStart"/>
      <w:r w:rsidRPr="0032037E">
        <w:t>người</w:t>
      </w:r>
      <w:proofErr w:type="spellEnd"/>
      <w:r w:rsidRPr="0032037E">
        <w:t xml:space="preserve"> </w:t>
      </w:r>
      <w:proofErr w:type="spellStart"/>
      <w:r w:rsidRPr="0032037E">
        <w:t>lãnh</w:t>
      </w:r>
      <w:proofErr w:type="spellEnd"/>
      <w:r w:rsidRPr="0032037E">
        <w:t xml:space="preserve"> </w:t>
      </w:r>
      <w:proofErr w:type="spellStart"/>
      <w:r w:rsidRPr="0032037E">
        <w:t>đạo</w:t>
      </w:r>
      <w:proofErr w:type="spellEnd"/>
      <w:r w:rsidRPr="0032037E">
        <w:t xml:space="preserve"> </w:t>
      </w:r>
      <w:proofErr w:type="spellStart"/>
      <w:r w:rsidRPr="0032037E">
        <w:t>có</w:t>
      </w:r>
      <w:proofErr w:type="spellEnd"/>
      <w:r w:rsidRPr="0032037E">
        <w:t xml:space="preserve"> </w:t>
      </w:r>
      <w:proofErr w:type="spellStart"/>
      <w:r w:rsidRPr="0032037E">
        <w:t>khả</w:t>
      </w:r>
      <w:proofErr w:type="spellEnd"/>
      <w:r w:rsidRPr="0032037E">
        <w:t xml:space="preserve"> </w:t>
      </w:r>
      <w:proofErr w:type="spellStart"/>
      <w:r w:rsidRPr="0032037E">
        <w:t>năng</w:t>
      </w:r>
      <w:proofErr w:type="spellEnd"/>
      <w:r w:rsidRPr="0032037E">
        <w:t xml:space="preserve"> </w:t>
      </w:r>
      <w:proofErr w:type="spellStart"/>
      <w:r w:rsidRPr="0032037E">
        <w:t>thúc</w:t>
      </w:r>
      <w:proofErr w:type="spellEnd"/>
      <w:r w:rsidRPr="0032037E">
        <w:t xml:space="preserve"> </w:t>
      </w:r>
      <w:proofErr w:type="spellStart"/>
      <w:r w:rsidRPr="0032037E">
        <w:t>đẩy</w:t>
      </w:r>
      <w:proofErr w:type="spellEnd"/>
      <w:r w:rsidRPr="0032037E">
        <w:t xml:space="preserve"> </w:t>
      </w:r>
      <w:proofErr w:type="spellStart"/>
      <w:r w:rsidRPr="0032037E">
        <w:t>sự</w:t>
      </w:r>
      <w:proofErr w:type="spellEnd"/>
      <w:r w:rsidRPr="0032037E">
        <w:t xml:space="preserve"> </w:t>
      </w:r>
      <w:proofErr w:type="spellStart"/>
      <w:r w:rsidRPr="0032037E">
        <w:t>đổi</w:t>
      </w:r>
      <w:proofErr w:type="spellEnd"/>
      <w:r w:rsidRPr="0032037E">
        <w:t xml:space="preserve"> </w:t>
      </w:r>
      <w:proofErr w:type="spellStart"/>
      <w:r w:rsidRPr="0032037E">
        <w:t>mới</w:t>
      </w:r>
      <w:proofErr w:type="spellEnd"/>
      <w:r w:rsidRPr="0032037E">
        <w:t xml:space="preserve"> </w:t>
      </w:r>
      <w:proofErr w:type="spellStart"/>
      <w:r w:rsidRPr="0032037E">
        <w:t>trong</w:t>
      </w:r>
      <w:proofErr w:type="spellEnd"/>
      <w:r w:rsidRPr="0032037E">
        <w:t xml:space="preserve"> </w:t>
      </w:r>
      <w:proofErr w:type="spellStart"/>
      <w:r w:rsidRPr="0032037E">
        <w:t>tổ</w:t>
      </w:r>
      <w:proofErr w:type="spellEnd"/>
      <w:r w:rsidRPr="0032037E">
        <w:t xml:space="preserve"> </w:t>
      </w:r>
      <w:proofErr w:type="spellStart"/>
      <w:r w:rsidRPr="0032037E">
        <w:t>chức</w:t>
      </w:r>
      <w:proofErr w:type="spellEnd"/>
      <w:r w:rsidRPr="0032037E">
        <w:t>.</w:t>
      </w:r>
    </w:p>
    <w:p w14:paraId="7F95B5CF" w14:textId="4CA29BFA" w:rsidR="00660F28" w:rsidRPr="0032037E" w:rsidRDefault="009F4098" w:rsidP="00144FB0">
      <w:pPr>
        <w:pStyle w:val="Heading2"/>
        <w:spacing w:before="60" w:after="60"/>
        <w:rPr>
          <w:rFonts w:cs="Times New Roman"/>
          <w:i w:val="0"/>
          <w:sz w:val="26"/>
          <w:szCs w:val="26"/>
        </w:rPr>
      </w:pPr>
      <w:bookmarkStart w:id="35" w:name="_heading=h.4eks6e5bl4ln" w:colFirst="0" w:colLast="0"/>
      <w:bookmarkEnd w:id="35"/>
      <w:r w:rsidRPr="0032037E">
        <w:rPr>
          <w:rFonts w:cs="Times New Roman"/>
          <w:i w:val="0"/>
          <w:sz w:val="26"/>
          <w:szCs w:val="26"/>
        </w:rPr>
        <w:t>11.2</w:t>
      </w:r>
      <w:r w:rsidR="00B27299" w:rsidRPr="0032037E">
        <w:rPr>
          <w:rFonts w:cs="Times New Roman"/>
          <w:i w:val="0"/>
          <w:sz w:val="26"/>
          <w:szCs w:val="26"/>
          <w:lang w:val="vi-VN"/>
        </w:rPr>
        <w:t>3</w:t>
      </w:r>
      <w:r w:rsidRPr="0032037E">
        <w:rPr>
          <w:rFonts w:cs="Times New Roman"/>
          <w:i w:val="0"/>
          <w:sz w:val="26"/>
          <w:szCs w:val="26"/>
        </w:rPr>
        <w:t xml:space="preserve">. Học </w:t>
      </w:r>
      <w:proofErr w:type="spellStart"/>
      <w:r w:rsidRPr="0032037E">
        <w:rPr>
          <w:rFonts w:cs="Times New Roman"/>
          <w:i w:val="0"/>
          <w:sz w:val="26"/>
          <w:szCs w:val="26"/>
        </w:rPr>
        <w:t>phần</w:t>
      </w:r>
      <w:proofErr w:type="spellEnd"/>
      <w:r w:rsidRPr="0032037E">
        <w:rPr>
          <w:rFonts w:cs="Times New Roman"/>
          <w:i w:val="0"/>
          <w:sz w:val="26"/>
          <w:szCs w:val="26"/>
        </w:rPr>
        <w:t xml:space="preserve">: Logic </w:t>
      </w:r>
      <w:proofErr w:type="spellStart"/>
      <w:r w:rsidRPr="0032037E">
        <w:rPr>
          <w:rFonts w:cs="Times New Roman"/>
          <w:i w:val="0"/>
          <w:sz w:val="26"/>
          <w:szCs w:val="26"/>
        </w:rPr>
        <w:t>học</w:t>
      </w:r>
      <w:proofErr w:type="spellEnd"/>
      <w:r w:rsidRPr="0032037E">
        <w:rPr>
          <w:rFonts w:cs="Times New Roman"/>
          <w:i w:val="0"/>
          <w:sz w:val="26"/>
          <w:szCs w:val="26"/>
        </w:rPr>
        <w:t xml:space="preserve"> </w:t>
      </w:r>
    </w:p>
    <w:p w14:paraId="2D6CB95E" w14:textId="77777777" w:rsidR="00660F28" w:rsidRPr="0032037E" w:rsidRDefault="009F4098" w:rsidP="00144FB0">
      <w:pPr>
        <w:widowControl w:val="0"/>
        <w:spacing w:before="60" w:after="60" w:line="276" w:lineRule="auto"/>
        <w:ind w:firstLine="567"/>
      </w:pPr>
      <w:proofErr w:type="spellStart"/>
      <w:r w:rsidRPr="0032037E">
        <w:t>Thời</w:t>
      </w:r>
      <w:proofErr w:type="spellEnd"/>
      <w:r w:rsidRPr="0032037E">
        <w:t xml:space="preserve"> </w:t>
      </w:r>
      <w:proofErr w:type="spellStart"/>
      <w:r w:rsidRPr="0032037E">
        <w:t>lượng</w:t>
      </w:r>
      <w:proofErr w:type="spellEnd"/>
      <w:r w:rsidRPr="0032037E">
        <w:t xml:space="preserve"> (</w:t>
      </w:r>
      <w:proofErr w:type="spellStart"/>
      <w:r w:rsidRPr="0032037E">
        <w:t>số</w:t>
      </w:r>
      <w:proofErr w:type="spellEnd"/>
      <w:r w:rsidRPr="0032037E">
        <w:t xml:space="preserve"> </w:t>
      </w:r>
      <w:proofErr w:type="spellStart"/>
      <w:r w:rsidRPr="0032037E">
        <w:t>tín</w:t>
      </w:r>
      <w:proofErr w:type="spellEnd"/>
      <w:r w:rsidRPr="0032037E">
        <w:t xml:space="preserve"> </w:t>
      </w:r>
      <w:proofErr w:type="spellStart"/>
      <w:r w:rsidRPr="0032037E">
        <w:t>chỉ</w:t>
      </w:r>
      <w:proofErr w:type="spellEnd"/>
      <w:r w:rsidRPr="0032037E">
        <w:t>): 02</w:t>
      </w:r>
    </w:p>
    <w:p w14:paraId="66C16E1A" w14:textId="02F9D837" w:rsidR="00660F28" w:rsidRPr="0032037E" w:rsidRDefault="009F4098" w:rsidP="00144FB0">
      <w:pPr>
        <w:widowControl w:val="0"/>
        <w:spacing w:before="60" w:after="60" w:line="276" w:lineRule="auto"/>
        <w:ind w:firstLine="567"/>
      </w:pPr>
      <w:proofErr w:type="spellStart"/>
      <w:r w:rsidRPr="0032037E">
        <w:t>Nội</w:t>
      </w:r>
      <w:proofErr w:type="spellEnd"/>
      <w:r w:rsidRPr="0032037E">
        <w:t xml:space="preserve"> dung </w:t>
      </w:r>
      <w:proofErr w:type="spellStart"/>
      <w:r w:rsidRPr="0032037E">
        <w:t>học</w:t>
      </w:r>
      <w:proofErr w:type="spellEnd"/>
      <w:r w:rsidRPr="0032037E">
        <w:t xml:space="preserve"> </w:t>
      </w:r>
      <w:proofErr w:type="spellStart"/>
      <w:r w:rsidRPr="0032037E">
        <w:t>phần</w:t>
      </w:r>
      <w:proofErr w:type="spellEnd"/>
      <w:r w:rsidRPr="0032037E">
        <w:t xml:space="preserve">: Môn Logic </w:t>
      </w:r>
      <w:proofErr w:type="spellStart"/>
      <w:r w:rsidRPr="0032037E">
        <w:t>học</w:t>
      </w:r>
      <w:proofErr w:type="spellEnd"/>
      <w:r w:rsidRPr="0032037E">
        <w:t xml:space="preserve"> </w:t>
      </w:r>
      <w:proofErr w:type="spellStart"/>
      <w:r w:rsidRPr="0032037E">
        <w:t>là</w:t>
      </w:r>
      <w:proofErr w:type="spellEnd"/>
      <w:r w:rsidRPr="0032037E">
        <w:t xml:space="preserve"> khoa </w:t>
      </w:r>
      <w:proofErr w:type="spellStart"/>
      <w:r w:rsidRPr="0032037E">
        <w:t>học</w:t>
      </w:r>
      <w:proofErr w:type="spellEnd"/>
      <w:r w:rsidRPr="0032037E">
        <w:t xml:space="preserve"> </w:t>
      </w:r>
      <w:proofErr w:type="spellStart"/>
      <w:r w:rsidRPr="0032037E">
        <w:t>về</w:t>
      </w:r>
      <w:proofErr w:type="spellEnd"/>
      <w:r w:rsidRPr="0032037E">
        <w:t xml:space="preserve"> </w:t>
      </w:r>
      <w:proofErr w:type="spellStart"/>
      <w:r w:rsidRPr="0032037E">
        <w:t>tư</w:t>
      </w:r>
      <w:proofErr w:type="spellEnd"/>
      <w:r w:rsidRPr="0032037E">
        <w:t xml:space="preserve"> </w:t>
      </w:r>
      <w:proofErr w:type="spellStart"/>
      <w:r w:rsidRPr="0032037E">
        <w:t>duy</w:t>
      </w:r>
      <w:proofErr w:type="spellEnd"/>
      <w:r w:rsidRPr="0032037E">
        <w:t xml:space="preserve"> </w:t>
      </w:r>
      <w:proofErr w:type="spellStart"/>
      <w:r w:rsidRPr="0032037E">
        <w:t>hợp</w:t>
      </w:r>
      <w:proofErr w:type="spellEnd"/>
      <w:r w:rsidRPr="0032037E">
        <w:t xml:space="preserve"> </w:t>
      </w:r>
      <w:proofErr w:type="spellStart"/>
      <w:r w:rsidRPr="0032037E">
        <w:t>lý</w:t>
      </w:r>
      <w:proofErr w:type="spellEnd"/>
      <w:r w:rsidRPr="0032037E">
        <w:t xml:space="preserve">, </w:t>
      </w:r>
      <w:proofErr w:type="spellStart"/>
      <w:r w:rsidRPr="0032037E">
        <w:t>giúp</w:t>
      </w:r>
      <w:proofErr w:type="spellEnd"/>
      <w:r w:rsidRPr="0032037E">
        <w:t xml:space="preserve"> </w:t>
      </w:r>
      <w:proofErr w:type="spellStart"/>
      <w:r w:rsidRPr="0032037E">
        <w:t>người</w:t>
      </w:r>
      <w:proofErr w:type="spellEnd"/>
      <w:r w:rsidRPr="0032037E">
        <w:t xml:space="preserve"> </w:t>
      </w:r>
      <w:proofErr w:type="spellStart"/>
      <w:r w:rsidRPr="0032037E">
        <w:t>học</w:t>
      </w:r>
      <w:proofErr w:type="spellEnd"/>
      <w:r w:rsidRPr="0032037E">
        <w:t xml:space="preserve"> </w:t>
      </w:r>
      <w:proofErr w:type="spellStart"/>
      <w:r w:rsidRPr="0032037E">
        <w:t>thao</w:t>
      </w:r>
      <w:proofErr w:type="spellEnd"/>
      <w:r w:rsidRPr="0032037E">
        <w:t xml:space="preserve"> </w:t>
      </w:r>
      <w:proofErr w:type="spellStart"/>
      <w:r w:rsidRPr="0032037E">
        <w:t>tác</w:t>
      </w:r>
      <w:proofErr w:type="spellEnd"/>
      <w:r w:rsidRPr="0032037E">
        <w:t xml:space="preserve"> </w:t>
      </w:r>
      <w:proofErr w:type="spellStart"/>
      <w:r w:rsidRPr="0032037E">
        <w:t>hóa</w:t>
      </w:r>
      <w:proofErr w:type="spellEnd"/>
      <w:r w:rsidRPr="0032037E">
        <w:t xml:space="preserve"> </w:t>
      </w:r>
      <w:proofErr w:type="spellStart"/>
      <w:r w:rsidRPr="0032037E">
        <w:t>khái</w:t>
      </w:r>
      <w:proofErr w:type="spellEnd"/>
      <w:r w:rsidRPr="0032037E">
        <w:t xml:space="preserve"> </w:t>
      </w:r>
      <w:proofErr w:type="spellStart"/>
      <w:r w:rsidRPr="0032037E">
        <w:t>niệm</w:t>
      </w:r>
      <w:proofErr w:type="spellEnd"/>
      <w:r w:rsidRPr="0032037E">
        <w:t xml:space="preserve"> </w:t>
      </w:r>
      <w:proofErr w:type="spellStart"/>
      <w:r w:rsidRPr="0032037E">
        <w:t>chính</w:t>
      </w:r>
      <w:proofErr w:type="spellEnd"/>
      <w:r w:rsidRPr="0032037E">
        <w:t xml:space="preserve"> </w:t>
      </w:r>
      <w:proofErr w:type="spellStart"/>
      <w:r w:rsidRPr="0032037E">
        <w:t>xác</w:t>
      </w:r>
      <w:proofErr w:type="spellEnd"/>
      <w:r w:rsidRPr="0032037E">
        <w:t xml:space="preserve">, </w:t>
      </w:r>
      <w:proofErr w:type="spellStart"/>
      <w:r w:rsidRPr="0032037E">
        <w:t>hiệu</w:t>
      </w:r>
      <w:proofErr w:type="spellEnd"/>
      <w:r w:rsidRPr="0032037E">
        <w:t xml:space="preserve"> </w:t>
      </w:r>
      <w:proofErr w:type="spellStart"/>
      <w:r w:rsidRPr="0032037E">
        <w:t>quả</w:t>
      </w:r>
      <w:proofErr w:type="spellEnd"/>
      <w:r w:rsidR="009308D1">
        <w:t>.</w:t>
      </w:r>
      <w:r w:rsidRPr="0032037E">
        <w:t xml:space="preserve"> </w:t>
      </w:r>
      <w:proofErr w:type="spellStart"/>
      <w:r w:rsidRPr="0032037E">
        <w:t>giúp</w:t>
      </w:r>
      <w:proofErr w:type="spellEnd"/>
      <w:r w:rsidRPr="0032037E">
        <w:t xml:space="preserve"> </w:t>
      </w:r>
      <w:proofErr w:type="spellStart"/>
      <w:r w:rsidRPr="0032037E">
        <w:t>nâng</w:t>
      </w:r>
      <w:proofErr w:type="spellEnd"/>
      <w:r w:rsidRPr="0032037E">
        <w:t xml:space="preserve"> </w:t>
      </w:r>
      <w:proofErr w:type="spellStart"/>
      <w:r w:rsidRPr="0032037E">
        <w:t>cao</w:t>
      </w:r>
      <w:proofErr w:type="spellEnd"/>
      <w:r w:rsidRPr="0032037E">
        <w:t xml:space="preserve"> </w:t>
      </w:r>
      <w:proofErr w:type="spellStart"/>
      <w:r w:rsidRPr="0032037E">
        <w:t>năng</w:t>
      </w:r>
      <w:proofErr w:type="spellEnd"/>
      <w:r w:rsidRPr="0032037E">
        <w:t xml:space="preserve"> </w:t>
      </w:r>
      <w:proofErr w:type="spellStart"/>
      <w:r w:rsidRPr="0032037E">
        <w:t>lực</w:t>
      </w:r>
      <w:proofErr w:type="spellEnd"/>
      <w:r w:rsidRPr="0032037E">
        <w:t xml:space="preserve"> </w:t>
      </w:r>
      <w:proofErr w:type="spellStart"/>
      <w:r w:rsidRPr="0032037E">
        <w:t>phán</w:t>
      </w:r>
      <w:proofErr w:type="spellEnd"/>
      <w:r w:rsidRPr="0032037E">
        <w:t xml:space="preserve"> </w:t>
      </w:r>
      <w:proofErr w:type="spellStart"/>
      <w:r w:rsidRPr="0032037E">
        <w:t>đoán</w:t>
      </w:r>
      <w:proofErr w:type="spellEnd"/>
      <w:r w:rsidR="009308D1">
        <w:t>.</w:t>
      </w:r>
      <w:r w:rsidRPr="0032037E">
        <w:t xml:space="preserve"> </w:t>
      </w:r>
      <w:proofErr w:type="spellStart"/>
      <w:r w:rsidRPr="0032037E">
        <w:t>giúp</w:t>
      </w:r>
      <w:proofErr w:type="spellEnd"/>
      <w:r w:rsidRPr="0032037E">
        <w:t xml:space="preserve"> </w:t>
      </w:r>
      <w:proofErr w:type="spellStart"/>
      <w:r w:rsidRPr="0032037E">
        <w:t>suy</w:t>
      </w:r>
      <w:proofErr w:type="spellEnd"/>
      <w:r w:rsidRPr="0032037E">
        <w:t xml:space="preserve"> </w:t>
      </w:r>
      <w:proofErr w:type="spellStart"/>
      <w:r w:rsidRPr="0032037E">
        <w:t>luận</w:t>
      </w:r>
      <w:proofErr w:type="spellEnd"/>
      <w:r w:rsidRPr="0032037E">
        <w:t xml:space="preserve"> </w:t>
      </w:r>
      <w:proofErr w:type="spellStart"/>
      <w:r w:rsidRPr="0032037E">
        <w:t>hợp</w:t>
      </w:r>
      <w:proofErr w:type="spellEnd"/>
      <w:r w:rsidRPr="0032037E">
        <w:t xml:space="preserve"> </w:t>
      </w:r>
      <w:proofErr w:type="spellStart"/>
      <w:r w:rsidRPr="0032037E">
        <w:t>lý</w:t>
      </w:r>
      <w:proofErr w:type="spellEnd"/>
      <w:r w:rsidRPr="0032037E">
        <w:t xml:space="preserve"> </w:t>
      </w:r>
      <w:proofErr w:type="spellStart"/>
      <w:r w:rsidRPr="0032037E">
        <w:t>và</w:t>
      </w:r>
      <w:proofErr w:type="spellEnd"/>
      <w:r w:rsidRPr="0032037E">
        <w:t xml:space="preserve"> </w:t>
      </w:r>
      <w:proofErr w:type="spellStart"/>
      <w:r w:rsidRPr="0032037E">
        <w:t>bác</w:t>
      </w:r>
      <w:proofErr w:type="spellEnd"/>
      <w:r w:rsidRPr="0032037E">
        <w:t xml:space="preserve"> </w:t>
      </w:r>
      <w:proofErr w:type="spellStart"/>
      <w:r w:rsidRPr="0032037E">
        <w:t>bỏ</w:t>
      </w:r>
      <w:proofErr w:type="spellEnd"/>
      <w:r w:rsidRPr="0032037E">
        <w:t xml:space="preserve"> </w:t>
      </w:r>
      <w:proofErr w:type="spellStart"/>
      <w:r w:rsidRPr="0032037E">
        <w:t>ngụy</w:t>
      </w:r>
      <w:proofErr w:type="spellEnd"/>
      <w:r w:rsidRPr="0032037E">
        <w:t xml:space="preserve"> </w:t>
      </w:r>
      <w:proofErr w:type="spellStart"/>
      <w:r w:rsidRPr="0032037E">
        <w:t>biện</w:t>
      </w:r>
      <w:proofErr w:type="spellEnd"/>
      <w:r w:rsidRPr="0032037E">
        <w:t xml:space="preserve">. </w:t>
      </w:r>
      <w:proofErr w:type="spellStart"/>
      <w:r w:rsidRPr="0032037E">
        <w:t>Tóm</w:t>
      </w:r>
      <w:proofErr w:type="spellEnd"/>
      <w:r w:rsidRPr="0032037E">
        <w:t xml:space="preserve"> </w:t>
      </w:r>
      <w:proofErr w:type="spellStart"/>
      <w:r w:rsidRPr="0032037E">
        <w:t>lại</w:t>
      </w:r>
      <w:proofErr w:type="spellEnd"/>
      <w:r w:rsidRPr="0032037E">
        <w:t xml:space="preserve"> Logic </w:t>
      </w:r>
      <w:proofErr w:type="spellStart"/>
      <w:r w:rsidRPr="0032037E">
        <w:t>học</w:t>
      </w:r>
      <w:proofErr w:type="spellEnd"/>
      <w:r w:rsidRPr="0032037E">
        <w:t xml:space="preserve"> </w:t>
      </w:r>
      <w:proofErr w:type="spellStart"/>
      <w:r w:rsidRPr="0032037E">
        <w:t>là</w:t>
      </w:r>
      <w:proofErr w:type="spellEnd"/>
      <w:r w:rsidRPr="0032037E">
        <w:t xml:space="preserve"> khoa </w:t>
      </w:r>
      <w:proofErr w:type="spellStart"/>
      <w:r w:rsidRPr="0032037E">
        <w:t>học</w:t>
      </w:r>
      <w:proofErr w:type="spellEnd"/>
      <w:r w:rsidRPr="0032037E">
        <w:t xml:space="preserve"> </w:t>
      </w:r>
      <w:proofErr w:type="spellStart"/>
      <w:r w:rsidRPr="0032037E">
        <w:t>nâng</w:t>
      </w:r>
      <w:proofErr w:type="spellEnd"/>
      <w:r w:rsidRPr="0032037E">
        <w:t xml:space="preserve"> </w:t>
      </w:r>
      <w:proofErr w:type="spellStart"/>
      <w:r w:rsidRPr="0032037E">
        <w:t>cao</w:t>
      </w:r>
      <w:proofErr w:type="spellEnd"/>
      <w:r w:rsidRPr="0032037E">
        <w:t xml:space="preserve"> </w:t>
      </w:r>
      <w:proofErr w:type="spellStart"/>
      <w:r w:rsidRPr="0032037E">
        <w:t>kỹ</w:t>
      </w:r>
      <w:proofErr w:type="spellEnd"/>
      <w:r w:rsidRPr="0032037E">
        <w:t xml:space="preserve"> </w:t>
      </w:r>
      <w:proofErr w:type="spellStart"/>
      <w:r w:rsidRPr="0032037E">
        <w:t>năng</w:t>
      </w:r>
      <w:proofErr w:type="spellEnd"/>
      <w:r w:rsidRPr="0032037E">
        <w:t xml:space="preserve"> </w:t>
      </w:r>
      <w:proofErr w:type="spellStart"/>
      <w:r w:rsidRPr="0032037E">
        <w:t>tư</w:t>
      </w:r>
      <w:proofErr w:type="spellEnd"/>
      <w:r w:rsidRPr="0032037E">
        <w:t xml:space="preserve"> </w:t>
      </w:r>
      <w:proofErr w:type="spellStart"/>
      <w:r w:rsidRPr="0032037E">
        <w:t>duy</w:t>
      </w:r>
      <w:proofErr w:type="spellEnd"/>
      <w:r w:rsidRPr="0032037E">
        <w:t xml:space="preserve"> </w:t>
      </w:r>
      <w:proofErr w:type="spellStart"/>
      <w:r w:rsidRPr="0032037E">
        <w:t>hợp</w:t>
      </w:r>
      <w:proofErr w:type="spellEnd"/>
      <w:r w:rsidRPr="0032037E">
        <w:t xml:space="preserve"> </w:t>
      </w:r>
      <w:proofErr w:type="spellStart"/>
      <w:r w:rsidRPr="0032037E">
        <w:t>lý</w:t>
      </w:r>
      <w:proofErr w:type="spellEnd"/>
      <w:r w:rsidRPr="0032037E">
        <w:t xml:space="preserve"> </w:t>
      </w:r>
      <w:proofErr w:type="spellStart"/>
      <w:r w:rsidRPr="0032037E">
        <w:t>và</w:t>
      </w:r>
      <w:proofErr w:type="spellEnd"/>
      <w:r w:rsidRPr="0032037E">
        <w:t xml:space="preserve"> </w:t>
      </w:r>
      <w:proofErr w:type="spellStart"/>
      <w:r w:rsidRPr="0032037E">
        <w:t>hiệu</w:t>
      </w:r>
      <w:proofErr w:type="spellEnd"/>
      <w:r w:rsidRPr="0032037E">
        <w:t xml:space="preserve"> </w:t>
      </w:r>
      <w:proofErr w:type="spellStart"/>
      <w:r w:rsidRPr="0032037E">
        <w:t>quả</w:t>
      </w:r>
      <w:proofErr w:type="spellEnd"/>
      <w:r w:rsidRPr="0032037E">
        <w:t xml:space="preserve"> </w:t>
      </w:r>
      <w:proofErr w:type="spellStart"/>
      <w:r w:rsidRPr="0032037E">
        <w:t>trong</w:t>
      </w:r>
      <w:proofErr w:type="spellEnd"/>
      <w:r w:rsidRPr="0032037E">
        <w:t xml:space="preserve"> </w:t>
      </w:r>
      <w:proofErr w:type="spellStart"/>
      <w:r w:rsidRPr="0032037E">
        <w:t>quá</w:t>
      </w:r>
      <w:proofErr w:type="spellEnd"/>
      <w:r w:rsidRPr="0032037E">
        <w:t xml:space="preserve"> </w:t>
      </w:r>
      <w:proofErr w:type="spellStart"/>
      <w:r w:rsidRPr="0032037E">
        <w:t>trình</w:t>
      </w:r>
      <w:proofErr w:type="spellEnd"/>
      <w:r w:rsidRPr="0032037E">
        <w:t xml:space="preserve"> </w:t>
      </w:r>
      <w:proofErr w:type="spellStart"/>
      <w:r w:rsidRPr="0032037E">
        <w:t>nhận</w:t>
      </w:r>
      <w:proofErr w:type="spellEnd"/>
      <w:r w:rsidRPr="0032037E">
        <w:t xml:space="preserve"> </w:t>
      </w:r>
      <w:proofErr w:type="spellStart"/>
      <w:r w:rsidRPr="0032037E">
        <w:t>thức</w:t>
      </w:r>
      <w:proofErr w:type="spellEnd"/>
      <w:r w:rsidRPr="0032037E">
        <w:t xml:space="preserve"> </w:t>
      </w:r>
      <w:proofErr w:type="spellStart"/>
      <w:r w:rsidRPr="0032037E">
        <w:t>thế</w:t>
      </w:r>
      <w:proofErr w:type="spellEnd"/>
      <w:r w:rsidRPr="0032037E">
        <w:t xml:space="preserve"> </w:t>
      </w:r>
      <w:proofErr w:type="spellStart"/>
      <w:r w:rsidRPr="0032037E">
        <w:t>giới</w:t>
      </w:r>
      <w:proofErr w:type="spellEnd"/>
      <w:r w:rsidRPr="0032037E">
        <w:t xml:space="preserve"> </w:t>
      </w:r>
      <w:proofErr w:type="spellStart"/>
      <w:r w:rsidRPr="0032037E">
        <w:t>hiện</w:t>
      </w:r>
      <w:proofErr w:type="spellEnd"/>
      <w:r w:rsidRPr="0032037E">
        <w:t xml:space="preserve"> </w:t>
      </w:r>
      <w:proofErr w:type="spellStart"/>
      <w:r w:rsidRPr="0032037E">
        <w:t>thực</w:t>
      </w:r>
      <w:proofErr w:type="spellEnd"/>
      <w:r w:rsidRPr="0032037E">
        <w:t xml:space="preserve"> </w:t>
      </w:r>
      <w:proofErr w:type="spellStart"/>
      <w:r w:rsidRPr="0032037E">
        <w:t>và</w:t>
      </w:r>
      <w:proofErr w:type="spellEnd"/>
      <w:r w:rsidRPr="0032037E">
        <w:t xml:space="preserve"> </w:t>
      </w:r>
      <w:proofErr w:type="spellStart"/>
      <w:r w:rsidRPr="0032037E">
        <w:t>hoạt</w:t>
      </w:r>
      <w:proofErr w:type="spellEnd"/>
      <w:r w:rsidRPr="0032037E">
        <w:t xml:space="preserve"> </w:t>
      </w:r>
      <w:proofErr w:type="spellStart"/>
      <w:r w:rsidRPr="0032037E">
        <w:t>động</w:t>
      </w:r>
      <w:proofErr w:type="spellEnd"/>
      <w:r w:rsidRPr="0032037E">
        <w:t xml:space="preserve"> </w:t>
      </w:r>
      <w:proofErr w:type="spellStart"/>
      <w:r w:rsidRPr="0032037E">
        <w:t>thực</w:t>
      </w:r>
      <w:proofErr w:type="spellEnd"/>
      <w:r w:rsidRPr="0032037E">
        <w:t xml:space="preserve"> </w:t>
      </w:r>
      <w:proofErr w:type="spellStart"/>
      <w:r w:rsidRPr="0032037E">
        <w:t>tiễn</w:t>
      </w:r>
      <w:proofErr w:type="spellEnd"/>
      <w:r w:rsidRPr="0032037E">
        <w:t>.</w:t>
      </w:r>
    </w:p>
    <w:p w14:paraId="25A9C253" w14:textId="1546A788" w:rsidR="00660F28" w:rsidRPr="0032037E" w:rsidRDefault="009F4098" w:rsidP="00144FB0">
      <w:pPr>
        <w:pStyle w:val="Heading2"/>
        <w:spacing w:before="60" w:after="60"/>
        <w:rPr>
          <w:rFonts w:cs="Times New Roman"/>
          <w:i w:val="0"/>
          <w:sz w:val="26"/>
          <w:szCs w:val="26"/>
        </w:rPr>
      </w:pPr>
      <w:bookmarkStart w:id="36" w:name="_heading=h.51g42rq4izcl" w:colFirst="0" w:colLast="0"/>
      <w:bookmarkEnd w:id="36"/>
      <w:r w:rsidRPr="0032037E">
        <w:rPr>
          <w:rFonts w:cs="Times New Roman"/>
          <w:i w:val="0"/>
          <w:sz w:val="26"/>
          <w:szCs w:val="26"/>
        </w:rPr>
        <w:t>11.2</w:t>
      </w:r>
      <w:r w:rsidR="00B27299" w:rsidRPr="0032037E">
        <w:rPr>
          <w:rFonts w:cs="Times New Roman"/>
          <w:i w:val="0"/>
          <w:sz w:val="26"/>
          <w:szCs w:val="26"/>
          <w:lang w:val="vi-VN"/>
        </w:rPr>
        <w:t>4</w:t>
      </w:r>
      <w:r w:rsidRPr="0032037E">
        <w:rPr>
          <w:rFonts w:cs="Times New Roman"/>
          <w:i w:val="0"/>
          <w:sz w:val="26"/>
          <w:szCs w:val="26"/>
        </w:rPr>
        <w:t xml:space="preserve">. Học </w:t>
      </w:r>
      <w:proofErr w:type="spellStart"/>
      <w:r w:rsidRPr="0032037E">
        <w:rPr>
          <w:rFonts w:cs="Times New Roman"/>
          <w:i w:val="0"/>
          <w:sz w:val="26"/>
          <w:szCs w:val="26"/>
        </w:rPr>
        <w:t>phần</w:t>
      </w:r>
      <w:proofErr w:type="spellEnd"/>
      <w:r w:rsidRPr="0032037E">
        <w:rPr>
          <w:rFonts w:cs="Times New Roman"/>
          <w:i w:val="0"/>
          <w:sz w:val="26"/>
          <w:szCs w:val="26"/>
        </w:rPr>
        <w:t xml:space="preserve">: Tài </w:t>
      </w:r>
      <w:proofErr w:type="spellStart"/>
      <w:r w:rsidRPr="0032037E">
        <w:rPr>
          <w:rFonts w:cs="Times New Roman"/>
          <w:i w:val="0"/>
          <w:sz w:val="26"/>
          <w:szCs w:val="26"/>
        </w:rPr>
        <w:t>chính</w:t>
      </w:r>
      <w:proofErr w:type="spellEnd"/>
      <w:r w:rsidRPr="0032037E">
        <w:rPr>
          <w:rFonts w:cs="Times New Roman"/>
          <w:i w:val="0"/>
          <w:sz w:val="26"/>
          <w:szCs w:val="26"/>
        </w:rPr>
        <w:t xml:space="preserve"> </w:t>
      </w:r>
      <w:proofErr w:type="spellStart"/>
      <w:r w:rsidRPr="0032037E">
        <w:rPr>
          <w:rFonts w:cs="Times New Roman"/>
          <w:i w:val="0"/>
          <w:sz w:val="26"/>
          <w:szCs w:val="26"/>
        </w:rPr>
        <w:t>cá</w:t>
      </w:r>
      <w:proofErr w:type="spellEnd"/>
      <w:r w:rsidRPr="0032037E">
        <w:rPr>
          <w:rFonts w:cs="Times New Roman"/>
          <w:i w:val="0"/>
          <w:sz w:val="26"/>
          <w:szCs w:val="26"/>
        </w:rPr>
        <w:t xml:space="preserve"> </w:t>
      </w:r>
      <w:proofErr w:type="spellStart"/>
      <w:r w:rsidRPr="0032037E">
        <w:rPr>
          <w:rFonts w:cs="Times New Roman"/>
          <w:i w:val="0"/>
          <w:sz w:val="26"/>
          <w:szCs w:val="26"/>
        </w:rPr>
        <w:t>nhân</w:t>
      </w:r>
      <w:proofErr w:type="spellEnd"/>
      <w:r w:rsidRPr="0032037E">
        <w:rPr>
          <w:rFonts w:cs="Times New Roman"/>
          <w:i w:val="0"/>
          <w:sz w:val="26"/>
          <w:szCs w:val="26"/>
        </w:rPr>
        <w:t xml:space="preserve"> </w:t>
      </w:r>
    </w:p>
    <w:p w14:paraId="7C90ACAF" w14:textId="77777777" w:rsidR="00660F28" w:rsidRPr="0032037E" w:rsidRDefault="009F4098" w:rsidP="00144FB0">
      <w:pPr>
        <w:widowControl w:val="0"/>
        <w:spacing w:before="60" w:after="60" w:line="276" w:lineRule="auto"/>
        <w:ind w:firstLine="567"/>
      </w:pPr>
      <w:proofErr w:type="spellStart"/>
      <w:r w:rsidRPr="0032037E">
        <w:t>Thời</w:t>
      </w:r>
      <w:proofErr w:type="spellEnd"/>
      <w:r w:rsidRPr="0032037E">
        <w:t xml:space="preserve"> </w:t>
      </w:r>
      <w:proofErr w:type="spellStart"/>
      <w:r w:rsidRPr="0032037E">
        <w:t>lượng</w:t>
      </w:r>
      <w:proofErr w:type="spellEnd"/>
      <w:r w:rsidRPr="0032037E">
        <w:t xml:space="preserve"> (</w:t>
      </w:r>
      <w:proofErr w:type="spellStart"/>
      <w:r w:rsidRPr="0032037E">
        <w:t>số</w:t>
      </w:r>
      <w:proofErr w:type="spellEnd"/>
      <w:r w:rsidRPr="0032037E">
        <w:t xml:space="preserve"> </w:t>
      </w:r>
      <w:proofErr w:type="spellStart"/>
      <w:r w:rsidRPr="0032037E">
        <w:t>tín</w:t>
      </w:r>
      <w:proofErr w:type="spellEnd"/>
      <w:r w:rsidRPr="0032037E">
        <w:t xml:space="preserve"> </w:t>
      </w:r>
      <w:proofErr w:type="spellStart"/>
      <w:r w:rsidRPr="0032037E">
        <w:t>chỉ</w:t>
      </w:r>
      <w:proofErr w:type="spellEnd"/>
      <w:r w:rsidRPr="0032037E">
        <w:t>): 02</w:t>
      </w:r>
    </w:p>
    <w:p w14:paraId="3D285162" w14:textId="3805E3E1" w:rsidR="00660F28" w:rsidRPr="0032037E" w:rsidRDefault="009F4098" w:rsidP="00144FB0">
      <w:pPr>
        <w:widowControl w:val="0"/>
        <w:spacing w:before="60" w:after="60" w:line="276" w:lineRule="auto"/>
        <w:ind w:firstLine="567"/>
      </w:pPr>
      <w:proofErr w:type="spellStart"/>
      <w:r w:rsidRPr="0032037E">
        <w:t>Nội</w:t>
      </w:r>
      <w:proofErr w:type="spellEnd"/>
      <w:r w:rsidRPr="0032037E">
        <w:t xml:space="preserve"> dung </w:t>
      </w:r>
      <w:proofErr w:type="spellStart"/>
      <w:r w:rsidRPr="0032037E">
        <w:t>học</w:t>
      </w:r>
      <w:proofErr w:type="spellEnd"/>
      <w:r w:rsidRPr="0032037E">
        <w:t xml:space="preserve"> </w:t>
      </w:r>
      <w:proofErr w:type="spellStart"/>
      <w:r w:rsidRPr="0032037E">
        <w:t>phần</w:t>
      </w:r>
      <w:proofErr w:type="spellEnd"/>
      <w:r w:rsidRPr="0032037E">
        <w:t xml:space="preserve">: Học </w:t>
      </w:r>
      <w:proofErr w:type="spellStart"/>
      <w:r w:rsidRPr="0032037E">
        <w:t>phần</w:t>
      </w:r>
      <w:proofErr w:type="spellEnd"/>
      <w:r w:rsidRPr="0032037E">
        <w:t xml:space="preserve"> </w:t>
      </w:r>
      <w:proofErr w:type="spellStart"/>
      <w:r w:rsidRPr="0032037E">
        <w:t>này</w:t>
      </w:r>
      <w:proofErr w:type="spellEnd"/>
      <w:r w:rsidRPr="0032037E">
        <w:t xml:space="preserve"> </w:t>
      </w:r>
      <w:proofErr w:type="spellStart"/>
      <w:r w:rsidRPr="0032037E">
        <w:t>đề</w:t>
      </w:r>
      <w:proofErr w:type="spellEnd"/>
      <w:r w:rsidRPr="0032037E">
        <w:t xml:space="preserve"> </w:t>
      </w:r>
      <w:proofErr w:type="spellStart"/>
      <w:r w:rsidRPr="0032037E">
        <w:t>cập</w:t>
      </w:r>
      <w:proofErr w:type="spellEnd"/>
      <w:r w:rsidRPr="0032037E">
        <w:t xml:space="preserve"> </w:t>
      </w:r>
      <w:proofErr w:type="spellStart"/>
      <w:r w:rsidRPr="0032037E">
        <w:t>chủ</w:t>
      </w:r>
      <w:proofErr w:type="spellEnd"/>
      <w:r w:rsidRPr="0032037E">
        <w:t xml:space="preserve"> </w:t>
      </w:r>
      <w:proofErr w:type="spellStart"/>
      <w:r w:rsidRPr="0032037E">
        <w:t>yếu</w:t>
      </w:r>
      <w:proofErr w:type="spellEnd"/>
      <w:r w:rsidRPr="0032037E">
        <w:t xml:space="preserve"> </w:t>
      </w:r>
      <w:proofErr w:type="spellStart"/>
      <w:r w:rsidRPr="0032037E">
        <w:t>đến</w:t>
      </w:r>
      <w:proofErr w:type="spellEnd"/>
      <w:r w:rsidRPr="0032037E">
        <w:t xml:space="preserve"> </w:t>
      </w:r>
      <w:proofErr w:type="spellStart"/>
      <w:r w:rsidRPr="0032037E">
        <w:t>khía</w:t>
      </w:r>
      <w:proofErr w:type="spellEnd"/>
      <w:r w:rsidRPr="0032037E">
        <w:t xml:space="preserve"> </w:t>
      </w:r>
      <w:proofErr w:type="spellStart"/>
      <w:r w:rsidRPr="0032037E">
        <w:t>cạnh</w:t>
      </w:r>
      <w:proofErr w:type="spellEnd"/>
      <w:r w:rsidRPr="0032037E">
        <w:t xml:space="preserve"> </w:t>
      </w:r>
      <w:proofErr w:type="spellStart"/>
      <w:r w:rsidRPr="0032037E">
        <w:t>quản</w:t>
      </w:r>
      <w:proofErr w:type="spellEnd"/>
      <w:r w:rsidRPr="0032037E">
        <w:t xml:space="preserve"> </w:t>
      </w:r>
      <w:proofErr w:type="spellStart"/>
      <w:r w:rsidRPr="0032037E">
        <w:t>lý</w:t>
      </w:r>
      <w:proofErr w:type="spellEnd"/>
      <w:r w:rsidRPr="0032037E">
        <w:t xml:space="preserve"> </w:t>
      </w:r>
      <w:proofErr w:type="spellStart"/>
      <w:r w:rsidRPr="0032037E">
        <w:t>tài</w:t>
      </w:r>
      <w:proofErr w:type="spellEnd"/>
      <w:r w:rsidRPr="0032037E">
        <w:t xml:space="preserve"> </w:t>
      </w:r>
      <w:proofErr w:type="spellStart"/>
      <w:r w:rsidRPr="0032037E">
        <w:t>chính</w:t>
      </w:r>
      <w:proofErr w:type="spellEnd"/>
      <w:r w:rsidRPr="0032037E">
        <w:t xml:space="preserve"> </w:t>
      </w:r>
      <w:proofErr w:type="spellStart"/>
      <w:r w:rsidRPr="0032037E">
        <w:t>cá</w:t>
      </w:r>
      <w:proofErr w:type="spellEnd"/>
      <w:r w:rsidRPr="0032037E">
        <w:t xml:space="preserve"> </w:t>
      </w:r>
      <w:proofErr w:type="spellStart"/>
      <w:r w:rsidRPr="0032037E">
        <w:t>nhân</w:t>
      </w:r>
      <w:proofErr w:type="spellEnd"/>
      <w:r w:rsidRPr="0032037E">
        <w:t xml:space="preserve"> </w:t>
      </w:r>
      <w:proofErr w:type="spellStart"/>
      <w:r w:rsidRPr="0032037E">
        <w:t>và</w:t>
      </w:r>
      <w:proofErr w:type="spellEnd"/>
      <w:r w:rsidRPr="0032037E">
        <w:t xml:space="preserve"> </w:t>
      </w:r>
      <w:proofErr w:type="spellStart"/>
      <w:r w:rsidRPr="0032037E">
        <w:t>gia</w:t>
      </w:r>
      <w:proofErr w:type="spellEnd"/>
      <w:r w:rsidRPr="0032037E">
        <w:t xml:space="preserve"> </w:t>
      </w:r>
      <w:proofErr w:type="spellStart"/>
      <w:r w:rsidRPr="0032037E">
        <w:t>đình</w:t>
      </w:r>
      <w:proofErr w:type="spellEnd"/>
      <w:r w:rsidRPr="0032037E">
        <w:t xml:space="preserve">. Học </w:t>
      </w:r>
      <w:proofErr w:type="spellStart"/>
      <w:r w:rsidRPr="0032037E">
        <w:t>phần</w:t>
      </w:r>
      <w:proofErr w:type="spellEnd"/>
      <w:r w:rsidRPr="0032037E">
        <w:t xml:space="preserve"> </w:t>
      </w:r>
      <w:proofErr w:type="spellStart"/>
      <w:r w:rsidRPr="0032037E">
        <w:t>hướng</w:t>
      </w:r>
      <w:proofErr w:type="spellEnd"/>
      <w:r w:rsidRPr="0032037E">
        <w:t xml:space="preserve"> </w:t>
      </w:r>
      <w:proofErr w:type="spellStart"/>
      <w:r w:rsidRPr="0032037E">
        <w:t>tới</w:t>
      </w:r>
      <w:proofErr w:type="spellEnd"/>
      <w:r w:rsidRPr="0032037E">
        <w:t xml:space="preserve"> </w:t>
      </w:r>
      <w:proofErr w:type="spellStart"/>
      <w:r w:rsidRPr="0032037E">
        <w:t>cung</w:t>
      </w:r>
      <w:proofErr w:type="spellEnd"/>
      <w:r w:rsidRPr="0032037E">
        <w:t xml:space="preserve"> </w:t>
      </w:r>
      <w:proofErr w:type="spellStart"/>
      <w:r w:rsidRPr="0032037E">
        <w:t>cấp</w:t>
      </w:r>
      <w:proofErr w:type="spellEnd"/>
      <w:r w:rsidRPr="0032037E">
        <w:t xml:space="preserve"> </w:t>
      </w:r>
      <w:proofErr w:type="spellStart"/>
      <w:r w:rsidRPr="0032037E">
        <w:t>các</w:t>
      </w:r>
      <w:proofErr w:type="spellEnd"/>
      <w:r w:rsidRPr="0032037E">
        <w:t xml:space="preserve"> </w:t>
      </w:r>
      <w:proofErr w:type="spellStart"/>
      <w:r w:rsidRPr="0032037E">
        <w:t>khái</w:t>
      </w:r>
      <w:proofErr w:type="spellEnd"/>
      <w:r w:rsidRPr="0032037E">
        <w:t xml:space="preserve"> </w:t>
      </w:r>
      <w:proofErr w:type="spellStart"/>
      <w:r w:rsidRPr="0032037E">
        <w:t>niệm</w:t>
      </w:r>
      <w:proofErr w:type="spellEnd"/>
      <w:r w:rsidRPr="0032037E">
        <w:t xml:space="preserve"> </w:t>
      </w:r>
      <w:proofErr w:type="spellStart"/>
      <w:r w:rsidRPr="0032037E">
        <w:t>tài</w:t>
      </w:r>
      <w:proofErr w:type="spellEnd"/>
      <w:r w:rsidRPr="0032037E">
        <w:t xml:space="preserve"> </w:t>
      </w:r>
      <w:proofErr w:type="spellStart"/>
      <w:r w:rsidRPr="0032037E">
        <w:t>chính</w:t>
      </w:r>
      <w:proofErr w:type="spellEnd"/>
      <w:r w:rsidRPr="0032037E">
        <w:t xml:space="preserve"> </w:t>
      </w:r>
      <w:proofErr w:type="spellStart"/>
      <w:r w:rsidRPr="0032037E">
        <w:t>gắn</w:t>
      </w:r>
      <w:proofErr w:type="spellEnd"/>
      <w:r w:rsidRPr="0032037E">
        <w:t xml:space="preserve"> </w:t>
      </w:r>
      <w:proofErr w:type="spellStart"/>
      <w:r w:rsidRPr="0032037E">
        <w:t>liền</w:t>
      </w:r>
      <w:proofErr w:type="spellEnd"/>
      <w:r w:rsidRPr="0032037E">
        <w:t xml:space="preserve"> </w:t>
      </w:r>
      <w:proofErr w:type="spellStart"/>
      <w:r w:rsidRPr="0032037E">
        <w:t>với</w:t>
      </w:r>
      <w:proofErr w:type="spellEnd"/>
      <w:r w:rsidRPr="0032037E">
        <w:t xml:space="preserve"> </w:t>
      </w:r>
      <w:proofErr w:type="spellStart"/>
      <w:r w:rsidRPr="0032037E">
        <w:t>các</w:t>
      </w:r>
      <w:proofErr w:type="spellEnd"/>
      <w:r w:rsidRPr="0032037E">
        <w:t xml:space="preserve"> </w:t>
      </w:r>
      <w:proofErr w:type="spellStart"/>
      <w:r w:rsidRPr="0032037E">
        <w:t>vấn</w:t>
      </w:r>
      <w:proofErr w:type="spellEnd"/>
      <w:r w:rsidRPr="0032037E">
        <w:t xml:space="preserve"> </w:t>
      </w:r>
      <w:proofErr w:type="spellStart"/>
      <w:r w:rsidRPr="0032037E">
        <w:t>đề</w:t>
      </w:r>
      <w:proofErr w:type="spellEnd"/>
      <w:r w:rsidRPr="0032037E">
        <w:t>/</w:t>
      </w:r>
      <w:proofErr w:type="spellStart"/>
      <w:r w:rsidRPr="0032037E">
        <w:t>quyết</w:t>
      </w:r>
      <w:proofErr w:type="spellEnd"/>
      <w:r w:rsidRPr="0032037E">
        <w:t xml:space="preserve"> </w:t>
      </w:r>
      <w:proofErr w:type="spellStart"/>
      <w:r w:rsidRPr="0032037E">
        <w:t>định</w:t>
      </w:r>
      <w:proofErr w:type="spellEnd"/>
      <w:r w:rsidRPr="0032037E">
        <w:t xml:space="preserve"> </w:t>
      </w:r>
      <w:proofErr w:type="spellStart"/>
      <w:r w:rsidRPr="0032037E">
        <w:t>tài</w:t>
      </w:r>
      <w:proofErr w:type="spellEnd"/>
      <w:r w:rsidRPr="0032037E">
        <w:t xml:space="preserve"> </w:t>
      </w:r>
      <w:proofErr w:type="spellStart"/>
      <w:r w:rsidRPr="0032037E">
        <w:t>chính</w:t>
      </w:r>
      <w:proofErr w:type="spellEnd"/>
      <w:r w:rsidRPr="0032037E">
        <w:t xml:space="preserve"> </w:t>
      </w:r>
      <w:proofErr w:type="spellStart"/>
      <w:r w:rsidRPr="0032037E">
        <w:t>mà</w:t>
      </w:r>
      <w:proofErr w:type="spellEnd"/>
      <w:r w:rsidRPr="0032037E">
        <w:t xml:space="preserve"> </w:t>
      </w:r>
      <w:proofErr w:type="spellStart"/>
      <w:r w:rsidRPr="0032037E">
        <w:t>cá</w:t>
      </w:r>
      <w:proofErr w:type="spellEnd"/>
      <w:r w:rsidRPr="0032037E">
        <w:t xml:space="preserve"> </w:t>
      </w:r>
      <w:proofErr w:type="spellStart"/>
      <w:r w:rsidRPr="0032037E">
        <w:t>nhân</w:t>
      </w:r>
      <w:proofErr w:type="spellEnd"/>
      <w:r w:rsidRPr="0032037E">
        <w:t xml:space="preserve"> </w:t>
      </w:r>
      <w:proofErr w:type="spellStart"/>
      <w:r w:rsidRPr="0032037E">
        <w:t>và</w:t>
      </w:r>
      <w:proofErr w:type="spellEnd"/>
      <w:r w:rsidRPr="0032037E">
        <w:t xml:space="preserve"> </w:t>
      </w:r>
      <w:proofErr w:type="spellStart"/>
      <w:r w:rsidRPr="0032037E">
        <w:t>hộ</w:t>
      </w:r>
      <w:proofErr w:type="spellEnd"/>
      <w:r w:rsidRPr="0032037E">
        <w:t xml:space="preserve"> </w:t>
      </w:r>
      <w:proofErr w:type="spellStart"/>
      <w:r w:rsidRPr="0032037E">
        <w:t>gia</w:t>
      </w:r>
      <w:proofErr w:type="spellEnd"/>
      <w:r w:rsidRPr="0032037E">
        <w:t xml:space="preserve"> </w:t>
      </w:r>
      <w:proofErr w:type="spellStart"/>
      <w:r w:rsidRPr="0032037E">
        <w:t>đình</w:t>
      </w:r>
      <w:proofErr w:type="spellEnd"/>
      <w:r w:rsidRPr="0032037E">
        <w:t xml:space="preserve"> </w:t>
      </w:r>
      <w:proofErr w:type="spellStart"/>
      <w:r w:rsidRPr="0032037E">
        <w:t>thường</w:t>
      </w:r>
      <w:proofErr w:type="spellEnd"/>
      <w:r w:rsidRPr="0032037E">
        <w:t xml:space="preserve"> </w:t>
      </w:r>
      <w:proofErr w:type="spellStart"/>
      <w:r w:rsidRPr="0032037E">
        <w:t>xuyên</w:t>
      </w:r>
      <w:proofErr w:type="spellEnd"/>
      <w:r w:rsidRPr="0032037E">
        <w:t xml:space="preserve"> </w:t>
      </w:r>
      <w:proofErr w:type="spellStart"/>
      <w:r w:rsidRPr="0032037E">
        <w:t>đối</w:t>
      </w:r>
      <w:proofErr w:type="spellEnd"/>
      <w:r w:rsidRPr="0032037E">
        <w:t xml:space="preserve"> </w:t>
      </w:r>
      <w:proofErr w:type="spellStart"/>
      <w:r w:rsidRPr="0032037E">
        <w:t>mặt</w:t>
      </w:r>
      <w:proofErr w:type="spellEnd"/>
      <w:r w:rsidRPr="0032037E">
        <w:t xml:space="preserve"> </w:t>
      </w:r>
      <w:proofErr w:type="spellStart"/>
      <w:r w:rsidRPr="0032037E">
        <w:t>trên</w:t>
      </w:r>
      <w:proofErr w:type="spellEnd"/>
      <w:r w:rsidRPr="0032037E">
        <w:t xml:space="preserve"> </w:t>
      </w:r>
      <w:proofErr w:type="spellStart"/>
      <w:r w:rsidRPr="0032037E">
        <w:t>thực</w:t>
      </w:r>
      <w:proofErr w:type="spellEnd"/>
      <w:r w:rsidRPr="0032037E">
        <w:t xml:space="preserve"> </w:t>
      </w:r>
      <w:proofErr w:type="spellStart"/>
      <w:r w:rsidRPr="0032037E">
        <w:t>tế</w:t>
      </w:r>
      <w:proofErr w:type="spellEnd"/>
      <w:r w:rsidRPr="0032037E">
        <w:t xml:space="preserve"> </w:t>
      </w:r>
      <w:proofErr w:type="spellStart"/>
      <w:r w:rsidRPr="0032037E">
        <w:t>như</w:t>
      </w:r>
      <w:proofErr w:type="spellEnd"/>
      <w:r w:rsidRPr="0032037E">
        <w:t xml:space="preserve">: </w:t>
      </w:r>
      <w:proofErr w:type="spellStart"/>
      <w:r w:rsidRPr="0032037E">
        <w:t>quản</w:t>
      </w:r>
      <w:proofErr w:type="spellEnd"/>
      <w:r w:rsidRPr="0032037E">
        <w:t xml:space="preserve"> </w:t>
      </w:r>
      <w:proofErr w:type="spellStart"/>
      <w:r w:rsidRPr="0032037E">
        <w:t>lý</w:t>
      </w:r>
      <w:proofErr w:type="spellEnd"/>
      <w:r w:rsidRPr="0032037E">
        <w:t xml:space="preserve"> </w:t>
      </w:r>
      <w:proofErr w:type="spellStart"/>
      <w:r w:rsidRPr="0032037E">
        <w:t>nguồn</w:t>
      </w:r>
      <w:proofErr w:type="spellEnd"/>
      <w:r w:rsidRPr="0032037E">
        <w:t xml:space="preserve"> </w:t>
      </w:r>
      <w:proofErr w:type="spellStart"/>
      <w:r w:rsidRPr="0032037E">
        <w:t>ngân</w:t>
      </w:r>
      <w:proofErr w:type="spellEnd"/>
      <w:r w:rsidRPr="0032037E">
        <w:t xml:space="preserve"> </w:t>
      </w:r>
      <w:proofErr w:type="spellStart"/>
      <w:r w:rsidRPr="0032037E">
        <w:t>quỹ</w:t>
      </w:r>
      <w:proofErr w:type="spellEnd"/>
      <w:r w:rsidRPr="0032037E">
        <w:t>/</w:t>
      </w:r>
      <w:proofErr w:type="spellStart"/>
      <w:r w:rsidRPr="0032037E">
        <w:t>thu</w:t>
      </w:r>
      <w:proofErr w:type="spellEnd"/>
      <w:r w:rsidRPr="0032037E">
        <w:t xml:space="preserve"> </w:t>
      </w:r>
      <w:proofErr w:type="spellStart"/>
      <w:r w:rsidRPr="0032037E">
        <w:t>nhập</w:t>
      </w:r>
      <w:proofErr w:type="spellEnd"/>
      <w:r w:rsidR="009308D1">
        <w:t>.</w:t>
      </w:r>
      <w:r w:rsidRPr="0032037E">
        <w:t xml:space="preserve"> </w:t>
      </w:r>
      <w:proofErr w:type="spellStart"/>
      <w:r w:rsidRPr="0032037E">
        <w:t>thuế</w:t>
      </w:r>
      <w:proofErr w:type="spellEnd"/>
      <w:r w:rsidR="009308D1">
        <w:t>.</w:t>
      </w:r>
      <w:r w:rsidRPr="0032037E">
        <w:t xml:space="preserve"> </w:t>
      </w:r>
      <w:proofErr w:type="spellStart"/>
      <w:r w:rsidRPr="0032037E">
        <w:t>tiết</w:t>
      </w:r>
      <w:proofErr w:type="spellEnd"/>
      <w:r w:rsidRPr="0032037E">
        <w:t xml:space="preserve"> </w:t>
      </w:r>
      <w:proofErr w:type="spellStart"/>
      <w:r w:rsidRPr="0032037E">
        <w:t>kiệm</w:t>
      </w:r>
      <w:proofErr w:type="spellEnd"/>
      <w:r w:rsidR="009308D1">
        <w:t>.</w:t>
      </w:r>
      <w:r w:rsidRPr="0032037E">
        <w:t xml:space="preserve"> </w:t>
      </w:r>
      <w:proofErr w:type="spellStart"/>
      <w:r w:rsidRPr="0032037E">
        <w:t>mua</w:t>
      </w:r>
      <w:proofErr w:type="spellEnd"/>
      <w:r w:rsidRPr="0032037E">
        <w:t xml:space="preserve"> </w:t>
      </w:r>
      <w:proofErr w:type="spellStart"/>
      <w:r w:rsidRPr="0032037E">
        <w:t>nhà</w:t>
      </w:r>
      <w:proofErr w:type="spellEnd"/>
      <w:r w:rsidRPr="0032037E">
        <w:t xml:space="preserve"> </w:t>
      </w:r>
      <w:proofErr w:type="spellStart"/>
      <w:r w:rsidRPr="0032037E">
        <w:t>và</w:t>
      </w:r>
      <w:proofErr w:type="spellEnd"/>
      <w:r w:rsidRPr="0032037E">
        <w:t xml:space="preserve"> </w:t>
      </w:r>
      <w:proofErr w:type="spellStart"/>
      <w:r w:rsidRPr="0032037E">
        <w:t>các</w:t>
      </w:r>
      <w:proofErr w:type="spellEnd"/>
      <w:r w:rsidRPr="0032037E">
        <w:t xml:space="preserve"> </w:t>
      </w:r>
      <w:proofErr w:type="spellStart"/>
      <w:r w:rsidRPr="0032037E">
        <w:t>tài</w:t>
      </w:r>
      <w:proofErr w:type="spellEnd"/>
      <w:r w:rsidRPr="0032037E">
        <w:t xml:space="preserve"> </w:t>
      </w:r>
      <w:proofErr w:type="spellStart"/>
      <w:r w:rsidRPr="0032037E">
        <w:t>sản</w:t>
      </w:r>
      <w:proofErr w:type="spellEnd"/>
      <w:r w:rsidRPr="0032037E">
        <w:t xml:space="preserve"> </w:t>
      </w:r>
      <w:proofErr w:type="spellStart"/>
      <w:r w:rsidRPr="0032037E">
        <w:t>giá</w:t>
      </w:r>
      <w:proofErr w:type="spellEnd"/>
      <w:r w:rsidRPr="0032037E">
        <w:t xml:space="preserve"> </w:t>
      </w:r>
      <w:proofErr w:type="spellStart"/>
      <w:r w:rsidRPr="0032037E">
        <w:t>trị</w:t>
      </w:r>
      <w:proofErr w:type="spellEnd"/>
      <w:r w:rsidRPr="0032037E">
        <w:t xml:space="preserve">, </w:t>
      </w:r>
      <w:proofErr w:type="spellStart"/>
      <w:r w:rsidRPr="0032037E">
        <w:t>vay</w:t>
      </w:r>
      <w:proofErr w:type="spellEnd"/>
      <w:r w:rsidRPr="0032037E">
        <w:t xml:space="preserve"> </w:t>
      </w:r>
      <w:proofErr w:type="spellStart"/>
      <w:r w:rsidRPr="0032037E">
        <w:t>mượn</w:t>
      </w:r>
      <w:proofErr w:type="spellEnd"/>
      <w:r w:rsidRPr="0032037E">
        <w:t xml:space="preserve">, </w:t>
      </w:r>
      <w:proofErr w:type="spellStart"/>
      <w:r w:rsidRPr="0032037E">
        <w:t>bảo</w:t>
      </w:r>
      <w:proofErr w:type="spellEnd"/>
      <w:r w:rsidRPr="0032037E">
        <w:t xml:space="preserve"> </w:t>
      </w:r>
      <w:proofErr w:type="spellStart"/>
      <w:r w:rsidRPr="0032037E">
        <w:t>hiểm</w:t>
      </w:r>
      <w:proofErr w:type="spellEnd"/>
      <w:r w:rsidRPr="0032037E">
        <w:t xml:space="preserve">, </w:t>
      </w:r>
      <w:proofErr w:type="spellStart"/>
      <w:r w:rsidRPr="0032037E">
        <w:t>đầu</w:t>
      </w:r>
      <w:proofErr w:type="spellEnd"/>
      <w:r w:rsidRPr="0032037E">
        <w:t xml:space="preserve"> </w:t>
      </w:r>
      <w:proofErr w:type="spellStart"/>
      <w:r w:rsidRPr="0032037E">
        <w:t>tư</w:t>
      </w:r>
      <w:proofErr w:type="spellEnd"/>
      <w:r w:rsidRPr="0032037E">
        <w:t xml:space="preserve">, </w:t>
      </w:r>
      <w:proofErr w:type="spellStart"/>
      <w:r w:rsidRPr="0032037E">
        <w:t>hoạch</w:t>
      </w:r>
      <w:proofErr w:type="spellEnd"/>
      <w:r w:rsidRPr="0032037E">
        <w:t xml:space="preserve"> </w:t>
      </w:r>
      <w:proofErr w:type="spellStart"/>
      <w:r w:rsidRPr="0032037E">
        <w:t>định</w:t>
      </w:r>
      <w:proofErr w:type="spellEnd"/>
      <w:r w:rsidRPr="0032037E">
        <w:t xml:space="preserve"> </w:t>
      </w:r>
      <w:proofErr w:type="spellStart"/>
      <w:r w:rsidRPr="0032037E">
        <w:t>kế</w:t>
      </w:r>
      <w:proofErr w:type="spellEnd"/>
      <w:r w:rsidRPr="0032037E">
        <w:t xml:space="preserve"> </w:t>
      </w:r>
      <w:proofErr w:type="spellStart"/>
      <w:r w:rsidRPr="0032037E">
        <w:t>hoạch</w:t>
      </w:r>
      <w:proofErr w:type="spellEnd"/>
      <w:r w:rsidRPr="0032037E">
        <w:t xml:space="preserve"> </w:t>
      </w:r>
      <w:proofErr w:type="spellStart"/>
      <w:r w:rsidRPr="0032037E">
        <w:t>tài</w:t>
      </w:r>
      <w:proofErr w:type="spellEnd"/>
      <w:r w:rsidRPr="0032037E">
        <w:t xml:space="preserve"> </w:t>
      </w:r>
      <w:proofErr w:type="spellStart"/>
      <w:r w:rsidRPr="0032037E">
        <w:t>chính</w:t>
      </w:r>
      <w:proofErr w:type="spellEnd"/>
      <w:r w:rsidRPr="0032037E">
        <w:t xml:space="preserve"> </w:t>
      </w:r>
      <w:proofErr w:type="spellStart"/>
      <w:r w:rsidRPr="0032037E">
        <w:t>học</w:t>
      </w:r>
      <w:proofErr w:type="spellEnd"/>
      <w:r w:rsidRPr="0032037E">
        <w:t xml:space="preserve"> </w:t>
      </w:r>
      <w:proofErr w:type="spellStart"/>
      <w:r w:rsidRPr="0032037E">
        <w:t>đại</w:t>
      </w:r>
      <w:proofErr w:type="spellEnd"/>
      <w:r w:rsidRPr="0032037E">
        <w:t xml:space="preserve"> </w:t>
      </w:r>
      <w:proofErr w:type="spellStart"/>
      <w:r w:rsidRPr="0032037E">
        <w:t>học</w:t>
      </w:r>
      <w:proofErr w:type="spellEnd"/>
      <w:r w:rsidRPr="0032037E">
        <w:t xml:space="preserve"> </w:t>
      </w:r>
      <w:proofErr w:type="spellStart"/>
      <w:r w:rsidRPr="0032037E">
        <w:t>và</w:t>
      </w:r>
      <w:proofErr w:type="spellEnd"/>
      <w:r w:rsidRPr="0032037E">
        <w:t xml:space="preserve"> </w:t>
      </w:r>
      <w:proofErr w:type="spellStart"/>
      <w:r w:rsidRPr="0032037E">
        <w:t>sau</w:t>
      </w:r>
      <w:proofErr w:type="spellEnd"/>
      <w:r w:rsidRPr="0032037E">
        <w:t xml:space="preserve"> </w:t>
      </w:r>
      <w:proofErr w:type="spellStart"/>
      <w:r w:rsidRPr="0032037E">
        <w:t>đại</w:t>
      </w:r>
      <w:proofErr w:type="spellEnd"/>
      <w:r w:rsidRPr="0032037E">
        <w:t xml:space="preserve"> </w:t>
      </w:r>
      <w:proofErr w:type="spellStart"/>
      <w:r w:rsidRPr="0032037E">
        <w:t>học</w:t>
      </w:r>
      <w:proofErr w:type="spellEnd"/>
      <w:r w:rsidRPr="0032037E">
        <w:t xml:space="preserve">. Thông qua </w:t>
      </w:r>
      <w:proofErr w:type="spellStart"/>
      <w:r w:rsidRPr="0032037E">
        <w:t>học</w:t>
      </w:r>
      <w:proofErr w:type="spellEnd"/>
      <w:r w:rsidRPr="0032037E">
        <w:t xml:space="preserve"> </w:t>
      </w:r>
      <w:proofErr w:type="spellStart"/>
      <w:r w:rsidRPr="0032037E">
        <w:t>phần</w:t>
      </w:r>
      <w:proofErr w:type="spellEnd"/>
      <w:r w:rsidRPr="0032037E">
        <w:t xml:space="preserve">, </w:t>
      </w:r>
      <w:proofErr w:type="spellStart"/>
      <w:r w:rsidRPr="0032037E">
        <w:t>sinh</w:t>
      </w:r>
      <w:proofErr w:type="spellEnd"/>
      <w:r w:rsidRPr="0032037E">
        <w:t xml:space="preserve"> </w:t>
      </w:r>
      <w:proofErr w:type="spellStart"/>
      <w:r w:rsidRPr="0032037E">
        <w:t>viên</w:t>
      </w:r>
      <w:proofErr w:type="spellEnd"/>
      <w:r w:rsidRPr="0032037E">
        <w:t xml:space="preserve"> </w:t>
      </w:r>
      <w:proofErr w:type="spellStart"/>
      <w:r w:rsidRPr="0032037E">
        <w:t>sẽ</w:t>
      </w:r>
      <w:proofErr w:type="spellEnd"/>
      <w:r w:rsidRPr="0032037E">
        <w:t xml:space="preserve"> </w:t>
      </w:r>
      <w:proofErr w:type="spellStart"/>
      <w:r w:rsidRPr="0032037E">
        <w:t>nắm</w:t>
      </w:r>
      <w:proofErr w:type="spellEnd"/>
      <w:r w:rsidRPr="0032037E">
        <w:t xml:space="preserve"> </w:t>
      </w:r>
      <w:proofErr w:type="spellStart"/>
      <w:r w:rsidRPr="0032037E">
        <w:t>bắt</w:t>
      </w:r>
      <w:proofErr w:type="spellEnd"/>
      <w:r w:rsidRPr="0032037E">
        <w:t xml:space="preserve"> </w:t>
      </w:r>
      <w:proofErr w:type="spellStart"/>
      <w:r w:rsidRPr="0032037E">
        <w:t>được</w:t>
      </w:r>
      <w:proofErr w:type="spellEnd"/>
      <w:r w:rsidRPr="0032037E">
        <w:t xml:space="preserve"> </w:t>
      </w:r>
      <w:proofErr w:type="spellStart"/>
      <w:r w:rsidRPr="0032037E">
        <w:t>các</w:t>
      </w:r>
      <w:proofErr w:type="spellEnd"/>
      <w:r w:rsidRPr="0032037E">
        <w:t xml:space="preserve"> </w:t>
      </w:r>
      <w:proofErr w:type="spellStart"/>
      <w:r w:rsidRPr="0032037E">
        <w:t>nguyên</w:t>
      </w:r>
      <w:proofErr w:type="spellEnd"/>
      <w:r w:rsidRPr="0032037E">
        <w:t xml:space="preserve"> </w:t>
      </w:r>
      <w:proofErr w:type="spellStart"/>
      <w:r w:rsidRPr="0032037E">
        <w:t>lý</w:t>
      </w:r>
      <w:proofErr w:type="spellEnd"/>
      <w:r w:rsidRPr="0032037E">
        <w:t xml:space="preserve"> </w:t>
      </w:r>
      <w:proofErr w:type="spellStart"/>
      <w:r w:rsidRPr="0032037E">
        <w:t>cũng</w:t>
      </w:r>
      <w:proofErr w:type="spellEnd"/>
      <w:r w:rsidRPr="0032037E">
        <w:t xml:space="preserve"> </w:t>
      </w:r>
      <w:proofErr w:type="spellStart"/>
      <w:r w:rsidRPr="0032037E">
        <w:t>như</w:t>
      </w:r>
      <w:proofErr w:type="spellEnd"/>
      <w:r w:rsidRPr="0032037E">
        <w:t xml:space="preserve"> </w:t>
      </w:r>
      <w:proofErr w:type="spellStart"/>
      <w:r w:rsidRPr="0032037E">
        <w:t>kỹ</w:t>
      </w:r>
      <w:proofErr w:type="spellEnd"/>
      <w:r w:rsidRPr="0032037E">
        <w:t xml:space="preserve"> </w:t>
      </w:r>
      <w:proofErr w:type="spellStart"/>
      <w:r w:rsidRPr="0032037E">
        <w:t>thuật</w:t>
      </w:r>
      <w:proofErr w:type="spellEnd"/>
      <w:r w:rsidRPr="0032037E">
        <w:t>/</w:t>
      </w:r>
      <w:proofErr w:type="spellStart"/>
      <w:r w:rsidRPr="0032037E">
        <w:t>phương</w:t>
      </w:r>
      <w:proofErr w:type="spellEnd"/>
      <w:r w:rsidRPr="0032037E">
        <w:t xml:space="preserve"> </w:t>
      </w:r>
      <w:proofErr w:type="spellStart"/>
      <w:r w:rsidRPr="0032037E">
        <w:t>pháp</w:t>
      </w:r>
      <w:proofErr w:type="spellEnd"/>
      <w:r w:rsidRPr="0032037E">
        <w:t xml:space="preserve"> </w:t>
      </w:r>
      <w:proofErr w:type="spellStart"/>
      <w:r w:rsidRPr="0032037E">
        <w:t>để</w:t>
      </w:r>
      <w:proofErr w:type="spellEnd"/>
      <w:r w:rsidRPr="0032037E">
        <w:t xml:space="preserve"> </w:t>
      </w:r>
      <w:proofErr w:type="spellStart"/>
      <w:r w:rsidRPr="0032037E">
        <w:t>quản</w:t>
      </w:r>
      <w:proofErr w:type="spellEnd"/>
      <w:r w:rsidRPr="0032037E">
        <w:t xml:space="preserve"> </w:t>
      </w:r>
      <w:proofErr w:type="spellStart"/>
      <w:r w:rsidRPr="0032037E">
        <w:t>lý</w:t>
      </w:r>
      <w:proofErr w:type="spellEnd"/>
      <w:r w:rsidRPr="0032037E">
        <w:t xml:space="preserve"> </w:t>
      </w:r>
      <w:proofErr w:type="spellStart"/>
      <w:r w:rsidRPr="0032037E">
        <w:t>nguồn</w:t>
      </w:r>
      <w:proofErr w:type="spellEnd"/>
      <w:r w:rsidRPr="0032037E">
        <w:t xml:space="preserve"> </w:t>
      </w:r>
      <w:proofErr w:type="spellStart"/>
      <w:r w:rsidRPr="0032037E">
        <w:t>thu</w:t>
      </w:r>
      <w:proofErr w:type="spellEnd"/>
      <w:r w:rsidRPr="0032037E">
        <w:t xml:space="preserve">-chi hay </w:t>
      </w:r>
      <w:proofErr w:type="spellStart"/>
      <w:r w:rsidRPr="0032037E">
        <w:t>tài</w:t>
      </w:r>
      <w:proofErr w:type="spellEnd"/>
      <w:r w:rsidRPr="0032037E">
        <w:t xml:space="preserve"> </w:t>
      </w:r>
      <w:proofErr w:type="spellStart"/>
      <w:r w:rsidRPr="0032037E">
        <w:t>sản</w:t>
      </w:r>
      <w:proofErr w:type="spellEnd"/>
      <w:r w:rsidRPr="0032037E">
        <w:t xml:space="preserve"> </w:t>
      </w:r>
      <w:proofErr w:type="spellStart"/>
      <w:r w:rsidRPr="0032037E">
        <w:t>và</w:t>
      </w:r>
      <w:proofErr w:type="spellEnd"/>
      <w:r w:rsidRPr="0032037E">
        <w:t xml:space="preserve"> </w:t>
      </w:r>
      <w:proofErr w:type="spellStart"/>
      <w:r w:rsidRPr="0032037E">
        <w:t>nghĩa</w:t>
      </w:r>
      <w:proofErr w:type="spellEnd"/>
      <w:r w:rsidRPr="0032037E">
        <w:t xml:space="preserve"> </w:t>
      </w:r>
      <w:proofErr w:type="spellStart"/>
      <w:r w:rsidRPr="0032037E">
        <w:t>vụ</w:t>
      </w:r>
      <w:proofErr w:type="spellEnd"/>
      <w:r w:rsidRPr="0032037E">
        <w:t xml:space="preserve"> </w:t>
      </w:r>
      <w:proofErr w:type="spellStart"/>
      <w:r w:rsidRPr="0032037E">
        <w:t>tài</w:t>
      </w:r>
      <w:proofErr w:type="spellEnd"/>
      <w:r w:rsidRPr="0032037E">
        <w:t xml:space="preserve"> </w:t>
      </w:r>
      <w:proofErr w:type="spellStart"/>
      <w:r w:rsidRPr="0032037E">
        <w:t>chính</w:t>
      </w:r>
      <w:proofErr w:type="spellEnd"/>
      <w:r w:rsidRPr="0032037E">
        <w:t xml:space="preserve"> </w:t>
      </w:r>
      <w:proofErr w:type="spellStart"/>
      <w:r w:rsidRPr="0032037E">
        <w:t>của</w:t>
      </w:r>
      <w:proofErr w:type="spellEnd"/>
      <w:r w:rsidRPr="0032037E">
        <w:t xml:space="preserve"> </w:t>
      </w:r>
      <w:proofErr w:type="spellStart"/>
      <w:r w:rsidRPr="0032037E">
        <w:t>cá</w:t>
      </w:r>
      <w:proofErr w:type="spellEnd"/>
      <w:r w:rsidRPr="0032037E">
        <w:t xml:space="preserve"> </w:t>
      </w:r>
      <w:proofErr w:type="spellStart"/>
      <w:r w:rsidRPr="0032037E">
        <w:t>nhân</w:t>
      </w:r>
      <w:proofErr w:type="spellEnd"/>
      <w:r w:rsidRPr="0032037E">
        <w:t>/</w:t>
      </w:r>
      <w:proofErr w:type="spellStart"/>
      <w:r w:rsidRPr="0032037E">
        <w:t>hộ</w:t>
      </w:r>
      <w:proofErr w:type="spellEnd"/>
      <w:r w:rsidRPr="0032037E">
        <w:t xml:space="preserve"> </w:t>
      </w:r>
      <w:proofErr w:type="spellStart"/>
      <w:r w:rsidRPr="0032037E">
        <w:t>gia</w:t>
      </w:r>
      <w:proofErr w:type="spellEnd"/>
      <w:r w:rsidRPr="0032037E">
        <w:t xml:space="preserve"> </w:t>
      </w:r>
      <w:proofErr w:type="spellStart"/>
      <w:r w:rsidRPr="0032037E">
        <w:t>đình</w:t>
      </w:r>
      <w:proofErr w:type="spellEnd"/>
      <w:r w:rsidRPr="0032037E">
        <w:t xml:space="preserve">. </w:t>
      </w:r>
      <w:proofErr w:type="spellStart"/>
      <w:r w:rsidRPr="0032037E">
        <w:t>Thêm</w:t>
      </w:r>
      <w:proofErr w:type="spellEnd"/>
      <w:r w:rsidRPr="0032037E">
        <w:t xml:space="preserve"> </w:t>
      </w:r>
      <w:proofErr w:type="spellStart"/>
      <w:r w:rsidRPr="0032037E">
        <w:t>nữa</w:t>
      </w:r>
      <w:proofErr w:type="spellEnd"/>
      <w:r w:rsidRPr="0032037E">
        <w:t xml:space="preserve">, </w:t>
      </w:r>
      <w:proofErr w:type="spellStart"/>
      <w:r w:rsidRPr="0032037E">
        <w:t>học</w:t>
      </w:r>
      <w:proofErr w:type="spellEnd"/>
      <w:r w:rsidRPr="0032037E">
        <w:t xml:space="preserve"> </w:t>
      </w:r>
      <w:proofErr w:type="spellStart"/>
      <w:r w:rsidRPr="0032037E">
        <w:t>phần</w:t>
      </w:r>
      <w:proofErr w:type="spellEnd"/>
      <w:r w:rsidRPr="0032037E">
        <w:t xml:space="preserve"> </w:t>
      </w:r>
      <w:proofErr w:type="spellStart"/>
      <w:r w:rsidRPr="0032037E">
        <w:t>này</w:t>
      </w:r>
      <w:proofErr w:type="spellEnd"/>
      <w:r w:rsidRPr="0032037E">
        <w:t xml:space="preserve"> </w:t>
      </w:r>
      <w:proofErr w:type="spellStart"/>
      <w:r w:rsidRPr="0032037E">
        <w:t>cũng</w:t>
      </w:r>
      <w:proofErr w:type="spellEnd"/>
      <w:r w:rsidRPr="0032037E">
        <w:t xml:space="preserve"> </w:t>
      </w:r>
      <w:proofErr w:type="spellStart"/>
      <w:r w:rsidRPr="0032037E">
        <w:t>đề</w:t>
      </w:r>
      <w:proofErr w:type="spellEnd"/>
      <w:r w:rsidRPr="0032037E">
        <w:t xml:space="preserve"> </w:t>
      </w:r>
      <w:proofErr w:type="spellStart"/>
      <w:r w:rsidRPr="0032037E">
        <w:t>cập</w:t>
      </w:r>
      <w:proofErr w:type="spellEnd"/>
      <w:r w:rsidRPr="0032037E">
        <w:t xml:space="preserve"> </w:t>
      </w:r>
      <w:proofErr w:type="spellStart"/>
      <w:r w:rsidRPr="0032037E">
        <w:t>đến</w:t>
      </w:r>
      <w:proofErr w:type="spellEnd"/>
      <w:r w:rsidRPr="0032037E">
        <w:t xml:space="preserve"> </w:t>
      </w:r>
      <w:proofErr w:type="spellStart"/>
      <w:r w:rsidRPr="0032037E">
        <w:t>các</w:t>
      </w:r>
      <w:proofErr w:type="spellEnd"/>
      <w:r w:rsidRPr="0032037E">
        <w:t xml:space="preserve"> </w:t>
      </w:r>
      <w:proofErr w:type="spellStart"/>
      <w:r w:rsidRPr="0032037E">
        <w:t>trung</w:t>
      </w:r>
      <w:proofErr w:type="spellEnd"/>
      <w:r w:rsidRPr="0032037E">
        <w:t xml:space="preserve"> </w:t>
      </w:r>
      <w:proofErr w:type="spellStart"/>
      <w:r w:rsidRPr="0032037E">
        <w:t>gian</w:t>
      </w:r>
      <w:proofErr w:type="spellEnd"/>
      <w:r w:rsidRPr="0032037E">
        <w:t xml:space="preserve"> </w:t>
      </w:r>
      <w:proofErr w:type="spellStart"/>
      <w:r w:rsidRPr="0032037E">
        <w:t>tài</w:t>
      </w:r>
      <w:proofErr w:type="spellEnd"/>
      <w:r w:rsidRPr="0032037E">
        <w:t xml:space="preserve"> </w:t>
      </w:r>
      <w:proofErr w:type="spellStart"/>
      <w:r w:rsidRPr="0032037E">
        <w:t>chính</w:t>
      </w:r>
      <w:proofErr w:type="spellEnd"/>
      <w:r w:rsidRPr="0032037E">
        <w:t xml:space="preserve"> </w:t>
      </w:r>
      <w:proofErr w:type="spellStart"/>
      <w:r w:rsidRPr="0032037E">
        <w:t>trong</w:t>
      </w:r>
      <w:proofErr w:type="spellEnd"/>
      <w:r w:rsidRPr="0032037E">
        <w:t xml:space="preserve"> </w:t>
      </w:r>
      <w:proofErr w:type="spellStart"/>
      <w:r w:rsidRPr="0032037E">
        <w:t>mối</w:t>
      </w:r>
      <w:proofErr w:type="spellEnd"/>
      <w:r w:rsidRPr="0032037E">
        <w:t xml:space="preserve"> </w:t>
      </w:r>
      <w:proofErr w:type="spellStart"/>
      <w:r w:rsidRPr="0032037E">
        <w:t>quan</w:t>
      </w:r>
      <w:proofErr w:type="spellEnd"/>
      <w:r w:rsidRPr="0032037E">
        <w:t xml:space="preserve"> </w:t>
      </w:r>
      <w:proofErr w:type="spellStart"/>
      <w:r w:rsidRPr="0032037E">
        <w:t>hệ</w:t>
      </w:r>
      <w:proofErr w:type="spellEnd"/>
      <w:r w:rsidRPr="0032037E">
        <w:t xml:space="preserve"> </w:t>
      </w:r>
      <w:proofErr w:type="spellStart"/>
      <w:r w:rsidRPr="0032037E">
        <w:t>của</w:t>
      </w:r>
      <w:proofErr w:type="spellEnd"/>
      <w:r w:rsidRPr="0032037E">
        <w:t xml:space="preserve"> </w:t>
      </w:r>
      <w:proofErr w:type="spellStart"/>
      <w:r w:rsidRPr="0032037E">
        <w:t>các</w:t>
      </w:r>
      <w:proofErr w:type="spellEnd"/>
      <w:r w:rsidRPr="0032037E">
        <w:t xml:space="preserve"> </w:t>
      </w:r>
      <w:proofErr w:type="spellStart"/>
      <w:r w:rsidRPr="0032037E">
        <w:t>định</w:t>
      </w:r>
      <w:proofErr w:type="spellEnd"/>
      <w:r w:rsidRPr="0032037E">
        <w:t xml:space="preserve"> </w:t>
      </w:r>
      <w:proofErr w:type="spellStart"/>
      <w:r w:rsidRPr="0032037E">
        <w:t>chế</w:t>
      </w:r>
      <w:proofErr w:type="spellEnd"/>
      <w:r w:rsidRPr="0032037E">
        <w:t xml:space="preserve"> </w:t>
      </w:r>
      <w:proofErr w:type="spellStart"/>
      <w:r w:rsidRPr="0032037E">
        <w:t>tài</w:t>
      </w:r>
      <w:proofErr w:type="spellEnd"/>
      <w:r w:rsidRPr="0032037E">
        <w:t xml:space="preserve"> </w:t>
      </w:r>
      <w:proofErr w:type="spellStart"/>
      <w:r w:rsidRPr="0032037E">
        <w:t>chính</w:t>
      </w:r>
      <w:proofErr w:type="spellEnd"/>
      <w:r w:rsidRPr="0032037E">
        <w:t xml:space="preserve"> </w:t>
      </w:r>
      <w:proofErr w:type="spellStart"/>
      <w:r w:rsidRPr="0032037E">
        <w:t>với</w:t>
      </w:r>
      <w:proofErr w:type="spellEnd"/>
      <w:r w:rsidRPr="0032037E">
        <w:t xml:space="preserve"> </w:t>
      </w:r>
      <w:proofErr w:type="spellStart"/>
      <w:r w:rsidRPr="0032037E">
        <w:t>cá</w:t>
      </w:r>
      <w:proofErr w:type="spellEnd"/>
      <w:r w:rsidRPr="0032037E">
        <w:t xml:space="preserve"> </w:t>
      </w:r>
      <w:proofErr w:type="spellStart"/>
      <w:r w:rsidRPr="0032037E">
        <w:t>nhân</w:t>
      </w:r>
      <w:proofErr w:type="spellEnd"/>
      <w:r w:rsidRPr="0032037E">
        <w:t>/</w:t>
      </w:r>
      <w:proofErr w:type="spellStart"/>
      <w:r w:rsidRPr="0032037E">
        <w:t>hộ</w:t>
      </w:r>
      <w:proofErr w:type="spellEnd"/>
      <w:r w:rsidRPr="0032037E">
        <w:t xml:space="preserve"> </w:t>
      </w:r>
      <w:proofErr w:type="spellStart"/>
      <w:r w:rsidRPr="0032037E">
        <w:t>gia</w:t>
      </w:r>
      <w:proofErr w:type="spellEnd"/>
      <w:r w:rsidRPr="0032037E">
        <w:t xml:space="preserve"> </w:t>
      </w:r>
      <w:proofErr w:type="spellStart"/>
      <w:r w:rsidRPr="0032037E">
        <w:t>đình</w:t>
      </w:r>
      <w:proofErr w:type="spellEnd"/>
      <w:r w:rsidRPr="0032037E">
        <w:t xml:space="preserve">, </w:t>
      </w:r>
      <w:proofErr w:type="spellStart"/>
      <w:r w:rsidRPr="0032037E">
        <w:t>cũng</w:t>
      </w:r>
      <w:proofErr w:type="spellEnd"/>
      <w:r w:rsidRPr="0032037E">
        <w:t xml:space="preserve"> </w:t>
      </w:r>
      <w:proofErr w:type="spellStart"/>
      <w:r w:rsidRPr="0032037E">
        <w:t>như</w:t>
      </w:r>
      <w:proofErr w:type="spellEnd"/>
      <w:r w:rsidRPr="0032037E">
        <w:t xml:space="preserve"> </w:t>
      </w:r>
      <w:proofErr w:type="spellStart"/>
      <w:r w:rsidRPr="0032037E">
        <w:t>nghiên</w:t>
      </w:r>
      <w:proofErr w:type="spellEnd"/>
      <w:r w:rsidRPr="0032037E">
        <w:t xml:space="preserve"> </w:t>
      </w:r>
      <w:proofErr w:type="spellStart"/>
      <w:r w:rsidRPr="0032037E">
        <w:t>cứu</w:t>
      </w:r>
      <w:proofErr w:type="spellEnd"/>
      <w:r w:rsidRPr="0032037E">
        <w:t xml:space="preserve"> </w:t>
      </w:r>
      <w:proofErr w:type="spellStart"/>
      <w:r w:rsidRPr="0032037E">
        <w:t>về</w:t>
      </w:r>
      <w:proofErr w:type="spellEnd"/>
      <w:r w:rsidRPr="0032037E">
        <w:t xml:space="preserve"> </w:t>
      </w:r>
      <w:proofErr w:type="spellStart"/>
      <w:r w:rsidRPr="0032037E">
        <w:t>các</w:t>
      </w:r>
      <w:proofErr w:type="spellEnd"/>
      <w:r w:rsidRPr="0032037E">
        <w:t xml:space="preserve"> </w:t>
      </w:r>
      <w:proofErr w:type="spellStart"/>
      <w:r w:rsidRPr="0032037E">
        <w:t>công</w:t>
      </w:r>
      <w:proofErr w:type="spellEnd"/>
      <w:r w:rsidRPr="0032037E">
        <w:t xml:space="preserve"> </w:t>
      </w:r>
      <w:proofErr w:type="spellStart"/>
      <w:r w:rsidRPr="0032037E">
        <w:t>cụ</w:t>
      </w:r>
      <w:proofErr w:type="spellEnd"/>
      <w:r w:rsidRPr="0032037E">
        <w:t xml:space="preserve"> </w:t>
      </w:r>
      <w:proofErr w:type="spellStart"/>
      <w:r w:rsidRPr="0032037E">
        <w:t>tài</w:t>
      </w:r>
      <w:proofErr w:type="spellEnd"/>
      <w:r w:rsidRPr="0032037E">
        <w:t xml:space="preserve"> </w:t>
      </w:r>
      <w:proofErr w:type="spellStart"/>
      <w:r w:rsidRPr="0032037E">
        <w:t>chính</w:t>
      </w:r>
      <w:proofErr w:type="spellEnd"/>
      <w:r w:rsidRPr="0032037E">
        <w:t xml:space="preserve"> </w:t>
      </w:r>
      <w:proofErr w:type="spellStart"/>
      <w:r w:rsidRPr="0032037E">
        <w:t>được</w:t>
      </w:r>
      <w:proofErr w:type="spellEnd"/>
      <w:r w:rsidRPr="0032037E">
        <w:t xml:space="preserve"> </w:t>
      </w:r>
      <w:proofErr w:type="spellStart"/>
      <w:r w:rsidRPr="0032037E">
        <w:t>các</w:t>
      </w:r>
      <w:proofErr w:type="spellEnd"/>
      <w:r w:rsidRPr="0032037E">
        <w:t xml:space="preserve"> </w:t>
      </w:r>
      <w:proofErr w:type="spellStart"/>
      <w:r w:rsidRPr="0032037E">
        <w:t>cá</w:t>
      </w:r>
      <w:proofErr w:type="spellEnd"/>
      <w:r w:rsidRPr="0032037E">
        <w:t xml:space="preserve"> </w:t>
      </w:r>
      <w:proofErr w:type="spellStart"/>
      <w:r w:rsidRPr="0032037E">
        <w:t>nhân</w:t>
      </w:r>
      <w:proofErr w:type="spellEnd"/>
      <w:r w:rsidRPr="0032037E">
        <w:t xml:space="preserve"> </w:t>
      </w:r>
      <w:proofErr w:type="spellStart"/>
      <w:r w:rsidRPr="0032037E">
        <w:t>và</w:t>
      </w:r>
      <w:proofErr w:type="spellEnd"/>
      <w:r w:rsidRPr="0032037E">
        <w:t xml:space="preserve"> </w:t>
      </w:r>
      <w:proofErr w:type="spellStart"/>
      <w:r w:rsidRPr="0032037E">
        <w:t>hộ</w:t>
      </w:r>
      <w:proofErr w:type="spellEnd"/>
      <w:r w:rsidRPr="0032037E">
        <w:t xml:space="preserve"> </w:t>
      </w:r>
      <w:proofErr w:type="spellStart"/>
      <w:r w:rsidRPr="0032037E">
        <w:t>gia</w:t>
      </w:r>
      <w:proofErr w:type="spellEnd"/>
      <w:r w:rsidRPr="0032037E">
        <w:t xml:space="preserve"> </w:t>
      </w:r>
      <w:proofErr w:type="spellStart"/>
      <w:r w:rsidRPr="0032037E">
        <w:t>đình</w:t>
      </w:r>
      <w:proofErr w:type="spellEnd"/>
      <w:r w:rsidRPr="0032037E">
        <w:t xml:space="preserve"> </w:t>
      </w:r>
      <w:proofErr w:type="spellStart"/>
      <w:r w:rsidRPr="0032037E">
        <w:t>sử</w:t>
      </w:r>
      <w:proofErr w:type="spellEnd"/>
      <w:r w:rsidRPr="0032037E">
        <w:t xml:space="preserve"> </w:t>
      </w:r>
      <w:proofErr w:type="spellStart"/>
      <w:r w:rsidRPr="0032037E">
        <w:t>dụng</w:t>
      </w:r>
      <w:proofErr w:type="spellEnd"/>
      <w:r w:rsidRPr="0032037E">
        <w:t xml:space="preserve"> </w:t>
      </w:r>
      <w:proofErr w:type="spellStart"/>
      <w:r w:rsidRPr="0032037E">
        <w:t>phổ</w:t>
      </w:r>
      <w:proofErr w:type="spellEnd"/>
      <w:r w:rsidRPr="0032037E">
        <w:t xml:space="preserve"> </w:t>
      </w:r>
      <w:proofErr w:type="spellStart"/>
      <w:r w:rsidRPr="0032037E">
        <w:t>biến</w:t>
      </w:r>
      <w:proofErr w:type="spellEnd"/>
      <w:r w:rsidRPr="0032037E">
        <w:t xml:space="preserve">. </w:t>
      </w:r>
      <w:proofErr w:type="spellStart"/>
      <w:r w:rsidRPr="0032037E">
        <w:t>Nội</w:t>
      </w:r>
      <w:proofErr w:type="spellEnd"/>
      <w:r w:rsidRPr="0032037E">
        <w:t xml:space="preserve"> dung bao </w:t>
      </w:r>
      <w:proofErr w:type="spellStart"/>
      <w:r w:rsidRPr="0032037E">
        <w:t>quát</w:t>
      </w:r>
      <w:proofErr w:type="spellEnd"/>
      <w:r w:rsidRPr="0032037E">
        <w:t xml:space="preserve"> </w:t>
      </w:r>
      <w:proofErr w:type="spellStart"/>
      <w:r w:rsidRPr="0032037E">
        <w:t>trong</w:t>
      </w:r>
      <w:proofErr w:type="spellEnd"/>
      <w:r w:rsidRPr="0032037E">
        <w:t xml:space="preserve"> </w:t>
      </w:r>
      <w:proofErr w:type="spellStart"/>
      <w:r w:rsidRPr="0032037E">
        <w:t>chương</w:t>
      </w:r>
      <w:proofErr w:type="spellEnd"/>
      <w:r w:rsidRPr="0032037E">
        <w:t xml:space="preserve"> </w:t>
      </w:r>
      <w:proofErr w:type="spellStart"/>
      <w:r w:rsidRPr="0032037E">
        <w:t>trình</w:t>
      </w:r>
      <w:proofErr w:type="spellEnd"/>
      <w:r w:rsidRPr="0032037E">
        <w:t xml:space="preserve"> </w:t>
      </w:r>
      <w:proofErr w:type="spellStart"/>
      <w:r w:rsidRPr="0032037E">
        <w:t>gồm</w:t>
      </w:r>
      <w:proofErr w:type="spellEnd"/>
      <w:r w:rsidRPr="0032037E">
        <w:t xml:space="preserve">: </w:t>
      </w:r>
      <w:proofErr w:type="spellStart"/>
      <w:r w:rsidRPr="0032037E">
        <w:t>Tổng</w:t>
      </w:r>
      <w:proofErr w:type="spellEnd"/>
      <w:r w:rsidRPr="0032037E">
        <w:t xml:space="preserve"> </w:t>
      </w:r>
      <w:proofErr w:type="spellStart"/>
      <w:r w:rsidRPr="0032037E">
        <w:t>quan</w:t>
      </w:r>
      <w:proofErr w:type="spellEnd"/>
      <w:r w:rsidRPr="0032037E">
        <w:t xml:space="preserve"> </w:t>
      </w:r>
      <w:proofErr w:type="spellStart"/>
      <w:r w:rsidRPr="0032037E">
        <w:t>lập</w:t>
      </w:r>
      <w:proofErr w:type="spellEnd"/>
      <w:r w:rsidRPr="0032037E">
        <w:t xml:space="preserve"> </w:t>
      </w:r>
      <w:proofErr w:type="spellStart"/>
      <w:r w:rsidRPr="0032037E">
        <w:t>kế</w:t>
      </w:r>
      <w:proofErr w:type="spellEnd"/>
      <w:r w:rsidRPr="0032037E">
        <w:t xml:space="preserve"> </w:t>
      </w:r>
      <w:proofErr w:type="spellStart"/>
      <w:r w:rsidRPr="0032037E">
        <w:t>hoạch</w:t>
      </w:r>
      <w:proofErr w:type="spellEnd"/>
      <w:r w:rsidRPr="0032037E">
        <w:t xml:space="preserve"> </w:t>
      </w:r>
      <w:proofErr w:type="spellStart"/>
      <w:r w:rsidRPr="0032037E">
        <w:t>tài</w:t>
      </w:r>
      <w:proofErr w:type="spellEnd"/>
      <w:r w:rsidRPr="0032037E">
        <w:t xml:space="preserve"> </w:t>
      </w:r>
      <w:proofErr w:type="spellStart"/>
      <w:r w:rsidRPr="0032037E">
        <w:t>chính</w:t>
      </w:r>
      <w:proofErr w:type="spellEnd"/>
      <w:r w:rsidRPr="0032037E">
        <w:t xml:space="preserve"> </w:t>
      </w:r>
      <w:proofErr w:type="spellStart"/>
      <w:r w:rsidRPr="0032037E">
        <w:t>cá</w:t>
      </w:r>
      <w:proofErr w:type="spellEnd"/>
      <w:r w:rsidRPr="0032037E">
        <w:t xml:space="preserve"> </w:t>
      </w:r>
      <w:proofErr w:type="spellStart"/>
      <w:r w:rsidRPr="0032037E">
        <w:t>nhân</w:t>
      </w:r>
      <w:proofErr w:type="spellEnd"/>
      <w:r w:rsidRPr="0032037E">
        <w:t xml:space="preserve">, </w:t>
      </w:r>
      <w:proofErr w:type="spellStart"/>
      <w:r w:rsidRPr="0032037E">
        <w:t>lập</w:t>
      </w:r>
      <w:proofErr w:type="spellEnd"/>
      <w:r w:rsidRPr="0032037E">
        <w:t xml:space="preserve"> </w:t>
      </w:r>
      <w:proofErr w:type="spellStart"/>
      <w:r w:rsidRPr="0032037E">
        <w:t>báo</w:t>
      </w:r>
      <w:proofErr w:type="spellEnd"/>
      <w:r w:rsidRPr="0032037E">
        <w:t xml:space="preserve"> </w:t>
      </w:r>
      <w:proofErr w:type="spellStart"/>
      <w:r w:rsidRPr="0032037E">
        <w:t>cáo</w:t>
      </w:r>
      <w:proofErr w:type="spellEnd"/>
      <w:r w:rsidRPr="0032037E">
        <w:t xml:space="preserve"> </w:t>
      </w:r>
      <w:proofErr w:type="spellStart"/>
      <w:r w:rsidRPr="0032037E">
        <w:t>tài</w:t>
      </w:r>
      <w:proofErr w:type="spellEnd"/>
      <w:r w:rsidRPr="0032037E">
        <w:t xml:space="preserve"> </w:t>
      </w:r>
      <w:proofErr w:type="spellStart"/>
      <w:r w:rsidRPr="0032037E">
        <w:t>chính</w:t>
      </w:r>
      <w:proofErr w:type="spellEnd"/>
      <w:r w:rsidRPr="0032037E">
        <w:t xml:space="preserve"> </w:t>
      </w:r>
      <w:proofErr w:type="spellStart"/>
      <w:r w:rsidRPr="0032037E">
        <w:t>cá</w:t>
      </w:r>
      <w:proofErr w:type="spellEnd"/>
      <w:r w:rsidRPr="0032037E">
        <w:t xml:space="preserve"> </w:t>
      </w:r>
      <w:proofErr w:type="spellStart"/>
      <w:r w:rsidRPr="0032037E">
        <w:t>nhân</w:t>
      </w:r>
      <w:proofErr w:type="spellEnd"/>
      <w:r w:rsidRPr="0032037E">
        <w:t xml:space="preserve"> </w:t>
      </w:r>
      <w:proofErr w:type="spellStart"/>
      <w:r w:rsidRPr="0032037E">
        <w:t>và</w:t>
      </w:r>
      <w:proofErr w:type="spellEnd"/>
      <w:r w:rsidRPr="0032037E">
        <w:t xml:space="preserve"> </w:t>
      </w:r>
      <w:proofErr w:type="spellStart"/>
      <w:r w:rsidRPr="0032037E">
        <w:t>phân</w:t>
      </w:r>
      <w:proofErr w:type="spellEnd"/>
      <w:r w:rsidRPr="0032037E">
        <w:t xml:space="preserve"> </w:t>
      </w:r>
      <w:proofErr w:type="spellStart"/>
      <w:r w:rsidRPr="0032037E">
        <w:t>tích</w:t>
      </w:r>
      <w:proofErr w:type="spellEnd"/>
      <w:r w:rsidRPr="0032037E">
        <w:t xml:space="preserve">, </w:t>
      </w:r>
      <w:proofErr w:type="spellStart"/>
      <w:r w:rsidRPr="0032037E">
        <w:t>quản</w:t>
      </w:r>
      <w:proofErr w:type="spellEnd"/>
      <w:r w:rsidRPr="0032037E">
        <w:t xml:space="preserve"> </w:t>
      </w:r>
      <w:proofErr w:type="spellStart"/>
      <w:r w:rsidRPr="0032037E">
        <w:t>trị</w:t>
      </w:r>
      <w:proofErr w:type="spellEnd"/>
      <w:r w:rsidRPr="0032037E">
        <w:t xml:space="preserve"> </w:t>
      </w:r>
      <w:proofErr w:type="spellStart"/>
      <w:r w:rsidRPr="0032037E">
        <w:t>rủi</w:t>
      </w:r>
      <w:proofErr w:type="spellEnd"/>
      <w:r w:rsidRPr="0032037E">
        <w:t xml:space="preserve"> </w:t>
      </w:r>
      <w:proofErr w:type="spellStart"/>
      <w:r w:rsidRPr="0032037E">
        <w:t>ro</w:t>
      </w:r>
      <w:proofErr w:type="spellEnd"/>
      <w:r w:rsidRPr="0032037E">
        <w:t xml:space="preserve"> </w:t>
      </w:r>
      <w:proofErr w:type="spellStart"/>
      <w:r w:rsidRPr="0032037E">
        <w:t>tài</w:t>
      </w:r>
      <w:proofErr w:type="spellEnd"/>
      <w:r w:rsidRPr="0032037E">
        <w:t xml:space="preserve"> </w:t>
      </w:r>
      <w:proofErr w:type="spellStart"/>
      <w:r w:rsidRPr="0032037E">
        <w:t>chính</w:t>
      </w:r>
      <w:proofErr w:type="spellEnd"/>
      <w:r w:rsidRPr="0032037E">
        <w:t xml:space="preserve"> </w:t>
      </w:r>
      <w:proofErr w:type="spellStart"/>
      <w:r w:rsidRPr="0032037E">
        <w:t>cá</w:t>
      </w:r>
      <w:proofErr w:type="spellEnd"/>
      <w:r w:rsidRPr="0032037E">
        <w:t xml:space="preserve"> </w:t>
      </w:r>
      <w:proofErr w:type="spellStart"/>
      <w:r w:rsidRPr="0032037E">
        <w:t>nhân</w:t>
      </w:r>
      <w:proofErr w:type="spellEnd"/>
      <w:r w:rsidRPr="0032037E">
        <w:t xml:space="preserve">, chi </w:t>
      </w:r>
      <w:proofErr w:type="spellStart"/>
      <w:r w:rsidRPr="0032037E">
        <w:t>tiêu</w:t>
      </w:r>
      <w:proofErr w:type="spellEnd"/>
      <w:r w:rsidRPr="0032037E">
        <w:t xml:space="preserve"> </w:t>
      </w:r>
      <w:proofErr w:type="spellStart"/>
      <w:r w:rsidRPr="0032037E">
        <w:t>và</w:t>
      </w:r>
      <w:proofErr w:type="spellEnd"/>
      <w:r w:rsidRPr="0032037E">
        <w:t xml:space="preserve"> </w:t>
      </w:r>
      <w:proofErr w:type="spellStart"/>
      <w:r w:rsidRPr="0032037E">
        <w:t>lối</w:t>
      </w:r>
      <w:proofErr w:type="spellEnd"/>
      <w:r w:rsidRPr="0032037E">
        <w:t xml:space="preserve"> </w:t>
      </w:r>
      <w:proofErr w:type="spellStart"/>
      <w:r w:rsidRPr="0032037E">
        <w:t>sống</w:t>
      </w:r>
      <w:proofErr w:type="spellEnd"/>
      <w:r w:rsidRPr="0032037E">
        <w:t xml:space="preserve">, </w:t>
      </w:r>
      <w:proofErr w:type="spellStart"/>
      <w:r w:rsidRPr="0032037E">
        <w:t>vay</w:t>
      </w:r>
      <w:proofErr w:type="spellEnd"/>
      <w:r w:rsidRPr="0032037E">
        <w:t xml:space="preserve"> </w:t>
      </w:r>
      <w:proofErr w:type="spellStart"/>
      <w:r w:rsidRPr="0032037E">
        <w:t>mượn</w:t>
      </w:r>
      <w:proofErr w:type="spellEnd"/>
      <w:r w:rsidRPr="0032037E">
        <w:t xml:space="preserve"> </w:t>
      </w:r>
      <w:proofErr w:type="spellStart"/>
      <w:r w:rsidRPr="0032037E">
        <w:t>và</w:t>
      </w:r>
      <w:proofErr w:type="spellEnd"/>
      <w:r w:rsidRPr="0032037E">
        <w:t xml:space="preserve"> </w:t>
      </w:r>
      <w:proofErr w:type="spellStart"/>
      <w:r w:rsidRPr="0032037E">
        <w:t>mối</w:t>
      </w:r>
      <w:proofErr w:type="spellEnd"/>
      <w:r w:rsidRPr="0032037E">
        <w:t xml:space="preserve"> </w:t>
      </w:r>
      <w:proofErr w:type="spellStart"/>
      <w:r w:rsidRPr="0032037E">
        <w:t>quan</w:t>
      </w:r>
      <w:proofErr w:type="spellEnd"/>
      <w:r w:rsidRPr="0032037E">
        <w:t xml:space="preserve"> </w:t>
      </w:r>
      <w:proofErr w:type="spellStart"/>
      <w:r w:rsidRPr="0032037E">
        <w:t>hệ</w:t>
      </w:r>
      <w:proofErr w:type="spellEnd"/>
      <w:r w:rsidRPr="0032037E">
        <w:t xml:space="preserve">, </w:t>
      </w:r>
      <w:proofErr w:type="spellStart"/>
      <w:r w:rsidRPr="0032037E">
        <w:t>phụng</w:t>
      </w:r>
      <w:proofErr w:type="spellEnd"/>
      <w:r w:rsidRPr="0032037E">
        <w:t xml:space="preserve"> </w:t>
      </w:r>
      <w:proofErr w:type="spellStart"/>
      <w:r w:rsidRPr="0032037E">
        <w:t>sự</w:t>
      </w:r>
      <w:proofErr w:type="spellEnd"/>
      <w:r w:rsidRPr="0032037E">
        <w:t xml:space="preserve"> </w:t>
      </w:r>
      <w:proofErr w:type="spellStart"/>
      <w:r w:rsidRPr="0032037E">
        <w:t>và</w:t>
      </w:r>
      <w:proofErr w:type="spellEnd"/>
      <w:r w:rsidRPr="0032037E">
        <w:t xml:space="preserve"> </w:t>
      </w:r>
      <w:proofErr w:type="spellStart"/>
      <w:r w:rsidRPr="0032037E">
        <w:t>sự</w:t>
      </w:r>
      <w:proofErr w:type="spellEnd"/>
      <w:r w:rsidRPr="0032037E">
        <w:t xml:space="preserve"> </w:t>
      </w:r>
      <w:proofErr w:type="spellStart"/>
      <w:r w:rsidRPr="0032037E">
        <w:t>nghiệp</w:t>
      </w:r>
      <w:proofErr w:type="spellEnd"/>
      <w:r w:rsidRPr="0032037E">
        <w:t>.</w:t>
      </w:r>
    </w:p>
    <w:p w14:paraId="4EC6F05F" w14:textId="4D8A0B3C" w:rsidR="00660F28" w:rsidRPr="002B7980" w:rsidRDefault="009F4098" w:rsidP="00144FB0">
      <w:pPr>
        <w:pStyle w:val="Heading2"/>
        <w:spacing w:before="60" w:after="60"/>
        <w:rPr>
          <w:rFonts w:cs="Times New Roman"/>
          <w:i w:val="0"/>
          <w:sz w:val="26"/>
          <w:szCs w:val="26"/>
          <w:lang w:val="vi-VN"/>
        </w:rPr>
      </w:pPr>
      <w:bookmarkStart w:id="37" w:name="_heading=h.z4razyva2nl3" w:colFirst="0" w:colLast="0"/>
      <w:bookmarkEnd w:id="37"/>
      <w:r w:rsidRPr="0032037E">
        <w:rPr>
          <w:rFonts w:cs="Times New Roman"/>
          <w:i w:val="0"/>
          <w:sz w:val="26"/>
          <w:szCs w:val="26"/>
        </w:rPr>
        <w:t>11.2</w:t>
      </w:r>
      <w:r w:rsidR="00B27299" w:rsidRPr="0032037E">
        <w:rPr>
          <w:rFonts w:cs="Times New Roman"/>
          <w:i w:val="0"/>
          <w:sz w:val="26"/>
          <w:szCs w:val="26"/>
          <w:lang w:val="vi-VN"/>
        </w:rPr>
        <w:t>5</w:t>
      </w:r>
      <w:r w:rsidRPr="0032037E">
        <w:rPr>
          <w:rFonts w:cs="Times New Roman"/>
          <w:i w:val="0"/>
          <w:sz w:val="26"/>
          <w:szCs w:val="26"/>
        </w:rPr>
        <w:t xml:space="preserve">. Học </w:t>
      </w:r>
      <w:proofErr w:type="spellStart"/>
      <w:r w:rsidRPr="0032037E">
        <w:rPr>
          <w:rFonts w:cs="Times New Roman"/>
          <w:i w:val="0"/>
          <w:sz w:val="26"/>
          <w:szCs w:val="26"/>
        </w:rPr>
        <w:t>phần</w:t>
      </w:r>
      <w:proofErr w:type="spellEnd"/>
      <w:r w:rsidRPr="0032037E">
        <w:rPr>
          <w:rFonts w:cs="Times New Roman"/>
          <w:i w:val="0"/>
          <w:sz w:val="26"/>
          <w:szCs w:val="26"/>
        </w:rPr>
        <w:t xml:space="preserve">: </w:t>
      </w:r>
      <w:r w:rsidR="002B7980">
        <w:rPr>
          <w:rFonts w:cs="Times New Roman"/>
          <w:i w:val="0"/>
          <w:sz w:val="26"/>
          <w:szCs w:val="26"/>
          <w:lang w:val="vi-VN"/>
        </w:rPr>
        <w:t>Năng lực số trong học tập và nghề nghiệp</w:t>
      </w:r>
    </w:p>
    <w:p w14:paraId="41004933" w14:textId="77777777" w:rsidR="00660F28" w:rsidRPr="008341ED" w:rsidRDefault="009F4098" w:rsidP="00144FB0">
      <w:pPr>
        <w:widowControl w:val="0"/>
        <w:spacing w:before="60" w:after="60" w:line="276" w:lineRule="auto"/>
        <w:ind w:firstLine="567"/>
        <w:rPr>
          <w:lang w:val="vi-VN"/>
        </w:rPr>
      </w:pPr>
      <w:r w:rsidRPr="008341ED">
        <w:rPr>
          <w:lang w:val="vi-VN"/>
        </w:rPr>
        <w:t xml:space="preserve">Thời lượng (số tín chỉ): 02 </w:t>
      </w:r>
    </w:p>
    <w:p w14:paraId="3095F362" w14:textId="77777777" w:rsidR="00660F28" w:rsidRPr="008341ED" w:rsidRDefault="009F4098" w:rsidP="00144FB0">
      <w:pPr>
        <w:widowControl w:val="0"/>
        <w:spacing w:before="60" w:after="60" w:line="276" w:lineRule="auto"/>
        <w:ind w:firstLine="567"/>
        <w:rPr>
          <w:lang w:val="vi-VN"/>
        </w:rPr>
      </w:pPr>
      <w:r w:rsidRPr="008341ED">
        <w:rPr>
          <w:lang w:val="vi-VN"/>
        </w:rPr>
        <w:t xml:space="preserve">Nội dung học phần: Trong học phần này, sinh viên sẽ nghiên cứu các nguyên tắc </w:t>
      </w:r>
      <w:r w:rsidRPr="008341ED">
        <w:rPr>
          <w:lang w:val="vi-VN"/>
        </w:rPr>
        <w:lastRenderedPageBreak/>
        <w:t>đổi quy trình kinh doanh bằng việc ứng dụng các công nghệ khác nhau, thúc đẩy các chuyển đổi số trong kinh doanh và dẫn đến việc tạo ra các doanh nghiệp thông minh. Học phần này còn thảo luận, sử dụng các công nghệ mới nổi hiện nay làm ví dụ, cách áp dụng các công nghệ này vào các lĩnh vực kinh doanh khác nhau. Qua đó, giúp sinh viên khám phá các cơ hội kinh doanh khác nhau mà công nghệ mới tạo ra và hiểu rõ hơn về cách chúng có thể dẫn đến những thay đổi lớn trong cách kinh doanh và cho phép tạo ra các doanh nghiệp thông minh. Cụ thể, học phần giới thiệu các vấn đề và công nghệ nền tảng trong thời đại mới như: Giới thiệu về công nghệ thông tin và truyền thông, chuyển đổi số, điện toán đám mây (Cloud Computing), dữ liệu lớn (Big data), trí tuệ nhân tạo (Artificial Intelligence), công nghệ in 3D, chuỗi khối (Block chain), Internet vạn vật (Internet of Things)</w:t>
      </w:r>
    </w:p>
    <w:p w14:paraId="03A6D311" w14:textId="5295BA7D" w:rsidR="00660F28" w:rsidRPr="008341ED" w:rsidRDefault="009F4098" w:rsidP="00144FB0">
      <w:pPr>
        <w:pStyle w:val="Heading2"/>
        <w:spacing w:before="60" w:after="60"/>
        <w:rPr>
          <w:rFonts w:cs="Times New Roman"/>
          <w:bCs/>
          <w:i w:val="0"/>
          <w:sz w:val="26"/>
          <w:szCs w:val="26"/>
          <w:lang w:val="vi-VN"/>
        </w:rPr>
      </w:pPr>
      <w:bookmarkStart w:id="38" w:name="_heading=h.a1w74z6hpu16" w:colFirst="0" w:colLast="0"/>
      <w:bookmarkEnd w:id="38"/>
      <w:r w:rsidRPr="008341ED">
        <w:rPr>
          <w:rFonts w:cs="Times New Roman"/>
          <w:i w:val="0"/>
          <w:sz w:val="26"/>
          <w:szCs w:val="26"/>
          <w:lang w:val="vi-VN"/>
        </w:rPr>
        <w:t>11.2</w:t>
      </w:r>
      <w:r w:rsidR="00B27299" w:rsidRPr="0032037E">
        <w:rPr>
          <w:rFonts w:cs="Times New Roman"/>
          <w:i w:val="0"/>
          <w:sz w:val="26"/>
          <w:szCs w:val="26"/>
          <w:lang w:val="vi-VN"/>
        </w:rPr>
        <w:t>6</w:t>
      </w:r>
      <w:r w:rsidRPr="008341ED">
        <w:rPr>
          <w:rFonts w:cs="Times New Roman"/>
          <w:i w:val="0"/>
          <w:sz w:val="26"/>
          <w:szCs w:val="26"/>
          <w:lang w:val="vi-VN"/>
        </w:rPr>
        <w:t>.</w:t>
      </w:r>
      <w:r w:rsidR="00B27299" w:rsidRPr="0032037E">
        <w:rPr>
          <w:rFonts w:cs="Times New Roman"/>
          <w:i w:val="0"/>
          <w:sz w:val="26"/>
          <w:szCs w:val="26"/>
          <w:lang w:val="vi-VN"/>
        </w:rPr>
        <w:t xml:space="preserve"> </w:t>
      </w:r>
      <w:r w:rsidRPr="008341ED">
        <w:rPr>
          <w:rFonts w:cs="Times New Roman"/>
          <w:i w:val="0"/>
          <w:sz w:val="26"/>
          <w:szCs w:val="26"/>
          <w:lang w:val="vi-VN"/>
        </w:rPr>
        <w:t xml:space="preserve">Học phần: Kinh tế chính trị Mác – Lênin </w:t>
      </w:r>
    </w:p>
    <w:p w14:paraId="31FBEC33" w14:textId="77777777" w:rsidR="00660F28" w:rsidRPr="008341ED" w:rsidRDefault="009F4098" w:rsidP="00144FB0">
      <w:pPr>
        <w:widowControl w:val="0"/>
        <w:tabs>
          <w:tab w:val="left" w:pos="284"/>
          <w:tab w:val="left" w:pos="990"/>
        </w:tabs>
        <w:spacing w:before="60" w:after="60" w:line="276" w:lineRule="auto"/>
        <w:ind w:firstLine="567"/>
        <w:rPr>
          <w:lang w:val="vi-VN"/>
        </w:rPr>
      </w:pPr>
      <w:r w:rsidRPr="008341ED">
        <w:rPr>
          <w:lang w:val="vi-VN"/>
        </w:rPr>
        <w:t>Thời lượng (số tín chỉ): 02</w:t>
      </w:r>
    </w:p>
    <w:p w14:paraId="47D98CE7" w14:textId="3B50F7E2" w:rsidR="00660F28" w:rsidRPr="006C4E66" w:rsidRDefault="009F4098" w:rsidP="00144FB0">
      <w:pPr>
        <w:widowControl w:val="0"/>
        <w:tabs>
          <w:tab w:val="left" w:pos="284"/>
          <w:tab w:val="left" w:pos="990"/>
        </w:tabs>
        <w:spacing w:before="60" w:after="60" w:line="276" w:lineRule="auto"/>
        <w:ind w:firstLine="567"/>
        <w:rPr>
          <w:lang w:val="vi-VN"/>
        </w:rPr>
      </w:pPr>
      <w:r w:rsidRPr="006C4E66">
        <w:rPr>
          <w:lang w:val="vi-VN"/>
        </w:rPr>
        <w:t>Nội dung học phần: Học phần thuộc khối kiến thức giáo dục đại cương. Những lý luận cơ bản của kinh tế chính trị học Mác – Lênin, gồm: lý luận sản xuất hàng hoá, các quy luật căn bản của thị trường</w:t>
      </w:r>
      <w:r w:rsidR="009308D1" w:rsidRPr="006C4E66">
        <w:rPr>
          <w:lang w:val="vi-VN"/>
        </w:rPr>
        <w:t>.</w:t>
      </w:r>
      <w:r w:rsidRPr="006C4E66">
        <w:rPr>
          <w:lang w:val="vi-VN"/>
        </w:rPr>
        <w:t xml:space="preserve"> lý luận giá trị thặng dư của C.Mác</w:t>
      </w:r>
      <w:r w:rsidR="009308D1" w:rsidRPr="006C4E66">
        <w:rPr>
          <w:lang w:val="vi-VN"/>
        </w:rPr>
        <w:t>.</w:t>
      </w:r>
      <w:r w:rsidRPr="006C4E66">
        <w:rPr>
          <w:lang w:val="vi-VN"/>
        </w:rPr>
        <w:t xml:space="preserve"> lý luận về chủ nghĩa tư bản độc quyền và độc quyền nhà nước. Nội dung cơ bản về vận dụng học thuyết Mác- Lênin trong thời kỳ xây dựng CNXH ở Việt Nam:  kinh tế thị trường định hướng XHCN</w:t>
      </w:r>
      <w:r w:rsidR="009308D1" w:rsidRPr="006C4E66">
        <w:rPr>
          <w:lang w:val="vi-VN"/>
        </w:rPr>
        <w:t>.</w:t>
      </w:r>
      <w:r w:rsidRPr="006C4E66">
        <w:rPr>
          <w:lang w:val="vi-VN"/>
        </w:rPr>
        <w:t xml:space="preserve">  vấn đề sở hữu và quan hệ lợi ích</w:t>
      </w:r>
      <w:r w:rsidR="009308D1" w:rsidRPr="006C4E66">
        <w:rPr>
          <w:lang w:val="vi-VN"/>
        </w:rPr>
        <w:t>.</w:t>
      </w:r>
      <w:r w:rsidRPr="006C4E66">
        <w:rPr>
          <w:lang w:val="vi-VN"/>
        </w:rPr>
        <w:t xml:space="preserve"> công nghiệp hóa, hiện đại hóa gắn với phát triển kinh tế tri thức, hội nhập quốc tế.</w:t>
      </w:r>
    </w:p>
    <w:p w14:paraId="7FFF63DD" w14:textId="55201C15" w:rsidR="00660F28" w:rsidRPr="006C4E66" w:rsidRDefault="009F4098" w:rsidP="00144FB0">
      <w:pPr>
        <w:pStyle w:val="Heading2"/>
        <w:spacing w:before="60" w:after="60"/>
        <w:rPr>
          <w:rFonts w:cs="Times New Roman"/>
          <w:i w:val="0"/>
          <w:sz w:val="26"/>
          <w:szCs w:val="26"/>
          <w:lang w:val="vi-VN"/>
        </w:rPr>
      </w:pPr>
      <w:bookmarkStart w:id="39" w:name="_heading=h.dk43sj4mhbou" w:colFirst="0" w:colLast="0"/>
      <w:bookmarkEnd w:id="39"/>
      <w:r w:rsidRPr="006C4E66">
        <w:rPr>
          <w:rFonts w:cs="Times New Roman"/>
          <w:i w:val="0"/>
          <w:sz w:val="26"/>
          <w:szCs w:val="26"/>
          <w:lang w:val="vi-VN"/>
        </w:rPr>
        <w:t>11.2</w:t>
      </w:r>
      <w:r w:rsidR="00B27299" w:rsidRPr="0032037E">
        <w:rPr>
          <w:rFonts w:cs="Times New Roman"/>
          <w:i w:val="0"/>
          <w:sz w:val="26"/>
          <w:szCs w:val="26"/>
          <w:lang w:val="vi-VN"/>
        </w:rPr>
        <w:t>7</w:t>
      </w:r>
      <w:r w:rsidRPr="006C4E66">
        <w:rPr>
          <w:rFonts w:cs="Times New Roman"/>
          <w:i w:val="0"/>
          <w:sz w:val="26"/>
          <w:szCs w:val="26"/>
          <w:lang w:val="vi-VN"/>
        </w:rPr>
        <w:t xml:space="preserve">. Học phần: Nguyên lý thị trường tài chính </w:t>
      </w:r>
    </w:p>
    <w:p w14:paraId="03A70F59" w14:textId="77777777" w:rsidR="00660F28" w:rsidRPr="006C4E66" w:rsidRDefault="009F4098" w:rsidP="00144FB0">
      <w:pPr>
        <w:widowControl w:val="0"/>
        <w:tabs>
          <w:tab w:val="left" w:pos="284"/>
          <w:tab w:val="left" w:pos="990"/>
        </w:tabs>
        <w:spacing w:before="60" w:after="60" w:line="276" w:lineRule="auto"/>
        <w:ind w:firstLine="567"/>
        <w:rPr>
          <w:lang w:val="vi-VN"/>
        </w:rPr>
      </w:pPr>
      <w:r w:rsidRPr="006C4E66">
        <w:rPr>
          <w:lang w:val="vi-VN"/>
        </w:rPr>
        <w:t>Thời lượng (số tín chỉ): 03</w:t>
      </w:r>
    </w:p>
    <w:p w14:paraId="3599A9DB" w14:textId="0B773948" w:rsidR="00660F28" w:rsidRPr="006C4E66" w:rsidRDefault="009F4098" w:rsidP="00144FB0">
      <w:pPr>
        <w:widowControl w:val="0"/>
        <w:tabs>
          <w:tab w:val="left" w:pos="284"/>
          <w:tab w:val="left" w:pos="990"/>
        </w:tabs>
        <w:spacing w:before="60" w:after="60" w:line="276" w:lineRule="auto"/>
        <w:ind w:firstLine="567"/>
        <w:rPr>
          <w:lang w:val="vi-VN"/>
        </w:rPr>
      </w:pPr>
      <w:r w:rsidRPr="006C4E66">
        <w:rPr>
          <w:lang w:val="vi-VN"/>
        </w:rPr>
        <w:t>Nội dung học phần: Nội dung học phần bao gồm các vấn đề liên quan đến thị trường tài chính quốc gia như tổng quan về thị trường tài chính, thị trường chứng khoán, chứng khoán và giao dịch chứng khoán, thị trường tiền tệ và thị trường hối đoái, nguyên tắc hoạt động của các trung gian tài chính. Đây là những kiến thức nền tảng bắt buộc phải nắm vững để tiếp tục học các học phần, trong đó có quản trị tài chính. Học phần trang bị những kiến thức lý luận và ứng dụng thực hành về thị trường tài chính, thị trường tiền tệ, thị trường hối đoái, thị trường chứng khoán. Trên cơ sở đó, liên hệ vận dụng nghiên cứu trong điều kiện cụ thể thực tiễn Việt Nam</w:t>
      </w:r>
      <w:r w:rsidR="009308D1" w:rsidRPr="006C4E66">
        <w:rPr>
          <w:lang w:val="vi-VN"/>
        </w:rPr>
        <w:t>.</w:t>
      </w:r>
      <w:r w:rsidRPr="006C4E66">
        <w:rPr>
          <w:lang w:val="vi-VN"/>
        </w:rPr>
        <w:t xml:space="preserve"> đồng thời giúp cho sinh viên phát triển phương pháp tư duy kinh tế và ứng dụng vào phân tích những sự kiện, hiện tượng, chính sách trong lĩnh vực tiền tệ, ngân hàng với những kiến thức đã học.</w:t>
      </w:r>
    </w:p>
    <w:p w14:paraId="6316084E" w14:textId="4BE24731" w:rsidR="00660F28" w:rsidRPr="006C4E66" w:rsidRDefault="009F4098" w:rsidP="00144FB0">
      <w:pPr>
        <w:pStyle w:val="Heading2"/>
        <w:spacing w:before="60" w:after="60"/>
        <w:rPr>
          <w:rFonts w:cs="Times New Roman"/>
          <w:i w:val="0"/>
          <w:sz w:val="26"/>
          <w:szCs w:val="26"/>
          <w:lang w:val="vi-VN"/>
        </w:rPr>
      </w:pPr>
      <w:bookmarkStart w:id="40" w:name="_heading=h.uvsiylldl3a4" w:colFirst="0" w:colLast="0"/>
      <w:bookmarkEnd w:id="40"/>
      <w:r w:rsidRPr="006C4E66">
        <w:rPr>
          <w:rFonts w:cs="Times New Roman"/>
          <w:i w:val="0"/>
          <w:sz w:val="26"/>
          <w:szCs w:val="26"/>
          <w:lang w:val="vi-VN"/>
        </w:rPr>
        <w:t>11.2</w:t>
      </w:r>
      <w:r w:rsidR="0091567F" w:rsidRPr="0032037E">
        <w:rPr>
          <w:rFonts w:cs="Times New Roman"/>
          <w:i w:val="0"/>
          <w:sz w:val="26"/>
          <w:szCs w:val="26"/>
          <w:lang w:val="vi-VN"/>
        </w:rPr>
        <w:t>8</w:t>
      </w:r>
      <w:r w:rsidRPr="006C4E66">
        <w:rPr>
          <w:rFonts w:cs="Times New Roman"/>
          <w:i w:val="0"/>
          <w:sz w:val="26"/>
          <w:szCs w:val="26"/>
          <w:lang w:val="vi-VN"/>
        </w:rPr>
        <w:t xml:space="preserve">. Học phần: Nhập môn phân tích dữ liệu </w:t>
      </w:r>
    </w:p>
    <w:p w14:paraId="5F4978B1" w14:textId="77777777" w:rsidR="00660F28" w:rsidRPr="006C4E66" w:rsidRDefault="009F4098" w:rsidP="00144FB0">
      <w:pPr>
        <w:widowControl w:val="0"/>
        <w:tabs>
          <w:tab w:val="left" w:pos="284"/>
          <w:tab w:val="left" w:pos="990"/>
        </w:tabs>
        <w:spacing w:before="60" w:after="60" w:line="276" w:lineRule="auto"/>
        <w:ind w:firstLine="567"/>
        <w:rPr>
          <w:lang w:val="vi-VN"/>
        </w:rPr>
      </w:pPr>
      <w:r w:rsidRPr="006C4E66">
        <w:rPr>
          <w:lang w:val="vi-VN"/>
        </w:rPr>
        <w:t>Thời lượng (số tín chỉ): 02</w:t>
      </w:r>
    </w:p>
    <w:p w14:paraId="6A4B67B1" w14:textId="1B0634E6" w:rsidR="00660F28" w:rsidRPr="006C4E66" w:rsidRDefault="009F4098" w:rsidP="00144FB0">
      <w:pPr>
        <w:widowControl w:val="0"/>
        <w:tabs>
          <w:tab w:val="left" w:pos="284"/>
          <w:tab w:val="left" w:pos="990"/>
        </w:tabs>
        <w:spacing w:before="60" w:after="60" w:line="276" w:lineRule="auto"/>
        <w:ind w:firstLine="567"/>
        <w:rPr>
          <w:lang w:val="vi-VN"/>
        </w:rPr>
      </w:pPr>
      <w:r w:rsidRPr="006C4E66">
        <w:rPr>
          <w:lang w:val="vi-VN"/>
        </w:rPr>
        <w:t>Nội dung học phần: Bao gồm các nội dung liên quan đến việc thu thập được dữ liệu và các biểu diễn mô tả dữ liệu</w:t>
      </w:r>
      <w:r w:rsidR="009308D1" w:rsidRPr="006C4E66">
        <w:rPr>
          <w:lang w:val="vi-VN"/>
        </w:rPr>
        <w:t>.</w:t>
      </w:r>
      <w:r w:rsidRPr="006C4E66">
        <w:rPr>
          <w:lang w:val="vi-VN"/>
        </w:rPr>
        <w:t xml:space="preserve"> Phân biệt được các dạng dữ liệu thông qua đồ thị và các kiểm định tương ứng</w:t>
      </w:r>
      <w:r w:rsidR="009308D1" w:rsidRPr="006C4E66">
        <w:rPr>
          <w:lang w:val="vi-VN"/>
        </w:rPr>
        <w:t>.</w:t>
      </w:r>
      <w:r w:rsidRPr="006C4E66">
        <w:rPr>
          <w:lang w:val="vi-VN"/>
        </w:rPr>
        <w:t xml:space="preserve"> So sánh sự tương đồng về trung bình của nhiều phân phối xác suất. Trên cơ sở đó giúp cho người học có thể ứng dụng vào các bài toán đã học nhằm giải quyết bài toán thực tiễn.</w:t>
      </w:r>
    </w:p>
    <w:p w14:paraId="69D5E01E" w14:textId="42D1FC6A" w:rsidR="00660F28" w:rsidRPr="006C4E66" w:rsidRDefault="009F4098" w:rsidP="00144FB0">
      <w:pPr>
        <w:pStyle w:val="Heading2"/>
        <w:spacing w:before="60" w:after="60"/>
        <w:rPr>
          <w:rFonts w:cs="Times New Roman"/>
          <w:i w:val="0"/>
          <w:sz w:val="26"/>
          <w:szCs w:val="26"/>
          <w:lang w:val="vi-VN"/>
        </w:rPr>
      </w:pPr>
      <w:bookmarkStart w:id="41" w:name="_heading=h.wq0e3e3v8ys8" w:colFirst="0" w:colLast="0"/>
      <w:bookmarkEnd w:id="41"/>
      <w:r w:rsidRPr="006C4E66">
        <w:rPr>
          <w:rFonts w:cs="Times New Roman"/>
          <w:i w:val="0"/>
          <w:sz w:val="26"/>
          <w:szCs w:val="26"/>
          <w:lang w:val="vi-VN"/>
        </w:rPr>
        <w:lastRenderedPageBreak/>
        <w:t>11.</w:t>
      </w:r>
      <w:r w:rsidR="0091567F" w:rsidRPr="0032037E">
        <w:rPr>
          <w:rFonts w:cs="Times New Roman"/>
          <w:i w:val="0"/>
          <w:sz w:val="26"/>
          <w:szCs w:val="26"/>
          <w:lang w:val="vi-VN"/>
        </w:rPr>
        <w:t>29</w:t>
      </w:r>
      <w:r w:rsidRPr="006C4E66">
        <w:rPr>
          <w:rFonts w:cs="Times New Roman"/>
          <w:i w:val="0"/>
          <w:sz w:val="26"/>
          <w:szCs w:val="26"/>
          <w:lang w:val="vi-VN"/>
        </w:rPr>
        <w:t xml:space="preserve">. Học phần: </w:t>
      </w:r>
      <w:r w:rsidRPr="006C4E66">
        <w:rPr>
          <w:rFonts w:cs="Times New Roman"/>
          <w:i w:val="0"/>
          <w:sz w:val="26"/>
          <w:szCs w:val="26"/>
          <w:highlight w:val="white"/>
          <w:lang w:val="vi-VN"/>
        </w:rPr>
        <w:t>Phương pháp nghiên cứu khoa học trong kinh tế và quản lý</w:t>
      </w:r>
      <w:r w:rsidRPr="006C4E66">
        <w:rPr>
          <w:rFonts w:cs="Times New Roman"/>
          <w:b w:val="0"/>
          <w:i w:val="0"/>
          <w:sz w:val="26"/>
          <w:szCs w:val="26"/>
          <w:highlight w:val="white"/>
          <w:lang w:val="vi-VN"/>
        </w:rPr>
        <w:t xml:space="preserve"> </w:t>
      </w:r>
    </w:p>
    <w:p w14:paraId="4D03D18A" w14:textId="77777777" w:rsidR="00660F28" w:rsidRPr="006C4E66" w:rsidRDefault="009F4098" w:rsidP="00144FB0">
      <w:pPr>
        <w:widowControl w:val="0"/>
        <w:tabs>
          <w:tab w:val="left" w:pos="284"/>
          <w:tab w:val="left" w:pos="990"/>
        </w:tabs>
        <w:spacing w:before="60" w:after="60" w:line="276" w:lineRule="auto"/>
        <w:ind w:firstLine="567"/>
        <w:rPr>
          <w:lang w:val="vi-VN"/>
        </w:rPr>
      </w:pPr>
      <w:r w:rsidRPr="006C4E66">
        <w:rPr>
          <w:lang w:val="vi-VN"/>
        </w:rPr>
        <w:t>Thời lượng (số tín chỉ): 03</w:t>
      </w:r>
    </w:p>
    <w:p w14:paraId="28320C14" w14:textId="77777777" w:rsidR="00660F28" w:rsidRPr="006C4E66" w:rsidRDefault="009F4098" w:rsidP="00144FB0">
      <w:pPr>
        <w:widowControl w:val="0"/>
        <w:tabs>
          <w:tab w:val="left" w:pos="284"/>
          <w:tab w:val="left" w:pos="990"/>
        </w:tabs>
        <w:spacing w:before="60" w:after="60" w:line="276" w:lineRule="auto"/>
        <w:ind w:firstLine="567"/>
        <w:rPr>
          <w:lang w:val="vi-VN"/>
        </w:rPr>
      </w:pPr>
      <w:r w:rsidRPr="006C4E66">
        <w:rPr>
          <w:lang w:val="vi-VN"/>
        </w:rPr>
        <w:t>Nội dung học phần: HP là một hướng dẫn đầy đủ và rõ ràng về quy trình tiến hành nghiên cứu khoa học. Sinh viên sẽ được trang bị kiến thức về cấu trúc và nội dung của báo cáo nghiên cứu, cách trình bày và phân tích dữ liệu nghiên cứu định lượng và định tính, phương pháp diễn đạt khoa học, và cách trích dẫn tài liệu theo chuẩn quốc tế. Học phần cũng nhấn mạnh về tính trung thực, đạo đức trong nghiên cứu và cách thức trình bày một báo cáo nghiên cứu hoàn chỉnh, đáp ứng các yêu cầu học thuật và thực tiễn.</w:t>
      </w:r>
    </w:p>
    <w:p w14:paraId="23063269" w14:textId="0CCD51A4" w:rsidR="00660F28" w:rsidRPr="006C4E66" w:rsidRDefault="009F4098" w:rsidP="00144FB0">
      <w:pPr>
        <w:pStyle w:val="Heading2"/>
        <w:spacing w:before="60" w:after="60"/>
        <w:rPr>
          <w:rFonts w:cs="Times New Roman"/>
          <w:i w:val="0"/>
          <w:sz w:val="26"/>
          <w:szCs w:val="26"/>
          <w:lang w:val="vi-VN"/>
        </w:rPr>
      </w:pPr>
      <w:r w:rsidRPr="006C4E66">
        <w:rPr>
          <w:rFonts w:cs="Times New Roman"/>
          <w:i w:val="0"/>
          <w:sz w:val="26"/>
          <w:szCs w:val="26"/>
          <w:lang w:val="vi-VN"/>
        </w:rPr>
        <w:t>11.3</w:t>
      </w:r>
      <w:r w:rsidR="0091567F" w:rsidRPr="0032037E">
        <w:rPr>
          <w:rFonts w:cs="Times New Roman"/>
          <w:i w:val="0"/>
          <w:sz w:val="26"/>
          <w:szCs w:val="26"/>
          <w:lang w:val="vi-VN"/>
        </w:rPr>
        <w:t>0</w:t>
      </w:r>
      <w:r w:rsidRPr="006C4E66">
        <w:rPr>
          <w:rFonts w:cs="Times New Roman"/>
          <w:i w:val="0"/>
          <w:sz w:val="26"/>
          <w:szCs w:val="26"/>
          <w:lang w:val="vi-VN"/>
        </w:rPr>
        <w:t xml:space="preserve">. Học phần: Chính trị học trong quản lý công </w:t>
      </w:r>
    </w:p>
    <w:p w14:paraId="3FC8A323" w14:textId="77777777" w:rsidR="00660F28" w:rsidRPr="006C4E66" w:rsidRDefault="009F4098" w:rsidP="00144FB0">
      <w:pPr>
        <w:widowControl w:val="0"/>
        <w:tabs>
          <w:tab w:val="left" w:pos="284"/>
          <w:tab w:val="left" w:pos="990"/>
        </w:tabs>
        <w:spacing w:before="60" w:after="60" w:line="276" w:lineRule="auto"/>
        <w:ind w:firstLine="567"/>
        <w:rPr>
          <w:lang w:val="vi-VN"/>
        </w:rPr>
      </w:pPr>
      <w:r w:rsidRPr="006C4E66">
        <w:rPr>
          <w:lang w:val="vi-VN"/>
        </w:rPr>
        <w:t>Thời lượng (số tín chỉ): 03</w:t>
      </w:r>
    </w:p>
    <w:p w14:paraId="714F15D3" w14:textId="77777777" w:rsidR="00660F28" w:rsidRPr="006C4E66" w:rsidRDefault="009F4098" w:rsidP="00144FB0">
      <w:pPr>
        <w:widowControl w:val="0"/>
        <w:spacing w:before="60" w:after="60" w:line="276" w:lineRule="auto"/>
        <w:ind w:firstLine="567"/>
        <w:rPr>
          <w:lang w:val="vi-VN"/>
        </w:rPr>
      </w:pPr>
      <w:r w:rsidRPr="006C4E66">
        <w:rPr>
          <w:lang w:val="vi-VN"/>
        </w:rPr>
        <w:t>Nội dung học phần: Chính trị học là môn học nền tảng của ngành quản lý công. Mục đích của Chính trị học là nghiên cứu đời sống chính trị một cách có hệ thống, từ đó tìm ra những quy luật, hoặc tính quy luật của đời sống chính trị. Chính vì vậy, từ rất sớm, Chính trị học được các nhà tư tưởng ở cả phương Đông và phương Tây quan tâm nghiên cứu nhằm cung cấp các tri thức cho hoạt động chính trị, cũng như góp phần lý giải các hiện tượng, các hành vi chính trị. Chính trị học cũng là khoa học có tính ứng dụng cao. Có thể nói, hệ thống tổ chức quyền lực chính trị của các quốc gia trong thế giới đương đại dựa khá nhiều vào các kết quả nghiên cứu Chính trị học trong suốt chiều dài lịch sử nhân loại. Ở Việt Nam, các cơ sở nghiên cứu và giảng dạy Chính trị học được thành lập có mục tiêu quan trọng là góp phần cung cấp các tri thức về đời sống chính trị, cũng như đưa ra những giải đáp về lý luận và thực tiễn về các vấn đề chính trị thực tế. Hiện nay, nội dung của Chính trị học được đưa vào giảng dạy ở nhiều chương trình khác nhau như: đại học, sau đại học, lý luận chính trị…</w:t>
      </w:r>
    </w:p>
    <w:p w14:paraId="02053D76" w14:textId="3BC1BFF8" w:rsidR="00660F28" w:rsidRPr="006C4E66" w:rsidRDefault="009F4098" w:rsidP="00144FB0">
      <w:pPr>
        <w:pStyle w:val="Heading2"/>
        <w:spacing w:before="60" w:after="60"/>
        <w:rPr>
          <w:rFonts w:cs="Times New Roman"/>
          <w:i w:val="0"/>
          <w:sz w:val="26"/>
          <w:szCs w:val="26"/>
          <w:lang w:val="vi-VN"/>
        </w:rPr>
      </w:pPr>
      <w:r w:rsidRPr="006C4E66">
        <w:rPr>
          <w:rFonts w:cs="Times New Roman"/>
          <w:i w:val="0"/>
          <w:sz w:val="26"/>
          <w:szCs w:val="26"/>
          <w:lang w:val="vi-VN"/>
        </w:rPr>
        <w:t>11.3</w:t>
      </w:r>
      <w:r w:rsidR="0091567F" w:rsidRPr="0032037E">
        <w:rPr>
          <w:rFonts w:cs="Times New Roman"/>
          <w:i w:val="0"/>
          <w:sz w:val="26"/>
          <w:szCs w:val="26"/>
          <w:lang w:val="vi-VN"/>
        </w:rPr>
        <w:t>1</w:t>
      </w:r>
      <w:r w:rsidRPr="006C4E66">
        <w:rPr>
          <w:rFonts w:cs="Times New Roman"/>
          <w:i w:val="0"/>
          <w:sz w:val="26"/>
          <w:szCs w:val="26"/>
          <w:lang w:val="vi-VN"/>
        </w:rPr>
        <w:t xml:space="preserve">. Học phần: Chính sách công </w:t>
      </w:r>
    </w:p>
    <w:p w14:paraId="1E138A72" w14:textId="77777777" w:rsidR="00660F28" w:rsidRPr="006C4E66" w:rsidRDefault="009F4098" w:rsidP="00144FB0">
      <w:pPr>
        <w:widowControl w:val="0"/>
        <w:spacing w:before="60" w:after="60" w:line="276" w:lineRule="auto"/>
        <w:ind w:firstLine="567"/>
        <w:rPr>
          <w:lang w:val="vi-VN"/>
        </w:rPr>
      </w:pPr>
      <w:r w:rsidRPr="006C4E66">
        <w:rPr>
          <w:lang w:val="vi-VN"/>
        </w:rPr>
        <w:t>Thời lượng (số tín chỉ): 03</w:t>
      </w:r>
    </w:p>
    <w:p w14:paraId="64680D48" w14:textId="77777777" w:rsidR="00660F28" w:rsidRPr="006C4E66" w:rsidRDefault="009F4098" w:rsidP="00144FB0">
      <w:pPr>
        <w:widowControl w:val="0"/>
        <w:spacing w:before="60" w:after="60" w:line="276" w:lineRule="auto"/>
        <w:ind w:firstLine="567"/>
        <w:rPr>
          <w:lang w:val="vi-VN"/>
        </w:rPr>
      </w:pPr>
      <w:r w:rsidRPr="006C4E66">
        <w:rPr>
          <w:lang w:val="vi-VN"/>
        </w:rPr>
        <w:t>Nội dung học phần: Học phần trang bị cho sinh viên những kiến thức mang tính lý luận về chính sách công, các phương pháp tiếp cận chính sách công và những yếu tố ảnh hưởng đến sự thành công hay thất bại của chính phủ trong can thiệp vào thị trường bằng chính sách công… Trên cơ sở đó hình thành cho sinh viên động cơ, thái độ và ý thức tích cực, đúng đắn khi học và tham gia vào các quá trình chính sách công.</w:t>
      </w:r>
    </w:p>
    <w:p w14:paraId="06D26A30" w14:textId="12EE5A33" w:rsidR="00660F28" w:rsidRPr="006C4E66" w:rsidRDefault="0091567F" w:rsidP="00144FB0">
      <w:pPr>
        <w:pStyle w:val="Heading2"/>
        <w:spacing w:before="60" w:after="60"/>
        <w:rPr>
          <w:rFonts w:cs="Times New Roman"/>
          <w:i w:val="0"/>
          <w:sz w:val="26"/>
          <w:szCs w:val="26"/>
          <w:lang w:val="vi-VN"/>
        </w:rPr>
      </w:pPr>
      <w:bookmarkStart w:id="42" w:name="_heading=h.m4k5zo4zzq2u" w:colFirst="0" w:colLast="0"/>
      <w:bookmarkEnd w:id="42"/>
      <w:r w:rsidRPr="0032037E">
        <w:rPr>
          <w:rFonts w:cs="Times New Roman"/>
          <w:i w:val="0"/>
          <w:sz w:val="26"/>
          <w:szCs w:val="26"/>
          <w:lang w:val="vi-VN"/>
        </w:rPr>
        <w:t>1</w:t>
      </w:r>
      <w:r w:rsidR="009F4098" w:rsidRPr="006C4E66">
        <w:rPr>
          <w:rFonts w:cs="Times New Roman"/>
          <w:i w:val="0"/>
          <w:sz w:val="26"/>
          <w:szCs w:val="26"/>
          <w:lang w:val="vi-VN"/>
        </w:rPr>
        <w:t>1.3</w:t>
      </w:r>
      <w:r w:rsidRPr="0032037E">
        <w:rPr>
          <w:rFonts w:cs="Times New Roman"/>
          <w:i w:val="0"/>
          <w:sz w:val="26"/>
          <w:szCs w:val="26"/>
          <w:lang w:val="vi-VN"/>
        </w:rPr>
        <w:t>2</w:t>
      </w:r>
      <w:r w:rsidR="009F4098" w:rsidRPr="006C4E66">
        <w:rPr>
          <w:rFonts w:cs="Times New Roman"/>
          <w:i w:val="0"/>
          <w:sz w:val="26"/>
          <w:szCs w:val="26"/>
          <w:lang w:val="vi-VN"/>
        </w:rPr>
        <w:t xml:space="preserve">. Học phần: Chủ nghĩa xã hội khoa học </w:t>
      </w:r>
    </w:p>
    <w:p w14:paraId="51405D8C" w14:textId="77777777" w:rsidR="00660F28" w:rsidRPr="006C4E66" w:rsidRDefault="009F4098" w:rsidP="00144FB0">
      <w:pPr>
        <w:widowControl w:val="0"/>
        <w:tabs>
          <w:tab w:val="left" w:pos="284"/>
          <w:tab w:val="left" w:pos="990"/>
        </w:tabs>
        <w:spacing w:before="60" w:after="60" w:line="276" w:lineRule="auto"/>
        <w:ind w:firstLine="567"/>
        <w:rPr>
          <w:lang w:val="vi-VN"/>
        </w:rPr>
      </w:pPr>
      <w:r w:rsidRPr="006C4E66">
        <w:rPr>
          <w:lang w:val="vi-VN"/>
        </w:rPr>
        <w:t>Thời lượng (số tín chỉ): 02</w:t>
      </w:r>
    </w:p>
    <w:p w14:paraId="2F946845" w14:textId="1387DB13" w:rsidR="00660F28" w:rsidRPr="006C4E66" w:rsidRDefault="009F4098" w:rsidP="00144FB0">
      <w:pPr>
        <w:widowControl w:val="0"/>
        <w:tabs>
          <w:tab w:val="left" w:pos="284"/>
          <w:tab w:val="left" w:pos="990"/>
        </w:tabs>
        <w:spacing w:before="60" w:after="60" w:line="276" w:lineRule="auto"/>
        <w:ind w:firstLine="567"/>
        <w:rPr>
          <w:lang w:val="vi-VN"/>
        </w:rPr>
      </w:pPr>
      <w:r w:rsidRPr="006C4E66">
        <w:rPr>
          <w:lang w:val="vi-VN"/>
        </w:rPr>
        <w:t>Nội dung học phần: Học phần trang bị những nội dung cơ bản của chủ nghĩa xã hội khoa học, cung cấp cho sinh viên những căn cứ lý luận khoa học để hiểu về sứ mệnh lịch sử giai cấp công nhân, những vấn đề mang tính quy luật trong thời kỳ quá độ đi lên CNXH, đường lối chính sách xây dựng chủ nghĩa xã hội ở Việt Nam</w:t>
      </w:r>
      <w:r w:rsidR="009308D1" w:rsidRPr="006C4E66">
        <w:rPr>
          <w:lang w:val="vi-VN"/>
        </w:rPr>
        <w:t>.</w:t>
      </w:r>
      <w:r w:rsidRPr="006C4E66">
        <w:rPr>
          <w:lang w:val="vi-VN"/>
        </w:rPr>
        <w:t xml:space="preserve"> lý giải và có thái độ đúng đắn với con đường đi lên chủ nghĩa xã hội - con đường mà Đảng và nhân dân ta đã lựa chọn. </w:t>
      </w:r>
    </w:p>
    <w:p w14:paraId="6B70E4D3" w14:textId="5D07067B" w:rsidR="00660F28" w:rsidRPr="006C4E66" w:rsidRDefault="009F4098" w:rsidP="00144FB0">
      <w:pPr>
        <w:pStyle w:val="Heading2"/>
        <w:spacing w:before="60" w:after="60"/>
        <w:rPr>
          <w:rFonts w:cs="Times New Roman"/>
          <w:i w:val="0"/>
          <w:sz w:val="26"/>
          <w:szCs w:val="26"/>
          <w:lang w:val="vi-VN"/>
        </w:rPr>
      </w:pPr>
      <w:bookmarkStart w:id="43" w:name="_heading=h.mir2lnhivhw3" w:colFirst="0" w:colLast="0"/>
      <w:bookmarkEnd w:id="43"/>
      <w:r w:rsidRPr="006C4E66">
        <w:rPr>
          <w:rFonts w:cs="Times New Roman"/>
          <w:i w:val="0"/>
          <w:sz w:val="26"/>
          <w:szCs w:val="26"/>
          <w:lang w:val="vi-VN"/>
        </w:rPr>
        <w:t>11.3</w:t>
      </w:r>
      <w:r w:rsidR="0091567F" w:rsidRPr="0032037E">
        <w:rPr>
          <w:rFonts w:cs="Times New Roman"/>
          <w:i w:val="0"/>
          <w:sz w:val="26"/>
          <w:szCs w:val="26"/>
          <w:lang w:val="vi-VN"/>
        </w:rPr>
        <w:t>3</w:t>
      </w:r>
      <w:r w:rsidRPr="006C4E66">
        <w:rPr>
          <w:rFonts w:cs="Times New Roman"/>
          <w:i w:val="0"/>
          <w:sz w:val="26"/>
          <w:szCs w:val="26"/>
          <w:lang w:val="vi-VN"/>
        </w:rPr>
        <w:t xml:space="preserve">. Học phần: Quản trị tài chính </w:t>
      </w:r>
    </w:p>
    <w:p w14:paraId="6507509C" w14:textId="77777777" w:rsidR="00660F28" w:rsidRPr="006C4E66" w:rsidRDefault="009F4098" w:rsidP="00144FB0">
      <w:pPr>
        <w:widowControl w:val="0"/>
        <w:spacing w:before="60" w:after="60" w:line="276" w:lineRule="auto"/>
        <w:ind w:firstLine="567"/>
        <w:rPr>
          <w:lang w:val="vi-VN"/>
        </w:rPr>
      </w:pPr>
      <w:r w:rsidRPr="006C4E66">
        <w:rPr>
          <w:lang w:val="vi-VN"/>
        </w:rPr>
        <w:t>Thời lượng (số tín chỉ): 03</w:t>
      </w:r>
    </w:p>
    <w:p w14:paraId="45312188" w14:textId="77777777" w:rsidR="00660F28" w:rsidRPr="006C4E66" w:rsidRDefault="009F4098" w:rsidP="00144FB0">
      <w:pPr>
        <w:widowControl w:val="0"/>
        <w:spacing w:before="60" w:after="60" w:line="276" w:lineRule="auto"/>
        <w:ind w:firstLine="567"/>
        <w:rPr>
          <w:lang w:val="vi-VN"/>
        </w:rPr>
      </w:pPr>
      <w:r w:rsidRPr="006C4E66">
        <w:rPr>
          <w:lang w:val="vi-VN"/>
        </w:rPr>
        <w:lastRenderedPageBreak/>
        <w:t>Nội dung học phần: Môn Quản trị tài chính là học phần cơ sở ngành bắt buộc dành cho sinh viên năm 2 (học kỳ 4) của các ngành kinh tế, kinh doanh. Học phần Quản trị tài chính gồm 7 chương cung cấp những kiến thức cơ bản về các chủ đề: nguyên tắc tài chính và cơ chế hoạt động tài chính doanh nghiệp thuộc khối tư nhân, phân tích báo cáo tài chính, lý thuyết rủi ro và lợi nhuận và quyết định hoạch định ngân sách vốn đầu tư. Các nội dung bao quát trong chương trình gồm: Tổng quan về quản trị tài chính, báo cáo tài chính và dòng tiền, phân tích báo cáo tài chính, giá trị theo thời gian của tiền, rủi ro và lợi nhuận, các tiêu chí đánh giá hiệu quả tài chính dự án đầu tư, uớc lượng dòng tiền và đánh giá rủi ro dự án.</w:t>
      </w:r>
    </w:p>
    <w:p w14:paraId="08E03900" w14:textId="7190801C" w:rsidR="00660F28" w:rsidRPr="006C4E66" w:rsidRDefault="009F4098" w:rsidP="00144FB0">
      <w:pPr>
        <w:pStyle w:val="Heading2"/>
        <w:spacing w:before="60" w:after="60"/>
        <w:rPr>
          <w:rFonts w:cs="Times New Roman"/>
          <w:i w:val="0"/>
          <w:sz w:val="26"/>
          <w:szCs w:val="26"/>
          <w:lang w:val="vi-VN"/>
        </w:rPr>
      </w:pPr>
      <w:r w:rsidRPr="006C4E66">
        <w:rPr>
          <w:rFonts w:cs="Times New Roman"/>
          <w:i w:val="0"/>
          <w:sz w:val="26"/>
          <w:szCs w:val="26"/>
          <w:lang w:val="vi-VN"/>
        </w:rPr>
        <w:t>11.3</w:t>
      </w:r>
      <w:r w:rsidR="0091567F" w:rsidRPr="0032037E">
        <w:rPr>
          <w:rFonts w:cs="Times New Roman"/>
          <w:i w:val="0"/>
          <w:sz w:val="26"/>
          <w:szCs w:val="26"/>
          <w:lang w:val="vi-VN"/>
        </w:rPr>
        <w:t>4</w:t>
      </w:r>
      <w:r w:rsidRPr="006C4E66">
        <w:rPr>
          <w:rFonts w:cs="Times New Roman"/>
          <w:i w:val="0"/>
          <w:sz w:val="26"/>
          <w:szCs w:val="26"/>
          <w:lang w:val="vi-VN"/>
        </w:rPr>
        <w:t xml:space="preserve">. Học phần: Quản trị nguồn nhân lực trong khu vực công </w:t>
      </w:r>
    </w:p>
    <w:p w14:paraId="1CF75945" w14:textId="77777777" w:rsidR="00660F28" w:rsidRPr="006C4E66" w:rsidRDefault="009F4098" w:rsidP="00144FB0">
      <w:pPr>
        <w:widowControl w:val="0"/>
        <w:tabs>
          <w:tab w:val="left" w:pos="284"/>
          <w:tab w:val="left" w:pos="990"/>
        </w:tabs>
        <w:spacing w:before="60" w:after="60" w:line="276" w:lineRule="auto"/>
        <w:ind w:firstLine="567"/>
        <w:rPr>
          <w:lang w:val="vi-VN"/>
        </w:rPr>
      </w:pPr>
      <w:r w:rsidRPr="006C4E66">
        <w:rPr>
          <w:lang w:val="vi-VN"/>
        </w:rPr>
        <w:t>Thời lượng (số tín chỉ): 03</w:t>
      </w:r>
    </w:p>
    <w:p w14:paraId="1F67AEDC" w14:textId="77777777" w:rsidR="00660F28" w:rsidRPr="006C4E66" w:rsidRDefault="009F4098" w:rsidP="00144FB0">
      <w:pPr>
        <w:widowControl w:val="0"/>
        <w:spacing w:before="60" w:after="60" w:line="276" w:lineRule="auto"/>
        <w:ind w:firstLine="567"/>
        <w:rPr>
          <w:lang w:val="vi-VN"/>
        </w:rPr>
      </w:pPr>
      <w:r w:rsidRPr="006C4E66">
        <w:rPr>
          <w:lang w:val="vi-VN"/>
        </w:rPr>
        <w:t>Nội dung học phần: Môn học Quản trị nguồn nhân lực khu vực công là một môn học thuộc hệ thống các môn học chuyên ngành trong chương trình đào tạo Cử nhân chuyên ngành quản lý công. Môn học giới thiệu và trang bị kiến thức về quản lý nguồn nhân lực trong khu vực công bao gồm: tổng quan về QTNNL và lịch sử hình thành quản trị nguồn nhân lực (QTNNL). Sau đó người học sẽ tìm hiểu các hoạt động cụ thể về quản lý nguồn lực con người trong tổ chức bao gồm: Lập kế hoạch, phân tích công việc, tuyển dụng, đào tạo và phát triển, đánh giá và quản trị thành thích làm việc, thù lao, và quan hệ lao động – quan hệ trong công việc. Đặc biệt, môn học dành sự chú ý cho QTNNL trong khu vực công, quản trị năng lực và gắn kết người lao động ….…nhằm xây dựng và phát triển đội ngũ nhân sự có chất lượng đảm nhận vai trò xây dựng, vận hành và phát triển đối với khu vực công.</w:t>
      </w:r>
    </w:p>
    <w:p w14:paraId="67ABFCD2" w14:textId="4F8FB3CC" w:rsidR="00660F28" w:rsidRPr="006C4E66" w:rsidRDefault="009F4098" w:rsidP="00144FB0">
      <w:pPr>
        <w:pStyle w:val="Heading2"/>
        <w:spacing w:before="60" w:after="60"/>
        <w:rPr>
          <w:rFonts w:cs="Times New Roman"/>
          <w:i w:val="0"/>
          <w:sz w:val="26"/>
          <w:szCs w:val="26"/>
          <w:lang w:val="vi-VN"/>
        </w:rPr>
      </w:pPr>
      <w:bookmarkStart w:id="44" w:name="_heading=h.6kd2iurwqm7j" w:colFirst="0" w:colLast="0"/>
      <w:bookmarkEnd w:id="44"/>
      <w:r w:rsidRPr="006C4E66">
        <w:rPr>
          <w:rFonts w:cs="Times New Roman"/>
          <w:i w:val="0"/>
          <w:sz w:val="26"/>
          <w:szCs w:val="26"/>
          <w:lang w:val="vi-VN"/>
        </w:rPr>
        <w:t>11.3</w:t>
      </w:r>
      <w:r w:rsidR="0091567F" w:rsidRPr="0032037E">
        <w:rPr>
          <w:rFonts w:cs="Times New Roman"/>
          <w:i w:val="0"/>
          <w:sz w:val="26"/>
          <w:szCs w:val="26"/>
          <w:lang w:val="vi-VN"/>
        </w:rPr>
        <w:t>5</w:t>
      </w:r>
      <w:r w:rsidRPr="006C4E66">
        <w:rPr>
          <w:rFonts w:cs="Times New Roman"/>
          <w:i w:val="0"/>
          <w:sz w:val="26"/>
          <w:szCs w:val="26"/>
          <w:lang w:val="vi-VN"/>
        </w:rPr>
        <w:t xml:space="preserve">. Học phần: Quản trị toàn cầu </w:t>
      </w:r>
    </w:p>
    <w:p w14:paraId="4C0EE865" w14:textId="77777777" w:rsidR="00660F28" w:rsidRPr="006C4E66" w:rsidRDefault="009F4098" w:rsidP="00144FB0">
      <w:pPr>
        <w:widowControl w:val="0"/>
        <w:tabs>
          <w:tab w:val="left" w:pos="284"/>
          <w:tab w:val="left" w:pos="990"/>
        </w:tabs>
        <w:spacing w:before="60" w:after="60" w:line="276" w:lineRule="auto"/>
        <w:ind w:firstLine="567"/>
        <w:rPr>
          <w:lang w:val="vi-VN"/>
        </w:rPr>
      </w:pPr>
      <w:r w:rsidRPr="006C4E66">
        <w:rPr>
          <w:lang w:val="vi-VN"/>
        </w:rPr>
        <w:t>Thời lượng (số tín chỉ): 03</w:t>
      </w:r>
    </w:p>
    <w:p w14:paraId="6ACCFCCD" w14:textId="0222B0F1" w:rsidR="00660F28" w:rsidRPr="006C4E66" w:rsidRDefault="009F4098" w:rsidP="00144FB0">
      <w:pPr>
        <w:widowControl w:val="0"/>
        <w:spacing w:before="60" w:after="60" w:line="276" w:lineRule="auto"/>
        <w:ind w:firstLine="567"/>
        <w:rPr>
          <w:lang w:val="vi-VN"/>
        </w:rPr>
      </w:pPr>
      <w:r w:rsidRPr="006C4E66">
        <w:rPr>
          <w:lang w:val="vi-VN"/>
        </w:rPr>
        <w:t>Nội dung học phần: là một môn học thuộc hệ thống các môn học cơ sở ngành trong chương trình đào tạo Cử nhân ngành Quản lý công. Môn học tập trung giới thiệu các mô hình hành chính trên thế giới</w:t>
      </w:r>
      <w:r w:rsidR="009308D1" w:rsidRPr="006C4E66">
        <w:rPr>
          <w:lang w:val="vi-VN"/>
        </w:rPr>
        <w:t>.</w:t>
      </w:r>
      <w:r w:rsidRPr="006C4E66">
        <w:rPr>
          <w:lang w:val="vi-VN"/>
        </w:rPr>
        <w:t xml:space="preserve"> xu hướng phát triển của các mô hình hành chính trên thế giới</w:t>
      </w:r>
      <w:r w:rsidR="009308D1" w:rsidRPr="006C4E66">
        <w:rPr>
          <w:lang w:val="vi-VN"/>
        </w:rPr>
        <w:t>.</w:t>
      </w:r>
      <w:r w:rsidRPr="006C4E66">
        <w:rPr>
          <w:lang w:val="vi-VN"/>
        </w:rPr>
        <w:t xml:space="preserve"> nghiên cứu, giải thích sự giống và khác nhau giữa các nền hành chính trên thế giới nhằm tìm ra các quy luật chung để vận dụng vào việc nâng cao hiệu lực và hiệu quả hoạt động quản lý, quản trị của quốc gia.</w:t>
      </w:r>
    </w:p>
    <w:p w14:paraId="550B462C" w14:textId="56F17C3D" w:rsidR="00660F28" w:rsidRPr="006C4E66" w:rsidRDefault="009F4098" w:rsidP="00144FB0">
      <w:pPr>
        <w:pStyle w:val="Heading2"/>
        <w:spacing w:before="60" w:after="60"/>
        <w:rPr>
          <w:rFonts w:cs="Times New Roman"/>
          <w:i w:val="0"/>
          <w:sz w:val="26"/>
          <w:szCs w:val="26"/>
          <w:lang w:val="vi-VN"/>
        </w:rPr>
      </w:pPr>
      <w:bookmarkStart w:id="45" w:name="_heading=h.i46qgy5g6l92" w:colFirst="0" w:colLast="0"/>
      <w:bookmarkEnd w:id="45"/>
      <w:r w:rsidRPr="006C4E66">
        <w:rPr>
          <w:rFonts w:cs="Times New Roman"/>
          <w:i w:val="0"/>
          <w:sz w:val="26"/>
          <w:szCs w:val="26"/>
          <w:lang w:val="vi-VN"/>
        </w:rPr>
        <w:t>11.3</w:t>
      </w:r>
      <w:r w:rsidR="0091567F" w:rsidRPr="0032037E">
        <w:rPr>
          <w:rFonts w:cs="Times New Roman"/>
          <w:i w:val="0"/>
          <w:sz w:val="26"/>
          <w:szCs w:val="26"/>
          <w:lang w:val="vi-VN"/>
        </w:rPr>
        <w:t>6</w:t>
      </w:r>
      <w:r w:rsidRPr="006C4E66">
        <w:rPr>
          <w:rFonts w:cs="Times New Roman"/>
          <w:i w:val="0"/>
          <w:sz w:val="26"/>
          <w:szCs w:val="26"/>
          <w:lang w:val="vi-VN"/>
        </w:rPr>
        <w:t xml:space="preserve">. Học phần: Luật hành chính </w:t>
      </w:r>
    </w:p>
    <w:p w14:paraId="2C8FF002" w14:textId="77777777" w:rsidR="00660F28" w:rsidRPr="006C4E66" w:rsidRDefault="009F4098" w:rsidP="00144FB0">
      <w:pPr>
        <w:widowControl w:val="0"/>
        <w:tabs>
          <w:tab w:val="left" w:pos="284"/>
          <w:tab w:val="left" w:pos="990"/>
        </w:tabs>
        <w:spacing w:before="60" w:after="60" w:line="276" w:lineRule="auto"/>
        <w:ind w:firstLine="567"/>
        <w:rPr>
          <w:lang w:val="vi-VN"/>
        </w:rPr>
      </w:pPr>
      <w:r w:rsidRPr="006C4E66">
        <w:rPr>
          <w:lang w:val="vi-VN"/>
        </w:rPr>
        <w:t>Thời lượng (số tín chỉ): 03</w:t>
      </w:r>
    </w:p>
    <w:p w14:paraId="33E068ED" w14:textId="77777777" w:rsidR="00660F28" w:rsidRPr="006C4E66" w:rsidRDefault="009F4098" w:rsidP="00144FB0">
      <w:pPr>
        <w:widowControl w:val="0"/>
        <w:tabs>
          <w:tab w:val="left" w:pos="284"/>
          <w:tab w:val="left" w:pos="990"/>
        </w:tabs>
        <w:spacing w:before="60" w:after="60" w:line="276" w:lineRule="auto"/>
        <w:ind w:firstLine="567"/>
        <w:rPr>
          <w:lang w:val="vi-VN"/>
        </w:rPr>
      </w:pPr>
      <w:r w:rsidRPr="006C4E66">
        <w:rPr>
          <w:lang w:val="vi-VN"/>
        </w:rPr>
        <w:t>Nội dung học phần: Môn này cung cấp cho sinh viên hiểu biết sâu sắc về hệ thống pháp luật quản lý các quy trình và thủ tục hành chính trong các tổ chức chính phủ. Trong suốt quá trình học, sinh viên sẽ tìm hiểu về nhiều khía cạnh của luật hành chính, bao gồm các nguyên tắc quyết định hành chính, các quy trình hành chính, quy trình quy định và vai trò của các cơ quan hành chính. Nội dung môn học bao gồm những vấn đề cơ bản nhất về Luật hành chính, quy phạm pháp luật hành chính và quan hệ pháp luật hành chính, hình thức và phương pháp quản lý hành chính nhà nước, chủ thể của luật hành chính, trách nhiệm hành chính.</w:t>
      </w:r>
    </w:p>
    <w:p w14:paraId="43261E85" w14:textId="093815EB" w:rsidR="00660F28" w:rsidRPr="006C4E66" w:rsidRDefault="009F4098" w:rsidP="00144FB0">
      <w:pPr>
        <w:pStyle w:val="Heading2"/>
        <w:keepNext w:val="0"/>
        <w:keepLines w:val="0"/>
        <w:widowControl w:val="0"/>
        <w:spacing w:before="60" w:after="60"/>
        <w:rPr>
          <w:rFonts w:cs="Times New Roman"/>
          <w:i w:val="0"/>
          <w:sz w:val="26"/>
          <w:szCs w:val="26"/>
          <w:lang w:val="vi-VN"/>
        </w:rPr>
      </w:pPr>
      <w:bookmarkStart w:id="46" w:name="_heading=h.r3x5k91bd3tf" w:colFirst="0" w:colLast="0"/>
      <w:bookmarkEnd w:id="46"/>
      <w:r w:rsidRPr="006C4E66">
        <w:rPr>
          <w:rFonts w:cs="Times New Roman"/>
          <w:i w:val="0"/>
          <w:sz w:val="26"/>
          <w:szCs w:val="26"/>
          <w:lang w:val="vi-VN"/>
        </w:rPr>
        <w:lastRenderedPageBreak/>
        <w:t>11.3</w:t>
      </w:r>
      <w:r w:rsidR="0091567F" w:rsidRPr="0032037E">
        <w:rPr>
          <w:rFonts w:cs="Times New Roman"/>
          <w:i w:val="0"/>
          <w:sz w:val="26"/>
          <w:szCs w:val="26"/>
          <w:lang w:val="vi-VN"/>
        </w:rPr>
        <w:t>7</w:t>
      </w:r>
      <w:r w:rsidRPr="006C4E66">
        <w:rPr>
          <w:rFonts w:cs="Times New Roman"/>
          <w:i w:val="0"/>
          <w:sz w:val="26"/>
          <w:szCs w:val="26"/>
          <w:lang w:val="vi-VN"/>
        </w:rPr>
        <w:t xml:space="preserve">. Học phần: Thủ tục hành chính </w:t>
      </w:r>
    </w:p>
    <w:p w14:paraId="286DA6AA" w14:textId="77777777" w:rsidR="00660F28" w:rsidRPr="006C4E66" w:rsidRDefault="009F4098" w:rsidP="00144FB0">
      <w:pPr>
        <w:widowControl w:val="0"/>
        <w:tabs>
          <w:tab w:val="left" w:pos="284"/>
          <w:tab w:val="left" w:pos="990"/>
        </w:tabs>
        <w:spacing w:before="60" w:after="60" w:line="276" w:lineRule="auto"/>
        <w:ind w:firstLine="567"/>
        <w:rPr>
          <w:lang w:val="vi-VN"/>
        </w:rPr>
      </w:pPr>
      <w:r w:rsidRPr="006C4E66">
        <w:rPr>
          <w:lang w:val="vi-VN"/>
        </w:rPr>
        <w:t>Thời lượng (số tín chỉ): 03</w:t>
      </w:r>
    </w:p>
    <w:p w14:paraId="31DC7537" w14:textId="77777777" w:rsidR="00660F28" w:rsidRPr="006C4E66" w:rsidRDefault="009F4098" w:rsidP="00144FB0">
      <w:pPr>
        <w:widowControl w:val="0"/>
        <w:spacing w:before="60" w:after="60" w:line="276" w:lineRule="auto"/>
        <w:ind w:firstLine="567"/>
        <w:rPr>
          <w:lang w:val="vi-VN"/>
        </w:rPr>
      </w:pPr>
      <w:r w:rsidRPr="006C4E66">
        <w:rPr>
          <w:lang w:val="vi-VN"/>
        </w:rPr>
        <w:t>Nội dung học phần: Môn học nghiên cứu những vấn đề cơ bản về lý luận và thực tiễn của thủ tục hành chính, giúp người học tiếp cận, vận dụng các khái niệm, vai trò, nguyên tắc, yêu cầu, quy trình của thủ tục hành chính trong hoạt động của bộ máy nhà nước và các vấn đề liên quan đến cải cách thủ tục hành chính. Trên cơ sở đó, người học có thể vận dụng kiến thức của môn học trong việc xây dựng các thủ tục hành chính có liên quan đến hoạt động quản lý hành chính nhà nước.</w:t>
      </w:r>
    </w:p>
    <w:p w14:paraId="71898E1A" w14:textId="27EF3645" w:rsidR="00660F28" w:rsidRPr="006C4E66" w:rsidRDefault="009F4098" w:rsidP="00144FB0">
      <w:pPr>
        <w:pStyle w:val="Heading2"/>
        <w:spacing w:before="60" w:after="60"/>
        <w:rPr>
          <w:rFonts w:cs="Times New Roman"/>
          <w:i w:val="0"/>
          <w:sz w:val="26"/>
          <w:szCs w:val="26"/>
          <w:lang w:val="vi-VN"/>
        </w:rPr>
      </w:pPr>
      <w:r w:rsidRPr="006C4E66">
        <w:rPr>
          <w:rFonts w:cs="Times New Roman"/>
          <w:i w:val="0"/>
          <w:sz w:val="26"/>
          <w:szCs w:val="26"/>
          <w:lang w:val="vi-VN"/>
        </w:rPr>
        <w:t>11.3</w:t>
      </w:r>
      <w:r w:rsidR="0091567F" w:rsidRPr="0032037E">
        <w:rPr>
          <w:rFonts w:cs="Times New Roman"/>
          <w:i w:val="0"/>
          <w:sz w:val="26"/>
          <w:szCs w:val="26"/>
          <w:lang w:val="vi-VN"/>
        </w:rPr>
        <w:t>8</w:t>
      </w:r>
      <w:r w:rsidRPr="006C4E66">
        <w:rPr>
          <w:rFonts w:cs="Times New Roman"/>
          <w:i w:val="0"/>
          <w:sz w:val="26"/>
          <w:szCs w:val="26"/>
          <w:lang w:val="vi-VN"/>
        </w:rPr>
        <w:t xml:space="preserve">. Học phần: Lãnh đạo trong khu vực công </w:t>
      </w:r>
    </w:p>
    <w:p w14:paraId="451D7474" w14:textId="77777777" w:rsidR="00660F28" w:rsidRPr="006C4E66" w:rsidRDefault="009F4098" w:rsidP="00144FB0">
      <w:pPr>
        <w:widowControl w:val="0"/>
        <w:tabs>
          <w:tab w:val="left" w:pos="284"/>
          <w:tab w:val="left" w:pos="990"/>
        </w:tabs>
        <w:spacing w:before="60" w:after="60" w:line="276" w:lineRule="auto"/>
        <w:ind w:firstLine="567"/>
        <w:rPr>
          <w:lang w:val="vi-VN"/>
        </w:rPr>
      </w:pPr>
      <w:r w:rsidRPr="006C4E66">
        <w:rPr>
          <w:lang w:val="vi-VN"/>
        </w:rPr>
        <w:t>Thời lượng (số tín chỉ): 03</w:t>
      </w:r>
    </w:p>
    <w:p w14:paraId="02B95A95" w14:textId="237C3DC7" w:rsidR="00660F28" w:rsidRPr="006C4E66" w:rsidRDefault="009F4098" w:rsidP="00144FB0">
      <w:pPr>
        <w:widowControl w:val="0"/>
        <w:tabs>
          <w:tab w:val="left" w:pos="284"/>
          <w:tab w:val="left" w:pos="990"/>
        </w:tabs>
        <w:spacing w:before="60" w:after="60" w:line="276" w:lineRule="auto"/>
        <w:ind w:firstLine="567"/>
        <w:rPr>
          <w:lang w:val="vi-VN"/>
        </w:rPr>
      </w:pPr>
      <w:bookmarkStart w:id="47" w:name="_heading=h.tyjcwt" w:colFirst="0" w:colLast="0"/>
      <w:bookmarkEnd w:id="47"/>
      <w:r w:rsidRPr="006C4E66">
        <w:rPr>
          <w:lang w:val="vi-VN"/>
        </w:rPr>
        <w:t>Môn học Lãnh đạo trong khu vực công cung cấp kiến thức nền tảng về lý thuyết lãnh đạo, giúp sinh viên hiểu rõ sự khác biệt giữa lãnh đạo và quản lý trong khu vực công. Nội dung học phần bao gồm vai trò, phẩm chất và các phong cách lãnh đạo hiệu quả, đồng thời trang bị kỹ năng ra quyết định, giải quyết xung đột, tạo động lực và thúc đẩy đổi mới trong tổ chức công. Sinh viên sẽ được tiếp cận nghệ thuật lãnh đạo, phân tích các yếu tố ảnh hưởng đến lãnh đạo hiệu quả và đối mặt với thách thức trong bối cảnh quản trị công hiện đại. Môn học cũng rèn luyện tư duy chiến lược, năng lực lãnh đạo và tinh thần trách nhiệm nhằm nâng cao hiệu quả hoạt động của các cơ quan, tổ chức trong khu vực công.</w:t>
      </w:r>
    </w:p>
    <w:p w14:paraId="1BD4AC45" w14:textId="1F01ACD1" w:rsidR="00660F28" w:rsidRPr="006C4E66" w:rsidRDefault="009F4098" w:rsidP="00144FB0">
      <w:pPr>
        <w:pStyle w:val="Heading2"/>
        <w:spacing w:before="60" w:after="60"/>
        <w:rPr>
          <w:rFonts w:cs="Times New Roman"/>
          <w:i w:val="0"/>
          <w:sz w:val="26"/>
          <w:szCs w:val="26"/>
          <w:lang w:val="vi-VN"/>
        </w:rPr>
      </w:pPr>
      <w:r w:rsidRPr="006C4E66">
        <w:rPr>
          <w:rFonts w:cs="Times New Roman"/>
          <w:i w:val="0"/>
          <w:sz w:val="26"/>
          <w:szCs w:val="26"/>
          <w:lang w:val="vi-VN"/>
        </w:rPr>
        <w:t>11.</w:t>
      </w:r>
      <w:r w:rsidR="0091567F" w:rsidRPr="0032037E">
        <w:rPr>
          <w:rFonts w:cs="Times New Roman"/>
          <w:i w:val="0"/>
          <w:sz w:val="26"/>
          <w:szCs w:val="26"/>
          <w:lang w:val="vi-VN"/>
        </w:rPr>
        <w:t>39</w:t>
      </w:r>
      <w:r w:rsidRPr="006C4E66">
        <w:rPr>
          <w:rFonts w:cs="Times New Roman"/>
          <w:i w:val="0"/>
          <w:sz w:val="26"/>
          <w:szCs w:val="26"/>
          <w:lang w:val="vi-VN"/>
        </w:rPr>
        <w:t xml:space="preserve">. Học phần: Quản lý công vụ, công chức </w:t>
      </w:r>
    </w:p>
    <w:p w14:paraId="48E19801" w14:textId="77777777" w:rsidR="00660F28" w:rsidRPr="006C4E66" w:rsidRDefault="009F4098" w:rsidP="00144FB0">
      <w:pPr>
        <w:widowControl w:val="0"/>
        <w:tabs>
          <w:tab w:val="left" w:pos="284"/>
          <w:tab w:val="left" w:pos="990"/>
        </w:tabs>
        <w:spacing w:before="60" w:after="60" w:line="276" w:lineRule="auto"/>
        <w:ind w:firstLine="567"/>
        <w:rPr>
          <w:lang w:val="vi-VN"/>
        </w:rPr>
      </w:pPr>
      <w:r w:rsidRPr="006C4E66">
        <w:rPr>
          <w:lang w:val="vi-VN"/>
        </w:rPr>
        <w:t>Thời lượng (số tín chỉ): 03</w:t>
      </w:r>
    </w:p>
    <w:p w14:paraId="0979A7D6" w14:textId="77777777" w:rsidR="00660F28" w:rsidRPr="006C4E66" w:rsidRDefault="009F4098" w:rsidP="00144FB0">
      <w:pPr>
        <w:spacing w:before="60" w:after="60" w:line="276" w:lineRule="auto"/>
        <w:ind w:firstLine="567"/>
        <w:rPr>
          <w:lang w:val="vi-VN"/>
        </w:rPr>
      </w:pPr>
      <w:r w:rsidRPr="006C4E66">
        <w:rPr>
          <w:lang w:val="vi-VN"/>
        </w:rPr>
        <w:t>Nội dung học phần: Học phần cung cấp cho sinh viên hệ thống kiến thức về quản lý các hoạt động công vụ, hệ thống công chức, và các vấn đề liên quan đến tuyển dụng, sử dụng, đánh giá, và phát triển nguồn nhân lực trong khu vực công. Ngoài ra, môn học còn cung cấp kiến thức về cách thức quản lý thực thi công vụ và đạo đức công chức trong quá trình thực thi công vụ.</w:t>
      </w:r>
    </w:p>
    <w:p w14:paraId="1B286FFF" w14:textId="1E4F86CC" w:rsidR="00660F28" w:rsidRPr="006C4E66" w:rsidRDefault="009F4098" w:rsidP="00144FB0">
      <w:pPr>
        <w:pStyle w:val="Heading2"/>
        <w:spacing w:before="60" w:after="60"/>
        <w:rPr>
          <w:rFonts w:cs="Times New Roman"/>
          <w:i w:val="0"/>
          <w:sz w:val="26"/>
          <w:szCs w:val="26"/>
          <w:lang w:val="vi-VN"/>
        </w:rPr>
      </w:pPr>
      <w:r w:rsidRPr="006C4E66">
        <w:rPr>
          <w:rFonts w:cs="Times New Roman"/>
          <w:i w:val="0"/>
          <w:sz w:val="26"/>
          <w:szCs w:val="26"/>
          <w:lang w:val="vi-VN"/>
        </w:rPr>
        <w:t>11.4</w:t>
      </w:r>
      <w:r w:rsidR="0091567F" w:rsidRPr="0032037E">
        <w:rPr>
          <w:rFonts w:cs="Times New Roman"/>
          <w:i w:val="0"/>
          <w:sz w:val="26"/>
          <w:szCs w:val="26"/>
          <w:lang w:val="vi-VN"/>
        </w:rPr>
        <w:t>0</w:t>
      </w:r>
      <w:r w:rsidRPr="006C4E66">
        <w:rPr>
          <w:rFonts w:cs="Times New Roman"/>
          <w:i w:val="0"/>
          <w:sz w:val="26"/>
          <w:szCs w:val="26"/>
          <w:lang w:val="vi-VN"/>
        </w:rPr>
        <w:t xml:space="preserve">. Học phần: Lịch sử Đảng cộng sản Việt Nam </w:t>
      </w:r>
    </w:p>
    <w:p w14:paraId="795D4667" w14:textId="77777777" w:rsidR="00660F28" w:rsidRPr="006C4E66" w:rsidRDefault="009F4098" w:rsidP="00144FB0">
      <w:pPr>
        <w:widowControl w:val="0"/>
        <w:tabs>
          <w:tab w:val="left" w:pos="284"/>
          <w:tab w:val="left" w:pos="990"/>
        </w:tabs>
        <w:spacing w:before="60" w:after="60" w:line="276" w:lineRule="auto"/>
        <w:ind w:firstLine="567"/>
        <w:rPr>
          <w:lang w:val="vi-VN"/>
        </w:rPr>
      </w:pPr>
      <w:r w:rsidRPr="006C4E66">
        <w:rPr>
          <w:lang w:val="vi-VN"/>
        </w:rPr>
        <w:t>Thời lượng (số tín chỉ): 02</w:t>
      </w:r>
    </w:p>
    <w:p w14:paraId="09E63C3D" w14:textId="77777777" w:rsidR="00660F28" w:rsidRPr="006C4E66" w:rsidRDefault="009F4098" w:rsidP="00144FB0">
      <w:pPr>
        <w:widowControl w:val="0"/>
        <w:spacing w:before="60" w:after="60" w:line="276" w:lineRule="auto"/>
        <w:ind w:firstLine="567"/>
        <w:rPr>
          <w:lang w:val="vi-VN"/>
        </w:rPr>
      </w:pPr>
      <w:r w:rsidRPr="006C4E66">
        <w:rPr>
          <w:lang w:val="vi-VN"/>
        </w:rPr>
        <w:t>Nội dung học phần: Học phần nhằm trang bị cho sinh viên những nhận thức vai trò của Đảng cộng sản Việt Nam trong quá trình xây dựng và bảo vệ đất nước, kinh nghiệm trong quá trình lãnh đạo cách mạng Việt Nam qua các thời kỳ. Đồng thời còn cung cấp toàn cảnh những đổi mới quan trọng về nhận thức và chính sách của Đảng từ năm 1986 trở lại đây qua các kỳ đại hội đảng. Những bài học kinh nghiệm này là cơ sở để người học củng cố lòng yêu nước, lòng tự hào dân tộc và ý thức trách nhiệm của người học trong xây dựng niềm tin về sự lãnh đạo của Đảng trong bối cảnh hội nhập hiện nay.</w:t>
      </w:r>
    </w:p>
    <w:p w14:paraId="60A1AE0D" w14:textId="6BF314C7" w:rsidR="00660F28" w:rsidRPr="006C4E66" w:rsidRDefault="009F4098" w:rsidP="00144FB0">
      <w:pPr>
        <w:pStyle w:val="Heading2"/>
        <w:spacing w:before="60" w:after="60"/>
        <w:rPr>
          <w:rFonts w:cs="Times New Roman"/>
          <w:i w:val="0"/>
          <w:sz w:val="26"/>
          <w:szCs w:val="26"/>
          <w:lang w:val="vi-VN"/>
        </w:rPr>
      </w:pPr>
      <w:bookmarkStart w:id="48" w:name="_heading=h.9j31p5gj05jk" w:colFirst="0" w:colLast="0"/>
      <w:bookmarkEnd w:id="48"/>
      <w:r w:rsidRPr="006C4E66">
        <w:rPr>
          <w:rFonts w:cs="Times New Roman"/>
          <w:i w:val="0"/>
          <w:sz w:val="26"/>
          <w:szCs w:val="26"/>
          <w:lang w:val="vi-VN"/>
        </w:rPr>
        <w:t>11.4</w:t>
      </w:r>
      <w:r w:rsidR="0091567F" w:rsidRPr="0032037E">
        <w:rPr>
          <w:rFonts w:cs="Times New Roman"/>
          <w:i w:val="0"/>
          <w:sz w:val="26"/>
          <w:szCs w:val="26"/>
          <w:lang w:val="vi-VN"/>
        </w:rPr>
        <w:t>1</w:t>
      </w:r>
      <w:r w:rsidRPr="006C4E66">
        <w:rPr>
          <w:rFonts w:cs="Times New Roman"/>
          <w:i w:val="0"/>
          <w:sz w:val="26"/>
          <w:szCs w:val="26"/>
          <w:lang w:val="vi-VN"/>
        </w:rPr>
        <w:t xml:space="preserve">. Học phần: Chuyển đổi số trong khu vực công </w:t>
      </w:r>
    </w:p>
    <w:p w14:paraId="359F03E9" w14:textId="77777777" w:rsidR="00660F28" w:rsidRPr="006C4E66" w:rsidRDefault="009F4098" w:rsidP="00144FB0">
      <w:pPr>
        <w:widowControl w:val="0"/>
        <w:tabs>
          <w:tab w:val="left" w:pos="284"/>
          <w:tab w:val="left" w:pos="990"/>
        </w:tabs>
        <w:spacing w:before="60" w:after="60" w:line="276" w:lineRule="auto"/>
        <w:ind w:firstLine="567"/>
        <w:rPr>
          <w:lang w:val="vi-VN"/>
        </w:rPr>
      </w:pPr>
      <w:r w:rsidRPr="006C4E66">
        <w:rPr>
          <w:lang w:val="vi-VN"/>
        </w:rPr>
        <w:t>Thời lượng (số tín chỉ): 02</w:t>
      </w:r>
    </w:p>
    <w:p w14:paraId="4EF551F8" w14:textId="77777777" w:rsidR="00660F28" w:rsidRPr="0032037E" w:rsidRDefault="009F4098" w:rsidP="00144FB0">
      <w:pPr>
        <w:spacing w:before="60" w:after="60" w:line="276" w:lineRule="auto"/>
        <w:ind w:firstLine="567"/>
      </w:pPr>
      <w:r w:rsidRPr="00FD7499">
        <w:rPr>
          <w:lang w:val="vi-VN"/>
        </w:rPr>
        <w:t xml:space="preserve">Nội dung học phần: Mục tiêu của môn học là trang bị cho người học những kiến thức nền tảng về chuyển đổi số, thể chế số, hạ tầng số, nguồn nhân lực số, hoạt động </w:t>
      </w:r>
      <w:r w:rsidRPr="00FD7499">
        <w:rPr>
          <w:lang w:val="vi-VN"/>
        </w:rPr>
        <w:lastRenderedPageBreak/>
        <w:t xml:space="preserve">chuyển đổi số của một số ngành lĩnh vực hiện nay, các nền tảng số đang được ứng dụng và phát triển hiện nay, kiểm soát rủi ro và đảm bảo an ninh, an toàn trên không gian số. </w:t>
      </w:r>
      <w:proofErr w:type="spellStart"/>
      <w:r w:rsidRPr="0032037E">
        <w:t>Từ</w:t>
      </w:r>
      <w:proofErr w:type="spellEnd"/>
      <w:r w:rsidRPr="0032037E">
        <w:t xml:space="preserve"> </w:t>
      </w:r>
      <w:proofErr w:type="spellStart"/>
      <w:r w:rsidRPr="0032037E">
        <w:t>đó</w:t>
      </w:r>
      <w:proofErr w:type="spellEnd"/>
      <w:r w:rsidRPr="0032037E">
        <w:t xml:space="preserve">, </w:t>
      </w:r>
      <w:proofErr w:type="spellStart"/>
      <w:r w:rsidRPr="0032037E">
        <w:t>người</w:t>
      </w:r>
      <w:proofErr w:type="spellEnd"/>
      <w:r w:rsidRPr="0032037E">
        <w:t xml:space="preserve"> </w:t>
      </w:r>
      <w:proofErr w:type="spellStart"/>
      <w:r w:rsidRPr="0032037E">
        <w:t>học</w:t>
      </w:r>
      <w:proofErr w:type="spellEnd"/>
      <w:r w:rsidRPr="0032037E">
        <w:t xml:space="preserve"> </w:t>
      </w:r>
      <w:proofErr w:type="spellStart"/>
      <w:r w:rsidRPr="0032037E">
        <w:t>có</w:t>
      </w:r>
      <w:proofErr w:type="spellEnd"/>
      <w:r w:rsidRPr="0032037E">
        <w:t xml:space="preserve"> </w:t>
      </w:r>
      <w:proofErr w:type="spellStart"/>
      <w:r w:rsidRPr="0032037E">
        <w:t>khả</w:t>
      </w:r>
      <w:proofErr w:type="spellEnd"/>
      <w:r w:rsidRPr="0032037E">
        <w:t xml:space="preserve"> </w:t>
      </w:r>
      <w:proofErr w:type="spellStart"/>
      <w:r w:rsidRPr="0032037E">
        <w:t>năng</w:t>
      </w:r>
      <w:proofErr w:type="spellEnd"/>
      <w:r w:rsidRPr="0032037E">
        <w:t xml:space="preserve"> </w:t>
      </w:r>
      <w:proofErr w:type="spellStart"/>
      <w:r w:rsidRPr="0032037E">
        <w:t>vận</w:t>
      </w:r>
      <w:proofErr w:type="spellEnd"/>
      <w:r w:rsidRPr="0032037E">
        <w:t xml:space="preserve"> </w:t>
      </w:r>
      <w:proofErr w:type="spellStart"/>
      <w:r w:rsidRPr="0032037E">
        <w:t>dụng</w:t>
      </w:r>
      <w:proofErr w:type="spellEnd"/>
      <w:r w:rsidRPr="0032037E">
        <w:t xml:space="preserve"> </w:t>
      </w:r>
      <w:proofErr w:type="spellStart"/>
      <w:r w:rsidRPr="0032037E">
        <w:t>những</w:t>
      </w:r>
      <w:proofErr w:type="spellEnd"/>
      <w:r w:rsidRPr="0032037E">
        <w:t xml:space="preserve"> </w:t>
      </w:r>
      <w:proofErr w:type="spellStart"/>
      <w:r w:rsidRPr="0032037E">
        <w:t>kiến</w:t>
      </w:r>
      <w:proofErr w:type="spellEnd"/>
      <w:r w:rsidRPr="0032037E">
        <w:t xml:space="preserve"> </w:t>
      </w:r>
      <w:proofErr w:type="spellStart"/>
      <w:r w:rsidRPr="0032037E">
        <w:t>thức</w:t>
      </w:r>
      <w:proofErr w:type="spellEnd"/>
      <w:r w:rsidRPr="0032037E">
        <w:t xml:space="preserve"> </w:t>
      </w:r>
      <w:proofErr w:type="spellStart"/>
      <w:r w:rsidRPr="0032037E">
        <w:t>được</w:t>
      </w:r>
      <w:proofErr w:type="spellEnd"/>
      <w:r w:rsidRPr="0032037E">
        <w:t xml:space="preserve"> </w:t>
      </w:r>
      <w:proofErr w:type="spellStart"/>
      <w:r w:rsidRPr="0032037E">
        <w:t>trang</w:t>
      </w:r>
      <w:proofErr w:type="spellEnd"/>
      <w:r w:rsidRPr="0032037E">
        <w:t xml:space="preserve"> </w:t>
      </w:r>
      <w:proofErr w:type="spellStart"/>
      <w:r w:rsidRPr="0032037E">
        <w:t>bị</w:t>
      </w:r>
      <w:proofErr w:type="spellEnd"/>
      <w:r w:rsidRPr="0032037E">
        <w:t xml:space="preserve"> </w:t>
      </w:r>
      <w:proofErr w:type="spellStart"/>
      <w:r w:rsidRPr="0032037E">
        <w:t>để</w:t>
      </w:r>
      <w:proofErr w:type="spellEnd"/>
      <w:r w:rsidRPr="0032037E">
        <w:t xml:space="preserve"> </w:t>
      </w:r>
      <w:proofErr w:type="spellStart"/>
      <w:r w:rsidRPr="0032037E">
        <w:t>chủ</w:t>
      </w:r>
      <w:proofErr w:type="spellEnd"/>
      <w:r w:rsidRPr="0032037E">
        <w:t xml:space="preserve"> </w:t>
      </w:r>
      <w:proofErr w:type="spellStart"/>
      <w:r w:rsidRPr="0032037E">
        <w:t>động</w:t>
      </w:r>
      <w:proofErr w:type="spellEnd"/>
      <w:r w:rsidRPr="0032037E">
        <w:t xml:space="preserve"> </w:t>
      </w:r>
      <w:proofErr w:type="spellStart"/>
      <w:r w:rsidRPr="0032037E">
        <w:t>tham</w:t>
      </w:r>
      <w:proofErr w:type="spellEnd"/>
      <w:r w:rsidRPr="0032037E">
        <w:t xml:space="preserve"> </w:t>
      </w:r>
      <w:proofErr w:type="spellStart"/>
      <w:r w:rsidRPr="0032037E">
        <w:t>gia</w:t>
      </w:r>
      <w:proofErr w:type="spellEnd"/>
      <w:r w:rsidRPr="0032037E">
        <w:t xml:space="preserve"> </w:t>
      </w:r>
      <w:proofErr w:type="spellStart"/>
      <w:r w:rsidRPr="0032037E">
        <w:t>vào</w:t>
      </w:r>
      <w:proofErr w:type="spellEnd"/>
      <w:r w:rsidRPr="0032037E">
        <w:t xml:space="preserve"> </w:t>
      </w:r>
      <w:proofErr w:type="spellStart"/>
      <w:r w:rsidRPr="0032037E">
        <w:t>môi</w:t>
      </w:r>
      <w:proofErr w:type="spellEnd"/>
      <w:r w:rsidRPr="0032037E">
        <w:t xml:space="preserve"> </w:t>
      </w:r>
      <w:proofErr w:type="spellStart"/>
      <w:r w:rsidRPr="0032037E">
        <w:t>trường</w:t>
      </w:r>
      <w:proofErr w:type="spellEnd"/>
      <w:r w:rsidRPr="0032037E">
        <w:t xml:space="preserve"> </w:t>
      </w:r>
      <w:proofErr w:type="spellStart"/>
      <w:r w:rsidRPr="0032037E">
        <w:t>số</w:t>
      </w:r>
      <w:proofErr w:type="spellEnd"/>
      <w:r w:rsidRPr="0032037E">
        <w:t xml:space="preserve">, </w:t>
      </w:r>
      <w:proofErr w:type="spellStart"/>
      <w:r w:rsidRPr="0032037E">
        <w:t>hình</w:t>
      </w:r>
      <w:proofErr w:type="spellEnd"/>
      <w:r w:rsidRPr="0032037E">
        <w:t xml:space="preserve"> </w:t>
      </w:r>
      <w:proofErr w:type="spellStart"/>
      <w:r w:rsidRPr="0032037E">
        <w:t>thành</w:t>
      </w:r>
      <w:proofErr w:type="spellEnd"/>
      <w:r w:rsidRPr="0032037E">
        <w:t xml:space="preserve"> </w:t>
      </w:r>
      <w:proofErr w:type="spellStart"/>
      <w:r w:rsidRPr="0032037E">
        <w:t>kỹ</w:t>
      </w:r>
      <w:proofErr w:type="spellEnd"/>
      <w:r w:rsidRPr="0032037E">
        <w:t xml:space="preserve"> </w:t>
      </w:r>
      <w:proofErr w:type="spellStart"/>
      <w:r w:rsidRPr="0032037E">
        <w:t>năng</w:t>
      </w:r>
      <w:proofErr w:type="spellEnd"/>
      <w:r w:rsidRPr="0032037E">
        <w:t xml:space="preserve"> </w:t>
      </w:r>
      <w:proofErr w:type="spellStart"/>
      <w:r w:rsidRPr="0032037E">
        <w:t>và</w:t>
      </w:r>
      <w:proofErr w:type="spellEnd"/>
      <w:r w:rsidRPr="0032037E">
        <w:t xml:space="preserve"> </w:t>
      </w:r>
      <w:proofErr w:type="spellStart"/>
      <w:r w:rsidRPr="0032037E">
        <w:t>thái</w:t>
      </w:r>
      <w:proofErr w:type="spellEnd"/>
      <w:r w:rsidRPr="0032037E">
        <w:t xml:space="preserve"> </w:t>
      </w:r>
      <w:proofErr w:type="spellStart"/>
      <w:r w:rsidRPr="0032037E">
        <w:t>độ</w:t>
      </w:r>
      <w:proofErr w:type="spellEnd"/>
      <w:r w:rsidRPr="0032037E">
        <w:t xml:space="preserve"> </w:t>
      </w:r>
      <w:proofErr w:type="spellStart"/>
      <w:r w:rsidRPr="0032037E">
        <w:t>thích</w:t>
      </w:r>
      <w:proofErr w:type="spellEnd"/>
      <w:r w:rsidRPr="0032037E">
        <w:t xml:space="preserve"> </w:t>
      </w:r>
      <w:proofErr w:type="spellStart"/>
      <w:r w:rsidRPr="0032037E">
        <w:t>ứng</w:t>
      </w:r>
      <w:proofErr w:type="spellEnd"/>
      <w:r w:rsidRPr="0032037E">
        <w:t xml:space="preserve"> </w:t>
      </w:r>
      <w:proofErr w:type="spellStart"/>
      <w:r w:rsidRPr="0032037E">
        <w:t>với</w:t>
      </w:r>
      <w:proofErr w:type="spellEnd"/>
      <w:r w:rsidRPr="0032037E">
        <w:t xml:space="preserve"> </w:t>
      </w:r>
      <w:proofErr w:type="spellStart"/>
      <w:r w:rsidRPr="0032037E">
        <w:t>môi</w:t>
      </w:r>
      <w:proofErr w:type="spellEnd"/>
      <w:r w:rsidRPr="0032037E">
        <w:t xml:space="preserve"> </w:t>
      </w:r>
      <w:proofErr w:type="spellStart"/>
      <w:r w:rsidRPr="0032037E">
        <w:t>trường</w:t>
      </w:r>
      <w:proofErr w:type="spellEnd"/>
      <w:r w:rsidRPr="0032037E">
        <w:t xml:space="preserve"> </w:t>
      </w:r>
      <w:proofErr w:type="spellStart"/>
      <w:r w:rsidRPr="0032037E">
        <w:t>số</w:t>
      </w:r>
      <w:proofErr w:type="spellEnd"/>
    </w:p>
    <w:p w14:paraId="34566C10" w14:textId="742EC948" w:rsidR="00660F28" w:rsidRPr="0032037E" w:rsidRDefault="009F4098" w:rsidP="00144FB0">
      <w:pPr>
        <w:pStyle w:val="Heading2"/>
        <w:spacing w:before="60" w:after="60"/>
        <w:rPr>
          <w:rFonts w:cs="Times New Roman"/>
          <w:i w:val="0"/>
          <w:sz w:val="26"/>
          <w:szCs w:val="26"/>
        </w:rPr>
      </w:pPr>
      <w:bookmarkStart w:id="49" w:name="_heading=h.mxutm4fg89io" w:colFirst="0" w:colLast="0"/>
      <w:bookmarkEnd w:id="49"/>
      <w:r w:rsidRPr="0032037E">
        <w:rPr>
          <w:rFonts w:cs="Times New Roman"/>
          <w:i w:val="0"/>
          <w:sz w:val="26"/>
          <w:szCs w:val="26"/>
        </w:rPr>
        <w:t>11.4</w:t>
      </w:r>
      <w:r w:rsidR="0091567F" w:rsidRPr="0032037E">
        <w:rPr>
          <w:rFonts w:cs="Times New Roman"/>
          <w:i w:val="0"/>
          <w:sz w:val="26"/>
          <w:szCs w:val="26"/>
          <w:lang w:val="vi-VN"/>
        </w:rPr>
        <w:t>2</w:t>
      </w:r>
      <w:r w:rsidRPr="0032037E">
        <w:rPr>
          <w:rFonts w:cs="Times New Roman"/>
          <w:i w:val="0"/>
          <w:sz w:val="26"/>
          <w:szCs w:val="26"/>
        </w:rPr>
        <w:t xml:space="preserve">. Học </w:t>
      </w:r>
      <w:proofErr w:type="spellStart"/>
      <w:r w:rsidRPr="0032037E">
        <w:rPr>
          <w:rFonts w:cs="Times New Roman"/>
          <w:i w:val="0"/>
          <w:sz w:val="26"/>
          <w:szCs w:val="26"/>
        </w:rPr>
        <w:t>phần</w:t>
      </w:r>
      <w:proofErr w:type="spellEnd"/>
      <w:r w:rsidRPr="0032037E">
        <w:rPr>
          <w:rFonts w:cs="Times New Roman"/>
          <w:i w:val="0"/>
          <w:sz w:val="26"/>
          <w:szCs w:val="26"/>
        </w:rPr>
        <w:t xml:space="preserve">: Quan </w:t>
      </w:r>
      <w:proofErr w:type="spellStart"/>
      <w:r w:rsidRPr="0032037E">
        <w:rPr>
          <w:rFonts w:cs="Times New Roman"/>
          <w:i w:val="0"/>
          <w:sz w:val="26"/>
          <w:szCs w:val="26"/>
        </w:rPr>
        <w:t>hệ</w:t>
      </w:r>
      <w:proofErr w:type="spellEnd"/>
      <w:r w:rsidRPr="0032037E">
        <w:rPr>
          <w:rFonts w:cs="Times New Roman"/>
          <w:i w:val="0"/>
          <w:sz w:val="26"/>
          <w:szCs w:val="26"/>
        </w:rPr>
        <w:t xml:space="preserve"> </w:t>
      </w:r>
      <w:proofErr w:type="spellStart"/>
      <w:r w:rsidRPr="0032037E">
        <w:rPr>
          <w:rFonts w:cs="Times New Roman"/>
          <w:i w:val="0"/>
          <w:sz w:val="26"/>
          <w:szCs w:val="26"/>
        </w:rPr>
        <w:t>công</w:t>
      </w:r>
      <w:proofErr w:type="spellEnd"/>
      <w:r w:rsidRPr="0032037E">
        <w:rPr>
          <w:rFonts w:cs="Times New Roman"/>
          <w:i w:val="0"/>
          <w:sz w:val="26"/>
          <w:szCs w:val="26"/>
        </w:rPr>
        <w:t xml:space="preserve"> </w:t>
      </w:r>
      <w:proofErr w:type="spellStart"/>
      <w:r w:rsidRPr="0032037E">
        <w:rPr>
          <w:rFonts w:cs="Times New Roman"/>
          <w:i w:val="0"/>
          <w:sz w:val="26"/>
          <w:szCs w:val="26"/>
        </w:rPr>
        <w:t>chúng</w:t>
      </w:r>
      <w:proofErr w:type="spellEnd"/>
    </w:p>
    <w:p w14:paraId="727C7AE6" w14:textId="77777777" w:rsidR="00660F28" w:rsidRPr="0032037E" w:rsidRDefault="009F4098" w:rsidP="00144FB0">
      <w:pPr>
        <w:widowControl w:val="0"/>
        <w:tabs>
          <w:tab w:val="left" w:pos="284"/>
          <w:tab w:val="left" w:pos="990"/>
        </w:tabs>
        <w:spacing w:before="60" w:after="60" w:line="276" w:lineRule="auto"/>
        <w:ind w:firstLine="567"/>
      </w:pPr>
      <w:proofErr w:type="spellStart"/>
      <w:r w:rsidRPr="0032037E">
        <w:t>Thời</w:t>
      </w:r>
      <w:proofErr w:type="spellEnd"/>
      <w:r w:rsidRPr="0032037E">
        <w:t xml:space="preserve"> </w:t>
      </w:r>
      <w:proofErr w:type="spellStart"/>
      <w:r w:rsidRPr="0032037E">
        <w:t>lượng</w:t>
      </w:r>
      <w:proofErr w:type="spellEnd"/>
      <w:r w:rsidRPr="0032037E">
        <w:t xml:space="preserve"> (</w:t>
      </w:r>
      <w:proofErr w:type="spellStart"/>
      <w:r w:rsidRPr="0032037E">
        <w:t>số</w:t>
      </w:r>
      <w:proofErr w:type="spellEnd"/>
      <w:r w:rsidRPr="0032037E">
        <w:t xml:space="preserve"> </w:t>
      </w:r>
      <w:proofErr w:type="spellStart"/>
      <w:r w:rsidRPr="0032037E">
        <w:t>tín</w:t>
      </w:r>
      <w:proofErr w:type="spellEnd"/>
      <w:r w:rsidRPr="0032037E">
        <w:t xml:space="preserve"> </w:t>
      </w:r>
      <w:proofErr w:type="spellStart"/>
      <w:r w:rsidRPr="0032037E">
        <w:t>chỉ</w:t>
      </w:r>
      <w:proofErr w:type="spellEnd"/>
      <w:r w:rsidRPr="0032037E">
        <w:t>): 02</w:t>
      </w:r>
    </w:p>
    <w:p w14:paraId="56B4CB16" w14:textId="08640089" w:rsidR="00660F28" w:rsidRPr="0032037E" w:rsidRDefault="009F4098" w:rsidP="00144FB0">
      <w:pPr>
        <w:spacing w:before="60" w:after="60" w:line="276" w:lineRule="auto"/>
        <w:ind w:firstLine="567"/>
      </w:pPr>
      <w:proofErr w:type="spellStart"/>
      <w:r w:rsidRPr="0032037E">
        <w:t>Nội</w:t>
      </w:r>
      <w:proofErr w:type="spellEnd"/>
      <w:r w:rsidRPr="0032037E">
        <w:t xml:space="preserve"> dung </w:t>
      </w:r>
      <w:proofErr w:type="spellStart"/>
      <w:r w:rsidRPr="0032037E">
        <w:t>học</w:t>
      </w:r>
      <w:proofErr w:type="spellEnd"/>
      <w:r w:rsidRPr="0032037E">
        <w:t xml:space="preserve"> </w:t>
      </w:r>
      <w:proofErr w:type="spellStart"/>
      <w:r w:rsidRPr="0032037E">
        <w:t>phần</w:t>
      </w:r>
      <w:proofErr w:type="spellEnd"/>
      <w:r w:rsidRPr="0032037E">
        <w:t xml:space="preserve">: Học </w:t>
      </w:r>
      <w:proofErr w:type="spellStart"/>
      <w:r w:rsidRPr="0032037E">
        <w:t>phần</w:t>
      </w:r>
      <w:proofErr w:type="spellEnd"/>
      <w:r w:rsidRPr="0032037E">
        <w:t xml:space="preserve"> </w:t>
      </w:r>
      <w:proofErr w:type="spellStart"/>
      <w:r w:rsidRPr="0032037E">
        <w:t>này</w:t>
      </w:r>
      <w:proofErr w:type="spellEnd"/>
      <w:r w:rsidRPr="0032037E">
        <w:t xml:space="preserve"> </w:t>
      </w:r>
      <w:proofErr w:type="spellStart"/>
      <w:r w:rsidRPr="0032037E">
        <w:t>đề</w:t>
      </w:r>
      <w:proofErr w:type="spellEnd"/>
      <w:r w:rsidRPr="0032037E">
        <w:t xml:space="preserve"> </w:t>
      </w:r>
      <w:proofErr w:type="spellStart"/>
      <w:r w:rsidRPr="0032037E">
        <w:t>cập</w:t>
      </w:r>
      <w:proofErr w:type="spellEnd"/>
      <w:r w:rsidRPr="0032037E">
        <w:t xml:space="preserve"> </w:t>
      </w:r>
      <w:proofErr w:type="spellStart"/>
      <w:r w:rsidRPr="0032037E">
        <w:t>đến</w:t>
      </w:r>
      <w:proofErr w:type="spellEnd"/>
      <w:r w:rsidRPr="0032037E">
        <w:t xml:space="preserve"> </w:t>
      </w:r>
      <w:proofErr w:type="spellStart"/>
      <w:r w:rsidRPr="0032037E">
        <w:t>những</w:t>
      </w:r>
      <w:proofErr w:type="spellEnd"/>
      <w:r w:rsidRPr="0032037E">
        <w:t xml:space="preserve"> </w:t>
      </w:r>
      <w:proofErr w:type="spellStart"/>
      <w:r w:rsidRPr="0032037E">
        <w:t>nội</w:t>
      </w:r>
      <w:proofErr w:type="spellEnd"/>
      <w:r w:rsidRPr="0032037E">
        <w:t xml:space="preserve"> dung, </w:t>
      </w:r>
      <w:proofErr w:type="spellStart"/>
      <w:r w:rsidRPr="0032037E">
        <w:t>quy</w:t>
      </w:r>
      <w:proofErr w:type="spellEnd"/>
      <w:r w:rsidRPr="0032037E">
        <w:t xml:space="preserve"> </w:t>
      </w:r>
      <w:proofErr w:type="spellStart"/>
      <w:r w:rsidRPr="0032037E">
        <w:t>trình</w:t>
      </w:r>
      <w:proofErr w:type="spellEnd"/>
      <w:r w:rsidRPr="0032037E">
        <w:t xml:space="preserve"> </w:t>
      </w:r>
      <w:proofErr w:type="spellStart"/>
      <w:r w:rsidRPr="0032037E">
        <w:t>và</w:t>
      </w:r>
      <w:proofErr w:type="spellEnd"/>
      <w:r w:rsidRPr="0032037E">
        <w:t xml:space="preserve"> </w:t>
      </w:r>
      <w:proofErr w:type="spellStart"/>
      <w:r w:rsidRPr="0032037E">
        <w:t>công</w:t>
      </w:r>
      <w:proofErr w:type="spellEnd"/>
      <w:r w:rsidRPr="0032037E">
        <w:t xml:space="preserve"> </w:t>
      </w:r>
      <w:proofErr w:type="spellStart"/>
      <w:r w:rsidRPr="0032037E">
        <w:t>cụ</w:t>
      </w:r>
      <w:proofErr w:type="spellEnd"/>
      <w:r w:rsidRPr="0032037E">
        <w:t xml:space="preserve"> </w:t>
      </w:r>
      <w:proofErr w:type="spellStart"/>
      <w:r w:rsidRPr="0032037E">
        <w:t>chính</w:t>
      </w:r>
      <w:proofErr w:type="spellEnd"/>
      <w:r w:rsidRPr="0032037E">
        <w:t xml:space="preserve"> </w:t>
      </w:r>
      <w:proofErr w:type="spellStart"/>
      <w:r w:rsidRPr="0032037E">
        <w:t>được</w:t>
      </w:r>
      <w:proofErr w:type="spellEnd"/>
      <w:r w:rsidRPr="0032037E">
        <w:t xml:space="preserve"> </w:t>
      </w:r>
      <w:proofErr w:type="spellStart"/>
      <w:r w:rsidRPr="0032037E">
        <w:t>sử</w:t>
      </w:r>
      <w:proofErr w:type="spellEnd"/>
      <w:r w:rsidRPr="0032037E">
        <w:t xml:space="preserve"> </w:t>
      </w:r>
      <w:proofErr w:type="spellStart"/>
      <w:r w:rsidRPr="0032037E">
        <w:t>dụng</w:t>
      </w:r>
      <w:proofErr w:type="spellEnd"/>
      <w:r w:rsidRPr="0032037E">
        <w:t xml:space="preserve"> </w:t>
      </w:r>
      <w:proofErr w:type="spellStart"/>
      <w:r w:rsidRPr="0032037E">
        <w:t>trong</w:t>
      </w:r>
      <w:proofErr w:type="spellEnd"/>
      <w:r w:rsidRPr="0032037E">
        <w:t xml:space="preserve"> </w:t>
      </w:r>
      <w:proofErr w:type="spellStart"/>
      <w:r w:rsidRPr="0032037E">
        <w:t>lĩnh</w:t>
      </w:r>
      <w:proofErr w:type="spellEnd"/>
      <w:r w:rsidRPr="0032037E">
        <w:t xml:space="preserve"> </w:t>
      </w:r>
      <w:proofErr w:type="spellStart"/>
      <w:r w:rsidRPr="0032037E">
        <w:t>vực</w:t>
      </w:r>
      <w:proofErr w:type="spellEnd"/>
      <w:r w:rsidRPr="0032037E">
        <w:t xml:space="preserve"> PR. </w:t>
      </w:r>
      <w:proofErr w:type="spellStart"/>
      <w:r w:rsidRPr="0032037E">
        <w:t>Nội</w:t>
      </w:r>
      <w:proofErr w:type="spellEnd"/>
      <w:r w:rsidRPr="0032037E">
        <w:t xml:space="preserve"> dung </w:t>
      </w:r>
      <w:proofErr w:type="spellStart"/>
      <w:r w:rsidRPr="0032037E">
        <w:t>của</w:t>
      </w:r>
      <w:proofErr w:type="spellEnd"/>
      <w:r w:rsidRPr="0032037E">
        <w:t xml:space="preserve"> </w:t>
      </w:r>
      <w:proofErr w:type="spellStart"/>
      <w:r w:rsidRPr="0032037E">
        <w:t>môn</w:t>
      </w:r>
      <w:proofErr w:type="spellEnd"/>
      <w:r w:rsidRPr="0032037E">
        <w:t xml:space="preserve"> </w:t>
      </w:r>
      <w:proofErr w:type="spellStart"/>
      <w:r w:rsidRPr="0032037E">
        <w:t>học</w:t>
      </w:r>
      <w:proofErr w:type="spellEnd"/>
      <w:r w:rsidRPr="0032037E">
        <w:t xml:space="preserve"> bao </w:t>
      </w:r>
      <w:proofErr w:type="spellStart"/>
      <w:r w:rsidRPr="0032037E">
        <w:t>gồm</w:t>
      </w:r>
      <w:proofErr w:type="spellEnd"/>
      <w:r w:rsidRPr="0032037E">
        <w:t xml:space="preserve">: PR </w:t>
      </w:r>
      <w:proofErr w:type="spellStart"/>
      <w:r w:rsidRPr="0032037E">
        <w:t>và</w:t>
      </w:r>
      <w:proofErr w:type="spellEnd"/>
      <w:r w:rsidRPr="0032037E">
        <w:t xml:space="preserve"> </w:t>
      </w:r>
      <w:proofErr w:type="spellStart"/>
      <w:r w:rsidRPr="0032037E">
        <w:t>vai</w:t>
      </w:r>
      <w:proofErr w:type="spellEnd"/>
      <w:r w:rsidRPr="0032037E">
        <w:t xml:space="preserve"> </w:t>
      </w:r>
      <w:proofErr w:type="spellStart"/>
      <w:r w:rsidRPr="0032037E">
        <w:t>trò</w:t>
      </w:r>
      <w:proofErr w:type="spellEnd"/>
      <w:r w:rsidRPr="0032037E">
        <w:t xml:space="preserve"> </w:t>
      </w:r>
      <w:proofErr w:type="spellStart"/>
      <w:r w:rsidRPr="0032037E">
        <w:t>của</w:t>
      </w:r>
      <w:proofErr w:type="spellEnd"/>
      <w:r w:rsidRPr="0032037E">
        <w:t xml:space="preserve"> </w:t>
      </w:r>
      <w:proofErr w:type="spellStart"/>
      <w:r w:rsidRPr="0032037E">
        <w:t>nó</w:t>
      </w:r>
      <w:proofErr w:type="spellEnd"/>
      <w:r w:rsidRPr="0032037E">
        <w:t xml:space="preserve"> </w:t>
      </w:r>
      <w:proofErr w:type="spellStart"/>
      <w:r w:rsidRPr="0032037E">
        <w:t>trong</w:t>
      </w:r>
      <w:proofErr w:type="spellEnd"/>
      <w:r w:rsidRPr="0032037E">
        <w:t xml:space="preserve"> </w:t>
      </w:r>
      <w:proofErr w:type="spellStart"/>
      <w:r w:rsidRPr="0032037E">
        <w:t>hoạt</w:t>
      </w:r>
      <w:proofErr w:type="spellEnd"/>
      <w:r w:rsidRPr="0032037E">
        <w:t xml:space="preserve"> </w:t>
      </w:r>
      <w:proofErr w:type="spellStart"/>
      <w:r w:rsidRPr="0032037E">
        <w:t>động</w:t>
      </w:r>
      <w:proofErr w:type="spellEnd"/>
      <w:r w:rsidRPr="0032037E">
        <w:t xml:space="preserve"> </w:t>
      </w:r>
      <w:proofErr w:type="spellStart"/>
      <w:r w:rsidRPr="0032037E">
        <w:t>của</w:t>
      </w:r>
      <w:proofErr w:type="spellEnd"/>
      <w:r w:rsidRPr="0032037E">
        <w:t xml:space="preserve"> </w:t>
      </w:r>
      <w:proofErr w:type="spellStart"/>
      <w:r w:rsidRPr="0032037E">
        <w:t>tổ</w:t>
      </w:r>
      <w:proofErr w:type="spellEnd"/>
      <w:r w:rsidRPr="0032037E">
        <w:t xml:space="preserve"> </w:t>
      </w:r>
      <w:proofErr w:type="spellStart"/>
      <w:r w:rsidRPr="0032037E">
        <w:t>chức</w:t>
      </w:r>
      <w:proofErr w:type="spellEnd"/>
      <w:r w:rsidR="009308D1">
        <w:t>.</w:t>
      </w:r>
      <w:r w:rsidRPr="0032037E">
        <w:t xml:space="preserve"> Quy </w:t>
      </w:r>
      <w:proofErr w:type="spellStart"/>
      <w:r w:rsidRPr="0032037E">
        <w:t>trình</w:t>
      </w:r>
      <w:proofErr w:type="spellEnd"/>
      <w:r w:rsidRPr="0032037E">
        <w:t xml:space="preserve"> </w:t>
      </w:r>
      <w:proofErr w:type="spellStart"/>
      <w:r w:rsidRPr="0032037E">
        <w:t>hoạch</w:t>
      </w:r>
      <w:proofErr w:type="spellEnd"/>
      <w:r w:rsidRPr="0032037E">
        <w:t xml:space="preserve"> </w:t>
      </w:r>
      <w:proofErr w:type="spellStart"/>
      <w:r w:rsidRPr="0032037E">
        <w:t>định</w:t>
      </w:r>
      <w:proofErr w:type="spellEnd"/>
      <w:r w:rsidRPr="0032037E">
        <w:t xml:space="preserve"> </w:t>
      </w:r>
      <w:proofErr w:type="spellStart"/>
      <w:r w:rsidRPr="0032037E">
        <w:t>chương</w:t>
      </w:r>
      <w:proofErr w:type="spellEnd"/>
      <w:r w:rsidRPr="0032037E">
        <w:t xml:space="preserve"> </w:t>
      </w:r>
      <w:proofErr w:type="spellStart"/>
      <w:r w:rsidRPr="0032037E">
        <w:t>trình</w:t>
      </w:r>
      <w:proofErr w:type="spellEnd"/>
      <w:r w:rsidRPr="0032037E">
        <w:t xml:space="preserve"> PR</w:t>
      </w:r>
      <w:r w:rsidR="009308D1">
        <w:t>.</w:t>
      </w:r>
      <w:r w:rsidRPr="0032037E">
        <w:t xml:space="preserve"> Các </w:t>
      </w:r>
      <w:proofErr w:type="spellStart"/>
      <w:r w:rsidRPr="0032037E">
        <w:t>công</w:t>
      </w:r>
      <w:proofErr w:type="spellEnd"/>
      <w:r w:rsidRPr="0032037E">
        <w:t xml:space="preserve"> </w:t>
      </w:r>
      <w:proofErr w:type="spellStart"/>
      <w:r w:rsidRPr="0032037E">
        <w:t>cụ</w:t>
      </w:r>
      <w:proofErr w:type="spellEnd"/>
      <w:r w:rsidRPr="0032037E">
        <w:t xml:space="preserve"> </w:t>
      </w:r>
      <w:proofErr w:type="spellStart"/>
      <w:r w:rsidRPr="0032037E">
        <w:t>thực</w:t>
      </w:r>
      <w:proofErr w:type="spellEnd"/>
      <w:r w:rsidRPr="0032037E">
        <w:t xml:space="preserve"> </w:t>
      </w:r>
      <w:proofErr w:type="spellStart"/>
      <w:r w:rsidRPr="0032037E">
        <w:t>thi</w:t>
      </w:r>
      <w:proofErr w:type="spellEnd"/>
      <w:r w:rsidRPr="0032037E">
        <w:t xml:space="preserve"> </w:t>
      </w:r>
      <w:proofErr w:type="spellStart"/>
      <w:r w:rsidRPr="0032037E">
        <w:t>chính</w:t>
      </w:r>
      <w:proofErr w:type="spellEnd"/>
      <w:r w:rsidRPr="0032037E">
        <w:t xml:space="preserve"> </w:t>
      </w:r>
      <w:proofErr w:type="spellStart"/>
      <w:r w:rsidRPr="0032037E">
        <w:t>của</w:t>
      </w:r>
      <w:proofErr w:type="spellEnd"/>
      <w:r w:rsidRPr="0032037E">
        <w:t xml:space="preserve"> PR</w:t>
      </w:r>
      <w:r w:rsidR="009308D1">
        <w:t>.</w:t>
      </w:r>
      <w:r w:rsidRPr="0032037E">
        <w:t xml:space="preserve"> </w:t>
      </w:r>
      <w:proofErr w:type="spellStart"/>
      <w:r w:rsidRPr="0032037E">
        <w:t>Đánh</w:t>
      </w:r>
      <w:proofErr w:type="spellEnd"/>
      <w:r w:rsidRPr="0032037E">
        <w:t xml:space="preserve"> </w:t>
      </w:r>
      <w:proofErr w:type="spellStart"/>
      <w:r w:rsidRPr="0032037E">
        <w:t>giá</w:t>
      </w:r>
      <w:proofErr w:type="spellEnd"/>
      <w:r w:rsidRPr="0032037E">
        <w:t xml:space="preserve"> </w:t>
      </w:r>
      <w:proofErr w:type="spellStart"/>
      <w:r w:rsidRPr="0032037E">
        <w:t>hiệu</w:t>
      </w:r>
      <w:proofErr w:type="spellEnd"/>
      <w:r w:rsidRPr="0032037E">
        <w:t xml:space="preserve"> </w:t>
      </w:r>
      <w:proofErr w:type="spellStart"/>
      <w:r w:rsidRPr="0032037E">
        <w:t>quả</w:t>
      </w:r>
      <w:proofErr w:type="spellEnd"/>
      <w:r w:rsidRPr="0032037E">
        <w:t xml:space="preserve"> </w:t>
      </w:r>
      <w:proofErr w:type="spellStart"/>
      <w:r w:rsidRPr="0032037E">
        <w:t>chương</w:t>
      </w:r>
      <w:proofErr w:type="spellEnd"/>
      <w:r w:rsidRPr="0032037E">
        <w:t xml:space="preserve"> </w:t>
      </w:r>
      <w:proofErr w:type="spellStart"/>
      <w:r w:rsidRPr="0032037E">
        <w:t>trình</w:t>
      </w:r>
      <w:proofErr w:type="spellEnd"/>
      <w:r w:rsidRPr="0032037E">
        <w:t xml:space="preserve"> PR. </w:t>
      </w:r>
      <w:proofErr w:type="spellStart"/>
      <w:r w:rsidRPr="0032037E">
        <w:t>Ngoài</w:t>
      </w:r>
      <w:proofErr w:type="spellEnd"/>
      <w:r w:rsidRPr="0032037E">
        <w:t xml:space="preserve"> </w:t>
      </w:r>
      <w:proofErr w:type="spellStart"/>
      <w:r w:rsidRPr="0032037E">
        <w:t>ra</w:t>
      </w:r>
      <w:proofErr w:type="spellEnd"/>
      <w:r w:rsidRPr="0032037E">
        <w:t xml:space="preserve">, </w:t>
      </w:r>
      <w:proofErr w:type="spellStart"/>
      <w:r w:rsidRPr="0032037E">
        <w:t>môn</w:t>
      </w:r>
      <w:proofErr w:type="spellEnd"/>
      <w:r w:rsidRPr="0032037E">
        <w:t xml:space="preserve"> </w:t>
      </w:r>
      <w:proofErr w:type="spellStart"/>
      <w:r w:rsidRPr="0032037E">
        <w:t>học</w:t>
      </w:r>
      <w:proofErr w:type="spellEnd"/>
      <w:r w:rsidRPr="0032037E">
        <w:t xml:space="preserve"> </w:t>
      </w:r>
      <w:proofErr w:type="spellStart"/>
      <w:r w:rsidRPr="0032037E">
        <w:t>còn</w:t>
      </w:r>
      <w:proofErr w:type="spellEnd"/>
      <w:r w:rsidRPr="0032037E">
        <w:t xml:space="preserve"> </w:t>
      </w:r>
      <w:proofErr w:type="spellStart"/>
      <w:r w:rsidRPr="0032037E">
        <w:t>giúp</w:t>
      </w:r>
      <w:proofErr w:type="spellEnd"/>
      <w:r w:rsidRPr="0032037E">
        <w:t xml:space="preserve"> </w:t>
      </w:r>
      <w:proofErr w:type="spellStart"/>
      <w:r w:rsidRPr="0032037E">
        <w:t>người</w:t>
      </w:r>
      <w:proofErr w:type="spellEnd"/>
      <w:r w:rsidRPr="0032037E">
        <w:t xml:space="preserve"> </w:t>
      </w:r>
      <w:proofErr w:type="spellStart"/>
      <w:r w:rsidRPr="0032037E">
        <w:t>học</w:t>
      </w:r>
      <w:proofErr w:type="spellEnd"/>
      <w:r w:rsidRPr="0032037E">
        <w:t xml:space="preserve"> </w:t>
      </w:r>
      <w:proofErr w:type="spellStart"/>
      <w:r w:rsidRPr="0032037E">
        <w:t>tìm</w:t>
      </w:r>
      <w:proofErr w:type="spellEnd"/>
      <w:r w:rsidRPr="0032037E">
        <w:t xml:space="preserve"> </w:t>
      </w:r>
      <w:proofErr w:type="spellStart"/>
      <w:r w:rsidRPr="0032037E">
        <w:t>hiểu</w:t>
      </w:r>
      <w:proofErr w:type="spellEnd"/>
      <w:r w:rsidRPr="0032037E">
        <w:t xml:space="preserve"> </w:t>
      </w:r>
      <w:proofErr w:type="spellStart"/>
      <w:r w:rsidRPr="0032037E">
        <w:t>các</w:t>
      </w:r>
      <w:proofErr w:type="spellEnd"/>
      <w:r w:rsidRPr="0032037E">
        <w:t xml:space="preserve"> </w:t>
      </w:r>
      <w:proofErr w:type="spellStart"/>
      <w:r w:rsidRPr="0032037E">
        <w:t>hoạt</w:t>
      </w:r>
      <w:proofErr w:type="spellEnd"/>
      <w:r w:rsidRPr="0032037E">
        <w:t xml:space="preserve"> </w:t>
      </w:r>
      <w:proofErr w:type="spellStart"/>
      <w:r w:rsidRPr="0032037E">
        <w:t>động</w:t>
      </w:r>
      <w:proofErr w:type="spellEnd"/>
      <w:r w:rsidRPr="0032037E">
        <w:t xml:space="preserve"> PR </w:t>
      </w:r>
      <w:proofErr w:type="spellStart"/>
      <w:r w:rsidRPr="0032037E">
        <w:t>cụ</w:t>
      </w:r>
      <w:proofErr w:type="spellEnd"/>
      <w:r w:rsidRPr="0032037E">
        <w:t xml:space="preserve"> </w:t>
      </w:r>
      <w:proofErr w:type="spellStart"/>
      <w:r w:rsidRPr="0032037E">
        <w:t>thể</w:t>
      </w:r>
      <w:proofErr w:type="spellEnd"/>
      <w:r w:rsidRPr="0032037E">
        <w:t xml:space="preserve"> </w:t>
      </w:r>
      <w:proofErr w:type="spellStart"/>
      <w:r w:rsidRPr="0032037E">
        <w:t>trong</w:t>
      </w:r>
      <w:proofErr w:type="spellEnd"/>
      <w:r w:rsidRPr="0032037E">
        <w:t xml:space="preserve"> </w:t>
      </w:r>
      <w:proofErr w:type="spellStart"/>
      <w:r w:rsidRPr="0032037E">
        <w:t>tổ</w:t>
      </w:r>
      <w:proofErr w:type="spellEnd"/>
      <w:r w:rsidRPr="0032037E">
        <w:t xml:space="preserve"> </w:t>
      </w:r>
      <w:proofErr w:type="spellStart"/>
      <w:r w:rsidRPr="0032037E">
        <w:t>chức</w:t>
      </w:r>
      <w:proofErr w:type="spellEnd"/>
      <w:r w:rsidRPr="0032037E">
        <w:t xml:space="preserve"> </w:t>
      </w:r>
      <w:proofErr w:type="spellStart"/>
      <w:r w:rsidRPr="0032037E">
        <w:t>và</w:t>
      </w:r>
      <w:proofErr w:type="spellEnd"/>
      <w:r w:rsidRPr="0032037E">
        <w:t xml:space="preserve"> </w:t>
      </w:r>
      <w:proofErr w:type="spellStart"/>
      <w:r w:rsidRPr="0032037E">
        <w:t>những</w:t>
      </w:r>
      <w:proofErr w:type="spellEnd"/>
      <w:r w:rsidRPr="0032037E">
        <w:t xml:space="preserve"> </w:t>
      </w:r>
      <w:proofErr w:type="spellStart"/>
      <w:r w:rsidRPr="0032037E">
        <w:t>yêu</w:t>
      </w:r>
      <w:proofErr w:type="spellEnd"/>
      <w:r w:rsidRPr="0032037E">
        <w:t xml:space="preserve"> </w:t>
      </w:r>
      <w:proofErr w:type="spellStart"/>
      <w:r w:rsidRPr="0032037E">
        <w:t>cầu</w:t>
      </w:r>
      <w:proofErr w:type="spellEnd"/>
      <w:r w:rsidRPr="0032037E">
        <w:t xml:space="preserve"> </w:t>
      </w:r>
      <w:proofErr w:type="spellStart"/>
      <w:r w:rsidRPr="0032037E">
        <w:t>đối</w:t>
      </w:r>
      <w:proofErr w:type="spellEnd"/>
      <w:r w:rsidRPr="0032037E">
        <w:t xml:space="preserve"> </w:t>
      </w:r>
      <w:proofErr w:type="spellStart"/>
      <w:r w:rsidRPr="0032037E">
        <w:t>với</w:t>
      </w:r>
      <w:proofErr w:type="spellEnd"/>
      <w:r w:rsidRPr="0032037E">
        <w:t xml:space="preserve"> </w:t>
      </w:r>
      <w:proofErr w:type="spellStart"/>
      <w:r w:rsidRPr="0032037E">
        <w:t>người</w:t>
      </w:r>
      <w:proofErr w:type="spellEnd"/>
      <w:r w:rsidRPr="0032037E">
        <w:t xml:space="preserve"> </w:t>
      </w:r>
      <w:proofErr w:type="spellStart"/>
      <w:r w:rsidRPr="0032037E">
        <w:t>làm</w:t>
      </w:r>
      <w:proofErr w:type="spellEnd"/>
      <w:r w:rsidRPr="0032037E">
        <w:t xml:space="preserve"> </w:t>
      </w:r>
      <w:proofErr w:type="spellStart"/>
      <w:r w:rsidRPr="0032037E">
        <w:t>nghề</w:t>
      </w:r>
      <w:proofErr w:type="spellEnd"/>
      <w:r w:rsidRPr="0032037E">
        <w:t xml:space="preserve"> PR. Trong </w:t>
      </w:r>
      <w:proofErr w:type="spellStart"/>
      <w:r w:rsidRPr="0032037E">
        <w:t>quá</w:t>
      </w:r>
      <w:proofErr w:type="spellEnd"/>
      <w:r w:rsidRPr="0032037E">
        <w:t xml:space="preserve"> </w:t>
      </w:r>
      <w:proofErr w:type="spellStart"/>
      <w:r w:rsidRPr="0032037E">
        <w:t>trình</w:t>
      </w:r>
      <w:proofErr w:type="spellEnd"/>
      <w:r w:rsidRPr="0032037E">
        <w:t xml:space="preserve"> </w:t>
      </w:r>
      <w:proofErr w:type="spellStart"/>
      <w:r w:rsidRPr="0032037E">
        <w:t>học</w:t>
      </w:r>
      <w:proofErr w:type="spellEnd"/>
      <w:r w:rsidRPr="0032037E">
        <w:t xml:space="preserve">, </w:t>
      </w:r>
      <w:proofErr w:type="spellStart"/>
      <w:r w:rsidRPr="0032037E">
        <w:t>sinh</w:t>
      </w:r>
      <w:proofErr w:type="spellEnd"/>
      <w:r w:rsidRPr="0032037E">
        <w:t xml:space="preserve"> </w:t>
      </w:r>
      <w:proofErr w:type="spellStart"/>
      <w:r w:rsidRPr="0032037E">
        <w:t>viên</w:t>
      </w:r>
      <w:proofErr w:type="spellEnd"/>
      <w:r w:rsidRPr="0032037E">
        <w:t xml:space="preserve"> </w:t>
      </w:r>
      <w:proofErr w:type="spellStart"/>
      <w:r w:rsidRPr="0032037E">
        <w:t>sẽ</w:t>
      </w:r>
      <w:proofErr w:type="spellEnd"/>
      <w:r w:rsidRPr="0032037E">
        <w:t xml:space="preserve"> </w:t>
      </w:r>
      <w:proofErr w:type="spellStart"/>
      <w:r w:rsidRPr="0032037E">
        <w:t>trao</w:t>
      </w:r>
      <w:proofErr w:type="spellEnd"/>
      <w:r w:rsidRPr="0032037E">
        <w:t xml:space="preserve"> </w:t>
      </w:r>
      <w:proofErr w:type="spellStart"/>
      <w:r w:rsidRPr="0032037E">
        <w:t>đổi</w:t>
      </w:r>
      <w:proofErr w:type="spellEnd"/>
      <w:r w:rsidRPr="0032037E">
        <w:t xml:space="preserve"> </w:t>
      </w:r>
      <w:proofErr w:type="spellStart"/>
      <w:r w:rsidRPr="0032037E">
        <w:t>và</w:t>
      </w:r>
      <w:proofErr w:type="spellEnd"/>
      <w:r w:rsidRPr="0032037E">
        <w:t xml:space="preserve"> </w:t>
      </w:r>
      <w:proofErr w:type="spellStart"/>
      <w:r w:rsidRPr="0032037E">
        <w:t>thảo</w:t>
      </w:r>
      <w:proofErr w:type="spellEnd"/>
      <w:r w:rsidRPr="0032037E">
        <w:t xml:space="preserve"> </w:t>
      </w:r>
      <w:proofErr w:type="spellStart"/>
      <w:r w:rsidRPr="0032037E">
        <w:t>luận</w:t>
      </w:r>
      <w:proofErr w:type="spellEnd"/>
      <w:r w:rsidRPr="0032037E">
        <w:t xml:space="preserve">, </w:t>
      </w:r>
      <w:proofErr w:type="spellStart"/>
      <w:r w:rsidRPr="0032037E">
        <w:t>đồng</w:t>
      </w:r>
      <w:proofErr w:type="spellEnd"/>
      <w:r w:rsidRPr="0032037E">
        <w:t xml:space="preserve"> </w:t>
      </w:r>
      <w:proofErr w:type="spellStart"/>
      <w:r w:rsidRPr="0032037E">
        <w:t>thời</w:t>
      </w:r>
      <w:proofErr w:type="spellEnd"/>
      <w:r w:rsidRPr="0032037E">
        <w:t xml:space="preserve"> </w:t>
      </w:r>
      <w:proofErr w:type="spellStart"/>
      <w:r w:rsidRPr="0032037E">
        <w:t>giải</w:t>
      </w:r>
      <w:proofErr w:type="spellEnd"/>
      <w:r w:rsidRPr="0032037E">
        <w:t xml:space="preserve"> </w:t>
      </w:r>
      <w:proofErr w:type="spellStart"/>
      <w:r w:rsidRPr="0032037E">
        <w:t>quyết</w:t>
      </w:r>
      <w:proofErr w:type="spellEnd"/>
      <w:r w:rsidRPr="0032037E">
        <w:t xml:space="preserve"> </w:t>
      </w:r>
      <w:proofErr w:type="spellStart"/>
      <w:r w:rsidRPr="0032037E">
        <w:t>vấn</w:t>
      </w:r>
      <w:proofErr w:type="spellEnd"/>
      <w:r w:rsidRPr="0032037E">
        <w:t xml:space="preserve"> </w:t>
      </w:r>
      <w:proofErr w:type="spellStart"/>
      <w:r w:rsidRPr="0032037E">
        <w:t>đề</w:t>
      </w:r>
      <w:proofErr w:type="spellEnd"/>
      <w:r w:rsidRPr="0032037E">
        <w:t xml:space="preserve"> </w:t>
      </w:r>
      <w:proofErr w:type="spellStart"/>
      <w:r w:rsidRPr="0032037E">
        <w:t>theo</w:t>
      </w:r>
      <w:proofErr w:type="spellEnd"/>
      <w:r w:rsidRPr="0032037E">
        <w:t xml:space="preserve"> </w:t>
      </w:r>
      <w:proofErr w:type="spellStart"/>
      <w:r w:rsidRPr="0032037E">
        <w:t>tình</w:t>
      </w:r>
      <w:proofErr w:type="spellEnd"/>
      <w:r w:rsidRPr="0032037E">
        <w:t xml:space="preserve"> </w:t>
      </w:r>
      <w:proofErr w:type="spellStart"/>
      <w:r w:rsidRPr="0032037E">
        <w:t>huống</w:t>
      </w:r>
      <w:proofErr w:type="spellEnd"/>
      <w:r w:rsidRPr="0032037E">
        <w:t>.</w:t>
      </w:r>
    </w:p>
    <w:p w14:paraId="70DFFBD5" w14:textId="0ABCD874" w:rsidR="00660F28" w:rsidRPr="0032037E" w:rsidRDefault="009F4098" w:rsidP="00144FB0">
      <w:pPr>
        <w:pStyle w:val="Heading2"/>
        <w:spacing w:before="60" w:after="60"/>
        <w:rPr>
          <w:rFonts w:cs="Times New Roman"/>
          <w:i w:val="0"/>
          <w:sz w:val="26"/>
          <w:szCs w:val="26"/>
        </w:rPr>
      </w:pPr>
      <w:bookmarkStart w:id="50" w:name="_heading=h.xwyh0t44vik1" w:colFirst="0" w:colLast="0"/>
      <w:bookmarkEnd w:id="50"/>
      <w:r w:rsidRPr="0032037E">
        <w:rPr>
          <w:rFonts w:cs="Times New Roman"/>
          <w:i w:val="0"/>
          <w:sz w:val="26"/>
          <w:szCs w:val="26"/>
        </w:rPr>
        <w:t>11.4</w:t>
      </w:r>
      <w:r w:rsidR="0091567F" w:rsidRPr="0032037E">
        <w:rPr>
          <w:rFonts w:cs="Times New Roman"/>
          <w:i w:val="0"/>
          <w:sz w:val="26"/>
          <w:szCs w:val="26"/>
          <w:lang w:val="vi-VN"/>
        </w:rPr>
        <w:t>3</w:t>
      </w:r>
      <w:r w:rsidRPr="0032037E">
        <w:rPr>
          <w:rFonts w:cs="Times New Roman"/>
          <w:i w:val="0"/>
          <w:sz w:val="26"/>
          <w:szCs w:val="26"/>
        </w:rPr>
        <w:t xml:space="preserve">. Học </w:t>
      </w:r>
      <w:proofErr w:type="spellStart"/>
      <w:r w:rsidRPr="0032037E">
        <w:rPr>
          <w:rFonts w:cs="Times New Roman"/>
          <w:i w:val="0"/>
          <w:sz w:val="26"/>
          <w:szCs w:val="26"/>
        </w:rPr>
        <w:t>phần</w:t>
      </w:r>
      <w:proofErr w:type="spellEnd"/>
      <w:r w:rsidRPr="0032037E">
        <w:rPr>
          <w:rFonts w:cs="Times New Roman"/>
          <w:i w:val="0"/>
          <w:sz w:val="26"/>
          <w:szCs w:val="26"/>
        </w:rPr>
        <w:t xml:space="preserve">: </w:t>
      </w:r>
      <w:proofErr w:type="spellStart"/>
      <w:r w:rsidRPr="0032037E">
        <w:rPr>
          <w:rFonts w:cs="Times New Roman"/>
          <w:i w:val="0"/>
          <w:sz w:val="26"/>
          <w:szCs w:val="26"/>
        </w:rPr>
        <w:t>Dịch</w:t>
      </w:r>
      <w:proofErr w:type="spellEnd"/>
      <w:r w:rsidRPr="0032037E">
        <w:rPr>
          <w:rFonts w:cs="Times New Roman"/>
          <w:i w:val="0"/>
          <w:sz w:val="26"/>
          <w:szCs w:val="26"/>
        </w:rPr>
        <w:t xml:space="preserve"> </w:t>
      </w:r>
      <w:proofErr w:type="spellStart"/>
      <w:r w:rsidRPr="0032037E">
        <w:rPr>
          <w:rFonts w:cs="Times New Roman"/>
          <w:i w:val="0"/>
          <w:sz w:val="26"/>
          <w:szCs w:val="26"/>
        </w:rPr>
        <w:t>vụ</w:t>
      </w:r>
      <w:proofErr w:type="spellEnd"/>
      <w:r w:rsidRPr="0032037E">
        <w:rPr>
          <w:rFonts w:cs="Times New Roman"/>
          <w:i w:val="0"/>
          <w:sz w:val="26"/>
          <w:szCs w:val="26"/>
        </w:rPr>
        <w:t xml:space="preserve"> </w:t>
      </w:r>
      <w:proofErr w:type="spellStart"/>
      <w:r w:rsidR="00263B2C">
        <w:rPr>
          <w:rFonts w:cs="Times New Roman"/>
          <w:i w:val="0"/>
          <w:sz w:val="26"/>
          <w:szCs w:val="26"/>
        </w:rPr>
        <w:t>công</w:t>
      </w:r>
      <w:proofErr w:type="spellEnd"/>
    </w:p>
    <w:p w14:paraId="5BCD0959" w14:textId="77777777" w:rsidR="00660F28" w:rsidRPr="0032037E" w:rsidRDefault="009F4098" w:rsidP="00144FB0">
      <w:pPr>
        <w:widowControl w:val="0"/>
        <w:tabs>
          <w:tab w:val="left" w:pos="284"/>
          <w:tab w:val="left" w:pos="990"/>
        </w:tabs>
        <w:spacing w:before="60" w:after="60" w:line="276" w:lineRule="auto"/>
        <w:ind w:firstLine="567"/>
      </w:pPr>
      <w:proofErr w:type="spellStart"/>
      <w:r w:rsidRPr="0032037E">
        <w:t>Thời</w:t>
      </w:r>
      <w:proofErr w:type="spellEnd"/>
      <w:r w:rsidRPr="0032037E">
        <w:t xml:space="preserve"> </w:t>
      </w:r>
      <w:proofErr w:type="spellStart"/>
      <w:r w:rsidRPr="0032037E">
        <w:t>lượng</w:t>
      </w:r>
      <w:proofErr w:type="spellEnd"/>
      <w:r w:rsidRPr="0032037E">
        <w:t xml:space="preserve"> (</w:t>
      </w:r>
      <w:proofErr w:type="spellStart"/>
      <w:r w:rsidRPr="0032037E">
        <w:t>số</w:t>
      </w:r>
      <w:proofErr w:type="spellEnd"/>
      <w:r w:rsidRPr="0032037E">
        <w:t xml:space="preserve"> </w:t>
      </w:r>
      <w:proofErr w:type="spellStart"/>
      <w:r w:rsidRPr="0032037E">
        <w:t>tín</w:t>
      </w:r>
      <w:proofErr w:type="spellEnd"/>
      <w:r w:rsidRPr="0032037E">
        <w:t xml:space="preserve"> </w:t>
      </w:r>
      <w:proofErr w:type="spellStart"/>
      <w:r w:rsidRPr="0032037E">
        <w:t>chỉ</w:t>
      </w:r>
      <w:proofErr w:type="spellEnd"/>
      <w:r w:rsidRPr="0032037E">
        <w:t>): 03</w:t>
      </w:r>
    </w:p>
    <w:p w14:paraId="016929E2" w14:textId="77777777" w:rsidR="00660F28" w:rsidRPr="0032037E" w:rsidRDefault="009F4098" w:rsidP="00144FB0">
      <w:pPr>
        <w:widowControl w:val="0"/>
        <w:spacing w:before="60" w:after="60" w:line="276" w:lineRule="auto"/>
        <w:ind w:firstLine="567"/>
      </w:pPr>
      <w:r w:rsidRPr="0032037E">
        <w:t xml:space="preserve">Học </w:t>
      </w:r>
      <w:proofErr w:type="spellStart"/>
      <w:r w:rsidRPr="0032037E">
        <w:t>phần</w:t>
      </w:r>
      <w:proofErr w:type="spellEnd"/>
      <w:r w:rsidRPr="0032037E">
        <w:t xml:space="preserve"> </w:t>
      </w:r>
      <w:proofErr w:type="spellStart"/>
      <w:r w:rsidRPr="0032037E">
        <w:t>Dịch</w:t>
      </w:r>
      <w:proofErr w:type="spellEnd"/>
      <w:r w:rsidRPr="0032037E">
        <w:t xml:space="preserve"> </w:t>
      </w:r>
      <w:proofErr w:type="spellStart"/>
      <w:r w:rsidRPr="0032037E">
        <w:t>vụ</w:t>
      </w:r>
      <w:proofErr w:type="spellEnd"/>
      <w:r w:rsidRPr="0032037E">
        <w:t xml:space="preserve"> </w:t>
      </w:r>
      <w:proofErr w:type="spellStart"/>
      <w:r w:rsidRPr="0032037E">
        <w:t>công</w:t>
      </w:r>
      <w:proofErr w:type="spellEnd"/>
      <w:r w:rsidRPr="0032037E">
        <w:t xml:space="preserve"> </w:t>
      </w:r>
      <w:proofErr w:type="spellStart"/>
      <w:r w:rsidRPr="0032037E">
        <w:t>là</w:t>
      </w:r>
      <w:proofErr w:type="spellEnd"/>
      <w:r w:rsidRPr="0032037E">
        <w:t xml:space="preserve"> </w:t>
      </w:r>
      <w:proofErr w:type="spellStart"/>
      <w:r w:rsidRPr="0032037E">
        <w:t>một</w:t>
      </w:r>
      <w:proofErr w:type="spellEnd"/>
      <w:r w:rsidRPr="0032037E">
        <w:t xml:space="preserve"> </w:t>
      </w:r>
      <w:proofErr w:type="spellStart"/>
      <w:r w:rsidRPr="0032037E">
        <w:t>học</w:t>
      </w:r>
      <w:proofErr w:type="spellEnd"/>
      <w:r w:rsidRPr="0032037E">
        <w:t xml:space="preserve"> </w:t>
      </w:r>
      <w:proofErr w:type="spellStart"/>
      <w:r w:rsidRPr="0032037E">
        <w:t>phần</w:t>
      </w:r>
      <w:proofErr w:type="spellEnd"/>
      <w:r w:rsidRPr="0032037E">
        <w:t xml:space="preserve"> </w:t>
      </w:r>
      <w:proofErr w:type="spellStart"/>
      <w:r w:rsidRPr="0032037E">
        <w:t>chuyên</w:t>
      </w:r>
      <w:proofErr w:type="spellEnd"/>
      <w:r w:rsidRPr="0032037E">
        <w:t xml:space="preserve"> </w:t>
      </w:r>
      <w:proofErr w:type="spellStart"/>
      <w:r w:rsidRPr="0032037E">
        <w:t>ngành</w:t>
      </w:r>
      <w:proofErr w:type="spellEnd"/>
      <w:r w:rsidRPr="0032037E">
        <w:t xml:space="preserve"> </w:t>
      </w:r>
      <w:proofErr w:type="spellStart"/>
      <w:r w:rsidRPr="0032037E">
        <w:t>quan</w:t>
      </w:r>
      <w:proofErr w:type="spellEnd"/>
      <w:r w:rsidRPr="0032037E">
        <w:t xml:space="preserve"> </w:t>
      </w:r>
      <w:proofErr w:type="spellStart"/>
      <w:r w:rsidRPr="0032037E">
        <w:t>trọng</w:t>
      </w:r>
      <w:proofErr w:type="spellEnd"/>
      <w:r w:rsidRPr="0032037E">
        <w:t xml:space="preserve"> </w:t>
      </w:r>
      <w:proofErr w:type="spellStart"/>
      <w:r w:rsidRPr="0032037E">
        <w:t>trong</w:t>
      </w:r>
      <w:proofErr w:type="spellEnd"/>
      <w:r w:rsidRPr="0032037E">
        <w:t xml:space="preserve"> </w:t>
      </w:r>
      <w:proofErr w:type="spellStart"/>
      <w:r w:rsidRPr="0032037E">
        <w:t>chương</w:t>
      </w:r>
      <w:proofErr w:type="spellEnd"/>
      <w:r w:rsidRPr="0032037E">
        <w:t xml:space="preserve"> </w:t>
      </w:r>
      <w:proofErr w:type="spellStart"/>
      <w:r w:rsidRPr="0032037E">
        <w:t>trình</w:t>
      </w:r>
      <w:proofErr w:type="spellEnd"/>
      <w:r w:rsidRPr="0032037E">
        <w:t xml:space="preserve"> </w:t>
      </w:r>
      <w:proofErr w:type="spellStart"/>
      <w:r w:rsidRPr="0032037E">
        <w:t>đào</w:t>
      </w:r>
      <w:proofErr w:type="spellEnd"/>
      <w:r w:rsidRPr="0032037E">
        <w:t xml:space="preserve"> </w:t>
      </w:r>
      <w:proofErr w:type="spellStart"/>
      <w:r w:rsidRPr="0032037E">
        <w:t>tạo</w:t>
      </w:r>
      <w:proofErr w:type="spellEnd"/>
      <w:r w:rsidRPr="0032037E">
        <w:t xml:space="preserve"> </w:t>
      </w:r>
      <w:proofErr w:type="spellStart"/>
      <w:r w:rsidRPr="0032037E">
        <w:t>Cử</w:t>
      </w:r>
      <w:proofErr w:type="spellEnd"/>
      <w:r w:rsidRPr="0032037E">
        <w:t xml:space="preserve"> </w:t>
      </w:r>
      <w:proofErr w:type="spellStart"/>
      <w:r w:rsidRPr="0032037E">
        <w:t>nhân</w:t>
      </w:r>
      <w:proofErr w:type="spellEnd"/>
      <w:r w:rsidRPr="0032037E">
        <w:t xml:space="preserve"> </w:t>
      </w:r>
      <w:proofErr w:type="spellStart"/>
      <w:r w:rsidRPr="0032037E">
        <w:t>ngành</w:t>
      </w:r>
      <w:proofErr w:type="spellEnd"/>
      <w:r w:rsidRPr="0032037E">
        <w:t xml:space="preserve"> Quản </w:t>
      </w:r>
      <w:proofErr w:type="spellStart"/>
      <w:r w:rsidRPr="0032037E">
        <w:t>lý</w:t>
      </w:r>
      <w:proofErr w:type="spellEnd"/>
      <w:r w:rsidRPr="0032037E">
        <w:t xml:space="preserve"> </w:t>
      </w:r>
      <w:proofErr w:type="spellStart"/>
      <w:r w:rsidRPr="0032037E">
        <w:t>công</w:t>
      </w:r>
      <w:proofErr w:type="spellEnd"/>
      <w:r w:rsidRPr="0032037E">
        <w:t xml:space="preserve">, </w:t>
      </w:r>
      <w:proofErr w:type="spellStart"/>
      <w:r w:rsidRPr="0032037E">
        <w:t>cung</w:t>
      </w:r>
      <w:proofErr w:type="spellEnd"/>
      <w:r w:rsidRPr="0032037E">
        <w:t xml:space="preserve"> </w:t>
      </w:r>
      <w:proofErr w:type="spellStart"/>
      <w:r w:rsidRPr="0032037E">
        <w:t>cấp</w:t>
      </w:r>
      <w:proofErr w:type="spellEnd"/>
      <w:r w:rsidRPr="0032037E">
        <w:t xml:space="preserve"> </w:t>
      </w:r>
      <w:proofErr w:type="spellStart"/>
      <w:r w:rsidRPr="0032037E">
        <w:t>nền</w:t>
      </w:r>
      <w:proofErr w:type="spellEnd"/>
      <w:r w:rsidRPr="0032037E">
        <w:t xml:space="preserve"> </w:t>
      </w:r>
      <w:proofErr w:type="spellStart"/>
      <w:r w:rsidRPr="0032037E">
        <w:t>tảng</w:t>
      </w:r>
      <w:proofErr w:type="spellEnd"/>
      <w:r w:rsidRPr="0032037E">
        <w:t xml:space="preserve"> </w:t>
      </w:r>
      <w:proofErr w:type="spellStart"/>
      <w:r w:rsidRPr="0032037E">
        <w:t>lý</w:t>
      </w:r>
      <w:proofErr w:type="spellEnd"/>
      <w:r w:rsidRPr="0032037E">
        <w:t xml:space="preserve"> </w:t>
      </w:r>
      <w:proofErr w:type="spellStart"/>
      <w:r w:rsidRPr="0032037E">
        <w:t>luận</w:t>
      </w:r>
      <w:proofErr w:type="spellEnd"/>
      <w:r w:rsidRPr="0032037E">
        <w:t xml:space="preserve"> </w:t>
      </w:r>
      <w:proofErr w:type="spellStart"/>
      <w:r w:rsidRPr="0032037E">
        <w:t>và</w:t>
      </w:r>
      <w:proofErr w:type="spellEnd"/>
      <w:r w:rsidRPr="0032037E">
        <w:t xml:space="preserve"> </w:t>
      </w:r>
      <w:proofErr w:type="spellStart"/>
      <w:r w:rsidRPr="0032037E">
        <w:t>thực</w:t>
      </w:r>
      <w:proofErr w:type="spellEnd"/>
      <w:r w:rsidRPr="0032037E">
        <w:t xml:space="preserve"> </w:t>
      </w:r>
      <w:proofErr w:type="spellStart"/>
      <w:r w:rsidRPr="0032037E">
        <w:t>tiễn</w:t>
      </w:r>
      <w:proofErr w:type="spellEnd"/>
      <w:r w:rsidRPr="0032037E">
        <w:t xml:space="preserve"> </w:t>
      </w:r>
      <w:proofErr w:type="spellStart"/>
      <w:r w:rsidRPr="0032037E">
        <w:t>về</w:t>
      </w:r>
      <w:proofErr w:type="spellEnd"/>
      <w:r w:rsidRPr="0032037E">
        <w:t xml:space="preserve"> </w:t>
      </w:r>
      <w:proofErr w:type="spellStart"/>
      <w:r w:rsidRPr="0032037E">
        <w:t>dịch</w:t>
      </w:r>
      <w:proofErr w:type="spellEnd"/>
      <w:r w:rsidRPr="0032037E">
        <w:t xml:space="preserve"> </w:t>
      </w:r>
      <w:proofErr w:type="spellStart"/>
      <w:r w:rsidRPr="0032037E">
        <w:t>vụ</w:t>
      </w:r>
      <w:proofErr w:type="spellEnd"/>
      <w:r w:rsidRPr="0032037E">
        <w:t xml:space="preserve"> </w:t>
      </w:r>
      <w:proofErr w:type="spellStart"/>
      <w:r w:rsidRPr="0032037E">
        <w:t>công</w:t>
      </w:r>
      <w:proofErr w:type="spellEnd"/>
      <w:r w:rsidRPr="0032037E">
        <w:t xml:space="preserve"> </w:t>
      </w:r>
      <w:proofErr w:type="spellStart"/>
      <w:r w:rsidRPr="0032037E">
        <w:t>trong</w:t>
      </w:r>
      <w:proofErr w:type="spellEnd"/>
      <w:r w:rsidRPr="0032037E">
        <w:t xml:space="preserve"> </w:t>
      </w:r>
      <w:proofErr w:type="spellStart"/>
      <w:r w:rsidRPr="0032037E">
        <w:t>quản</w:t>
      </w:r>
      <w:proofErr w:type="spellEnd"/>
      <w:r w:rsidRPr="0032037E">
        <w:t xml:space="preserve"> </w:t>
      </w:r>
      <w:proofErr w:type="spellStart"/>
      <w:r w:rsidRPr="0032037E">
        <w:t>trị</w:t>
      </w:r>
      <w:proofErr w:type="spellEnd"/>
      <w:r w:rsidRPr="0032037E">
        <w:t xml:space="preserve"> </w:t>
      </w:r>
      <w:proofErr w:type="spellStart"/>
      <w:r w:rsidRPr="0032037E">
        <w:t>nhà</w:t>
      </w:r>
      <w:proofErr w:type="spellEnd"/>
      <w:r w:rsidRPr="0032037E">
        <w:t xml:space="preserve"> </w:t>
      </w:r>
      <w:proofErr w:type="spellStart"/>
      <w:r w:rsidRPr="0032037E">
        <w:t>nước</w:t>
      </w:r>
      <w:proofErr w:type="spellEnd"/>
      <w:r w:rsidRPr="0032037E">
        <w:t xml:space="preserve"> </w:t>
      </w:r>
      <w:proofErr w:type="spellStart"/>
      <w:r w:rsidRPr="0032037E">
        <w:t>hiện</w:t>
      </w:r>
      <w:proofErr w:type="spellEnd"/>
      <w:r w:rsidRPr="0032037E">
        <w:t xml:space="preserve"> </w:t>
      </w:r>
      <w:proofErr w:type="spellStart"/>
      <w:r w:rsidRPr="0032037E">
        <w:t>đại</w:t>
      </w:r>
      <w:proofErr w:type="spellEnd"/>
      <w:r w:rsidRPr="0032037E">
        <w:t xml:space="preserve">. Học </w:t>
      </w:r>
      <w:proofErr w:type="spellStart"/>
      <w:r w:rsidRPr="0032037E">
        <w:t>phần</w:t>
      </w:r>
      <w:proofErr w:type="spellEnd"/>
      <w:r w:rsidRPr="0032037E">
        <w:t xml:space="preserve"> </w:t>
      </w:r>
      <w:proofErr w:type="spellStart"/>
      <w:r w:rsidRPr="0032037E">
        <w:t>giúp</w:t>
      </w:r>
      <w:proofErr w:type="spellEnd"/>
      <w:r w:rsidRPr="0032037E">
        <w:t xml:space="preserve"> </w:t>
      </w:r>
      <w:proofErr w:type="spellStart"/>
      <w:r w:rsidRPr="0032037E">
        <w:t>sinh</w:t>
      </w:r>
      <w:proofErr w:type="spellEnd"/>
      <w:r w:rsidRPr="0032037E">
        <w:t xml:space="preserve"> </w:t>
      </w:r>
      <w:proofErr w:type="spellStart"/>
      <w:r w:rsidRPr="0032037E">
        <w:t>viên</w:t>
      </w:r>
      <w:proofErr w:type="spellEnd"/>
      <w:r w:rsidRPr="0032037E">
        <w:t xml:space="preserve"> </w:t>
      </w:r>
      <w:proofErr w:type="spellStart"/>
      <w:r w:rsidRPr="0032037E">
        <w:t>hiểu</w:t>
      </w:r>
      <w:proofErr w:type="spellEnd"/>
      <w:r w:rsidRPr="0032037E">
        <w:t xml:space="preserve"> </w:t>
      </w:r>
      <w:proofErr w:type="spellStart"/>
      <w:r w:rsidRPr="0032037E">
        <w:t>rõ</w:t>
      </w:r>
      <w:proofErr w:type="spellEnd"/>
      <w:r w:rsidRPr="0032037E">
        <w:t xml:space="preserve"> </w:t>
      </w:r>
      <w:proofErr w:type="spellStart"/>
      <w:r w:rsidRPr="0032037E">
        <w:t>bản</w:t>
      </w:r>
      <w:proofErr w:type="spellEnd"/>
      <w:r w:rsidRPr="0032037E">
        <w:t xml:space="preserve"> </w:t>
      </w:r>
      <w:proofErr w:type="spellStart"/>
      <w:r w:rsidRPr="0032037E">
        <w:t>chất</w:t>
      </w:r>
      <w:proofErr w:type="spellEnd"/>
      <w:r w:rsidRPr="0032037E">
        <w:t xml:space="preserve">, </w:t>
      </w:r>
      <w:proofErr w:type="spellStart"/>
      <w:r w:rsidRPr="0032037E">
        <w:t>vai</w:t>
      </w:r>
      <w:proofErr w:type="spellEnd"/>
      <w:r w:rsidRPr="0032037E">
        <w:t xml:space="preserve"> </w:t>
      </w:r>
      <w:proofErr w:type="spellStart"/>
      <w:r w:rsidRPr="0032037E">
        <w:t>trò</w:t>
      </w:r>
      <w:proofErr w:type="spellEnd"/>
      <w:r w:rsidRPr="0032037E">
        <w:t xml:space="preserve"> </w:t>
      </w:r>
      <w:proofErr w:type="spellStart"/>
      <w:r w:rsidRPr="0032037E">
        <w:t>và</w:t>
      </w:r>
      <w:proofErr w:type="spellEnd"/>
      <w:r w:rsidRPr="0032037E">
        <w:t xml:space="preserve"> </w:t>
      </w:r>
      <w:proofErr w:type="spellStart"/>
      <w:r w:rsidRPr="0032037E">
        <w:t>tầm</w:t>
      </w:r>
      <w:proofErr w:type="spellEnd"/>
      <w:r w:rsidRPr="0032037E">
        <w:t xml:space="preserve"> </w:t>
      </w:r>
      <w:proofErr w:type="spellStart"/>
      <w:r w:rsidRPr="0032037E">
        <w:t>quan</w:t>
      </w:r>
      <w:proofErr w:type="spellEnd"/>
      <w:r w:rsidRPr="0032037E">
        <w:t xml:space="preserve"> </w:t>
      </w:r>
      <w:proofErr w:type="spellStart"/>
      <w:r w:rsidRPr="0032037E">
        <w:t>trọng</w:t>
      </w:r>
      <w:proofErr w:type="spellEnd"/>
      <w:r w:rsidRPr="0032037E">
        <w:t xml:space="preserve"> </w:t>
      </w:r>
      <w:proofErr w:type="spellStart"/>
      <w:r w:rsidRPr="0032037E">
        <w:t>của</w:t>
      </w:r>
      <w:proofErr w:type="spellEnd"/>
      <w:r w:rsidRPr="0032037E">
        <w:t xml:space="preserve"> </w:t>
      </w:r>
      <w:proofErr w:type="spellStart"/>
      <w:r w:rsidRPr="0032037E">
        <w:t>dịch</w:t>
      </w:r>
      <w:proofErr w:type="spellEnd"/>
      <w:r w:rsidRPr="0032037E">
        <w:t xml:space="preserve"> </w:t>
      </w:r>
      <w:proofErr w:type="spellStart"/>
      <w:r w:rsidRPr="0032037E">
        <w:t>vụ</w:t>
      </w:r>
      <w:proofErr w:type="spellEnd"/>
      <w:r w:rsidRPr="0032037E">
        <w:t xml:space="preserve"> </w:t>
      </w:r>
      <w:proofErr w:type="spellStart"/>
      <w:r w:rsidRPr="0032037E">
        <w:t>công</w:t>
      </w:r>
      <w:proofErr w:type="spellEnd"/>
      <w:r w:rsidRPr="0032037E">
        <w:t xml:space="preserve"> </w:t>
      </w:r>
      <w:proofErr w:type="spellStart"/>
      <w:r w:rsidRPr="0032037E">
        <w:t>trong</w:t>
      </w:r>
      <w:proofErr w:type="spellEnd"/>
      <w:r w:rsidRPr="0032037E">
        <w:t xml:space="preserve"> </w:t>
      </w:r>
      <w:proofErr w:type="spellStart"/>
      <w:r w:rsidRPr="0032037E">
        <w:t>việc</w:t>
      </w:r>
      <w:proofErr w:type="spellEnd"/>
      <w:r w:rsidRPr="0032037E">
        <w:t xml:space="preserve"> </w:t>
      </w:r>
      <w:proofErr w:type="spellStart"/>
      <w:r w:rsidRPr="0032037E">
        <w:t>đáp</w:t>
      </w:r>
      <w:proofErr w:type="spellEnd"/>
      <w:r w:rsidRPr="0032037E">
        <w:t xml:space="preserve"> </w:t>
      </w:r>
      <w:proofErr w:type="spellStart"/>
      <w:r w:rsidRPr="0032037E">
        <w:t>ứng</w:t>
      </w:r>
      <w:proofErr w:type="spellEnd"/>
      <w:r w:rsidRPr="0032037E">
        <w:t xml:space="preserve"> </w:t>
      </w:r>
      <w:proofErr w:type="spellStart"/>
      <w:r w:rsidRPr="0032037E">
        <w:t>nhu</w:t>
      </w:r>
      <w:proofErr w:type="spellEnd"/>
      <w:r w:rsidRPr="0032037E">
        <w:t xml:space="preserve"> </w:t>
      </w:r>
      <w:proofErr w:type="spellStart"/>
      <w:r w:rsidRPr="0032037E">
        <w:t>cầu</w:t>
      </w:r>
      <w:proofErr w:type="spellEnd"/>
      <w:r w:rsidRPr="0032037E">
        <w:t xml:space="preserve"> </w:t>
      </w:r>
      <w:proofErr w:type="spellStart"/>
      <w:r w:rsidRPr="0032037E">
        <w:t>của</w:t>
      </w:r>
      <w:proofErr w:type="spellEnd"/>
      <w:r w:rsidRPr="0032037E">
        <w:t xml:space="preserve"> </w:t>
      </w:r>
      <w:proofErr w:type="spellStart"/>
      <w:r w:rsidRPr="0032037E">
        <w:t>xã</w:t>
      </w:r>
      <w:proofErr w:type="spellEnd"/>
      <w:r w:rsidRPr="0032037E">
        <w:t xml:space="preserve"> </w:t>
      </w:r>
      <w:proofErr w:type="spellStart"/>
      <w:r w:rsidRPr="0032037E">
        <w:t>hội</w:t>
      </w:r>
      <w:proofErr w:type="spellEnd"/>
      <w:r w:rsidRPr="0032037E">
        <w:t xml:space="preserve">, </w:t>
      </w:r>
      <w:proofErr w:type="spellStart"/>
      <w:r w:rsidRPr="0032037E">
        <w:t>thúc</w:t>
      </w:r>
      <w:proofErr w:type="spellEnd"/>
      <w:r w:rsidRPr="0032037E">
        <w:t xml:space="preserve"> </w:t>
      </w:r>
      <w:proofErr w:type="spellStart"/>
      <w:r w:rsidRPr="0032037E">
        <w:t>đẩy</w:t>
      </w:r>
      <w:proofErr w:type="spellEnd"/>
      <w:r w:rsidRPr="0032037E">
        <w:t xml:space="preserve"> </w:t>
      </w:r>
      <w:proofErr w:type="spellStart"/>
      <w:r w:rsidRPr="0032037E">
        <w:t>sự</w:t>
      </w:r>
      <w:proofErr w:type="spellEnd"/>
      <w:r w:rsidRPr="0032037E">
        <w:t xml:space="preserve"> </w:t>
      </w:r>
      <w:proofErr w:type="spellStart"/>
      <w:r w:rsidRPr="0032037E">
        <w:t>phát</w:t>
      </w:r>
      <w:proofErr w:type="spellEnd"/>
      <w:r w:rsidRPr="0032037E">
        <w:t xml:space="preserve"> </w:t>
      </w:r>
      <w:proofErr w:type="spellStart"/>
      <w:r w:rsidRPr="0032037E">
        <w:t>triển</w:t>
      </w:r>
      <w:proofErr w:type="spellEnd"/>
      <w:r w:rsidRPr="0032037E">
        <w:t xml:space="preserve"> </w:t>
      </w:r>
      <w:proofErr w:type="spellStart"/>
      <w:r w:rsidRPr="0032037E">
        <w:t>bền</w:t>
      </w:r>
      <w:proofErr w:type="spellEnd"/>
      <w:r w:rsidRPr="0032037E">
        <w:t xml:space="preserve"> </w:t>
      </w:r>
      <w:proofErr w:type="spellStart"/>
      <w:r w:rsidRPr="0032037E">
        <w:t>vững</w:t>
      </w:r>
      <w:proofErr w:type="spellEnd"/>
      <w:r w:rsidRPr="0032037E">
        <w:t xml:space="preserve"> </w:t>
      </w:r>
      <w:proofErr w:type="spellStart"/>
      <w:r w:rsidRPr="0032037E">
        <w:t>và</w:t>
      </w:r>
      <w:proofErr w:type="spellEnd"/>
      <w:r w:rsidRPr="0032037E">
        <w:t xml:space="preserve"> </w:t>
      </w:r>
      <w:proofErr w:type="spellStart"/>
      <w:r w:rsidRPr="0032037E">
        <w:t>nâng</w:t>
      </w:r>
      <w:proofErr w:type="spellEnd"/>
      <w:r w:rsidRPr="0032037E">
        <w:t xml:space="preserve"> </w:t>
      </w:r>
      <w:proofErr w:type="spellStart"/>
      <w:r w:rsidRPr="0032037E">
        <w:t>cao</w:t>
      </w:r>
      <w:proofErr w:type="spellEnd"/>
      <w:r w:rsidRPr="0032037E">
        <w:t xml:space="preserve"> </w:t>
      </w:r>
      <w:proofErr w:type="spellStart"/>
      <w:r w:rsidRPr="0032037E">
        <w:t>hiệu</w:t>
      </w:r>
      <w:proofErr w:type="spellEnd"/>
      <w:r w:rsidRPr="0032037E">
        <w:t xml:space="preserve"> </w:t>
      </w:r>
      <w:proofErr w:type="spellStart"/>
      <w:r w:rsidRPr="0032037E">
        <w:t>quả</w:t>
      </w:r>
      <w:proofErr w:type="spellEnd"/>
      <w:r w:rsidRPr="0032037E">
        <w:t xml:space="preserve"> </w:t>
      </w:r>
      <w:proofErr w:type="spellStart"/>
      <w:r w:rsidRPr="0032037E">
        <w:t>hoạt</w:t>
      </w:r>
      <w:proofErr w:type="spellEnd"/>
      <w:r w:rsidRPr="0032037E">
        <w:t xml:space="preserve"> </w:t>
      </w:r>
      <w:proofErr w:type="spellStart"/>
      <w:r w:rsidRPr="0032037E">
        <w:t>động</w:t>
      </w:r>
      <w:proofErr w:type="spellEnd"/>
      <w:r w:rsidRPr="0032037E">
        <w:t xml:space="preserve"> </w:t>
      </w:r>
      <w:proofErr w:type="spellStart"/>
      <w:r w:rsidRPr="0032037E">
        <w:t>của</w:t>
      </w:r>
      <w:proofErr w:type="spellEnd"/>
      <w:r w:rsidRPr="0032037E">
        <w:t xml:space="preserve"> </w:t>
      </w:r>
      <w:proofErr w:type="spellStart"/>
      <w:r w:rsidRPr="0032037E">
        <w:t>khu</w:t>
      </w:r>
      <w:proofErr w:type="spellEnd"/>
      <w:r w:rsidRPr="0032037E">
        <w:t xml:space="preserve"> </w:t>
      </w:r>
      <w:proofErr w:type="spellStart"/>
      <w:r w:rsidRPr="0032037E">
        <w:t>vực</w:t>
      </w:r>
      <w:proofErr w:type="spellEnd"/>
      <w:r w:rsidRPr="0032037E">
        <w:t xml:space="preserve"> </w:t>
      </w:r>
      <w:proofErr w:type="spellStart"/>
      <w:r w:rsidRPr="0032037E">
        <w:t>công</w:t>
      </w:r>
      <w:proofErr w:type="spellEnd"/>
      <w:r w:rsidRPr="0032037E">
        <w:t xml:space="preserve">. </w:t>
      </w:r>
      <w:proofErr w:type="spellStart"/>
      <w:r w:rsidRPr="0032037E">
        <w:t>Nội</w:t>
      </w:r>
      <w:proofErr w:type="spellEnd"/>
      <w:r w:rsidRPr="0032037E">
        <w:t xml:space="preserve"> dung </w:t>
      </w:r>
      <w:proofErr w:type="spellStart"/>
      <w:r w:rsidRPr="0032037E">
        <w:t>môn</w:t>
      </w:r>
      <w:proofErr w:type="spellEnd"/>
      <w:r w:rsidRPr="0032037E">
        <w:t xml:space="preserve"> </w:t>
      </w:r>
      <w:proofErr w:type="spellStart"/>
      <w:r w:rsidRPr="0032037E">
        <w:t>học</w:t>
      </w:r>
      <w:proofErr w:type="spellEnd"/>
      <w:r w:rsidRPr="0032037E">
        <w:t xml:space="preserve"> bao </w:t>
      </w:r>
      <w:proofErr w:type="spellStart"/>
      <w:r w:rsidRPr="0032037E">
        <w:t>gồm</w:t>
      </w:r>
      <w:proofErr w:type="spellEnd"/>
      <w:r w:rsidRPr="0032037E">
        <w:t xml:space="preserve"> </w:t>
      </w:r>
      <w:proofErr w:type="spellStart"/>
      <w:r w:rsidRPr="0032037E">
        <w:t>các</w:t>
      </w:r>
      <w:proofErr w:type="spellEnd"/>
      <w:r w:rsidRPr="0032037E">
        <w:t xml:space="preserve"> </w:t>
      </w:r>
      <w:proofErr w:type="spellStart"/>
      <w:r w:rsidRPr="0032037E">
        <w:t>khái</w:t>
      </w:r>
      <w:proofErr w:type="spellEnd"/>
      <w:r w:rsidRPr="0032037E">
        <w:t xml:space="preserve"> </w:t>
      </w:r>
      <w:proofErr w:type="spellStart"/>
      <w:r w:rsidRPr="0032037E">
        <w:t>niệm</w:t>
      </w:r>
      <w:proofErr w:type="spellEnd"/>
      <w:r w:rsidRPr="0032037E">
        <w:t xml:space="preserve"> </w:t>
      </w:r>
      <w:proofErr w:type="spellStart"/>
      <w:r w:rsidRPr="0032037E">
        <w:t>cơ</w:t>
      </w:r>
      <w:proofErr w:type="spellEnd"/>
      <w:r w:rsidRPr="0032037E">
        <w:t xml:space="preserve"> </w:t>
      </w:r>
      <w:proofErr w:type="spellStart"/>
      <w:r w:rsidRPr="0032037E">
        <w:t>bản</w:t>
      </w:r>
      <w:proofErr w:type="spellEnd"/>
      <w:r w:rsidRPr="0032037E">
        <w:t xml:space="preserve"> </w:t>
      </w:r>
      <w:proofErr w:type="spellStart"/>
      <w:r w:rsidRPr="0032037E">
        <w:t>về</w:t>
      </w:r>
      <w:proofErr w:type="spellEnd"/>
      <w:r w:rsidRPr="0032037E">
        <w:t xml:space="preserve"> </w:t>
      </w:r>
      <w:proofErr w:type="spellStart"/>
      <w:r w:rsidRPr="0032037E">
        <w:t>dịch</w:t>
      </w:r>
      <w:proofErr w:type="spellEnd"/>
      <w:r w:rsidRPr="0032037E">
        <w:t xml:space="preserve"> </w:t>
      </w:r>
      <w:proofErr w:type="spellStart"/>
      <w:r w:rsidRPr="0032037E">
        <w:t>vụ</w:t>
      </w:r>
      <w:proofErr w:type="spellEnd"/>
      <w:r w:rsidRPr="0032037E">
        <w:t xml:space="preserve"> </w:t>
      </w:r>
      <w:proofErr w:type="spellStart"/>
      <w:r w:rsidRPr="0032037E">
        <w:t>công</w:t>
      </w:r>
      <w:proofErr w:type="spellEnd"/>
      <w:r w:rsidRPr="0032037E">
        <w:t xml:space="preserve">, </w:t>
      </w:r>
      <w:proofErr w:type="spellStart"/>
      <w:r w:rsidRPr="0032037E">
        <w:t>phân</w:t>
      </w:r>
      <w:proofErr w:type="spellEnd"/>
      <w:r w:rsidRPr="0032037E">
        <w:t xml:space="preserve"> </w:t>
      </w:r>
      <w:proofErr w:type="spellStart"/>
      <w:r w:rsidRPr="0032037E">
        <w:t>loại</w:t>
      </w:r>
      <w:proofErr w:type="spellEnd"/>
      <w:r w:rsidRPr="0032037E">
        <w:t xml:space="preserve"> </w:t>
      </w:r>
      <w:proofErr w:type="spellStart"/>
      <w:r w:rsidRPr="0032037E">
        <w:t>dịch</w:t>
      </w:r>
      <w:proofErr w:type="spellEnd"/>
      <w:r w:rsidRPr="0032037E">
        <w:t xml:space="preserve"> </w:t>
      </w:r>
      <w:proofErr w:type="spellStart"/>
      <w:r w:rsidRPr="0032037E">
        <w:t>vụ</w:t>
      </w:r>
      <w:proofErr w:type="spellEnd"/>
      <w:r w:rsidRPr="0032037E">
        <w:t xml:space="preserve"> </w:t>
      </w:r>
      <w:proofErr w:type="spellStart"/>
      <w:r w:rsidRPr="0032037E">
        <w:t>công</w:t>
      </w:r>
      <w:proofErr w:type="spellEnd"/>
      <w:r w:rsidRPr="0032037E">
        <w:t xml:space="preserve"> </w:t>
      </w:r>
      <w:proofErr w:type="spellStart"/>
      <w:r w:rsidRPr="0032037E">
        <w:t>theo</w:t>
      </w:r>
      <w:proofErr w:type="spellEnd"/>
      <w:r w:rsidRPr="0032037E">
        <w:t xml:space="preserve"> </w:t>
      </w:r>
      <w:proofErr w:type="spellStart"/>
      <w:r w:rsidRPr="0032037E">
        <w:t>các</w:t>
      </w:r>
      <w:proofErr w:type="spellEnd"/>
      <w:r w:rsidRPr="0032037E">
        <w:t xml:space="preserve"> </w:t>
      </w:r>
      <w:proofErr w:type="spellStart"/>
      <w:r w:rsidRPr="0032037E">
        <w:t>tiêu</w:t>
      </w:r>
      <w:proofErr w:type="spellEnd"/>
      <w:r w:rsidRPr="0032037E">
        <w:t xml:space="preserve"> </w:t>
      </w:r>
      <w:proofErr w:type="spellStart"/>
      <w:r w:rsidRPr="0032037E">
        <w:t>chí</w:t>
      </w:r>
      <w:proofErr w:type="spellEnd"/>
      <w:r w:rsidRPr="0032037E">
        <w:t xml:space="preserve"> </w:t>
      </w:r>
      <w:proofErr w:type="spellStart"/>
      <w:r w:rsidRPr="0032037E">
        <w:t>khác</w:t>
      </w:r>
      <w:proofErr w:type="spellEnd"/>
      <w:r w:rsidRPr="0032037E">
        <w:t xml:space="preserve"> </w:t>
      </w:r>
      <w:proofErr w:type="spellStart"/>
      <w:r w:rsidRPr="0032037E">
        <w:t>nhau</w:t>
      </w:r>
      <w:proofErr w:type="spellEnd"/>
      <w:r w:rsidRPr="0032037E">
        <w:t xml:space="preserve">, </w:t>
      </w:r>
      <w:proofErr w:type="spellStart"/>
      <w:r w:rsidRPr="0032037E">
        <w:t>cũng</w:t>
      </w:r>
      <w:proofErr w:type="spellEnd"/>
      <w:r w:rsidRPr="0032037E">
        <w:t xml:space="preserve"> </w:t>
      </w:r>
      <w:proofErr w:type="spellStart"/>
      <w:r w:rsidRPr="0032037E">
        <w:t>như</w:t>
      </w:r>
      <w:proofErr w:type="spellEnd"/>
      <w:r w:rsidRPr="0032037E">
        <w:t xml:space="preserve"> </w:t>
      </w:r>
      <w:proofErr w:type="spellStart"/>
      <w:r w:rsidRPr="0032037E">
        <w:t>các</w:t>
      </w:r>
      <w:proofErr w:type="spellEnd"/>
      <w:r w:rsidRPr="0032037E">
        <w:t xml:space="preserve"> </w:t>
      </w:r>
      <w:proofErr w:type="spellStart"/>
      <w:r w:rsidRPr="0032037E">
        <w:t>mô</w:t>
      </w:r>
      <w:proofErr w:type="spellEnd"/>
      <w:r w:rsidRPr="0032037E">
        <w:t xml:space="preserve"> </w:t>
      </w:r>
      <w:proofErr w:type="spellStart"/>
      <w:r w:rsidRPr="0032037E">
        <w:t>hình</w:t>
      </w:r>
      <w:proofErr w:type="spellEnd"/>
      <w:r w:rsidRPr="0032037E">
        <w:t xml:space="preserve"> </w:t>
      </w:r>
      <w:proofErr w:type="spellStart"/>
      <w:r w:rsidRPr="0032037E">
        <w:t>cung</w:t>
      </w:r>
      <w:proofErr w:type="spellEnd"/>
      <w:r w:rsidRPr="0032037E">
        <w:t xml:space="preserve"> </w:t>
      </w:r>
      <w:proofErr w:type="spellStart"/>
      <w:r w:rsidRPr="0032037E">
        <w:t>ứng</w:t>
      </w:r>
      <w:proofErr w:type="spellEnd"/>
      <w:r w:rsidRPr="0032037E">
        <w:t xml:space="preserve"> </w:t>
      </w:r>
      <w:proofErr w:type="spellStart"/>
      <w:r w:rsidRPr="0032037E">
        <w:t>dịch</w:t>
      </w:r>
      <w:proofErr w:type="spellEnd"/>
      <w:r w:rsidRPr="0032037E">
        <w:t xml:space="preserve"> </w:t>
      </w:r>
      <w:proofErr w:type="spellStart"/>
      <w:r w:rsidRPr="0032037E">
        <w:t>vụ</w:t>
      </w:r>
      <w:proofErr w:type="spellEnd"/>
      <w:r w:rsidRPr="0032037E">
        <w:t xml:space="preserve"> </w:t>
      </w:r>
      <w:proofErr w:type="spellStart"/>
      <w:r w:rsidRPr="0032037E">
        <w:t>công</w:t>
      </w:r>
      <w:proofErr w:type="spellEnd"/>
      <w:r w:rsidRPr="0032037E">
        <w:t xml:space="preserve"> </w:t>
      </w:r>
      <w:proofErr w:type="spellStart"/>
      <w:r w:rsidRPr="0032037E">
        <w:t>trên</w:t>
      </w:r>
      <w:proofErr w:type="spellEnd"/>
      <w:r w:rsidRPr="0032037E">
        <w:t xml:space="preserve"> </w:t>
      </w:r>
      <w:proofErr w:type="spellStart"/>
      <w:r w:rsidRPr="0032037E">
        <w:t>thế</w:t>
      </w:r>
      <w:proofErr w:type="spellEnd"/>
      <w:r w:rsidRPr="0032037E">
        <w:t xml:space="preserve"> </w:t>
      </w:r>
      <w:proofErr w:type="spellStart"/>
      <w:r w:rsidRPr="0032037E">
        <w:t>giới</w:t>
      </w:r>
      <w:proofErr w:type="spellEnd"/>
      <w:r w:rsidRPr="0032037E">
        <w:t xml:space="preserve"> </w:t>
      </w:r>
      <w:proofErr w:type="spellStart"/>
      <w:r w:rsidRPr="0032037E">
        <w:t>và</w:t>
      </w:r>
      <w:proofErr w:type="spellEnd"/>
      <w:r w:rsidRPr="0032037E">
        <w:t xml:space="preserve"> </w:t>
      </w:r>
      <w:proofErr w:type="spellStart"/>
      <w:r w:rsidRPr="0032037E">
        <w:t>tại</w:t>
      </w:r>
      <w:proofErr w:type="spellEnd"/>
      <w:r w:rsidRPr="0032037E">
        <w:t xml:space="preserve"> Việt Nam. Sinh </w:t>
      </w:r>
      <w:proofErr w:type="spellStart"/>
      <w:r w:rsidRPr="0032037E">
        <w:t>viên</w:t>
      </w:r>
      <w:proofErr w:type="spellEnd"/>
      <w:r w:rsidRPr="0032037E">
        <w:t xml:space="preserve"> </w:t>
      </w:r>
      <w:proofErr w:type="spellStart"/>
      <w:r w:rsidRPr="0032037E">
        <w:t>sẽ</w:t>
      </w:r>
      <w:proofErr w:type="spellEnd"/>
      <w:r w:rsidRPr="0032037E">
        <w:t xml:space="preserve"> </w:t>
      </w:r>
      <w:proofErr w:type="spellStart"/>
      <w:r w:rsidRPr="0032037E">
        <w:t>được</w:t>
      </w:r>
      <w:proofErr w:type="spellEnd"/>
      <w:r w:rsidRPr="0032037E">
        <w:t xml:space="preserve"> </w:t>
      </w:r>
      <w:proofErr w:type="spellStart"/>
      <w:r w:rsidRPr="0032037E">
        <w:t>tiếp</w:t>
      </w:r>
      <w:proofErr w:type="spellEnd"/>
      <w:r w:rsidRPr="0032037E">
        <w:t xml:space="preserve"> </w:t>
      </w:r>
      <w:proofErr w:type="spellStart"/>
      <w:r w:rsidRPr="0032037E">
        <w:t>cận</w:t>
      </w:r>
      <w:proofErr w:type="spellEnd"/>
      <w:r w:rsidRPr="0032037E">
        <w:t xml:space="preserve"> </w:t>
      </w:r>
      <w:proofErr w:type="spellStart"/>
      <w:r w:rsidRPr="0032037E">
        <w:t>các</w:t>
      </w:r>
      <w:proofErr w:type="spellEnd"/>
      <w:r w:rsidRPr="0032037E">
        <w:t xml:space="preserve"> </w:t>
      </w:r>
      <w:proofErr w:type="spellStart"/>
      <w:r w:rsidRPr="0032037E">
        <w:t>phương</w:t>
      </w:r>
      <w:proofErr w:type="spellEnd"/>
      <w:r w:rsidRPr="0032037E">
        <w:t xml:space="preserve"> </w:t>
      </w:r>
      <w:proofErr w:type="spellStart"/>
      <w:r w:rsidRPr="0032037E">
        <w:t>thức</w:t>
      </w:r>
      <w:proofErr w:type="spellEnd"/>
      <w:r w:rsidRPr="0032037E">
        <w:t xml:space="preserve"> </w:t>
      </w:r>
      <w:proofErr w:type="spellStart"/>
      <w:r w:rsidRPr="0032037E">
        <w:t>tổ</w:t>
      </w:r>
      <w:proofErr w:type="spellEnd"/>
      <w:r w:rsidRPr="0032037E">
        <w:t xml:space="preserve"> </w:t>
      </w:r>
      <w:proofErr w:type="spellStart"/>
      <w:r w:rsidRPr="0032037E">
        <w:t>chức</w:t>
      </w:r>
      <w:proofErr w:type="spellEnd"/>
      <w:r w:rsidRPr="0032037E">
        <w:t xml:space="preserve">, </w:t>
      </w:r>
      <w:proofErr w:type="spellStart"/>
      <w:r w:rsidRPr="0032037E">
        <w:t>quản</w:t>
      </w:r>
      <w:proofErr w:type="spellEnd"/>
      <w:r w:rsidRPr="0032037E">
        <w:t xml:space="preserve"> </w:t>
      </w:r>
      <w:proofErr w:type="spellStart"/>
      <w:r w:rsidRPr="0032037E">
        <w:t>lý</w:t>
      </w:r>
      <w:proofErr w:type="spellEnd"/>
      <w:r w:rsidRPr="0032037E">
        <w:t xml:space="preserve"> </w:t>
      </w:r>
      <w:proofErr w:type="spellStart"/>
      <w:r w:rsidRPr="0032037E">
        <w:t>và</w:t>
      </w:r>
      <w:proofErr w:type="spellEnd"/>
      <w:r w:rsidRPr="0032037E">
        <w:t xml:space="preserve"> </w:t>
      </w:r>
      <w:proofErr w:type="spellStart"/>
      <w:r w:rsidRPr="0032037E">
        <w:t>vận</w:t>
      </w:r>
      <w:proofErr w:type="spellEnd"/>
      <w:r w:rsidRPr="0032037E">
        <w:t xml:space="preserve"> </w:t>
      </w:r>
      <w:proofErr w:type="spellStart"/>
      <w:r w:rsidRPr="0032037E">
        <w:t>hành</w:t>
      </w:r>
      <w:proofErr w:type="spellEnd"/>
      <w:r w:rsidRPr="0032037E">
        <w:t xml:space="preserve"> </w:t>
      </w:r>
      <w:proofErr w:type="spellStart"/>
      <w:r w:rsidRPr="0032037E">
        <w:t>hệ</w:t>
      </w:r>
      <w:proofErr w:type="spellEnd"/>
      <w:r w:rsidRPr="0032037E">
        <w:t xml:space="preserve"> </w:t>
      </w:r>
      <w:proofErr w:type="spellStart"/>
      <w:r w:rsidRPr="0032037E">
        <w:t>thống</w:t>
      </w:r>
      <w:proofErr w:type="spellEnd"/>
      <w:r w:rsidRPr="0032037E">
        <w:t xml:space="preserve"> </w:t>
      </w:r>
      <w:proofErr w:type="spellStart"/>
      <w:r w:rsidRPr="0032037E">
        <w:t>dịch</w:t>
      </w:r>
      <w:proofErr w:type="spellEnd"/>
      <w:r w:rsidRPr="0032037E">
        <w:t xml:space="preserve"> </w:t>
      </w:r>
      <w:proofErr w:type="spellStart"/>
      <w:r w:rsidRPr="0032037E">
        <w:t>vụ</w:t>
      </w:r>
      <w:proofErr w:type="spellEnd"/>
      <w:r w:rsidRPr="0032037E">
        <w:t xml:space="preserve"> </w:t>
      </w:r>
      <w:proofErr w:type="spellStart"/>
      <w:r w:rsidRPr="0032037E">
        <w:t>công</w:t>
      </w:r>
      <w:proofErr w:type="spellEnd"/>
      <w:r w:rsidRPr="0032037E">
        <w:t xml:space="preserve">, bao </w:t>
      </w:r>
      <w:proofErr w:type="spellStart"/>
      <w:r w:rsidRPr="0032037E">
        <w:t>gồm</w:t>
      </w:r>
      <w:proofErr w:type="spellEnd"/>
      <w:r w:rsidRPr="0032037E">
        <w:t xml:space="preserve"> </w:t>
      </w:r>
      <w:proofErr w:type="spellStart"/>
      <w:r w:rsidRPr="0032037E">
        <w:t>sự</w:t>
      </w:r>
      <w:proofErr w:type="spellEnd"/>
      <w:r w:rsidRPr="0032037E">
        <w:t xml:space="preserve"> </w:t>
      </w:r>
      <w:proofErr w:type="spellStart"/>
      <w:r w:rsidRPr="0032037E">
        <w:t>tham</w:t>
      </w:r>
      <w:proofErr w:type="spellEnd"/>
      <w:r w:rsidRPr="0032037E">
        <w:t xml:space="preserve"> </w:t>
      </w:r>
      <w:proofErr w:type="spellStart"/>
      <w:r w:rsidRPr="0032037E">
        <w:t>gia</w:t>
      </w:r>
      <w:proofErr w:type="spellEnd"/>
      <w:r w:rsidRPr="0032037E">
        <w:t xml:space="preserve"> </w:t>
      </w:r>
      <w:proofErr w:type="spellStart"/>
      <w:r w:rsidRPr="0032037E">
        <w:t>của</w:t>
      </w:r>
      <w:proofErr w:type="spellEnd"/>
      <w:r w:rsidRPr="0032037E">
        <w:t xml:space="preserve"> </w:t>
      </w:r>
      <w:proofErr w:type="spellStart"/>
      <w:r w:rsidRPr="0032037E">
        <w:t>nhà</w:t>
      </w:r>
      <w:proofErr w:type="spellEnd"/>
      <w:r w:rsidRPr="0032037E">
        <w:t xml:space="preserve"> </w:t>
      </w:r>
      <w:proofErr w:type="spellStart"/>
      <w:r w:rsidRPr="0032037E">
        <w:t>nước</w:t>
      </w:r>
      <w:proofErr w:type="spellEnd"/>
      <w:r w:rsidRPr="0032037E">
        <w:t xml:space="preserve">, </w:t>
      </w:r>
      <w:proofErr w:type="spellStart"/>
      <w:r w:rsidRPr="0032037E">
        <w:t>khu</w:t>
      </w:r>
      <w:proofErr w:type="spellEnd"/>
      <w:r w:rsidRPr="0032037E">
        <w:t xml:space="preserve"> </w:t>
      </w:r>
      <w:proofErr w:type="spellStart"/>
      <w:r w:rsidRPr="0032037E">
        <w:t>vực</w:t>
      </w:r>
      <w:proofErr w:type="spellEnd"/>
      <w:r w:rsidRPr="0032037E">
        <w:t xml:space="preserve"> </w:t>
      </w:r>
      <w:proofErr w:type="spellStart"/>
      <w:r w:rsidRPr="0032037E">
        <w:t>tư</w:t>
      </w:r>
      <w:proofErr w:type="spellEnd"/>
      <w:r w:rsidRPr="0032037E">
        <w:t xml:space="preserve"> </w:t>
      </w:r>
      <w:proofErr w:type="spellStart"/>
      <w:r w:rsidRPr="0032037E">
        <w:t>nhân</w:t>
      </w:r>
      <w:proofErr w:type="spellEnd"/>
      <w:r w:rsidRPr="0032037E">
        <w:t xml:space="preserve"> </w:t>
      </w:r>
      <w:proofErr w:type="spellStart"/>
      <w:r w:rsidRPr="0032037E">
        <w:t>và</w:t>
      </w:r>
      <w:proofErr w:type="spellEnd"/>
      <w:r w:rsidRPr="0032037E">
        <w:t xml:space="preserve"> </w:t>
      </w:r>
      <w:proofErr w:type="spellStart"/>
      <w:r w:rsidRPr="0032037E">
        <w:t>các</w:t>
      </w:r>
      <w:proofErr w:type="spellEnd"/>
      <w:r w:rsidRPr="0032037E">
        <w:t xml:space="preserve"> </w:t>
      </w:r>
      <w:proofErr w:type="spellStart"/>
      <w:r w:rsidRPr="0032037E">
        <w:t>tổ</w:t>
      </w:r>
      <w:proofErr w:type="spellEnd"/>
      <w:r w:rsidRPr="0032037E">
        <w:t xml:space="preserve"> </w:t>
      </w:r>
      <w:proofErr w:type="spellStart"/>
      <w:r w:rsidRPr="0032037E">
        <w:t>chức</w:t>
      </w:r>
      <w:proofErr w:type="spellEnd"/>
      <w:r w:rsidRPr="0032037E">
        <w:t xml:space="preserve"> phi </w:t>
      </w:r>
      <w:proofErr w:type="spellStart"/>
      <w:r w:rsidRPr="0032037E">
        <w:t>chính</w:t>
      </w:r>
      <w:proofErr w:type="spellEnd"/>
      <w:r w:rsidRPr="0032037E">
        <w:t xml:space="preserve"> </w:t>
      </w:r>
      <w:proofErr w:type="spellStart"/>
      <w:r w:rsidRPr="0032037E">
        <w:t>phủ</w:t>
      </w:r>
      <w:proofErr w:type="spellEnd"/>
      <w:r w:rsidRPr="0032037E">
        <w:t xml:space="preserve"> </w:t>
      </w:r>
      <w:proofErr w:type="spellStart"/>
      <w:r w:rsidRPr="0032037E">
        <w:t>trong</w:t>
      </w:r>
      <w:proofErr w:type="spellEnd"/>
      <w:r w:rsidRPr="0032037E">
        <w:t xml:space="preserve"> </w:t>
      </w:r>
      <w:proofErr w:type="spellStart"/>
      <w:r w:rsidRPr="0032037E">
        <w:t>cung</w:t>
      </w:r>
      <w:proofErr w:type="spellEnd"/>
      <w:r w:rsidRPr="0032037E">
        <w:t xml:space="preserve"> </w:t>
      </w:r>
      <w:proofErr w:type="spellStart"/>
      <w:r w:rsidRPr="0032037E">
        <w:t>ứng</w:t>
      </w:r>
      <w:proofErr w:type="spellEnd"/>
      <w:r w:rsidRPr="0032037E">
        <w:t xml:space="preserve"> </w:t>
      </w:r>
      <w:proofErr w:type="spellStart"/>
      <w:r w:rsidRPr="0032037E">
        <w:t>dịch</w:t>
      </w:r>
      <w:proofErr w:type="spellEnd"/>
      <w:r w:rsidRPr="0032037E">
        <w:t xml:space="preserve"> </w:t>
      </w:r>
      <w:proofErr w:type="spellStart"/>
      <w:r w:rsidRPr="0032037E">
        <w:t>vụ</w:t>
      </w:r>
      <w:proofErr w:type="spellEnd"/>
      <w:r w:rsidRPr="0032037E">
        <w:t xml:space="preserve"> </w:t>
      </w:r>
      <w:proofErr w:type="spellStart"/>
      <w:r w:rsidRPr="0032037E">
        <w:t>công</w:t>
      </w:r>
      <w:proofErr w:type="spellEnd"/>
      <w:r w:rsidRPr="0032037E">
        <w:t xml:space="preserve">. Thông qua </w:t>
      </w:r>
      <w:proofErr w:type="spellStart"/>
      <w:r w:rsidRPr="0032037E">
        <w:t>môn</w:t>
      </w:r>
      <w:proofErr w:type="spellEnd"/>
      <w:r w:rsidRPr="0032037E">
        <w:t xml:space="preserve"> </w:t>
      </w:r>
      <w:proofErr w:type="spellStart"/>
      <w:r w:rsidRPr="0032037E">
        <w:t>học</w:t>
      </w:r>
      <w:proofErr w:type="spellEnd"/>
      <w:r w:rsidRPr="0032037E">
        <w:t xml:space="preserve">, </w:t>
      </w:r>
      <w:proofErr w:type="spellStart"/>
      <w:r w:rsidRPr="0032037E">
        <w:t>sinh</w:t>
      </w:r>
      <w:proofErr w:type="spellEnd"/>
      <w:r w:rsidRPr="0032037E">
        <w:t xml:space="preserve"> </w:t>
      </w:r>
      <w:proofErr w:type="spellStart"/>
      <w:r w:rsidRPr="0032037E">
        <w:t>viên</w:t>
      </w:r>
      <w:proofErr w:type="spellEnd"/>
      <w:r w:rsidRPr="0032037E">
        <w:t xml:space="preserve"> </w:t>
      </w:r>
      <w:proofErr w:type="spellStart"/>
      <w:r w:rsidRPr="0032037E">
        <w:t>sẽ</w:t>
      </w:r>
      <w:proofErr w:type="spellEnd"/>
      <w:r w:rsidRPr="0032037E">
        <w:t xml:space="preserve"> </w:t>
      </w:r>
      <w:proofErr w:type="spellStart"/>
      <w:r w:rsidRPr="0032037E">
        <w:t>phát</w:t>
      </w:r>
      <w:proofErr w:type="spellEnd"/>
      <w:r w:rsidRPr="0032037E">
        <w:t xml:space="preserve"> </w:t>
      </w:r>
      <w:proofErr w:type="spellStart"/>
      <w:r w:rsidRPr="0032037E">
        <w:t>triển</w:t>
      </w:r>
      <w:proofErr w:type="spellEnd"/>
      <w:r w:rsidRPr="0032037E">
        <w:t xml:space="preserve"> </w:t>
      </w:r>
      <w:proofErr w:type="spellStart"/>
      <w:r w:rsidRPr="0032037E">
        <w:t>tư</w:t>
      </w:r>
      <w:proofErr w:type="spellEnd"/>
      <w:r w:rsidRPr="0032037E">
        <w:t xml:space="preserve"> </w:t>
      </w:r>
      <w:proofErr w:type="spellStart"/>
      <w:r w:rsidRPr="0032037E">
        <w:t>duy</w:t>
      </w:r>
      <w:proofErr w:type="spellEnd"/>
      <w:r w:rsidRPr="0032037E">
        <w:t xml:space="preserve"> </w:t>
      </w:r>
      <w:proofErr w:type="spellStart"/>
      <w:r w:rsidRPr="0032037E">
        <w:t>phản</w:t>
      </w:r>
      <w:proofErr w:type="spellEnd"/>
      <w:r w:rsidRPr="0032037E">
        <w:t xml:space="preserve"> </w:t>
      </w:r>
      <w:proofErr w:type="spellStart"/>
      <w:r w:rsidRPr="0032037E">
        <w:t>biện</w:t>
      </w:r>
      <w:proofErr w:type="spellEnd"/>
      <w:r w:rsidRPr="0032037E">
        <w:t xml:space="preserve">, </w:t>
      </w:r>
      <w:proofErr w:type="spellStart"/>
      <w:r w:rsidRPr="0032037E">
        <w:t>kỹ</w:t>
      </w:r>
      <w:proofErr w:type="spellEnd"/>
      <w:r w:rsidRPr="0032037E">
        <w:t xml:space="preserve"> </w:t>
      </w:r>
      <w:proofErr w:type="spellStart"/>
      <w:r w:rsidRPr="0032037E">
        <w:t>năng</w:t>
      </w:r>
      <w:proofErr w:type="spellEnd"/>
      <w:r w:rsidRPr="0032037E">
        <w:t xml:space="preserve"> </w:t>
      </w:r>
      <w:proofErr w:type="spellStart"/>
      <w:r w:rsidRPr="0032037E">
        <w:t>phân</w:t>
      </w:r>
      <w:proofErr w:type="spellEnd"/>
      <w:r w:rsidRPr="0032037E">
        <w:t xml:space="preserve"> </w:t>
      </w:r>
      <w:proofErr w:type="spellStart"/>
      <w:r w:rsidRPr="0032037E">
        <w:t>tích</w:t>
      </w:r>
      <w:proofErr w:type="spellEnd"/>
      <w:r w:rsidRPr="0032037E">
        <w:t xml:space="preserve"> </w:t>
      </w:r>
      <w:proofErr w:type="spellStart"/>
      <w:r w:rsidRPr="0032037E">
        <w:t>chính</w:t>
      </w:r>
      <w:proofErr w:type="spellEnd"/>
      <w:r w:rsidRPr="0032037E">
        <w:t xml:space="preserve"> </w:t>
      </w:r>
      <w:proofErr w:type="spellStart"/>
      <w:r w:rsidRPr="0032037E">
        <w:t>sách</w:t>
      </w:r>
      <w:proofErr w:type="spellEnd"/>
      <w:r w:rsidRPr="0032037E">
        <w:t xml:space="preserve"> </w:t>
      </w:r>
      <w:proofErr w:type="spellStart"/>
      <w:r w:rsidRPr="0032037E">
        <w:t>và</w:t>
      </w:r>
      <w:proofErr w:type="spellEnd"/>
      <w:r w:rsidRPr="0032037E">
        <w:t xml:space="preserve"> </w:t>
      </w:r>
      <w:proofErr w:type="spellStart"/>
      <w:r w:rsidRPr="0032037E">
        <w:t>khả</w:t>
      </w:r>
      <w:proofErr w:type="spellEnd"/>
      <w:r w:rsidRPr="0032037E">
        <w:t xml:space="preserve"> </w:t>
      </w:r>
      <w:proofErr w:type="spellStart"/>
      <w:r w:rsidRPr="0032037E">
        <w:t>năng</w:t>
      </w:r>
      <w:proofErr w:type="spellEnd"/>
      <w:r w:rsidRPr="0032037E">
        <w:t xml:space="preserve"> </w:t>
      </w:r>
      <w:proofErr w:type="spellStart"/>
      <w:r w:rsidRPr="0032037E">
        <w:t>áp</w:t>
      </w:r>
      <w:proofErr w:type="spellEnd"/>
      <w:r w:rsidRPr="0032037E">
        <w:t xml:space="preserve"> </w:t>
      </w:r>
      <w:proofErr w:type="spellStart"/>
      <w:r w:rsidRPr="0032037E">
        <w:t>dụng</w:t>
      </w:r>
      <w:proofErr w:type="spellEnd"/>
      <w:r w:rsidRPr="0032037E">
        <w:t xml:space="preserve"> </w:t>
      </w:r>
      <w:proofErr w:type="spellStart"/>
      <w:r w:rsidRPr="0032037E">
        <w:t>các</w:t>
      </w:r>
      <w:proofErr w:type="spellEnd"/>
      <w:r w:rsidRPr="0032037E">
        <w:t xml:space="preserve"> </w:t>
      </w:r>
      <w:proofErr w:type="spellStart"/>
      <w:r w:rsidRPr="0032037E">
        <w:t>phương</w:t>
      </w:r>
      <w:proofErr w:type="spellEnd"/>
      <w:r w:rsidRPr="0032037E">
        <w:t xml:space="preserve"> </w:t>
      </w:r>
      <w:proofErr w:type="spellStart"/>
      <w:r w:rsidRPr="0032037E">
        <w:t>pháp</w:t>
      </w:r>
      <w:proofErr w:type="spellEnd"/>
      <w:r w:rsidRPr="0032037E">
        <w:t xml:space="preserve"> </w:t>
      </w:r>
      <w:proofErr w:type="spellStart"/>
      <w:r w:rsidRPr="0032037E">
        <w:t>quản</w:t>
      </w:r>
      <w:proofErr w:type="spellEnd"/>
      <w:r w:rsidRPr="0032037E">
        <w:t xml:space="preserve"> </w:t>
      </w:r>
      <w:proofErr w:type="spellStart"/>
      <w:r w:rsidRPr="0032037E">
        <w:t>lý</w:t>
      </w:r>
      <w:proofErr w:type="spellEnd"/>
      <w:r w:rsidRPr="0032037E">
        <w:t xml:space="preserve"> </w:t>
      </w:r>
      <w:proofErr w:type="spellStart"/>
      <w:r w:rsidRPr="0032037E">
        <w:t>hiện</w:t>
      </w:r>
      <w:proofErr w:type="spellEnd"/>
      <w:r w:rsidRPr="0032037E">
        <w:t xml:space="preserve"> </w:t>
      </w:r>
      <w:proofErr w:type="spellStart"/>
      <w:r w:rsidRPr="0032037E">
        <w:t>đại</w:t>
      </w:r>
      <w:proofErr w:type="spellEnd"/>
      <w:r w:rsidRPr="0032037E">
        <w:t xml:space="preserve"> </w:t>
      </w:r>
      <w:proofErr w:type="spellStart"/>
      <w:r w:rsidRPr="0032037E">
        <w:t>vào</w:t>
      </w:r>
      <w:proofErr w:type="spellEnd"/>
      <w:r w:rsidRPr="0032037E">
        <w:t xml:space="preserve"> </w:t>
      </w:r>
      <w:proofErr w:type="spellStart"/>
      <w:r w:rsidRPr="0032037E">
        <w:t>lĩnh</w:t>
      </w:r>
      <w:proofErr w:type="spellEnd"/>
      <w:r w:rsidRPr="0032037E">
        <w:t xml:space="preserve"> </w:t>
      </w:r>
      <w:proofErr w:type="spellStart"/>
      <w:r w:rsidRPr="0032037E">
        <w:t>vực</w:t>
      </w:r>
      <w:proofErr w:type="spellEnd"/>
      <w:r w:rsidRPr="0032037E">
        <w:t xml:space="preserve"> </w:t>
      </w:r>
      <w:proofErr w:type="spellStart"/>
      <w:r w:rsidRPr="0032037E">
        <w:t>dịch</w:t>
      </w:r>
      <w:proofErr w:type="spellEnd"/>
      <w:r w:rsidRPr="0032037E">
        <w:t xml:space="preserve"> </w:t>
      </w:r>
      <w:proofErr w:type="spellStart"/>
      <w:r w:rsidRPr="0032037E">
        <w:t>vụ</w:t>
      </w:r>
      <w:proofErr w:type="spellEnd"/>
      <w:r w:rsidRPr="0032037E">
        <w:t xml:space="preserve"> </w:t>
      </w:r>
      <w:proofErr w:type="spellStart"/>
      <w:r w:rsidRPr="0032037E">
        <w:t>công</w:t>
      </w:r>
      <w:proofErr w:type="spellEnd"/>
      <w:r w:rsidRPr="0032037E">
        <w:t xml:space="preserve">, </w:t>
      </w:r>
      <w:proofErr w:type="spellStart"/>
      <w:r w:rsidRPr="0032037E">
        <w:t>góp</w:t>
      </w:r>
      <w:proofErr w:type="spellEnd"/>
      <w:r w:rsidRPr="0032037E">
        <w:t xml:space="preserve"> </w:t>
      </w:r>
      <w:proofErr w:type="spellStart"/>
      <w:r w:rsidRPr="0032037E">
        <w:t>phần</w:t>
      </w:r>
      <w:proofErr w:type="spellEnd"/>
      <w:r w:rsidRPr="0032037E">
        <w:t xml:space="preserve"> </w:t>
      </w:r>
      <w:proofErr w:type="spellStart"/>
      <w:r w:rsidRPr="0032037E">
        <w:t>nâng</w:t>
      </w:r>
      <w:proofErr w:type="spellEnd"/>
      <w:r w:rsidRPr="0032037E">
        <w:t xml:space="preserve"> </w:t>
      </w:r>
      <w:proofErr w:type="spellStart"/>
      <w:r w:rsidRPr="0032037E">
        <w:t>cao</w:t>
      </w:r>
      <w:proofErr w:type="spellEnd"/>
      <w:r w:rsidRPr="0032037E">
        <w:t xml:space="preserve"> </w:t>
      </w:r>
      <w:proofErr w:type="spellStart"/>
      <w:r w:rsidRPr="0032037E">
        <w:t>hiệu</w:t>
      </w:r>
      <w:proofErr w:type="spellEnd"/>
      <w:r w:rsidRPr="0032037E">
        <w:t xml:space="preserve"> </w:t>
      </w:r>
      <w:proofErr w:type="spellStart"/>
      <w:r w:rsidRPr="0032037E">
        <w:t>quả</w:t>
      </w:r>
      <w:proofErr w:type="spellEnd"/>
      <w:r w:rsidRPr="0032037E">
        <w:t xml:space="preserve"> </w:t>
      </w:r>
      <w:proofErr w:type="spellStart"/>
      <w:r w:rsidRPr="0032037E">
        <w:t>hoạt</w:t>
      </w:r>
      <w:proofErr w:type="spellEnd"/>
      <w:r w:rsidRPr="0032037E">
        <w:t xml:space="preserve"> </w:t>
      </w:r>
      <w:proofErr w:type="spellStart"/>
      <w:r w:rsidRPr="0032037E">
        <w:t>động</w:t>
      </w:r>
      <w:proofErr w:type="spellEnd"/>
      <w:r w:rsidRPr="0032037E">
        <w:t xml:space="preserve"> </w:t>
      </w:r>
      <w:proofErr w:type="spellStart"/>
      <w:r w:rsidRPr="0032037E">
        <w:t>của</w:t>
      </w:r>
      <w:proofErr w:type="spellEnd"/>
      <w:r w:rsidRPr="0032037E">
        <w:t xml:space="preserve"> </w:t>
      </w:r>
      <w:proofErr w:type="spellStart"/>
      <w:r w:rsidRPr="0032037E">
        <w:t>các</w:t>
      </w:r>
      <w:proofErr w:type="spellEnd"/>
      <w:r w:rsidRPr="0032037E">
        <w:t xml:space="preserve"> </w:t>
      </w:r>
      <w:proofErr w:type="spellStart"/>
      <w:r w:rsidRPr="0032037E">
        <w:t>cơ</w:t>
      </w:r>
      <w:proofErr w:type="spellEnd"/>
      <w:r w:rsidRPr="0032037E">
        <w:t xml:space="preserve"> </w:t>
      </w:r>
      <w:proofErr w:type="spellStart"/>
      <w:r w:rsidRPr="0032037E">
        <w:t>quan</w:t>
      </w:r>
      <w:proofErr w:type="spellEnd"/>
      <w:r w:rsidRPr="0032037E">
        <w:t xml:space="preserve"> </w:t>
      </w:r>
      <w:proofErr w:type="spellStart"/>
      <w:r w:rsidRPr="0032037E">
        <w:t>hành</w:t>
      </w:r>
      <w:proofErr w:type="spellEnd"/>
      <w:r w:rsidRPr="0032037E">
        <w:t xml:space="preserve"> </w:t>
      </w:r>
      <w:proofErr w:type="spellStart"/>
      <w:r w:rsidRPr="0032037E">
        <w:t>chính</w:t>
      </w:r>
      <w:proofErr w:type="spellEnd"/>
      <w:r w:rsidRPr="0032037E">
        <w:t xml:space="preserve"> </w:t>
      </w:r>
      <w:proofErr w:type="spellStart"/>
      <w:r w:rsidRPr="0032037E">
        <w:t>và</w:t>
      </w:r>
      <w:proofErr w:type="spellEnd"/>
      <w:r w:rsidRPr="0032037E">
        <w:t xml:space="preserve"> </w:t>
      </w:r>
      <w:proofErr w:type="spellStart"/>
      <w:r w:rsidRPr="0032037E">
        <w:t>tổ</w:t>
      </w:r>
      <w:proofErr w:type="spellEnd"/>
      <w:r w:rsidRPr="0032037E">
        <w:t xml:space="preserve"> </w:t>
      </w:r>
      <w:proofErr w:type="spellStart"/>
      <w:r w:rsidRPr="0032037E">
        <w:t>chức</w:t>
      </w:r>
      <w:proofErr w:type="spellEnd"/>
      <w:r w:rsidRPr="0032037E">
        <w:t xml:space="preserve"> </w:t>
      </w:r>
      <w:proofErr w:type="spellStart"/>
      <w:r w:rsidRPr="0032037E">
        <w:t>công</w:t>
      </w:r>
      <w:proofErr w:type="spellEnd"/>
      <w:r w:rsidRPr="0032037E">
        <w:t xml:space="preserve"> </w:t>
      </w:r>
      <w:proofErr w:type="spellStart"/>
      <w:r w:rsidRPr="0032037E">
        <w:t>trong</w:t>
      </w:r>
      <w:proofErr w:type="spellEnd"/>
      <w:r w:rsidRPr="0032037E">
        <w:t xml:space="preserve"> </w:t>
      </w:r>
      <w:proofErr w:type="spellStart"/>
      <w:r w:rsidRPr="0032037E">
        <w:t>bối</w:t>
      </w:r>
      <w:proofErr w:type="spellEnd"/>
      <w:r w:rsidRPr="0032037E">
        <w:t xml:space="preserve"> </w:t>
      </w:r>
      <w:proofErr w:type="spellStart"/>
      <w:r w:rsidRPr="0032037E">
        <w:t>cảnh</w:t>
      </w:r>
      <w:proofErr w:type="spellEnd"/>
      <w:r w:rsidRPr="0032037E">
        <w:t xml:space="preserve"> </w:t>
      </w:r>
      <w:proofErr w:type="spellStart"/>
      <w:r w:rsidRPr="0032037E">
        <w:t>đổi</w:t>
      </w:r>
      <w:proofErr w:type="spellEnd"/>
      <w:r w:rsidRPr="0032037E">
        <w:t xml:space="preserve"> </w:t>
      </w:r>
      <w:proofErr w:type="spellStart"/>
      <w:r w:rsidRPr="0032037E">
        <w:t>mới</w:t>
      </w:r>
      <w:proofErr w:type="spellEnd"/>
      <w:r w:rsidRPr="0032037E">
        <w:t xml:space="preserve"> </w:t>
      </w:r>
      <w:proofErr w:type="spellStart"/>
      <w:r w:rsidRPr="0032037E">
        <w:t>và</w:t>
      </w:r>
      <w:proofErr w:type="spellEnd"/>
      <w:r w:rsidRPr="0032037E">
        <w:t xml:space="preserve"> </w:t>
      </w:r>
      <w:proofErr w:type="spellStart"/>
      <w:r w:rsidRPr="0032037E">
        <w:t>hội</w:t>
      </w:r>
      <w:proofErr w:type="spellEnd"/>
      <w:r w:rsidRPr="0032037E">
        <w:t xml:space="preserve"> </w:t>
      </w:r>
      <w:proofErr w:type="spellStart"/>
      <w:r w:rsidRPr="0032037E">
        <w:t>nhập</w:t>
      </w:r>
      <w:proofErr w:type="spellEnd"/>
      <w:r w:rsidRPr="0032037E">
        <w:t xml:space="preserve"> </w:t>
      </w:r>
      <w:proofErr w:type="spellStart"/>
      <w:r w:rsidRPr="0032037E">
        <w:t>quốc</w:t>
      </w:r>
      <w:proofErr w:type="spellEnd"/>
      <w:r w:rsidRPr="0032037E">
        <w:t xml:space="preserve"> </w:t>
      </w:r>
      <w:proofErr w:type="spellStart"/>
      <w:r w:rsidRPr="0032037E">
        <w:t>tế</w:t>
      </w:r>
      <w:proofErr w:type="spellEnd"/>
      <w:r w:rsidRPr="0032037E">
        <w:t>.</w:t>
      </w:r>
    </w:p>
    <w:p w14:paraId="3A7883C4" w14:textId="09C880E2" w:rsidR="00660F28" w:rsidRPr="0032037E" w:rsidRDefault="009F4098" w:rsidP="00144FB0">
      <w:pPr>
        <w:pStyle w:val="Heading2"/>
        <w:spacing w:before="60" w:after="60"/>
        <w:rPr>
          <w:rFonts w:cs="Times New Roman"/>
          <w:i w:val="0"/>
          <w:sz w:val="26"/>
          <w:szCs w:val="26"/>
        </w:rPr>
      </w:pPr>
      <w:bookmarkStart w:id="51" w:name="_heading=h.89ohsejtpl33" w:colFirst="0" w:colLast="0"/>
      <w:bookmarkEnd w:id="51"/>
      <w:r w:rsidRPr="0032037E">
        <w:rPr>
          <w:rFonts w:cs="Times New Roman"/>
          <w:i w:val="0"/>
          <w:sz w:val="26"/>
          <w:szCs w:val="26"/>
        </w:rPr>
        <w:t>11.4</w:t>
      </w:r>
      <w:r w:rsidR="0091567F" w:rsidRPr="0032037E">
        <w:rPr>
          <w:rFonts w:cs="Times New Roman"/>
          <w:i w:val="0"/>
          <w:sz w:val="26"/>
          <w:szCs w:val="26"/>
          <w:lang w:val="vi-VN"/>
        </w:rPr>
        <w:t>4</w:t>
      </w:r>
      <w:r w:rsidRPr="0032037E">
        <w:rPr>
          <w:rFonts w:cs="Times New Roman"/>
          <w:i w:val="0"/>
          <w:sz w:val="26"/>
          <w:szCs w:val="26"/>
        </w:rPr>
        <w:t xml:space="preserve">. Học </w:t>
      </w:r>
      <w:proofErr w:type="spellStart"/>
      <w:r w:rsidRPr="0032037E">
        <w:rPr>
          <w:rFonts w:cs="Times New Roman"/>
          <w:i w:val="0"/>
          <w:sz w:val="26"/>
          <w:szCs w:val="26"/>
        </w:rPr>
        <w:t>phần</w:t>
      </w:r>
      <w:proofErr w:type="spellEnd"/>
      <w:r w:rsidRPr="0032037E">
        <w:rPr>
          <w:rFonts w:cs="Times New Roman"/>
          <w:i w:val="0"/>
          <w:sz w:val="26"/>
          <w:szCs w:val="26"/>
        </w:rPr>
        <w:t xml:space="preserve">: </w:t>
      </w:r>
      <w:proofErr w:type="spellStart"/>
      <w:r w:rsidRPr="0032037E">
        <w:rPr>
          <w:rFonts w:cs="Times New Roman"/>
          <w:i w:val="0"/>
          <w:sz w:val="26"/>
          <w:szCs w:val="26"/>
        </w:rPr>
        <w:t>Quản</w:t>
      </w:r>
      <w:proofErr w:type="spellEnd"/>
      <w:r w:rsidRPr="0032037E">
        <w:rPr>
          <w:rFonts w:cs="Times New Roman"/>
          <w:i w:val="0"/>
          <w:sz w:val="26"/>
          <w:szCs w:val="26"/>
        </w:rPr>
        <w:t xml:space="preserve"> </w:t>
      </w:r>
      <w:proofErr w:type="spellStart"/>
      <w:r w:rsidRPr="0032037E">
        <w:rPr>
          <w:rFonts w:cs="Times New Roman"/>
          <w:i w:val="0"/>
          <w:sz w:val="26"/>
          <w:szCs w:val="26"/>
        </w:rPr>
        <w:t>ly</w:t>
      </w:r>
      <w:proofErr w:type="spellEnd"/>
      <w:r w:rsidRPr="0032037E">
        <w:rPr>
          <w:rFonts w:cs="Times New Roman"/>
          <w:i w:val="0"/>
          <w:sz w:val="26"/>
          <w:szCs w:val="26"/>
        </w:rPr>
        <w:t xml:space="preserve">́ </w:t>
      </w:r>
      <w:proofErr w:type="spellStart"/>
      <w:r w:rsidRPr="0032037E">
        <w:rPr>
          <w:rFonts w:cs="Times New Roman"/>
          <w:i w:val="0"/>
          <w:sz w:val="26"/>
          <w:szCs w:val="26"/>
        </w:rPr>
        <w:t>nha</w:t>
      </w:r>
      <w:proofErr w:type="spellEnd"/>
      <w:r w:rsidRPr="0032037E">
        <w:rPr>
          <w:rFonts w:cs="Times New Roman"/>
          <w:i w:val="0"/>
          <w:sz w:val="26"/>
          <w:szCs w:val="26"/>
        </w:rPr>
        <w:t xml:space="preserve">̀ </w:t>
      </w:r>
      <w:proofErr w:type="spellStart"/>
      <w:r w:rsidRPr="0032037E">
        <w:rPr>
          <w:rFonts w:cs="Times New Roman"/>
          <w:i w:val="0"/>
          <w:sz w:val="26"/>
          <w:szCs w:val="26"/>
        </w:rPr>
        <w:t>nước</w:t>
      </w:r>
      <w:proofErr w:type="spellEnd"/>
      <w:r w:rsidRPr="0032037E">
        <w:rPr>
          <w:rFonts w:cs="Times New Roman"/>
          <w:i w:val="0"/>
          <w:sz w:val="26"/>
          <w:szCs w:val="26"/>
        </w:rPr>
        <w:t xml:space="preserve"> </w:t>
      </w:r>
      <w:proofErr w:type="spellStart"/>
      <w:r w:rsidRPr="0032037E">
        <w:rPr>
          <w:rFonts w:cs="Times New Roman"/>
          <w:i w:val="0"/>
          <w:sz w:val="26"/>
          <w:szCs w:val="26"/>
        </w:rPr>
        <w:t>đối</w:t>
      </w:r>
      <w:proofErr w:type="spellEnd"/>
      <w:r w:rsidRPr="0032037E">
        <w:rPr>
          <w:rFonts w:cs="Times New Roman"/>
          <w:i w:val="0"/>
          <w:sz w:val="26"/>
          <w:szCs w:val="26"/>
        </w:rPr>
        <w:t xml:space="preserve"> </w:t>
      </w:r>
      <w:proofErr w:type="spellStart"/>
      <w:r w:rsidRPr="0032037E">
        <w:rPr>
          <w:rFonts w:cs="Times New Roman"/>
          <w:i w:val="0"/>
          <w:sz w:val="26"/>
          <w:szCs w:val="26"/>
        </w:rPr>
        <w:t>với</w:t>
      </w:r>
      <w:proofErr w:type="spellEnd"/>
      <w:r w:rsidRPr="0032037E">
        <w:rPr>
          <w:rFonts w:cs="Times New Roman"/>
          <w:i w:val="0"/>
          <w:sz w:val="26"/>
          <w:szCs w:val="26"/>
        </w:rPr>
        <w:t xml:space="preserve"> </w:t>
      </w:r>
      <w:proofErr w:type="spellStart"/>
      <w:r w:rsidRPr="0032037E">
        <w:rPr>
          <w:rFonts w:cs="Times New Roman"/>
          <w:i w:val="0"/>
          <w:sz w:val="26"/>
          <w:szCs w:val="26"/>
        </w:rPr>
        <w:t>ngành</w:t>
      </w:r>
      <w:proofErr w:type="spellEnd"/>
      <w:r w:rsidRPr="0032037E">
        <w:rPr>
          <w:rFonts w:cs="Times New Roman"/>
          <w:i w:val="0"/>
          <w:sz w:val="26"/>
          <w:szCs w:val="26"/>
        </w:rPr>
        <w:t xml:space="preserve">, </w:t>
      </w:r>
      <w:proofErr w:type="spellStart"/>
      <w:r w:rsidRPr="0032037E">
        <w:rPr>
          <w:rFonts w:cs="Times New Roman"/>
          <w:i w:val="0"/>
          <w:sz w:val="26"/>
          <w:szCs w:val="26"/>
        </w:rPr>
        <w:t>lãnh</w:t>
      </w:r>
      <w:proofErr w:type="spellEnd"/>
      <w:r w:rsidRPr="0032037E">
        <w:rPr>
          <w:rFonts w:cs="Times New Roman"/>
          <w:i w:val="0"/>
          <w:sz w:val="26"/>
          <w:szCs w:val="26"/>
        </w:rPr>
        <w:t xml:space="preserve"> </w:t>
      </w:r>
      <w:proofErr w:type="spellStart"/>
      <w:r w:rsidRPr="0032037E">
        <w:rPr>
          <w:rFonts w:cs="Times New Roman"/>
          <w:i w:val="0"/>
          <w:sz w:val="26"/>
          <w:szCs w:val="26"/>
        </w:rPr>
        <w:t>thổ</w:t>
      </w:r>
      <w:proofErr w:type="spellEnd"/>
      <w:r w:rsidRPr="0032037E">
        <w:rPr>
          <w:rFonts w:cs="Times New Roman"/>
          <w:i w:val="0"/>
          <w:sz w:val="26"/>
          <w:szCs w:val="26"/>
        </w:rPr>
        <w:t xml:space="preserve"> </w:t>
      </w:r>
    </w:p>
    <w:p w14:paraId="3C63C6AE" w14:textId="77777777" w:rsidR="00660F28" w:rsidRPr="0032037E" w:rsidRDefault="009F4098" w:rsidP="00144FB0">
      <w:pPr>
        <w:widowControl w:val="0"/>
        <w:spacing w:before="60" w:after="60" w:line="276" w:lineRule="auto"/>
        <w:ind w:firstLine="567"/>
      </w:pPr>
      <w:proofErr w:type="spellStart"/>
      <w:r w:rsidRPr="0032037E">
        <w:t>Thời</w:t>
      </w:r>
      <w:proofErr w:type="spellEnd"/>
      <w:r w:rsidRPr="0032037E">
        <w:t xml:space="preserve"> </w:t>
      </w:r>
      <w:proofErr w:type="spellStart"/>
      <w:r w:rsidRPr="0032037E">
        <w:t>lượng</w:t>
      </w:r>
      <w:proofErr w:type="spellEnd"/>
      <w:r w:rsidRPr="0032037E">
        <w:t xml:space="preserve"> (</w:t>
      </w:r>
      <w:proofErr w:type="spellStart"/>
      <w:r w:rsidRPr="0032037E">
        <w:t>số</w:t>
      </w:r>
      <w:proofErr w:type="spellEnd"/>
      <w:r w:rsidRPr="0032037E">
        <w:t xml:space="preserve"> </w:t>
      </w:r>
      <w:proofErr w:type="spellStart"/>
      <w:r w:rsidRPr="0032037E">
        <w:t>tín</w:t>
      </w:r>
      <w:proofErr w:type="spellEnd"/>
      <w:r w:rsidRPr="0032037E">
        <w:t xml:space="preserve"> </w:t>
      </w:r>
      <w:proofErr w:type="spellStart"/>
      <w:r w:rsidRPr="0032037E">
        <w:t>chỉ</w:t>
      </w:r>
      <w:proofErr w:type="spellEnd"/>
      <w:r w:rsidRPr="0032037E">
        <w:t>): 03</w:t>
      </w:r>
    </w:p>
    <w:p w14:paraId="09561C65" w14:textId="77777777" w:rsidR="00660F28" w:rsidRPr="0032037E" w:rsidRDefault="009F4098" w:rsidP="00144FB0">
      <w:pPr>
        <w:widowControl w:val="0"/>
        <w:spacing w:before="60" w:after="60" w:line="276" w:lineRule="auto"/>
        <w:ind w:firstLine="567"/>
      </w:pPr>
      <w:proofErr w:type="spellStart"/>
      <w:r w:rsidRPr="0032037E">
        <w:t>Nội</w:t>
      </w:r>
      <w:proofErr w:type="spellEnd"/>
      <w:r w:rsidRPr="0032037E">
        <w:t xml:space="preserve"> dung </w:t>
      </w:r>
      <w:proofErr w:type="spellStart"/>
      <w:r w:rsidRPr="0032037E">
        <w:t>học</w:t>
      </w:r>
      <w:proofErr w:type="spellEnd"/>
      <w:r w:rsidRPr="0032037E">
        <w:t xml:space="preserve"> </w:t>
      </w:r>
      <w:proofErr w:type="spellStart"/>
      <w:r w:rsidRPr="0032037E">
        <w:t>phần</w:t>
      </w:r>
      <w:proofErr w:type="spellEnd"/>
      <w:r w:rsidRPr="0032037E">
        <w:t xml:space="preserve">: </w:t>
      </w:r>
      <w:proofErr w:type="spellStart"/>
      <w:r w:rsidRPr="0032037E">
        <w:t>Là</w:t>
      </w:r>
      <w:proofErr w:type="spellEnd"/>
      <w:r w:rsidRPr="0032037E">
        <w:t xml:space="preserve"> </w:t>
      </w:r>
      <w:proofErr w:type="spellStart"/>
      <w:r w:rsidRPr="0032037E">
        <w:t>một</w:t>
      </w:r>
      <w:proofErr w:type="spellEnd"/>
      <w:r w:rsidRPr="0032037E">
        <w:t xml:space="preserve"> </w:t>
      </w:r>
      <w:proofErr w:type="spellStart"/>
      <w:r w:rsidRPr="0032037E">
        <w:t>môn</w:t>
      </w:r>
      <w:proofErr w:type="spellEnd"/>
      <w:r w:rsidRPr="0032037E">
        <w:t xml:space="preserve"> </w:t>
      </w:r>
      <w:proofErr w:type="spellStart"/>
      <w:r w:rsidRPr="0032037E">
        <w:t>học</w:t>
      </w:r>
      <w:proofErr w:type="spellEnd"/>
      <w:r w:rsidRPr="0032037E">
        <w:t xml:space="preserve"> </w:t>
      </w:r>
      <w:proofErr w:type="spellStart"/>
      <w:r w:rsidRPr="0032037E">
        <w:t>thuộc</w:t>
      </w:r>
      <w:proofErr w:type="spellEnd"/>
      <w:r w:rsidRPr="0032037E">
        <w:t xml:space="preserve"> </w:t>
      </w:r>
      <w:proofErr w:type="spellStart"/>
      <w:r w:rsidRPr="0032037E">
        <w:t>hệ</w:t>
      </w:r>
      <w:proofErr w:type="spellEnd"/>
      <w:r w:rsidRPr="0032037E">
        <w:t xml:space="preserve"> </w:t>
      </w:r>
      <w:proofErr w:type="spellStart"/>
      <w:r w:rsidRPr="0032037E">
        <w:t>thống</w:t>
      </w:r>
      <w:proofErr w:type="spellEnd"/>
      <w:r w:rsidRPr="0032037E">
        <w:t xml:space="preserve"> </w:t>
      </w:r>
      <w:proofErr w:type="spellStart"/>
      <w:r w:rsidRPr="0032037E">
        <w:t>các</w:t>
      </w:r>
      <w:proofErr w:type="spellEnd"/>
      <w:r w:rsidRPr="0032037E">
        <w:t xml:space="preserve"> </w:t>
      </w:r>
      <w:proofErr w:type="spellStart"/>
      <w:r w:rsidRPr="0032037E">
        <w:t>môn</w:t>
      </w:r>
      <w:proofErr w:type="spellEnd"/>
      <w:r w:rsidRPr="0032037E">
        <w:t xml:space="preserve"> </w:t>
      </w:r>
      <w:proofErr w:type="spellStart"/>
      <w:r w:rsidRPr="0032037E">
        <w:t>học</w:t>
      </w:r>
      <w:proofErr w:type="spellEnd"/>
      <w:r w:rsidRPr="0032037E">
        <w:t xml:space="preserve"> </w:t>
      </w:r>
      <w:proofErr w:type="spellStart"/>
      <w:r w:rsidRPr="0032037E">
        <w:t>kiến</w:t>
      </w:r>
      <w:proofErr w:type="spellEnd"/>
      <w:r w:rsidRPr="0032037E">
        <w:t xml:space="preserve"> </w:t>
      </w:r>
      <w:proofErr w:type="spellStart"/>
      <w:r w:rsidRPr="0032037E">
        <w:t>thức</w:t>
      </w:r>
      <w:proofErr w:type="spellEnd"/>
      <w:r w:rsidRPr="0032037E">
        <w:t xml:space="preserve"> </w:t>
      </w:r>
      <w:proofErr w:type="spellStart"/>
      <w:r w:rsidRPr="0032037E">
        <w:t>ngành</w:t>
      </w:r>
      <w:proofErr w:type="spellEnd"/>
      <w:r w:rsidRPr="0032037E">
        <w:t xml:space="preserve"> </w:t>
      </w:r>
      <w:proofErr w:type="spellStart"/>
      <w:r w:rsidRPr="0032037E">
        <w:t>trong</w:t>
      </w:r>
      <w:proofErr w:type="spellEnd"/>
      <w:r w:rsidRPr="0032037E">
        <w:t xml:space="preserve"> </w:t>
      </w:r>
      <w:proofErr w:type="spellStart"/>
      <w:r w:rsidRPr="0032037E">
        <w:t>chương</w:t>
      </w:r>
      <w:proofErr w:type="spellEnd"/>
      <w:r w:rsidRPr="0032037E">
        <w:t xml:space="preserve"> </w:t>
      </w:r>
      <w:proofErr w:type="spellStart"/>
      <w:r w:rsidRPr="0032037E">
        <w:t>trình</w:t>
      </w:r>
      <w:proofErr w:type="spellEnd"/>
      <w:r w:rsidRPr="0032037E">
        <w:t xml:space="preserve"> </w:t>
      </w:r>
      <w:proofErr w:type="spellStart"/>
      <w:r w:rsidRPr="0032037E">
        <w:t>đào</w:t>
      </w:r>
      <w:proofErr w:type="spellEnd"/>
      <w:r w:rsidRPr="0032037E">
        <w:t xml:space="preserve"> </w:t>
      </w:r>
      <w:proofErr w:type="spellStart"/>
      <w:r w:rsidRPr="0032037E">
        <w:t>tạo</w:t>
      </w:r>
      <w:proofErr w:type="spellEnd"/>
      <w:r w:rsidRPr="0032037E">
        <w:t xml:space="preserve"> </w:t>
      </w:r>
      <w:proofErr w:type="spellStart"/>
      <w:r w:rsidRPr="0032037E">
        <w:t>Cử</w:t>
      </w:r>
      <w:proofErr w:type="spellEnd"/>
      <w:r w:rsidRPr="0032037E">
        <w:t xml:space="preserve"> </w:t>
      </w:r>
      <w:proofErr w:type="spellStart"/>
      <w:r w:rsidRPr="0032037E">
        <w:t>nhân</w:t>
      </w:r>
      <w:proofErr w:type="spellEnd"/>
      <w:r w:rsidRPr="0032037E">
        <w:t xml:space="preserve"> </w:t>
      </w:r>
      <w:proofErr w:type="spellStart"/>
      <w:r w:rsidRPr="0032037E">
        <w:t>ngành</w:t>
      </w:r>
      <w:proofErr w:type="spellEnd"/>
      <w:r w:rsidRPr="0032037E">
        <w:t xml:space="preserve"> Quản </w:t>
      </w:r>
      <w:proofErr w:type="spellStart"/>
      <w:r w:rsidRPr="0032037E">
        <w:t>lý</w:t>
      </w:r>
      <w:proofErr w:type="spellEnd"/>
      <w:r w:rsidRPr="0032037E">
        <w:t xml:space="preserve"> </w:t>
      </w:r>
      <w:proofErr w:type="spellStart"/>
      <w:r w:rsidRPr="0032037E">
        <w:t>công</w:t>
      </w:r>
      <w:proofErr w:type="spellEnd"/>
      <w:r w:rsidRPr="0032037E">
        <w:t xml:space="preserve">. Môn </w:t>
      </w:r>
      <w:proofErr w:type="spellStart"/>
      <w:r w:rsidRPr="0032037E">
        <w:t>học</w:t>
      </w:r>
      <w:proofErr w:type="spellEnd"/>
      <w:r w:rsidRPr="0032037E">
        <w:t xml:space="preserve"> </w:t>
      </w:r>
      <w:proofErr w:type="spellStart"/>
      <w:r w:rsidRPr="0032037E">
        <w:t>cung</w:t>
      </w:r>
      <w:proofErr w:type="spellEnd"/>
      <w:r w:rsidRPr="0032037E">
        <w:t xml:space="preserve"> </w:t>
      </w:r>
      <w:proofErr w:type="spellStart"/>
      <w:r w:rsidRPr="0032037E">
        <w:t>cấp</w:t>
      </w:r>
      <w:proofErr w:type="spellEnd"/>
      <w:r w:rsidRPr="0032037E">
        <w:t xml:space="preserve"> </w:t>
      </w:r>
      <w:proofErr w:type="spellStart"/>
      <w:r w:rsidRPr="0032037E">
        <w:t>cho</w:t>
      </w:r>
      <w:proofErr w:type="spellEnd"/>
      <w:r w:rsidRPr="0032037E">
        <w:t xml:space="preserve"> </w:t>
      </w:r>
      <w:proofErr w:type="spellStart"/>
      <w:r w:rsidRPr="0032037E">
        <w:t>sinh</w:t>
      </w:r>
      <w:proofErr w:type="spellEnd"/>
      <w:r w:rsidRPr="0032037E">
        <w:t xml:space="preserve"> </w:t>
      </w:r>
      <w:proofErr w:type="spellStart"/>
      <w:r w:rsidRPr="0032037E">
        <w:t>viên</w:t>
      </w:r>
      <w:proofErr w:type="spellEnd"/>
      <w:r w:rsidRPr="0032037E">
        <w:t xml:space="preserve"> </w:t>
      </w:r>
      <w:proofErr w:type="spellStart"/>
      <w:r w:rsidRPr="0032037E">
        <w:t>những</w:t>
      </w:r>
      <w:proofErr w:type="spellEnd"/>
      <w:r w:rsidRPr="0032037E">
        <w:t xml:space="preserve"> </w:t>
      </w:r>
      <w:proofErr w:type="spellStart"/>
      <w:r w:rsidRPr="0032037E">
        <w:t>kiến</w:t>
      </w:r>
      <w:proofErr w:type="spellEnd"/>
      <w:r w:rsidRPr="0032037E">
        <w:t xml:space="preserve"> </w:t>
      </w:r>
      <w:proofErr w:type="spellStart"/>
      <w:r w:rsidRPr="0032037E">
        <w:t>thức</w:t>
      </w:r>
      <w:proofErr w:type="spellEnd"/>
      <w:r w:rsidRPr="0032037E">
        <w:t xml:space="preserve"> </w:t>
      </w:r>
      <w:proofErr w:type="spellStart"/>
      <w:r w:rsidRPr="0032037E">
        <w:t>lý</w:t>
      </w:r>
      <w:proofErr w:type="spellEnd"/>
      <w:r w:rsidRPr="0032037E">
        <w:t xml:space="preserve"> </w:t>
      </w:r>
      <w:proofErr w:type="spellStart"/>
      <w:r w:rsidRPr="0032037E">
        <w:t>luận</w:t>
      </w:r>
      <w:proofErr w:type="spellEnd"/>
      <w:r w:rsidRPr="0032037E">
        <w:t xml:space="preserve">, </w:t>
      </w:r>
      <w:proofErr w:type="spellStart"/>
      <w:r w:rsidRPr="0032037E">
        <w:t>khái</w:t>
      </w:r>
      <w:proofErr w:type="spellEnd"/>
      <w:r w:rsidRPr="0032037E">
        <w:t xml:space="preserve"> </w:t>
      </w:r>
      <w:proofErr w:type="spellStart"/>
      <w:r w:rsidRPr="0032037E">
        <w:t>quát</w:t>
      </w:r>
      <w:proofErr w:type="spellEnd"/>
      <w:r w:rsidRPr="0032037E">
        <w:t xml:space="preserve"> </w:t>
      </w:r>
      <w:proofErr w:type="spellStart"/>
      <w:r w:rsidRPr="0032037E">
        <w:t>cơ</w:t>
      </w:r>
      <w:proofErr w:type="spellEnd"/>
      <w:r w:rsidRPr="0032037E">
        <w:t xml:space="preserve"> </w:t>
      </w:r>
      <w:proofErr w:type="spellStart"/>
      <w:r w:rsidRPr="0032037E">
        <w:t>bản</w:t>
      </w:r>
      <w:proofErr w:type="spellEnd"/>
      <w:r w:rsidRPr="0032037E">
        <w:t xml:space="preserve">, </w:t>
      </w:r>
      <w:proofErr w:type="spellStart"/>
      <w:r w:rsidRPr="0032037E">
        <w:t>có</w:t>
      </w:r>
      <w:proofErr w:type="spellEnd"/>
      <w:r w:rsidRPr="0032037E">
        <w:t xml:space="preserve"> </w:t>
      </w:r>
      <w:proofErr w:type="spellStart"/>
      <w:r w:rsidRPr="0032037E">
        <w:t>tính</w:t>
      </w:r>
      <w:proofErr w:type="spellEnd"/>
      <w:r w:rsidRPr="0032037E">
        <w:t xml:space="preserve"> </w:t>
      </w:r>
      <w:proofErr w:type="spellStart"/>
      <w:r w:rsidRPr="0032037E">
        <w:t>hệ</w:t>
      </w:r>
      <w:proofErr w:type="spellEnd"/>
      <w:r w:rsidRPr="0032037E">
        <w:t xml:space="preserve"> </w:t>
      </w:r>
      <w:proofErr w:type="spellStart"/>
      <w:r w:rsidRPr="0032037E">
        <w:t>thống</w:t>
      </w:r>
      <w:proofErr w:type="spellEnd"/>
      <w:r w:rsidRPr="0032037E">
        <w:t xml:space="preserve"> </w:t>
      </w:r>
      <w:proofErr w:type="spellStart"/>
      <w:r w:rsidRPr="0032037E">
        <w:t>của</w:t>
      </w:r>
      <w:proofErr w:type="spellEnd"/>
      <w:r w:rsidRPr="0032037E">
        <w:t xml:space="preserve"> khoa </w:t>
      </w:r>
      <w:proofErr w:type="spellStart"/>
      <w:r w:rsidRPr="0032037E">
        <w:t>học</w:t>
      </w:r>
      <w:proofErr w:type="spellEnd"/>
      <w:r w:rsidRPr="0032037E">
        <w:t xml:space="preserve"> </w:t>
      </w:r>
      <w:proofErr w:type="spellStart"/>
      <w:r w:rsidRPr="0032037E">
        <w:t>về</w:t>
      </w:r>
      <w:proofErr w:type="spellEnd"/>
      <w:r w:rsidRPr="0032037E">
        <w:t xml:space="preserve"> </w:t>
      </w:r>
      <w:proofErr w:type="spellStart"/>
      <w:r w:rsidRPr="0032037E">
        <w:t>quản</w:t>
      </w:r>
      <w:proofErr w:type="spellEnd"/>
      <w:r w:rsidRPr="0032037E">
        <w:t xml:space="preserve"> </w:t>
      </w:r>
      <w:proofErr w:type="spellStart"/>
      <w:r w:rsidRPr="0032037E">
        <w:t>lý</w:t>
      </w:r>
      <w:proofErr w:type="spellEnd"/>
      <w:r w:rsidRPr="0032037E">
        <w:t xml:space="preserve"> </w:t>
      </w:r>
      <w:proofErr w:type="spellStart"/>
      <w:r w:rsidRPr="0032037E">
        <w:t>nhà</w:t>
      </w:r>
      <w:proofErr w:type="spellEnd"/>
      <w:r w:rsidRPr="0032037E">
        <w:t xml:space="preserve"> </w:t>
      </w:r>
      <w:proofErr w:type="spellStart"/>
      <w:r w:rsidRPr="0032037E">
        <w:t>nước</w:t>
      </w:r>
      <w:proofErr w:type="spellEnd"/>
      <w:r w:rsidRPr="0032037E">
        <w:t xml:space="preserve"> </w:t>
      </w:r>
      <w:proofErr w:type="spellStart"/>
      <w:r w:rsidRPr="0032037E">
        <w:t>và</w:t>
      </w:r>
      <w:proofErr w:type="spellEnd"/>
      <w:r w:rsidRPr="0032037E">
        <w:t xml:space="preserve"> </w:t>
      </w:r>
      <w:proofErr w:type="spellStart"/>
      <w:r w:rsidRPr="0032037E">
        <w:t>việc</w:t>
      </w:r>
      <w:proofErr w:type="spellEnd"/>
      <w:r w:rsidRPr="0032037E">
        <w:t xml:space="preserve"> </w:t>
      </w:r>
      <w:proofErr w:type="spellStart"/>
      <w:r w:rsidRPr="0032037E">
        <w:t>Nhà</w:t>
      </w:r>
      <w:proofErr w:type="spellEnd"/>
      <w:r w:rsidRPr="0032037E">
        <w:t xml:space="preserve"> </w:t>
      </w:r>
      <w:proofErr w:type="spellStart"/>
      <w:r w:rsidRPr="0032037E">
        <w:t>nước</w:t>
      </w:r>
      <w:proofErr w:type="spellEnd"/>
      <w:r w:rsidRPr="0032037E">
        <w:t xml:space="preserve"> </w:t>
      </w:r>
      <w:proofErr w:type="spellStart"/>
      <w:r w:rsidRPr="0032037E">
        <w:t>thực</w:t>
      </w:r>
      <w:proofErr w:type="spellEnd"/>
      <w:r w:rsidRPr="0032037E">
        <w:t xml:space="preserve"> </w:t>
      </w:r>
      <w:proofErr w:type="spellStart"/>
      <w:r w:rsidRPr="0032037E">
        <w:t>hiện</w:t>
      </w:r>
      <w:proofErr w:type="spellEnd"/>
      <w:r w:rsidRPr="0032037E">
        <w:t xml:space="preserve"> </w:t>
      </w:r>
      <w:proofErr w:type="spellStart"/>
      <w:r w:rsidRPr="0032037E">
        <w:t>quản</w:t>
      </w:r>
      <w:proofErr w:type="spellEnd"/>
      <w:r w:rsidRPr="0032037E">
        <w:t xml:space="preserve"> </w:t>
      </w:r>
      <w:proofErr w:type="spellStart"/>
      <w:r w:rsidRPr="0032037E">
        <w:t>lý</w:t>
      </w:r>
      <w:proofErr w:type="spellEnd"/>
      <w:r w:rsidRPr="0032037E">
        <w:t xml:space="preserve"> </w:t>
      </w:r>
      <w:proofErr w:type="spellStart"/>
      <w:r w:rsidRPr="0032037E">
        <w:t>trên</w:t>
      </w:r>
      <w:proofErr w:type="spellEnd"/>
      <w:r w:rsidRPr="0032037E">
        <w:t xml:space="preserve"> </w:t>
      </w:r>
      <w:proofErr w:type="spellStart"/>
      <w:r w:rsidRPr="0032037E">
        <w:t>tất</w:t>
      </w:r>
      <w:proofErr w:type="spellEnd"/>
      <w:r w:rsidRPr="0032037E">
        <w:t xml:space="preserve"> </w:t>
      </w:r>
      <w:proofErr w:type="spellStart"/>
      <w:r w:rsidRPr="0032037E">
        <w:t>cả</w:t>
      </w:r>
      <w:proofErr w:type="spellEnd"/>
      <w:r w:rsidRPr="0032037E">
        <w:t xml:space="preserve"> </w:t>
      </w:r>
      <w:proofErr w:type="spellStart"/>
      <w:r w:rsidRPr="0032037E">
        <w:t>các</w:t>
      </w:r>
      <w:proofErr w:type="spellEnd"/>
      <w:r w:rsidRPr="0032037E">
        <w:t xml:space="preserve"> </w:t>
      </w:r>
      <w:proofErr w:type="spellStart"/>
      <w:r w:rsidRPr="0032037E">
        <w:t>lĩnh</w:t>
      </w:r>
      <w:proofErr w:type="spellEnd"/>
      <w:r w:rsidRPr="0032037E">
        <w:t xml:space="preserve"> </w:t>
      </w:r>
      <w:proofErr w:type="spellStart"/>
      <w:r w:rsidRPr="0032037E">
        <w:t>vực</w:t>
      </w:r>
      <w:proofErr w:type="spellEnd"/>
      <w:r w:rsidRPr="0032037E">
        <w:t xml:space="preserve"> </w:t>
      </w:r>
      <w:proofErr w:type="spellStart"/>
      <w:r w:rsidRPr="0032037E">
        <w:t>kinh</w:t>
      </w:r>
      <w:proofErr w:type="spellEnd"/>
      <w:r w:rsidRPr="0032037E">
        <w:t xml:space="preserve"> </w:t>
      </w:r>
      <w:proofErr w:type="spellStart"/>
      <w:r w:rsidRPr="0032037E">
        <w:t>tế</w:t>
      </w:r>
      <w:proofErr w:type="spellEnd"/>
      <w:r w:rsidRPr="0032037E">
        <w:t xml:space="preserve"> - </w:t>
      </w:r>
      <w:proofErr w:type="spellStart"/>
      <w:r w:rsidRPr="0032037E">
        <w:t>xã</w:t>
      </w:r>
      <w:proofErr w:type="spellEnd"/>
      <w:r w:rsidRPr="0032037E">
        <w:t xml:space="preserve"> </w:t>
      </w:r>
      <w:proofErr w:type="spellStart"/>
      <w:r w:rsidRPr="0032037E">
        <w:t>hội</w:t>
      </w:r>
      <w:proofErr w:type="spellEnd"/>
      <w:r w:rsidRPr="0032037E">
        <w:t xml:space="preserve">- khoa </w:t>
      </w:r>
      <w:proofErr w:type="spellStart"/>
      <w:r w:rsidRPr="0032037E">
        <w:t>học</w:t>
      </w:r>
      <w:proofErr w:type="spellEnd"/>
      <w:r w:rsidRPr="0032037E">
        <w:t xml:space="preserve"> </w:t>
      </w:r>
      <w:proofErr w:type="spellStart"/>
      <w:r w:rsidRPr="0032037E">
        <w:t>công</w:t>
      </w:r>
      <w:proofErr w:type="spellEnd"/>
      <w:r w:rsidRPr="0032037E">
        <w:t xml:space="preserve"> </w:t>
      </w:r>
      <w:proofErr w:type="spellStart"/>
      <w:r w:rsidRPr="0032037E">
        <w:t>nghệ</w:t>
      </w:r>
      <w:proofErr w:type="spellEnd"/>
      <w:r w:rsidRPr="0032037E">
        <w:t xml:space="preserve">, </w:t>
      </w:r>
      <w:proofErr w:type="spellStart"/>
      <w:r w:rsidRPr="0032037E">
        <w:t>tài</w:t>
      </w:r>
      <w:proofErr w:type="spellEnd"/>
      <w:r w:rsidRPr="0032037E">
        <w:t xml:space="preserve"> </w:t>
      </w:r>
      <w:proofErr w:type="spellStart"/>
      <w:r w:rsidRPr="0032037E">
        <w:t>nguyên</w:t>
      </w:r>
      <w:proofErr w:type="spellEnd"/>
      <w:r w:rsidRPr="0032037E">
        <w:t xml:space="preserve"> </w:t>
      </w:r>
      <w:proofErr w:type="spellStart"/>
      <w:r w:rsidRPr="0032037E">
        <w:t>môi</w:t>
      </w:r>
      <w:proofErr w:type="spellEnd"/>
      <w:r w:rsidRPr="0032037E">
        <w:t xml:space="preserve"> </w:t>
      </w:r>
      <w:proofErr w:type="spellStart"/>
      <w:r w:rsidRPr="0032037E">
        <w:t>trường</w:t>
      </w:r>
      <w:proofErr w:type="spellEnd"/>
      <w:r w:rsidRPr="0032037E">
        <w:t xml:space="preserve"> - </w:t>
      </w:r>
      <w:proofErr w:type="spellStart"/>
      <w:r w:rsidRPr="0032037E">
        <w:t>đô</w:t>
      </w:r>
      <w:proofErr w:type="spellEnd"/>
      <w:r w:rsidRPr="0032037E">
        <w:t xml:space="preserve"> </w:t>
      </w:r>
      <w:proofErr w:type="spellStart"/>
      <w:r w:rsidRPr="0032037E">
        <w:t>thị</w:t>
      </w:r>
      <w:proofErr w:type="spellEnd"/>
      <w:r w:rsidRPr="0032037E">
        <w:t xml:space="preserve">, </w:t>
      </w:r>
      <w:proofErr w:type="spellStart"/>
      <w:r w:rsidRPr="0032037E">
        <w:t>nông</w:t>
      </w:r>
      <w:proofErr w:type="spellEnd"/>
      <w:r w:rsidRPr="0032037E">
        <w:t xml:space="preserve"> </w:t>
      </w:r>
      <w:proofErr w:type="spellStart"/>
      <w:r w:rsidRPr="0032037E">
        <w:t>thôn</w:t>
      </w:r>
      <w:proofErr w:type="spellEnd"/>
      <w:r w:rsidRPr="0032037E">
        <w:t xml:space="preserve"> - </w:t>
      </w:r>
      <w:proofErr w:type="spellStart"/>
      <w:r w:rsidRPr="0032037E">
        <w:t>dân</w:t>
      </w:r>
      <w:proofErr w:type="spellEnd"/>
      <w:r w:rsidRPr="0032037E">
        <w:t xml:space="preserve"> </w:t>
      </w:r>
      <w:proofErr w:type="spellStart"/>
      <w:r w:rsidRPr="0032037E">
        <w:t>tộc</w:t>
      </w:r>
      <w:proofErr w:type="spellEnd"/>
      <w:r w:rsidRPr="0032037E">
        <w:t xml:space="preserve">, </w:t>
      </w:r>
      <w:proofErr w:type="spellStart"/>
      <w:r w:rsidRPr="0032037E">
        <w:t>tôn</w:t>
      </w:r>
      <w:proofErr w:type="spellEnd"/>
      <w:r w:rsidRPr="0032037E">
        <w:t xml:space="preserve"> </w:t>
      </w:r>
      <w:proofErr w:type="spellStart"/>
      <w:r w:rsidRPr="0032037E">
        <w:t>giáo</w:t>
      </w:r>
      <w:proofErr w:type="spellEnd"/>
      <w:r w:rsidRPr="0032037E">
        <w:t xml:space="preserve">. </w:t>
      </w:r>
      <w:proofErr w:type="spellStart"/>
      <w:r w:rsidRPr="0032037E">
        <w:t>Từ</w:t>
      </w:r>
      <w:proofErr w:type="spellEnd"/>
      <w:r w:rsidRPr="0032037E">
        <w:t xml:space="preserve"> </w:t>
      </w:r>
      <w:proofErr w:type="spellStart"/>
      <w:r w:rsidRPr="0032037E">
        <w:t>đó</w:t>
      </w:r>
      <w:proofErr w:type="spellEnd"/>
      <w:r w:rsidRPr="0032037E">
        <w:t xml:space="preserve"> </w:t>
      </w:r>
      <w:proofErr w:type="spellStart"/>
      <w:r w:rsidRPr="0032037E">
        <w:t>sinh</w:t>
      </w:r>
      <w:proofErr w:type="spellEnd"/>
      <w:r w:rsidRPr="0032037E">
        <w:t xml:space="preserve"> </w:t>
      </w:r>
      <w:proofErr w:type="spellStart"/>
      <w:r w:rsidRPr="0032037E">
        <w:t>viên</w:t>
      </w:r>
      <w:proofErr w:type="spellEnd"/>
      <w:r w:rsidRPr="0032037E">
        <w:t xml:space="preserve"> </w:t>
      </w:r>
      <w:proofErr w:type="spellStart"/>
      <w:r w:rsidRPr="0032037E">
        <w:t>có</w:t>
      </w:r>
      <w:proofErr w:type="spellEnd"/>
      <w:r w:rsidRPr="0032037E">
        <w:t xml:space="preserve"> </w:t>
      </w:r>
      <w:proofErr w:type="spellStart"/>
      <w:r w:rsidRPr="0032037E">
        <w:t>khả</w:t>
      </w:r>
      <w:proofErr w:type="spellEnd"/>
      <w:r w:rsidRPr="0032037E">
        <w:t xml:space="preserve"> </w:t>
      </w:r>
      <w:proofErr w:type="spellStart"/>
      <w:r w:rsidRPr="0032037E">
        <w:t>năng</w:t>
      </w:r>
      <w:proofErr w:type="spellEnd"/>
      <w:r w:rsidRPr="0032037E">
        <w:t xml:space="preserve"> </w:t>
      </w:r>
      <w:proofErr w:type="spellStart"/>
      <w:r w:rsidRPr="0032037E">
        <w:t>phân</w:t>
      </w:r>
      <w:proofErr w:type="spellEnd"/>
      <w:r w:rsidRPr="0032037E">
        <w:t xml:space="preserve"> </w:t>
      </w:r>
      <w:proofErr w:type="spellStart"/>
      <w:r w:rsidRPr="0032037E">
        <w:t>tích</w:t>
      </w:r>
      <w:proofErr w:type="spellEnd"/>
      <w:r w:rsidRPr="0032037E">
        <w:t xml:space="preserve">, </w:t>
      </w:r>
      <w:proofErr w:type="spellStart"/>
      <w:r w:rsidRPr="0032037E">
        <w:t>đánh</w:t>
      </w:r>
      <w:proofErr w:type="spellEnd"/>
      <w:r w:rsidRPr="0032037E">
        <w:t xml:space="preserve"> </w:t>
      </w:r>
      <w:proofErr w:type="spellStart"/>
      <w:r w:rsidRPr="0032037E">
        <w:t>giá</w:t>
      </w:r>
      <w:proofErr w:type="spellEnd"/>
      <w:r w:rsidRPr="0032037E">
        <w:t xml:space="preserve"> </w:t>
      </w:r>
      <w:proofErr w:type="spellStart"/>
      <w:r w:rsidRPr="0032037E">
        <w:t>đối</w:t>
      </w:r>
      <w:proofErr w:type="spellEnd"/>
      <w:r w:rsidRPr="0032037E">
        <w:t xml:space="preserve"> </w:t>
      </w:r>
      <w:proofErr w:type="spellStart"/>
      <w:r w:rsidRPr="0032037E">
        <w:t>với</w:t>
      </w:r>
      <w:proofErr w:type="spellEnd"/>
      <w:r w:rsidRPr="0032037E">
        <w:t xml:space="preserve"> </w:t>
      </w:r>
      <w:proofErr w:type="spellStart"/>
      <w:r w:rsidRPr="0032037E">
        <w:t>hoạt</w:t>
      </w:r>
      <w:proofErr w:type="spellEnd"/>
      <w:r w:rsidRPr="0032037E">
        <w:t xml:space="preserve"> </w:t>
      </w:r>
      <w:proofErr w:type="spellStart"/>
      <w:r w:rsidRPr="0032037E">
        <w:t>động</w:t>
      </w:r>
      <w:proofErr w:type="spellEnd"/>
      <w:r w:rsidRPr="0032037E">
        <w:t xml:space="preserve"> </w:t>
      </w:r>
      <w:proofErr w:type="spellStart"/>
      <w:r w:rsidRPr="0032037E">
        <w:t>quản</w:t>
      </w:r>
      <w:proofErr w:type="spellEnd"/>
      <w:r w:rsidRPr="0032037E">
        <w:t xml:space="preserve"> </w:t>
      </w:r>
      <w:proofErr w:type="spellStart"/>
      <w:r w:rsidRPr="0032037E">
        <w:t>lý</w:t>
      </w:r>
      <w:proofErr w:type="spellEnd"/>
      <w:r w:rsidRPr="0032037E">
        <w:t xml:space="preserve"> </w:t>
      </w:r>
      <w:proofErr w:type="spellStart"/>
      <w:r w:rsidRPr="0032037E">
        <w:t>nhà</w:t>
      </w:r>
      <w:proofErr w:type="spellEnd"/>
      <w:r w:rsidRPr="0032037E">
        <w:t xml:space="preserve"> </w:t>
      </w:r>
      <w:proofErr w:type="spellStart"/>
      <w:r w:rsidRPr="0032037E">
        <w:t>nước</w:t>
      </w:r>
      <w:proofErr w:type="spellEnd"/>
      <w:r w:rsidRPr="0032037E">
        <w:t xml:space="preserve">, </w:t>
      </w:r>
      <w:proofErr w:type="spellStart"/>
      <w:r w:rsidRPr="0032037E">
        <w:t>tham</w:t>
      </w:r>
      <w:proofErr w:type="spellEnd"/>
      <w:r w:rsidRPr="0032037E">
        <w:t xml:space="preserve"> </w:t>
      </w:r>
      <w:proofErr w:type="spellStart"/>
      <w:r w:rsidRPr="0032037E">
        <w:t>gia</w:t>
      </w:r>
      <w:proofErr w:type="spellEnd"/>
      <w:r w:rsidRPr="0032037E">
        <w:t xml:space="preserve"> </w:t>
      </w:r>
      <w:proofErr w:type="spellStart"/>
      <w:r w:rsidRPr="0032037E">
        <w:t>hoạch</w:t>
      </w:r>
      <w:proofErr w:type="spellEnd"/>
      <w:r w:rsidRPr="0032037E">
        <w:t xml:space="preserve"> </w:t>
      </w:r>
      <w:proofErr w:type="spellStart"/>
      <w:r w:rsidRPr="0032037E">
        <w:t>định</w:t>
      </w:r>
      <w:proofErr w:type="spellEnd"/>
      <w:r w:rsidRPr="0032037E">
        <w:t xml:space="preserve"> </w:t>
      </w:r>
      <w:proofErr w:type="spellStart"/>
      <w:r w:rsidRPr="0032037E">
        <w:t>và</w:t>
      </w:r>
      <w:proofErr w:type="spellEnd"/>
      <w:r w:rsidRPr="0032037E">
        <w:t xml:space="preserve"> </w:t>
      </w:r>
      <w:proofErr w:type="spellStart"/>
      <w:r w:rsidRPr="0032037E">
        <w:t>phân</w:t>
      </w:r>
      <w:proofErr w:type="spellEnd"/>
      <w:r w:rsidRPr="0032037E">
        <w:t xml:space="preserve"> </w:t>
      </w:r>
      <w:proofErr w:type="spellStart"/>
      <w:r w:rsidRPr="0032037E">
        <w:t>tích</w:t>
      </w:r>
      <w:proofErr w:type="spellEnd"/>
      <w:r w:rsidRPr="0032037E">
        <w:t xml:space="preserve"> </w:t>
      </w:r>
      <w:proofErr w:type="spellStart"/>
      <w:r w:rsidRPr="0032037E">
        <w:t>chính</w:t>
      </w:r>
      <w:proofErr w:type="spellEnd"/>
      <w:r w:rsidRPr="0032037E">
        <w:t xml:space="preserve"> </w:t>
      </w:r>
      <w:proofErr w:type="spellStart"/>
      <w:r w:rsidRPr="0032037E">
        <w:t>sách</w:t>
      </w:r>
      <w:proofErr w:type="spellEnd"/>
      <w:r w:rsidRPr="0032037E">
        <w:t xml:space="preserve"> </w:t>
      </w:r>
      <w:proofErr w:type="spellStart"/>
      <w:r w:rsidRPr="0032037E">
        <w:t>về</w:t>
      </w:r>
      <w:proofErr w:type="spellEnd"/>
      <w:r w:rsidRPr="0032037E">
        <w:t xml:space="preserve"> </w:t>
      </w:r>
      <w:proofErr w:type="spellStart"/>
      <w:r w:rsidRPr="0032037E">
        <w:t>lĩnh</w:t>
      </w:r>
      <w:proofErr w:type="spellEnd"/>
      <w:r w:rsidRPr="0032037E">
        <w:t xml:space="preserve"> </w:t>
      </w:r>
      <w:proofErr w:type="spellStart"/>
      <w:r w:rsidRPr="0032037E">
        <w:t>vực</w:t>
      </w:r>
      <w:proofErr w:type="spellEnd"/>
      <w:r w:rsidRPr="0032037E">
        <w:t xml:space="preserve"> Quản </w:t>
      </w:r>
      <w:proofErr w:type="spellStart"/>
      <w:r w:rsidRPr="0032037E">
        <w:t>lý</w:t>
      </w:r>
      <w:proofErr w:type="spellEnd"/>
      <w:r w:rsidRPr="0032037E">
        <w:t xml:space="preserve"> </w:t>
      </w:r>
      <w:proofErr w:type="spellStart"/>
      <w:r w:rsidRPr="0032037E">
        <w:t>công</w:t>
      </w:r>
      <w:proofErr w:type="spellEnd"/>
      <w:r w:rsidRPr="0032037E">
        <w:t>.</w:t>
      </w:r>
    </w:p>
    <w:p w14:paraId="478C03BE" w14:textId="6C050E0E" w:rsidR="00660F28" w:rsidRPr="0032037E" w:rsidRDefault="009F4098" w:rsidP="00144FB0">
      <w:pPr>
        <w:pStyle w:val="Heading2"/>
        <w:spacing w:before="60" w:after="60"/>
        <w:rPr>
          <w:rFonts w:cs="Times New Roman"/>
          <w:i w:val="0"/>
          <w:sz w:val="26"/>
          <w:szCs w:val="26"/>
        </w:rPr>
      </w:pPr>
      <w:r w:rsidRPr="0032037E">
        <w:rPr>
          <w:rFonts w:cs="Times New Roman"/>
          <w:i w:val="0"/>
          <w:sz w:val="26"/>
          <w:szCs w:val="26"/>
        </w:rPr>
        <w:t>11.4</w:t>
      </w:r>
      <w:r w:rsidR="0091567F" w:rsidRPr="0032037E">
        <w:rPr>
          <w:rFonts w:cs="Times New Roman"/>
          <w:i w:val="0"/>
          <w:sz w:val="26"/>
          <w:szCs w:val="26"/>
          <w:lang w:val="vi-VN"/>
        </w:rPr>
        <w:t>5</w:t>
      </w:r>
      <w:r w:rsidRPr="0032037E">
        <w:rPr>
          <w:rFonts w:cs="Times New Roman"/>
          <w:i w:val="0"/>
          <w:sz w:val="26"/>
          <w:szCs w:val="26"/>
        </w:rPr>
        <w:t xml:space="preserve">. Học </w:t>
      </w:r>
      <w:proofErr w:type="spellStart"/>
      <w:r w:rsidRPr="0032037E">
        <w:rPr>
          <w:rFonts w:cs="Times New Roman"/>
          <w:i w:val="0"/>
          <w:sz w:val="26"/>
          <w:szCs w:val="26"/>
        </w:rPr>
        <w:t>phần</w:t>
      </w:r>
      <w:proofErr w:type="spellEnd"/>
      <w:r w:rsidRPr="0032037E">
        <w:rPr>
          <w:rFonts w:cs="Times New Roman"/>
          <w:i w:val="0"/>
          <w:sz w:val="26"/>
          <w:szCs w:val="26"/>
        </w:rPr>
        <w:t xml:space="preserve">: </w:t>
      </w:r>
      <w:proofErr w:type="spellStart"/>
      <w:r w:rsidRPr="0032037E">
        <w:rPr>
          <w:rFonts w:cs="Times New Roman"/>
          <w:i w:val="0"/>
          <w:sz w:val="26"/>
          <w:szCs w:val="26"/>
        </w:rPr>
        <w:t>Kỹ</w:t>
      </w:r>
      <w:proofErr w:type="spellEnd"/>
      <w:r w:rsidRPr="0032037E">
        <w:rPr>
          <w:rFonts w:cs="Times New Roman"/>
          <w:i w:val="0"/>
          <w:sz w:val="26"/>
          <w:szCs w:val="26"/>
        </w:rPr>
        <w:t xml:space="preserve"> </w:t>
      </w:r>
      <w:proofErr w:type="spellStart"/>
      <w:r w:rsidRPr="0032037E">
        <w:rPr>
          <w:rFonts w:cs="Times New Roman"/>
          <w:i w:val="0"/>
          <w:sz w:val="26"/>
          <w:szCs w:val="26"/>
        </w:rPr>
        <w:t>năng</w:t>
      </w:r>
      <w:proofErr w:type="spellEnd"/>
      <w:r w:rsidRPr="0032037E">
        <w:rPr>
          <w:rFonts w:cs="Times New Roman"/>
          <w:i w:val="0"/>
          <w:sz w:val="26"/>
          <w:szCs w:val="26"/>
        </w:rPr>
        <w:t xml:space="preserve"> </w:t>
      </w:r>
      <w:proofErr w:type="spellStart"/>
      <w:r w:rsidRPr="0032037E">
        <w:rPr>
          <w:rFonts w:cs="Times New Roman"/>
          <w:i w:val="0"/>
          <w:sz w:val="26"/>
          <w:szCs w:val="26"/>
        </w:rPr>
        <w:t>soạn</w:t>
      </w:r>
      <w:proofErr w:type="spellEnd"/>
      <w:r w:rsidRPr="0032037E">
        <w:rPr>
          <w:rFonts w:cs="Times New Roman"/>
          <w:i w:val="0"/>
          <w:sz w:val="26"/>
          <w:szCs w:val="26"/>
        </w:rPr>
        <w:t xml:space="preserve"> </w:t>
      </w:r>
      <w:proofErr w:type="spellStart"/>
      <w:r w:rsidRPr="0032037E">
        <w:rPr>
          <w:rFonts w:cs="Times New Roman"/>
          <w:i w:val="0"/>
          <w:sz w:val="26"/>
          <w:szCs w:val="26"/>
        </w:rPr>
        <w:t>thảo</w:t>
      </w:r>
      <w:proofErr w:type="spellEnd"/>
      <w:r w:rsidRPr="0032037E">
        <w:rPr>
          <w:rFonts w:cs="Times New Roman"/>
          <w:i w:val="0"/>
          <w:sz w:val="26"/>
          <w:szCs w:val="26"/>
        </w:rPr>
        <w:t xml:space="preserve"> </w:t>
      </w:r>
      <w:proofErr w:type="spellStart"/>
      <w:r w:rsidRPr="0032037E">
        <w:rPr>
          <w:rFonts w:cs="Times New Roman"/>
          <w:i w:val="0"/>
          <w:sz w:val="26"/>
          <w:szCs w:val="26"/>
        </w:rPr>
        <w:t>văn</w:t>
      </w:r>
      <w:proofErr w:type="spellEnd"/>
      <w:r w:rsidRPr="0032037E">
        <w:rPr>
          <w:rFonts w:cs="Times New Roman"/>
          <w:i w:val="0"/>
          <w:sz w:val="26"/>
          <w:szCs w:val="26"/>
        </w:rPr>
        <w:t xml:space="preserve"> </w:t>
      </w:r>
      <w:proofErr w:type="spellStart"/>
      <w:r w:rsidRPr="0032037E">
        <w:rPr>
          <w:rFonts w:cs="Times New Roman"/>
          <w:i w:val="0"/>
          <w:sz w:val="26"/>
          <w:szCs w:val="26"/>
        </w:rPr>
        <w:t>bản</w:t>
      </w:r>
      <w:proofErr w:type="spellEnd"/>
      <w:r w:rsidRPr="0032037E">
        <w:rPr>
          <w:rFonts w:cs="Times New Roman"/>
          <w:i w:val="0"/>
          <w:sz w:val="26"/>
          <w:szCs w:val="26"/>
        </w:rPr>
        <w:t xml:space="preserve"> </w:t>
      </w:r>
      <w:proofErr w:type="spellStart"/>
      <w:r w:rsidRPr="0032037E">
        <w:rPr>
          <w:rFonts w:cs="Times New Roman"/>
          <w:i w:val="0"/>
          <w:sz w:val="26"/>
          <w:szCs w:val="26"/>
        </w:rPr>
        <w:t>hành</w:t>
      </w:r>
      <w:proofErr w:type="spellEnd"/>
      <w:r w:rsidRPr="0032037E">
        <w:rPr>
          <w:rFonts w:cs="Times New Roman"/>
          <w:i w:val="0"/>
          <w:sz w:val="26"/>
          <w:szCs w:val="26"/>
        </w:rPr>
        <w:t xml:space="preserve"> </w:t>
      </w:r>
      <w:proofErr w:type="spellStart"/>
      <w:r w:rsidRPr="0032037E">
        <w:rPr>
          <w:rFonts w:cs="Times New Roman"/>
          <w:i w:val="0"/>
          <w:sz w:val="26"/>
          <w:szCs w:val="26"/>
        </w:rPr>
        <w:t>chính</w:t>
      </w:r>
      <w:proofErr w:type="spellEnd"/>
      <w:r w:rsidRPr="0032037E">
        <w:rPr>
          <w:rFonts w:cs="Times New Roman"/>
          <w:i w:val="0"/>
          <w:sz w:val="26"/>
          <w:szCs w:val="26"/>
        </w:rPr>
        <w:t xml:space="preserve"> </w:t>
      </w:r>
    </w:p>
    <w:p w14:paraId="61785A93" w14:textId="77777777" w:rsidR="00660F28" w:rsidRPr="0032037E" w:rsidRDefault="009F4098" w:rsidP="00144FB0">
      <w:pPr>
        <w:widowControl w:val="0"/>
        <w:tabs>
          <w:tab w:val="left" w:pos="284"/>
          <w:tab w:val="left" w:pos="990"/>
        </w:tabs>
        <w:spacing w:before="60" w:after="60" w:line="276" w:lineRule="auto"/>
        <w:ind w:firstLine="567"/>
      </w:pPr>
      <w:proofErr w:type="spellStart"/>
      <w:r w:rsidRPr="0032037E">
        <w:t>Thời</w:t>
      </w:r>
      <w:proofErr w:type="spellEnd"/>
      <w:r w:rsidRPr="0032037E">
        <w:t xml:space="preserve"> </w:t>
      </w:r>
      <w:proofErr w:type="spellStart"/>
      <w:r w:rsidRPr="0032037E">
        <w:t>lượng</w:t>
      </w:r>
      <w:proofErr w:type="spellEnd"/>
      <w:r w:rsidRPr="0032037E">
        <w:t xml:space="preserve"> (</w:t>
      </w:r>
      <w:proofErr w:type="spellStart"/>
      <w:r w:rsidRPr="0032037E">
        <w:t>số</w:t>
      </w:r>
      <w:proofErr w:type="spellEnd"/>
      <w:r w:rsidRPr="0032037E">
        <w:t xml:space="preserve"> </w:t>
      </w:r>
      <w:proofErr w:type="spellStart"/>
      <w:r w:rsidRPr="0032037E">
        <w:t>tín</w:t>
      </w:r>
      <w:proofErr w:type="spellEnd"/>
      <w:r w:rsidRPr="0032037E">
        <w:t xml:space="preserve"> </w:t>
      </w:r>
      <w:proofErr w:type="spellStart"/>
      <w:r w:rsidRPr="0032037E">
        <w:t>chỉ</w:t>
      </w:r>
      <w:proofErr w:type="spellEnd"/>
      <w:r w:rsidRPr="0032037E">
        <w:t>): 03</w:t>
      </w:r>
    </w:p>
    <w:p w14:paraId="304E72B3" w14:textId="4E691D54" w:rsidR="00660F28" w:rsidRPr="0032037E" w:rsidRDefault="009F4098" w:rsidP="00144FB0">
      <w:pPr>
        <w:widowControl w:val="0"/>
        <w:spacing w:before="60" w:after="60" w:line="276" w:lineRule="auto"/>
        <w:ind w:firstLine="567"/>
      </w:pPr>
      <w:proofErr w:type="spellStart"/>
      <w:r w:rsidRPr="0032037E">
        <w:t>Nội</w:t>
      </w:r>
      <w:proofErr w:type="spellEnd"/>
      <w:r w:rsidRPr="0032037E">
        <w:t xml:space="preserve"> dung </w:t>
      </w:r>
      <w:proofErr w:type="spellStart"/>
      <w:r w:rsidRPr="0032037E">
        <w:t>học</w:t>
      </w:r>
      <w:proofErr w:type="spellEnd"/>
      <w:r w:rsidRPr="0032037E">
        <w:t xml:space="preserve"> </w:t>
      </w:r>
      <w:proofErr w:type="spellStart"/>
      <w:r w:rsidRPr="0032037E">
        <w:t>phần</w:t>
      </w:r>
      <w:proofErr w:type="spellEnd"/>
      <w:r w:rsidRPr="0032037E">
        <w:t xml:space="preserve">: Môn </w:t>
      </w:r>
      <w:proofErr w:type="spellStart"/>
      <w:r w:rsidRPr="0032037E">
        <w:t>học</w:t>
      </w:r>
      <w:proofErr w:type="spellEnd"/>
      <w:r w:rsidRPr="0032037E">
        <w:t xml:space="preserve"> </w:t>
      </w:r>
      <w:proofErr w:type="spellStart"/>
      <w:r w:rsidRPr="0032037E">
        <w:t>nhằm</w:t>
      </w:r>
      <w:proofErr w:type="spellEnd"/>
      <w:r w:rsidRPr="0032037E">
        <w:t xml:space="preserve"> </w:t>
      </w:r>
      <w:proofErr w:type="spellStart"/>
      <w:r w:rsidRPr="0032037E">
        <w:t>trang</w:t>
      </w:r>
      <w:proofErr w:type="spellEnd"/>
      <w:r w:rsidRPr="0032037E">
        <w:t xml:space="preserve"> </w:t>
      </w:r>
      <w:proofErr w:type="spellStart"/>
      <w:r w:rsidRPr="0032037E">
        <w:t>bị</w:t>
      </w:r>
      <w:proofErr w:type="spellEnd"/>
      <w:r w:rsidRPr="0032037E">
        <w:t xml:space="preserve"> </w:t>
      </w:r>
      <w:proofErr w:type="spellStart"/>
      <w:r w:rsidRPr="0032037E">
        <w:t>cho</w:t>
      </w:r>
      <w:proofErr w:type="spellEnd"/>
      <w:r w:rsidRPr="0032037E">
        <w:t xml:space="preserve"> </w:t>
      </w:r>
      <w:proofErr w:type="spellStart"/>
      <w:r w:rsidRPr="0032037E">
        <w:t>sinh</w:t>
      </w:r>
      <w:proofErr w:type="spellEnd"/>
      <w:r w:rsidRPr="0032037E">
        <w:t xml:space="preserve"> </w:t>
      </w:r>
      <w:proofErr w:type="spellStart"/>
      <w:r w:rsidRPr="0032037E">
        <w:t>viên</w:t>
      </w:r>
      <w:proofErr w:type="spellEnd"/>
      <w:r w:rsidRPr="0032037E">
        <w:t xml:space="preserve"> </w:t>
      </w:r>
      <w:proofErr w:type="spellStart"/>
      <w:r w:rsidRPr="0032037E">
        <w:t>những</w:t>
      </w:r>
      <w:proofErr w:type="spellEnd"/>
      <w:r w:rsidRPr="0032037E">
        <w:t xml:space="preserve"> </w:t>
      </w:r>
      <w:proofErr w:type="spellStart"/>
      <w:r w:rsidRPr="0032037E">
        <w:t>kiến</w:t>
      </w:r>
      <w:proofErr w:type="spellEnd"/>
      <w:r w:rsidRPr="0032037E">
        <w:t xml:space="preserve"> </w:t>
      </w:r>
      <w:proofErr w:type="spellStart"/>
      <w:r w:rsidRPr="0032037E">
        <w:t>thức</w:t>
      </w:r>
      <w:proofErr w:type="spellEnd"/>
      <w:r w:rsidRPr="0032037E">
        <w:t xml:space="preserve"> </w:t>
      </w:r>
      <w:proofErr w:type="spellStart"/>
      <w:r w:rsidRPr="0032037E">
        <w:t>và</w:t>
      </w:r>
      <w:proofErr w:type="spellEnd"/>
      <w:r w:rsidRPr="0032037E">
        <w:t xml:space="preserve"> </w:t>
      </w:r>
      <w:proofErr w:type="spellStart"/>
      <w:r w:rsidRPr="0032037E">
        <w:t>kỹ</w:t>
      </w:r>
      <w:proofErr w:type="spellEnd"/>
      <w:r w:rsidRPr="0032037E">
        <w:t xml:space="preserve"> </w:t>
      </w:r>
      <w:proofErr w:type="spellStart"/>
      <w:r w:rsidRPr="0032037E">
        <w:lastRenderedPageBreak/>
        <w:t>năng</w:t>
      </w:r>
      <w:proofErr w:type="spellEnd"/>
      <w:r w:rsidRPr="0032037E">
        <w:t xml:space="preserve"> </w:t>
      </w:r>
      <w:proofErr w:type="spellStart"/>
      <w:r w:rsidRPr="0032037E">
        <w:t>cần</w:t>
      </w:r>
      <w:proofErr w:type="spellEnd"/>
      <w:r w:rsidRPr="0032037E">
        <w:t xml:space="preserve"> </w:t>
      </w:r>
      <w:proofErr w:type="spellStart"/>
      <w:r w:rsidRPr="0032037E">
        <w:t>thiết</w:t>
      </w:r>
      <w:proofErr w:type="spellEnd"/>
      <w:r w:rsidRPr="0032037E">
        <w:t xml:space="preserve"> </w:t>
      </w:r>
      <w:proofErr w:type="spellStart"/>
      <w:r w:rsidRPr="0032037E">
        <w:t>về</w:t>
      </w:r>
      <w:proofErr w:type="spellEnd"/>
      <w:r w:rsidRPr="0032037E">
        <w:t xml:space="preserve">: </w:t>
      </w:r>
      <w:proofErr w:type="spellStart"/>
      <w:r w:rsidRPr="0032037E">
        <w:t>soạn</w:t>
      </w:r>
      <w:proofErr w:type="spellEnd"/>
      <w:r w:rsidRPr="0032037E">
        <w:t xml:space="preserve"> </w:t>
      </w:r>
      <w:proofErr w:type="spellStart"/>
      <w:r w:rsidRPr="0032037E">
        <w:t>thảo</w:t>
      </w:r>
      <w:proofErr w:type="spellEnd"/>
      <w:r w:rsidRPr="0032037E">
        <w:t xml:space="preserve"> </w:t>
      </w:r>
      <w:proofErr w:type="spellStart"/>
      <w:r w:rsidRPr="0032037E">
        <w:t>các</w:t>
      </w:r>
      <w:proofErr w:type="spellEnd"/>
      <w:r w:rsidRPr="0032037E">
        <w:t xml:space="preserve"> </w:t>
      </w:r>
      <w:proofErr w:type="spellStart"/>
      <w:r w:rsidRPr="0032037E">
        <w:t>loại</w:t>
      </w:r>
      <w:proofErr w:type="spellEnd"/>
      <w:r w:rsidRPr="0032037E">
        <w:t xml:space="preserve"> </w:t>
      </w:r>
      <w:proofErr w:type="spellStart"/>
      <w:r w:rsidRPr="0032037E">
        <w:t>văn</w:t>
      </w:r>
      <w:proofErr w:type="spellEnd"/>
      <w:r w:rsidRPr="0032037E">
        <w:t xml:space="preserve"> </w:t>
      </w:r>
      <w:proofErr w:type="spellStart"/>
      <w:r w:rsidRPr="0032037E">
        <w:t>bản</w:t>
      </w:r>
      <w:proofErr w:type="spellEnd"/>
      <w:r w:rsidRPr="0032037E">
        <w:t xml:space="preserve"> </w:t>
      </w:r>
      <w:proofErr w:type="spellStart"/>
      <w:r w:rsidRPr="0032037E">
        <w:t>phổ</w:t>
      </w:r>
      <w:proofErr w:type="spellEnd"/>
      <w:r w:rsidRPr="0032037E">
        <w:t xml:space="preserve"> </w:t>
      </w:r>
      <w:proofErr w:type="spellStart"/>
      <w:r w:rsidRPr="0032037E">
        <w:t>biến</w:t>
      </w:r>
      <w:proofErr w:type="spellEnd"/>
      <w:r w:rsidRPr="0032037E">
        <w:t xml:space="preserve"> </w:t>
      </w:r>
      <w:proofErr w:type="spellStart"/>
      <w:r w:rsidRPr="0032037E">
        <w:t>trong</w:t>
      </w:r>
      <w:proofErr w:type="spellEnd"/>
      <w:r w:rsidRPr="0032037E">
        <w:t xml:space="preserve"> </w:t>
      </w:r>
      <w:proofErr w:type="spellStart"/>
      <w:r w:rsidRPr="0032037E">
        <w:t>hoạt</w:t>
      </w:r>
      <w:proofErr w:type="spellEnd"/>
      <w:r w:rsidRPr="0032037E">
        <w:t xml:space="preserve"> </w:t>
      </w:r>
      <w:proofErr w:type="spellStart"/>
      <w:r w:rsidRPr="0032037E">
        <w:t>động</w:t>
      </w:r>
      <w:proofErr w:type="spellEnd"/>
      <w:r w:rsidRPr="0032037E">
        <w:t xml:space="preserve"> </w:t>
      </w:r>
      <w:proofErr w:type="spellStart"/>
      <w:r w:rsidRPr="0032037E">
        <w:t>hành</w:t>
      </w:r>
      <w:proofErr w:type="spellEnd"/>
      <w:r w:rsidRPr="0032037E">
        <w:t xml:space="preserve"> </w:t>
      </w:r>
      <w:proofErr w:type="spellStart"/>
      <w:r w:rsidRPr="0032037E">
        <w:t>chính</w:t>
      </w:r>
      <w:proofErr w:type="spellEnd"/>
      <w:r w:rsidRPr="0032037E">
        <w:t xml:space="preserve"> </w:t>
      </w:r>
      <w:proofErr w:type="spellStart"/>
      <w:r w:rsidRPr="0032037E">
        <w:t>nhà</w:t>
      </w:r>
      <w:proofErr w:type="spellEnd"/>
      <w:r w:rsidRPr="0032037E">
        <w:t xml:space="preserve"> </w:t>
      </w:r>
      <w:proofErr w:type="spellStart"/>
      <w:r w:rsidRPr="0032037E">
        <w:t>nước</w:t>
      </w:r>
      <w:proofErr w:type="spellEnd"/>
      <w:r w:rsidR="009308D1">
        <w:t>.</w:t>
      </w:r>
      <w:r w:rsidRPr="0032037E">
        <w:t xml:space="preserve"> </w:t>
      </w:r>
      <w:proofErr w:type="spellStart"/>
      <w:r w:rsidRPr="0032037E">
        <w:t>giải</w:t>
      </w:r>
      <w:proofErr w:type="spellEnd"/>
      <w:r w:rsidRPr="0032037E">
        <w:t xml:space="preserve"> </w:t>
      </w:r>
      <w:proofErr w:type="spellStart"/>
      <w:r w:rsidRPr="0032037E">
        <w:t>quyết</w:t>
      </w:r>
      <w:proofErr w:type="spellEnd"/>
      <w:r w:rsidRPr="0032037E">
        <w:t xml:space="preserve"> </w:t>
      </w:r>
      <w:proofErr w:type="spellStart"/>
      <w:r w:rsidRPr="0032037E">
        <w:t>những</w:t>
      </w:r>
      <w:proofErr w:type="spellEnd"/>
      <w:r w:rsidRPr="0032037E">
        <w:t xml:space="preserve"> </w:t>
      </w:r>
      <w:proofErr w:type="spellStart"/>
      <w:r w:rsidRPr="0032037E">
        <w:t>tình</w:t>
      </w:r>
      <w:proofErr w:type="spellEnd"/>
      <w:r w:rsidRPr="0032037E">
        <w:t xml:space="preserve"> </w:t>
      </w:r>
      <w:proofErr w:type="spellStart"/>
      <w:r w:rsidRPr="0032037E">
        <w:t>huống</w:t>
      </w:r>
      <w:proofErr w:type="spellEnd"/>
      <w:r w:rsidRPr="0032037E">
        <w:t xml:space="preserve"> </w:t>
      </w:r>
      <w:proofErr w:type="spellStart"/>
      <w:r w:rsidRPr="0032037E">
        <w:t>thực</w:t>
      </w:r>
      <w:proofErr w:type="spellEnd"/>
      <w:r w:rsidRPr="0032037E">
        <w:t xml:space="preserve"> </w:t>
      </w:r>
      <w:proofErr w:type="spellStart"/>
      <w:r w:rsidRPr="0032037E">
        <w:t>tế</w:t>
      </w:r>
      <w:proofErr w:type="spellEnd"/>
      <w:r w:rsidRPr="0032037E">
        <w:t xml:space="preserve"> </w:t>
      </w:r>
      <w:proofErr w:type="spellStart"/>
      <w:r w:rsidRPr="0032037E">
        <w:t>phát</w:t>
      </w:r>
      <w:proofErr w:type="spellEnd"/>
      <w:r w:rsidRPr="0032037E">
        <w:t xml:space="preserve"> </w:t>
      </w:r>
      <w:proofErr w:type="spellStart"/>
      <w:r w:rsidRPr="0032037E">
        <w:t>sinh</w:t>
      </w:r>
      <w:proofErr w:type="spellEnd"/>
      <w:r w:rsidRPr="0032037E">
        <w:t xml:space="preserve"> </w:t>
      </w:r>
      <w:proofErr w:type="spellStart"/>
      <w:r w:rsidRPr="0032037E">
        <w:t>trong</w:t>
      </w:r>
      <w:proofErr w:type="spellEnd"/>
      <w:r w:rsidRPr="0032037E">
        <w:t xml:space="preserve"> </w:t>
      </w:r>
      <w:proofErr w:type="spellStart"/>
      <w:r w:rsidRPr="0032037E">
        <w:t>quá</w:t>
      </w:r>
      <w:proofErr w:type="spellEnd"/>
      <w:r w:rsidRPr="0032037E">
        <w:t xml:space="preserve"> </w:t>
      </w:r>
      <w:proofErr w:type="spellStart"/>
      <w:r w:rsidRPr="0032037E">
        <w:t>trình</w:t>
      </w:r>
      <w:proofErr w:type="spellEnd"/>
      <w:r w:rsidRPr="0032037E">
        <w:t xml:space="preserve"> </w:t>
      </w:r>
      <w:proofErr w:type="spellStart"/>
      <w:r w:rsidRPr="0032037E">
        <w:t>làm</w:t>
      </w:r>
      <w:proofErr w:type="spellEnd"/>
      <w:r w:rsidRPr="0032037E">
        <w:t xml:space="preserve"> </w:t>
      </w:r>
      <w:proofErr w:type="spellStart"/>
      <w:r w:rsidRPr="0032037E">
        <w:t>việc</w:t>
      </w:r>
      <w:proofErr w:type="spellEnd"/>
      <w:r w:rsidRPr="0032037E">
        <w:t xml:space="preserve">, </w:t>
      </w:r>
      <w:proofErr w:type="spellStart"/>
      <w:r w:rsidRPr="0032037E">
        <w:t>giao</w:t>
      </w:r>
      <w:proofErr w:type="spellEnd"/>
      <w:r w:rsidRPr="0032037E">
        <w:t xml:space="preserve"> </w:t>
      </w:r>
      <w:proofErr w:type="spellStart"/>
      <w:r w:rsidRPr="0032037E">
        <w:t>tiếp</w:t>
      </w:r>
      <w:proofErr w:type="spellEnd"/>
      <w:r w:rsidRPr="0032037E">
        <w:t xml:space="preserve"> </w:t>
      </w:r>
      <w:proofErr w:type="spellStart"/>
      <w:r w:rsidRPr="0032037E">
        <w:t>bằng</w:t>
      </w:r>
      <w:proofErr w:type="spellEnd"/>
      <w:r w:rsidRPr="0032037E">
        <w:t xml:space="preserve"> </w:t>
      </w:r>
      <w:proofErr w:type="spellStart"/>
      <w:r w:rsidRPr="0032037E">
        <w:t>văn</w:t>
      </w:r>
      <w:proofErr w:type="spellEnd"/>
      <w:r w:rsidRPr="0032037E">
        <w:t xml:space="preserve"> </w:t>
      </w:r>
      <w:proofErr w:type="spellStart"/>
      <w:r w:rsidRPr="0032037E">
        <w:t>bản</w:t>
      </w:r>
      <w:proofErr w:type="spellEnd"/>
      <w:r w:rsidRPr="0032037E">
        <w:t xml:space="preserve"> </w:t>
      </w:r>
      <w:proofErr w:type="spellStart"/>
      <w:r w:rsidRPr="0032037E">
        <w:t>giữa</w:t>
      </w:r>
      <w:proofErr w:type="spellEnd"/>
      <w:r w:rsidRPr="0032037E">
        <w:t xml:space="preserve"> </w:t>
      </w:r>
      <w:proofErr w:type="spellStart"/>
      <w:r w:rsidRPr="0032037E">
        <w:t>các</w:t>
      </w:r>
      <w:proofErr w:type="spellEnd"/>
      <w:r w:rsidRPr="0032037E">
        <w:t xml:space="preserve"> </w:t>
      </w:r>
      <w:proofErr w:type="spellStart"/>
      <w:r w:rsidRPr="0032037E">
        <w:t>đơn</w:t>
      </w:r>
      <w:proofErr w:type="spellEnd"/>
      <w:r w:rsidRPr="0032037E">
        <w:t xml:space="preserve"> </w:t>
      </w:r>
      <w:proofErr w:type="spellStart"/>
      <w:r w:rsidRPr="0032037E">
        <w:t>vị</w:t>
      </w:r>
      <w:proofErr w:type="spellEnd"/>
      <w:r w:rsidRPr="0032037E">
        <w:t xml:space="preserve"> </w:t>
      </w:r>
      <w:proofErr w:type="spellStart"/>
      <w:r w:rsidRPr="0032037E">
        <w:t>trong</w:t>
      </w:r>
      <w:proofErr w:type="spellEnd"/>
      <w:r w:rsidRPr="0032037E">
        <w:t xml:space="preserve"> </w:t>
      </w:r>
      <w:proofErr w:type="spellStart"/>
      <w:r w:rsidRPr="0032037E">
        <w:t>cùng</w:t>
      </w:r>
      <w:proofErr w:type="spellEnd"/>
      <w:r w:rsidRPr="0032037E">
        <w:t xml:space="preserve"> </w:t>
      </w:r>
      <w:proofErr w:type="spellStart"/>
      <w:r w:rsidRPr="0032037E">
        <w:t>cơ</w:t>
      </w:r>
      <w:proofErr w:type="spellEnd"/>
      <w:r w:rsidRPr="0032037E">
        <w:t xml:space="preserve"> </w:t>
      </w:r>
      <w:proofErr w:type="spellStart"/>
      <w:r w:rsidRPr="0032037E">
        <w:t>quan</w:t>
      </w:r>
      <w:proofErr w:type="spellEnd"/>
      <w:r w:rsidRPr="0032037E">
        <w:t xml:space="preserve"> </w:t>
      </w:r>
      <w:proofErr w:type="spellStart"/>
      <w:r w:rsidRPr="0032037E">
        <w:t>hành</w:t>
      </w:r>
      <w:proofErr w:type="spellEnd"/>
      <w:r w:rsidRPr="0032037E">
        <w:t xml:space="preserve"> </w:t>
      </w:r>
      <w:proofErr w:type="spellStart"/>
      <w:r w:rsidRPr="0032037E">
        <w:t>chính</w:t>
      </w:r>
      <w:proofErr w:type="spellEnd"/>
      <w:r w:rsidRPr="0032037E">
        <w:t xml:space="preserve"> </w:t>
      </w:r>
      <w:proofErr w:type="spellStart"/>
      <w:r w:rsidRPr="0032037E">
        <w:t>nhà</w:t>
      </w:r>
      <w:proofErr w:type="spellEnd"/>
      <w:r w:rsidRPr="0032037E">
        <w:t xml:space="preserve"> </w:t>
      </w:r>
      <w:proofErr w:type="spellStart"/>
      <w:r w:rsidRPr="0032037E">
        <w:t>nước</w:t>
      </w:r>
      <w:proofErr w:type="spellEnd"/>
      <w:r w:rsidRPr="0032037E">
        <w:t xml:space="preserve">, </w:t>
      </w:r>
      <w:proofErr w:type="spellStart"/>
      <w:r w:rsidRPr="0032037E">
        <w:t>giữa</w:t>
      </w:r>
      <w:proofErr w:type="spellEnd"/>
      <w:r w:rsidRPr="0032037E">
        <w:t xml:space="preserve"> </w:t>
      </w:r>
      <w:proofErr w:type="spellStart"/>
      <w:r w:rsidRPr="0032037E">
        <w:t>các</w:t>
      </w:r>
      <w:proofErr w:type="spellEnd"/>
      <w:r w:rsidRPr="0032037E">
        <w:t xml:space="preserve"> </w:t>
      </w:r>
      <w:proofErr w:type="spellStart"/>
      <w:r w:rsidRPr="0032037E">
        <w:t>cơ</w:t>
      </w:r>
      <w:proofErr w:type="spellEnd"/>
      <w:r w:rsidRPr="0032037E">
        <w:t xml:space="preserve"> </w:t>
      </w:r>
      <w:proofErr w:type="spellStart"/>
      <w:r w:rsidRPr="0032037E">
        <w:t>quan</w:t>
      </w:r>
      <w:proofErr w:type="spellEnd"/>
      <w:r w:rsidRPr="0032037E">
        <w:t xml:space="preserve"> </w:t>
      </w:r>
      <w:proofErr w:type="spellStart"/>
      <w:r w:rsidRPr="0032037E">
        <w:t>hành</w:t>
      </w:r>
      <w:proofErr w:type="spellEnd"/>
      <w:r w:rsidRPr="0032037E">
        <w:t xml:space="preserve"> </w:t>
      </w:r>
      <w:proofErr w:type="spellStart"/>
      <w:r w:rsidRPr="0032037E">
        <w:t>chính</w:t>
      </w:r>
      <w:proofErr w:type="spellEnd"/>
      <w:r w:rsidRPr="0032037E">
        <w:t xml:space="preserve"> </w:t>
      </w:r>
      <w:proofErr w:type="spellStart"/>
      <w:r w:rsidRPr="0032037E">
        <w:t>nhà</w:t>
      </w:r>
      <w:proofErr w:type="spellEnd"/>
      <w:r w:rsidRPr="0032037E">
        <w:t xml:space="preserve"> </w:t>
      </w:r>
      <w:proofErr w:type="spellStart"/>
      <w:r w:rsidRPr="0032037E">
        <w:t>nước</w:t>
      </w:r>
      <w:proofErr w:type="spellEnd"/>
      <w:r w:rsidRPr="0032037E">
        <w:t xml:space="preserve">, </w:t>
      </w:r>
      <w:proofErr w:type="spellStart"/>
      <w:r w:rsidRPr="0032037E">
        <w:t>giữa</w:t>
      </w:r>
      <w:proofErr w:type="spellEnd"/>
      <w:r w:rsidRPr="0032037E">
        <w:t xml:space="preserve"> </w:t>
      </w:r>
      <w:proofErr w:type="spellStart"/>
      <w:r w:rsidRPr="0032037E">
        <w:t>cơ</w:t>
      </w:r>
      <w:proofErr w:type="spellEnd"/>
      <w:r w:rsidRPr="0032037E">
        <w:t xml:space="preserve"> </w:t>
      </w:r>
      <w:proofErr w:type="spellStart"/>
      <w:r w:rsidRPr="0032037E">
        <w:t>quan</w:t>
      </w:r>
      <w:proofErr w:type="spellEnd"/>
      <w:r w:rsidRPr="0032037E">
        <w:t xml:space="preserve"> </w:t>
      </w:r>
      <w:proofErr w:type="spellStart"/>
      <w:r w:rsidRPr="0032037E">
        <w:t>hành</w:t>
      </w:r>
      <w:proofErr w:type="spellEnd"/>
      <w:r w:rsidRPr="0032037E">
        <w:t xml:space="preserve"> </w:t>
      </w:r>
      <w:proofErr w:type="spellStart"/>
      <w:r w:rsidRPr="0032037E">
        <w:t>chính</w:t>
      </w:r>
      <w:proofErr w:type="spellEnd"/>
      <w:r w:rsidRPr="0032037E">
        <w:t xml:space="preserve"> </w:t>
      </w:r>
      <w:proofErr w:type="spellStart"/>
      <w:r w:rsidRPr="0032037E">
        <w:t>nhà</w:t>
      </w:r>
      <w:proofErr w:type="spellEnd"/>
      <w:r w:rsidRPr="0032037E">
        <w:t xml:space="preserve"> </w:t>
      </w:r>
      <w:proofErr w:type="spellStart"/>
      <w:r w:rsidRPr="0032037E">
        <w:t>nước</w:t>
      </w:r>
      <w:proofErr w:type="spellEnd"/>
      <w:r w:rsidRPr="0032037E">
        <w:t xml:space="preserve"> </w:t>
      </w:r>
      <w:proofErr w:type="spellStart"/>
      <w:r w:rsidRPr="0032037E">
        <w:t>với</w:t>
      </w:r>
      <w:proofErr w:type="spellEnd"/>
      <w:r w:rsidRPr="0032037E">
        <w:t xml:space="preserve"> </w:t>
      </w:r>
      <w:proofErr w:type="spellStart"/>
      <w:r w:rsidRPr="0032037E">
        <w:t>công</w:t>
      </w:r>
      <w:proofErr w:type="spellEnd"/>
      <w:r w:rsidRPr="0032037E">
        <w:t xml:space="preserve"> </w:t>
      </w:r>
      <w:proofErr w:type="spellStart"/>
      <w:r w:rsidRPr="0032037E">
        <w:t>dân</w:t>
      </w:r>
      <w:proofErr w:type="spellEnd"/>
      <w:r w:rsidRPr="0032037E">
        <w:t xml:space="preserve"> </w:t>
      </w:r>
      <w:proofErr w:type="spellStart"/>
      <w:r w:rsidRPr="0032037E">
        <w:t>và</w:t>
      </w:r>
      <w:proofErr w:type="spellEnd"/>
      <w:r w:rsidRPr="0032037E">
        <w:t xml:space="preserve"> </w:t>
      </w:r>
      <w:proofErr w:type="spellStart"/>
      <w:r w:rsidRPr="0032037E">
        <w:t>tổ</w:t>
      </w:r>
      <w:proofErr w:type="spellEnd"/>
      <w:r w:rsidRPr="0032037E">
        <w:t xml:space="preserve"> </w:t>
      </w:r>
      <w:proofErr w:type="spellStart"/>
      <w:r w:rsidRPr="0032037E">
        <w:t>chức</w:t>
      </w:r>
      <w:proofErr w:type="spellEnd"/>
      <w:r w:rsidRPr="0032037E">
        <w:t xml:space="preserve"> </w:t>
      </w:r>
      <w:proofErr w:type="spellStart"/>
      <w:r w:rsidRPr="0032037E">
        <w:t>khác</w:t>
      </w:r>
      <w:proofErr w:type="spellEnd"/>
      <w:r w:rsidRPr="0032037E">
        <w:t>.</w:t>
      </w:r>
    </w:p>
    <w:p w14:paraId="4C930B8D" w14:textId="18F91285" w:rsidR="00660F28" w:rsidRPr="0032037E" w:rsidRDefault="009F4098" w:rsidP="00144FB0">
      <w:pPr>
        <w:pStyle w:val="Heading2"/>
        <w:spacing w:before="60" w:after="60"/>
        <w:rPr>
          <w:rFonts w:cs="Times New Roman"/>
          <w:i w:val="0"/>
          <w:sz w:val="26"/>
          <w:szCs w:val="26"/>
        </w:rPr>
      </w:pPr>
      <w:r w:rsidRPr="0032037E">
        <w:rPr>
          <w:rFonts w:cs="Times New Roman"/>
          <w:i w:val="0"/>
          <w:sz w:val="26"/>
          <w:szCs w:val="26"/>
        </w:rPr>
        <w:t>11.4</w:t>
      </w:r>
      <w:r w:rsidR="0091567F" w:rsidRPr="0032037E">
        <w:rPr>
          <w:rFonts w:cs="Times New Roman"/>
          <w:i w:val="0"/>
          <w:sz w:val="26"/>
          <w:szCs w:val="26"/>
          <w:lang w:val="vi-VN"/>
        </w:rPr>
        <w:t>6</w:t>
      </w:r>
      <w:r w:rsidRPr="0032037E">
        <w:rPr>
          <w:rFonts w:cs="Times New Roman"/>
          <w:i w:val="0"/>
          <w:sz w:val="26"/>
          <w:szCs w:val="26"/>
        </w:rPr>
        <w:t xml:space="preserve">. Học </w:t>
      </w:r>
      <w:proofErr w:type="spellStart"/>
      <w:r w:rsidRPr="0032037E">
        <w:rPr>
          <w:rFonts w:cs="Times New Roman"/>
          <w:i w:val="0"/>
          <w:sz w:val="26"/>
          <w:szCs w:val="26"/>
        </w:rPr>
        <w:t>phần</w:t>
      </w:r>
      <w:proofErr w:type="spellEnd"/>
      <w:r w:rsidRPr="0032037E">
        <w:rPr>
          <w:rFonts w:cs="Times New Roman"/>
          <w:i w:val="0"/>
          <w:sz w:val="26"/>
          <w:szCs w:val="26"/>
        </w:rPr>
        <w:t xml:space="preserve">: Quản </w:t>
      </w:r>
      <w:proofErr w:type="spellStart"/>
      <w:r w:rsidRPr="0032037E">
        <w:rPr>
          <w:rFonts w:cs="Times New Roman"/>
          <w:i w:val="0"/>
          <w:sz w:val="26"/>
          <w:szCs w:val="26"/>
        </w:rPr>
        <w:t>trị</w:t>
      </w:r>
      <w:proofErr w:type="spellEnd"/>
      <w:r w:rsidRPr="0032037E">
        <w:rPr>
          <w:rFonts w:cs="Times New Roman"/>
          <w:i w:val="0"/>
          <w:sz w:val="26"/>
          <w:szCs w:val="26"/>
        </w:rPr>
        <w:t xml:space="preserve"> </w:t>
      </w:r>
      <w:proofErr w:type="spellStart"/>
      <w:r w:rsidRPr="0032037E">
        <w:rPr>
          <w:rFonts w:cs="Times New Roman"/>
          <w:i w:val="0"/>
          <w:sz w:val="26"/>
          <w:szCs w:val="26"/>
        </w:rPr>
        <w:t>văn</w:t>
      </w:r>
      <w:proofErr w:type="spellEnd"/>
      <w:r w:rsidRPr="0032037E">
        <w:rPr>
          <w:rFonts w:cs="Times New Roman"/>
          <w:i w:val="0"/>
          <w:sz w:val="26"/>
          <w:szCs w:val="26"/>
        </w:rPr>
        <w:t xml:space="preserve"> </w:t>
      </w:r>
      <w:proofErr w:type="spellStart"/>
      <w:r w:rsidRPr="0032037E">
        <w:rPr>
          <w:rFonts w:cs="Times New Roman"/>
          <w:i w:val="0"/>
          <w:sz w:val="26"/>
          <w:szCs w:val="26"/>
        </w:rPr>
        <w:t>phòng</w:t>
      </w:r>
      <w:proofErr w:type="spellEnd"/>
      <w:r w:rsidRPr="0032037E">
        <w:rPr>
          <w:rFonts w:cs="Times New Roman"/>
          <w:i w:val="0"/>
          <w:sz w:val="26"/>
          <w:szCs w:val="26"/>
        </w:rPr>
        <w:t xml:space="preserve"> </w:t>
      </w:r>
    </w:p>
    <w:p w14:paraId="402F07D9" w14:textId="77777777" w:rsidR="00660F28" w:rsidRPr="0032037E" w:rsidRDefault="009F4098" w:rsidP="00144FB0">
      <w:pPr>
        <w:widowControl w:val="0"/>
        <w:tabs>
          <w:tab w:val="left" w:pos="284"/>
          <w:tab w:val="left" w:pos="990"/>
        </w:tabs>
        <w:spacing w:before="60" w:after="60" w:line="276" w:lineRule="auto"/>
        <w:ind w:firstLine="567"/>
      </w:pPr>
      <w:proofErr w:type="spellStart"/>
      <w:r w:rsidRPr="0032037E">
        <w:t>Thời</w:t>
      </w:r>
      <w:proofErr w:type="spellEnd"/>
      <w:r w:rsidRPr="0032037E">
        <w:t xml:space="preserve"> </w:t>
      </w:r>
      <w:proofErr w:type="spellStart"/>
      <w:r w:rsidRPr="0032037E">
        <w:t>lượng</w:t>
      </w:r>
      <w:proofErr w:type="spellEnd"/>
      <w:r w:rsidRPr="0032037E">
        <w:t xml:space="preserve"> (</w:t>
      </w:r>
      <w:proofErr w:type="spellStart"/>
      <w:r w:rsidRPr="0032037E">
        <w:t>số</w:t>
      </w:r>
      <w:proofErr w:type="spellEnd"/>
      <w:r w:rsidRPr="0032037E">
        <w:t xml:space="preserve"> </w:t>
      </w:r>
      <w:proofErr w:type="spellStart"/>
      <w:r w:rsidRPr="0032037E">
        <w:t>tín</w:t>
      </w:r>
      <w:proofErr w:type="spellEnd"/>
      <w:r w:rsidRPr="0032037E">
        <w:t xml:space="preserve"> </w:t>
      </w:r>
      <w:proofErr w:type="spellStart"/>
      <w:r w:rsidRPr="0032037E">
        <w:t>chỉ</w:t>
      </w:r>
      <w:proofErr w:type="spellEnd"/>
      <w:r w:rsidRPr="0032037E">
        <w:t>): 03</w:t>
      </w:r>
    </w:p>
    <w:p w14:paraId="0DE0CF52" w14:textId="77777777" w:rsidR="00660F28" w:rsidRPr="0032037E" w:rsidRDefault="009F4098" w:rsidP="00144FB0">
      <w:pPr>
        <w:widowControl w:val="0"/>
        <w:tabs>
          <w:tab w:val="left" w:pos="284"/>
          <w:tab w:val="left" w:pos="990"/>
        </w:tabs>
        <w:spacing w:before="60" w:after="60" w:line="276" w:lineRule="auto"/>
        <w:ind w:firstLine="567"/>
      </w:pPr>
      <w:proofErr w:type="spellStart"/>
      <w:r w:rsidRPr="0032037E">
        <w:t>Mô</w:t>
      </w:r>
      <w:proofErr w:type="spellEnd"/>
      <w:r w:rsidRPr="0032037E">
        <w:t xml:space="preserve"> </w:t>
      </w:r>
      <w:proofErr w:type="spellStart"/>
      <w:r w:rsidRPr="0032037E">
        <w:t>tả</w:t>
      </w:r>
      <w:proofErr w:type="spellEnd"/>
      <w:r w:rsidRPr="0032037E">
        <w:t xml:space="preserve"> </w:t>
      </w:r>
      <w:proofErr w:type="spellStart"/>
      <w:r w:rsidRPr="0032037E">
        <w:t>học</w:t>
      </w:r>
      <w:proofErr w:type="spellEnd"/>
      <w:r w:rsidRPr="0032037E">
        <w:t xml:space="preserve"> </w:t>
      </w:r>
      <w:proofErr w:type="spellStart"/>
      <w:r w:rsidRPr="0032037E">
        <w:t>phần</w:t>
      </w:r>
      <w:proofErr w:type="spellEnd"/>
      <w:r w:rsidRPr="0032037E">
        <w:t xml:space="preserve">: Học </w:t>
      </w:r>
      <w:proofErr w:type="spellStart"/>
      <w:r w:rsidRPr="0032037E">
        <w:t>phần</w:t>
      </w:r>
      <w:proofErr w:type="spellEnd"/>
      <w:r w:rsidRPr="0032037E">
        <w:t xml:space="preserve"> </w:t>
      </w:r>
      <w:proofErr w:type="spellStart"/>
      <w:r w:rsidRPr="0032037E">
        <w:t>cung</w:t>
      </w:r>
      <w:proofErr w:type="spellEnd"/>
      <w:r w:rsidRPr="0032037E">
        <w:t xml:space="preserve"> </w:t>
      </w:r>
      <w:proofErr w:type="spellStart"/>
      <w:r w:rsidRPr="0032037E">
        <w:t>cấp</w:t>
      </w:r>
      <w:proofErr w:type="spellEnd"/>
      <w:r w:rsidRPr="0032037E">
        <w:t xml:space="preserve"> </w:t>
      </w:r>
      <w:proofErr w:type="spellStart"/>
      <w:r w:rsidRPr="0032037E">
        <w:t>kiến</w:t>
      </w:r>
      <w:proofErr w:type="spellEnd"/>
      <w:r w:rsidRPr="0032037E">
        <w:t xml:space="preserve"> </w:t>
      </w:r>
      <w:proofErr w:type="spellStart"/>
      <w:r w:rsidRPr="0032037E">
        <w:t>thức</w:t>
      </w:r>
      <w:proofErr w:type="spellEnd"/>
      <w:r w:rsidRPr="0032037E">
        <w:t xml:space="preserve"> </w:t>
      </w:r>
      <w:proofErr w:type="spellStart"/>
      <w:r w:rsidRPr="0032037E">
        <w:t>cơ</w:t>
      </w:r>
      <w:proofErr w:type="spellEnd"/>
      <w:r w:rsidRPr="0032037E">
        <w:t xml:space="preserve"> </w:t>
      </w:r>
      <w:proofErr w:type="spellStart"/>
      <w:r w:rsidRPr="0032037E">
        <w:t>bản</w:t>
      </w:r>
      <w:proofErr w:type="spellEnd"/>
      <w:r w:rsidRPr="0032037E">
        <w:t xml:space="preserve"> </w:t>
      </w:r>
      <w:proofErr w:type="spellStart"/>
      <w:r w:rsidRPr="0032037E">
        <w:t>về</w:t>
      </w:r>
      <w:proofErr w:type="spellEnd"/>
      <w:r w:rsidRPr="0032037E">
        <w:t xml:space="preserve"> </w:t>
      </w:r>
      <w:proofErr w:type="spellStart"/>
      <w:r w:rsidRPr="0032037E">
        <w:t>quản</w:t>
      </w:r>
      <w:proofErr w:type="spellEnd"/>
      <w:r w:rsidRPr="0032037E">
        <w:t xml:space="preserve"> </w:t>
      </w:r>
      <w:proofErr w:type="spellStart"/>
      <w:r w:rsidRPr="0032037E">
        <w:t>trị</w:t>
      </w:r>
      <w:proofErr w:type="spellEnd"/>
      <w:r w:rsidRPr="0032037E">
        <w:t xml:space="preserve"> </w:t>
      </w:r>
      <w:proofErr w:type="spellStart"/>
      <w:r w:rsidRPr="0032037E">
        <w:t>văn</w:t>
      </w:r>
      <w:proofErr w:type="spellEnd"/>
      <w:r w:rsidRPr="0032037E">
        <w:t xml:space="preserve"> </w:t>
      </w:r>
      <w:proofErr w:type="spellStart"/>
      <w:r w:rsidRPr="0032037E">
        <w:t>phòng</w:t>
      </w:r>
      <w:proofErr w:type="spellEnd"/>
      <w:r w:rsidRPr="0032037E">
        <w:t xml:space="preserve"> </w:t>
      </w:r>
      <w:proofErr w:type="spellStart"/>
      <w:r w:rsidRPr="0032037E">
        <w:t>trong</w:t>
      </w:r>
      <w:proofErr w:type="spellEnd"/>
      <w:r w:rsidRPr="0032037E">
        <w:t xml:space="preserve"> </w:t>
      </w:r>
      <w:proofErr w:type="spellStart"/>
      <w:r w:rsidRPr="0032037E">
        <w:t>các</w:t>
      </w:r>
      <w:proofErr w:type="spellEnd"/>
      <w:r w:rsidRPr="0032037E">
        <w:t xml:space="preserve"> </w:t>
      </w:r>
      <w:proofErr w:type="spellStart"/>
      <w:r w:rsidRPr="0032037E">
        <w:t>tổ</w:t>
      </w:r>
      <w:proofErr w:type="spellEnd"/>
      <w:r w:rsidRPr="0032037E">
        <w:t xml:space="preserve"> </w:t>
      </w:r>
      <w:proofErr w:type="spellStart"/>
      <w:r w:rsidRPr="0032037E">
        <w:t>chức</w:t>
      </w:r>
      <w:proofErr w:type="spellEnd"/>
      <w:r w:rsidRPr="0032037E">
        <w:t xml:space="preserve">, bao </w:t>
      </w:r>
      <w:proofErr w:type="spellStart"/>
      <w:r w:rsidRPr="0032037E">
        <w:t>gồm</w:t>
      </w:r>
      <w:proofErr w:type="spellEnd"/>
      <w:r w:rsidRPr="0032037E">
        <w:t xml:space="preserve"> </w:t>
      </w:r>
      <w:proofErr w:type="spellStart"/>
      <w:r w:rsidRPr="0032037E">
        <w:t>tổ</w:t>
      </w:r>
      <w:proofErr w:type="spellEnd"/>
      <w:r w:rsidRPr="0032037E">
        <w:t xml:space="preserve"> </w:t>
      </w:r>
      <w:proofErr w:type="spellStart"/>
      <w:r w:rsidRPr="0032037E">
        <w:t>chức</w:t>
      </w:r>
      <w:proofErr w:type="spellEnd"/>
      <w:r w:rsidRPr="0032037E">
        <w:t xml:space="preserve"> </w:t>
      </w:r>
      <w:proofErr w:type="spellStart"/>
      <w:r w:rsidRPr="0032037E">
        <w:t>công</w:t>
      </w:r>
      <w:proofErr w:type="spellEnd"/>
      <w:r w:rsidRPr="0032037E">
        <w:t xml:space="preserve"> </w:t>
      </w:r>
      <w:proofErr w:type="spellStart"/>
      <w:r w:rsidRPr="0032037E">
        <w:t>việc</w:t>
      </w:r>
      <w:proofErr w:type="spellEnd"/>
      <w:r w:rsidRPr="0032037E">
        <w:t xml:space="preserve">, </w:t>
      </w:r>
      <w:proofErr w:type="spellStart"/>
      <w:r w:rsidRPr="0032037E">
        <w:t>quản</w:t>
      </w:r>
      <w:proofErr w:type="spellEnd"/>
      <w:r w:rsidRPr="0032037E">
        <w:t xml:space="preserve"> </w:t>
      </w:r>
      <w:proofErr w:type="spellStart"/>
      <w:r w:rsidRPr="0032037E">
        <w:t>lý</w:t>
      </w:r>
      <w:proofErr w:type="spellEnd"/>
      <w:r w:rsidRPr="0032037E">
        <w:t xml:space="preserve"> </w:t>
      </w:r>
      <w:proofErr w:type="spellStart"/>
      <w:r w:rsidRPr="0032037E">
        <w:t>hồ</w:t>
      </w:r>
      <w:proofErr w:type="spellEnd"/>
      <w:r w:rsidRPr="0032037E">
        <w:t xml:space="preserve"> </w:t>
      </w:r>
      <w:proofErr w:type="spellStart"/>
      <w:r w:rsidRPr="0032037E">
        <w:t>sơ</w:t>
      </w:r>
      <w:proofErr w:type="spellEnd"/>
      <w:r w:rsidRPr="0032037E">
        <w:t xml:space="preserve">, </w:t>
      </w:r>
      <w:proofErr w:type="spellStart"/>
      <w:r w:rsidRPr="0032037E">
        <w:t>tài</w:t>
      </w:r>
      <w:proofErr w:type="spellEnd"/>
      <w:r w:rsidRPr="0032037E">
        <w:t xml:space="preserve"> </w:t>
      </w:r>
      <w:proofErr w:type="spellStart"/>
      <w:r w:rsidRPr="0032037E">
        <w:t>liệu</w:t>
      </w:r>
      <w:proofErr w:type="spellEnd"/>
      <w:r w:rsidRPr="0032037E">
        <w:t xml:space="preserve">, </w:t>
      </w:r>
      <w:proofErr w:type="spellStart"/>
      <w:r w:rsidRPr="0032037E">
        <w:t>và</w:t>
      </w:r>
      <w:proofErr w:type="spellEnd"/>
      <w:r w:rsidRPr="0032037E">
        <w:t xml:space="preserve"> </w:t>
      </w:r>
      <w:proofErr w:type="spellStart"/>
      <w:r w:rsidRPr="0032037E">
        <w:t>sử</w:t>
      </w:r>
      <w:proofErr w:type="spellEnd"/>
      <w:r w:rsidRPr="0032037E">
        <w:t xml:space="preserve"> </w:t>
      </w:r>
      <w:proofErr w:type="spellStart"/>
      <w:r w:rsidRPr="0032037E">
        <w:t>dụng</w:t>
      </w:r>
      <w:proofErr w:type="spellEnd"/>
      <w:r w:rsidRPr="0032037E">
        <w:t xml:space="preserve"> </w:t>
      </w:r>
      <w:proofErr w:type="spellStart"/>
      <w:r w:rsidRPr="0032037E">
        <w:t>các</w:t>
      </w:r>
      <w:proofErr w:type="spellEnd"/>
      <w:r w:rsidRPr="0032037E">
        <w:t xml:space="preserve"> </w:t>
      </w:r>
      <w:proofErr w:type="spellStart"/>
      <w:r w:rsidRPr="0032037E">
        <w:t>công</w:t>
      </w:r>
      <w:proofErr w:type="spellEnd"/>
      <w:r w:rsidRPr="0032037E">
        <w:t xml:space="preserve"> </w:t>
      </w:r>
      <w:proofErr w:type="spellStart"/>
      <w:r w:rsidRPr="0032037E">
        <w:t>cụ</w:t>
      </w:r>
      <w:proofErr w:type="spellEnd"/>
      <w:r w:rsidRPr="0032037E">
        <w:t xml:space="preserve"> </w:t>
      </w:r>
      <w:proofErr w:type="spellStart"/>
      <w:r w:rsidRPr="0032037E">
        <w:t>hỗ</w:t>
      </w:r>
      <w:proofErr w:type="spellEnd"/>
      <w:r w:rsidRPr="0032037E">
        <w:t xml:space="preserve"> </w:t>
      </w:r>
      <w:proofErr w:type="spellStart"/>
      <w:r w:rsidRPr="0032037E">
        <w:t>trợ</w:t>
      </w:r>
      <w:proofErr w:type="spellEnd"/>
      <w:r w:rsidRPr="0032037E">
        <w:t xml:space="preserve"> </w:t>
      </w:r>
      <w:proofErr w:type="spellStart"/>
      <w:r w:rsidRPr="0032037E">
        <w:t>văn</w:t>
      </w:r>
      <w:proofErr w:type="spellEnd"/>
      <w:r w:rsidRPr="0032037E">
        <w:t xml:space="preserve"> </w:t>
      </w:r>
      <w:proofErr w:type="spellStart"/>
      <w:r w:rsidRPr="0032037E">
        <w:t>phòng</w:t>
      </w:r>
      <w:proofErr w:type="spellEnd"/>
      <w:r w:rsidRPr="0032037E">
        <w:t xml:space="preserve"> </w:t>
      </w:r>
      <w:proofErr w:type="spellStart"/>
      <w:r w:rsidRPr="0032037E">
        <w:t>hiện</w:t>
      </w:r>
      <w:proofErr w:type="spellEnd"/>
      <w:r w:rsidRPr="0032037E">
        <w:t xml:space="preserve"> </w:t>
      </w:r>
      <w:proofErr w:type="spellStart"/>
      <w:r w:rsidRPr="0032037E">
        <w:t>đại</w:t>
      </w:r>
      <w:proofErr w:type="spellEnd"/>
      <w:r w:rsidRPr="0032037E">
        <w:t xml:space="preserve">. </w:t>
      </w:r>
      <w:proofErr w:type="spellStart"/>
      <w:r w:rsidRPr="0032037E">
        <w:t>Nội</w:t>
      </w:r>
      <w:proofErr w:type="spellEnd"/>
      <w:r w:rsidRPr="0032037E">
        <w:t xml:space="preserve"> dung </w:t>
      </w:r>
      <w:proofErr w:type="spellStart"/>
      <w:r w:rsidRPr="0032037E">
        <w:t>tập</w:t>
      </w:r>
      <w:proofErr w:type="spellEnd"/>
      <w:r w:rsidRPr="0032037E">
        <w:t xml:space="preserve"> </w:t>
      </w:r>
      <w:proofErr w:type="spellStart"/>
      <w:r w:rsidRPr="0032037E">
        <w:t>trung</w:t>
      </w:r>
      <w:proofErr w:type="spellEnd"/>
      <w:r w:rsidRPr="0032037E">
        <w:t xml:space="preserve"> </w:t>
      </w:r>
      <w:proofErr w:type="spellStart"/>
      <w:r w:rsidRPr="0032037E">
        <w:t>vào</w:t>
      </w:r>
      <w:proofErr w:type="spellEnd"/>
      <w:r w:rsidRPr="0032037E">
        <w:t xml:space="preserve"> </w:t>
      </w:r>
      <w:proofErr w:type="spellStart"/>
      <w:r w:rsidRPr="0032037E">
        <w:t>kỹ</w:t>
      </w:r>
      <w:proofErr w:type="spellEnd"/>
      <w:r w:rsidRPr="0032037E">
        <w:t xml:space="preserve"> </w:t>
      </w:r>
      <w:proofErr w:type="spellStart"/>
      <w:r w:rsidRPr="0032037E">
        <w:t>năng</w:t>
      </w:r>
      <w:proofErr w:type="spellEnd"/>
      <w:r w:rsidRPr="0032037E">
        <w:t xml:space="preserve"> </w:t>
      </w:r>
      <w:proofErr w:type="spellStart"/>
      <w:r w:rsidRPr="0032037E">
        <w:t>lập</w:t>
      </w:r>
      <w:proofErr w:type="spellEnd"/>
      <w:r w:rsidRPr="0032037E">
        <w:t xml:space="preserve"> </w:t>
      </w:r>
      <w:proofErr w:type="spellStart"/>
      <w:r w:rsidRPr="0032037E">
        <w:t>kế</w:t>
      </w:r>
      <w:proofErr w:type="spellEnd"/>
      <w:r w:rsidRPr="0032037E">
        <w:t xml:space="preserve"> </w:t>
      </w:r>
      <w:proofErr w:type="spellStart"/>
      <w:r w:rsidRPr="0032037E">
        <w:t>hoạch</w:t>
      </w:r>
      <w:proofErr w:type="spellEnd"/>
      <w:r w:rsidRPr="0032037E">
        <w:t xml:space="preserve">, </w:t>
      </w:r>
      <w:proofErr w:type="spellStart"/>
      <w:r w:rsidRPr="0032037E">
        <w:t>tổ</w:t>
      </w:r>
      <w:proofErr w:type="spellEnd"/>
      <w:r w:rsidRPr="0032037E">
        <w:t xml:space="preserve"> </w:t>
      </w:r>
      <w:proofErr w:type="spellStart"/>
      <w:r w:rsidRPr="0032037E">
        <w:t>chức</w:t>
      </w:r>
      <w:proofErr w:type="spellEnd"/>
      <w:r w:rsidRPr="0032037E">
        <w:t xml:space="preserve">, </w:t>
      </w:r>
      <w:proofErr w:type="spellStart"/>
      <w:r w:rsidRPr="0032037E">
        <w:t>giám</w:t>
      </w:r>
      <w:proofErr w:type="spellEnd"/>
      <w:r w:rsidRPr="0032037E">
        <w:t xml:space="preserve"> </w:t>
      </w:r>
      <w:proofErr w:type="spellStart"/>
      <w:r w:rsidRPr="0032037E">
        <w:t>sát</w:t>
      </w:r>
      <w:proofErr w:type="spellEnd"/>
      <w:r w:rsidRPr="0032037E">
        <w:t xml:space="preserve"> </w:t>
      </w:r>
      <w:proofErr w:type="spellStart"/>
      <w:r w:rsidRPr="0032037E">
        <w:t>hoạt</w:t>
      </w:r>
      <w:proofErr w:type="spellEnd"/>
      <w:r w:rsidRPr="0032037E">
        <w:t xml:space="preserve"> </w:t>
      </w:r>
      <w:proofErr w:type="spellStart"/>
      <w:r w:rsidRPr="0032037E">
        <w:t>động</w:t>
      </w:r>
      <w:proofErr w:type="spellEnd"/>
      <w:r w:rsidRPr="0032037E">
        <w:t xml:space="preserve"> </w:t>
      </w:r>
      <w:proofErr w:type="spellStart"/>
      <w:r w:rsidRPr="0032037E">
        <w:t>văn</w:t>
      </w:r>
      <w:proofErr w:type="spellEnd"/>
      <w:r w:rsidRPr="0032037E">
        <w:t xml:space="preserve"> </w:t>
      </w:r>
      <w:proofErr w:type="spellStart"/>
      <w:r w:rsidRPr="0032037E">
        <w:t>phòng</w:t>
      </w:r>
      <w:proofErr w:type="spellEnd"/>
      <w:r w:rsidRPr="0032037E">
        <w:t xml:space="preserve"> </w:t>
      </w:r>
      <w:proofErr w:type="spellStart"/>
      <w:r w:rsidRPr="0032037E">
        <w:t>và</w:t>
      </w:r>
      <w:proofErr w:type="spellEnd"/>
      <w:r w:rsidRPr="0032037E">
        <w:t xml:space="preserve"> </w:t>
      </w:r>
      <w:proofErr w:type="spellStart"/>
      <w:r w:rsidRPr="0032037E">
        <w:t>xử</w:t>
      </w:r>
      <w:proofErr w:type="spellEnd"/>
      <w:r w:rsidRPr="0032037E">
        <w:t xml:space="preserve"> </w:t>
      </w:r>
      <w:proofErr w:type="spellStart"/>
      <w:r w:rsidRPr="0032037E">
        <w:t>lý</w:t>
      </w:r>
      <w:proofErr w:type="spellEnd"/>
      <w:r w:rsidRPr="0032037E">
        <w:t xml:space="preserve"> </w:t>
      </w:r>
      <w:proofErr w:type="spellStart"/>
      <w:r w:rsidRPr="0032037E">
        <w:t>các</w:t>
      </w:r>
      <w:proofErr w:type="spellEnd"/>
      <w:r w:rsidRPr="0032037E">
        <w:t xml:space="preserve"> </w:t>
      </w:r>
      <w:proofErr w:type="spellStart"/>
      <w:r w:rsidRPr="0032037E">
        <w:t>tình</w:t>
      </w:r>
      <w:proofErr w:type="spellEnd"/>
      <w:r w:rsidRPr="0032037E">
        <w:t xml:space="preserve"> </w:t>
      </w:r>
      <w:proofErr w:type="spellStart"/>
      <w:r w:rsidRPr="0032037E">
        <w:t>huống</w:t>
      </w:r>
      <w:proofErr w:type="spellEnd"/>
      <w:r w:rsidRPr="0032037E">
        <w:t xml:space="preserve"> </w:t>
      </w:r>
      <w:proofErr w:type="spellStart"/>
      <w:r w:rsidRPr="0032037E">
        <w:t>thực</w:t>
      </w:r>
      <w:proofErr w:type="spellEnd"/>
      <w:r w:rsidRPr="0032037E">
        <w:t xml:space="preserve"> </w:t>
      </w:r>
      <w:proofErr w:type="spellStart"/>
      <w:r w:rsidRPr="0032037E">
        <w:t>tế</w:t>
      </w:r>
      <w:proofErr w:type="spellEnd"/>
      <w:r w:rsidRPr="0032037E">
        <w:t xml:space="preserve"> </w:t>
      </w:r>
      <w:proofErr w:type="spellStart"/>
      <w:r w:rsidRPr="0032037E">
        <w:t>nhằm</w:t>
      </w:r>
      <w:proofErr w:type="spellEnd"/>
      <w:r w:rsidRPr="0032037E">
        <w:t xml:space="preserve"> </w:t>
      </w:r>
      <w:proofErr w:type="spellStart"/>
      <w:r w:rsidRPr="0032037E">
        <w:t>nâng</w:t>
      </w:r>
      <w:proofErr w:type="spellEnd"/>
      <w:r w:rsidRPr="0032037E">
        <w:t xml:space="preserve"> </w:t>
      </w:r>
      <w:proofErr w:type="spellStart"/>
      <w:r w:rsidRPr="0032037E">
        <w:t>cao</w:t>
      </w:r>
      <w:proofErr w:type="spellEnd"/>
      <w:r w:rsidRPr="0032037E">
        <w:t xml:space="preserve"> </w:t>
      </w:r>
      <w:proofErr w:type="spellStart"/>
      <w:r w:rsidRPr="0032037E">
        <w:t>hiệu</w:t>
      </w:r>
      <w:proofErr w:type="spellEnd"/>
      <w:r w:rsidRPr="0032037E">
        <w:t xml:space="preserve"> </w:t>
      </w:r>
      <w:proofErr w:type="spellStart"/>
      <w:r w:rsidRPr="0032037E">
        <w:t>quả</w:t>
      </w:r>
      <w:proofErr w:type="spellEnd"/>
      <w:r w:rsidRPr="0032037E">
        <w:t xml:space="preserve"> </w:t>
      </w:r>
      <w:proofErr w:type="spellStart"/>
      <w:r w:rsidRPr="0032037E">
        <w:t>quản</w:t>
      </w:r>
      <w:proofErr w:type="spellEnd"/>
      <w:r w:rsidRPr="0032037E">
        <w:t xml:space="preserve"> </w:t>
      </w:r>
      <w:proofErr w:type="spellStart"/>
      <w:r w:rsidRPr="0032037E">
        <w:t>lý</w:t>
      </w:r>
      <w:proofErr w:type="spellEnd"/>
      <w:r w:rsidRPr="0032037E">
        <w:t xml:space="preserve"> </w:t>
      </w:r>
      <w:proofErr w:type="spellStart"/>
      <w:r w:rsidRPr="0032037E">
        <w:t>và</w:t>
      </w:r>
      <w:proofErr w:type="spellEnd"/>
      <w:r w:rsidRPr="0032037E">
        <w:t xml:space="preserve"> </w:t>
      </w:r>
      <w:proofErr w:type="spellStart"/>
      <w:r w:rsidRPr="0032037E">
        <w:t>điều</w:t>
      </w:r>
      <w:proofErr w:type="spellEnd"/>
      <w:r w:rsidRPr="0032037E">
        <w:t xml:space="preserve"> </w:t>
      </w:r>
      <w:proofErr w:type="spellStart"/>
      <w:r w:rsidRPr="0032037E">
        <w:t>hành</w:t>
      </w:r>
      <w:proofErr w:type="spellEnd"/>
      <w:r w:rsidRPr="0032037E">
        <w:t xml:space="preserve"> </w:t>
      </w:r>
      <w:proofErr w:type="spellStart"/>
      <w:r w:rsidRPr="0032037E">
        <w:t>công</w:t>
      </w:r>
      <w:proofErr w:type="spellEnd"/>
      <w:r w:rsidRPr="0032037E">
        <w:t xml:space="preserve"> </w:t>
      </w:r>
      <w:proofErr w:type="spellStart"/>
      <w:r w:rsidRPr="0032037E">
        <w:t>việc</w:t>
      </w:r>
      <w:proofErr w:type="spellEnd"/>
      <w:r w:rsidRPr="0032037E">
        <w:t xml:space="preserve"> </w:t>
      </w:r>
      <w:proofErr w:type="spellStart"/>
      <w:r w:rsidRPr="0032037E">
        <w:t>văn</w:t>
      </w:r>
      <w:proofErr w:type="spellEnd"/>
      <w:r w:rsidRPr="0032037E">
        <w:t xml:space="preserve"> </w:t>
      </w:r>
      <w:proofErr w:type="spellStart"/>
      <w:r w:rsidRPr="0032037E">
        <w:t>phòng</w:t>
      </w:r>
      <w:proofErr w:type="spellEnd"/>
      <w:r w:rsidRPr="0032037E">
        <w:t>.</w:t>
      </w:r>
    </w:p>
    <w:p w14:paraId="047E433A" w14:textId="26482D4B" w:rsidR="00660F28" w:rsidRPr="0032037E" w:rsidRDefault="009F4098" w:rsidP="00144FB0">
      <w:pPr>
        <w:pStyle w:val="Heading2"/>
        <w:spacing w:before="60" w:after="60"/>
        <w:rPr>
          <w:rFonts w:cs="Times New Roman"/>
          <w:i w:val="0"/>
          <w:sz w:val="26"/>
          <w:szCs w:val="26"/>
        </w:rPr>
      </w:pPr>
      <w:bookmarkStart w:id="52" w:name="_heading=h.u8lhwr0w0qb" w:colFirst="0" w:colLast="0"/>
      <w:bookmarkEnd w:id="52"/>
      <w:r w:rsidRPr="0032037E">
        <w:rPr>
          <w:rFonts w:cs="Times New Roman"/>
          <w:i w:val="0"/>
          <w:sz w:val="26"/>
          <w:szCs w:val="26"/>
        </w:rPr>
        <w:t>11.4</w:t>
      </w:r>
      <w:r w:rsidR="0091567F" w:rsidRPr="0032037E">
        <w:rPr>
          <w:rFonts w:cs="Times New Roman"/>
          <w:i w:val="0"/>
          <w:sz w:val="26"/>
          <w:szCs w:val="26"/>
          <w:lang w:val="vi-VN"/>
        </w:rPr>
        <w:t>7</w:t>
      </w:r>
      <w:r w:rsidRPr="0032037E">
        <w:rPr>
          <w:rFonts w:cs="Times New Roman"/>
          <w:i w:val="0"/>
          <w:sz w:val="26"/>
          <w:szCs w:val="26"/>
        </w:rPr>
        <w:t xml:space="preserve">. Học </w:t>
      </w:r>
      <w:proofErr w:type="spellStart"/>
      <w:r w:rsidRPr="0032037E">
        <w:rPr>
          <w:rFonts w:cs="Times New Roman"/>
          <w:i w:val="0"/>
          <w:sz w:val="26"/>
          <w:szCs w:val="26"/>
        </w:rPr>
        <w:t>phần</w:t>
      </w:r>
      <w:proofErr w:type="spellEnd"/>
      <w:r w:rsidRPr="0032037E">
        <w:rPr>
          <w:rFonts w:cs="Times New Roman"/>
          <w:i w:val="0"/>
          <w:sz w:val="26"/>
          <w:szCs w:val="26"/>
        </w:rPr>
        <w:t xml:space="preserve">: Quản </w:t>
      </w:r>
      <w:proofErr w:type="spellStart"/>
      <w:r w:rsidRPr="0032037E">
        <w:rPr>
          <w:rFonts w:cs="Times New Roman"/>
          <w:i w:val="0"/>
          <w:sz w:val="26"/>
          <w:szCs w:val="26"/>
        </w:rPr>
        <w:t>trị</w:t>
      </w:r>
      <w:proofErr w:type="spellEnd"/>
      <w:r w:rsidRPr="0032037E">
        <w:rPr>
          <w:rFonts w:cs="Times New Roman"/>
          <w:i w:val="0"/>
          <w:sz w:val="26"/>
          <w:szCs w:val="26"/>
        </w:rPr>
        <w:t xml:space="preserve"> </w:t>
      </w:r>
      <w:proofErr w:type="spellStart"/>
      <w:r w:rsidRPr="0032037E">
        <w:rPr>
          <w:rFonts w:cs="Times New Roman"/>
          <w:i w:val="0"/>
          <w:sz w:val="26"/>
          <w:szCs w:val="26"/>
        </w:rPr>
        <w:t>địa</w:t>
      </w:r>
      <w:proofErr w:type="spellEnd"/>
      <w:r w:rsidRPr="0032037E">
        <w:rPr>
          <w:rFonts w:cs="Times New Roman"/>
          <w:i w:val="0"/>
          <w:sz w:val="26"/>
          <w:szCs w:val="26"/>
        </w:rPr>
        <w:t xml:space="preserve"> </w:t>
      </w:r>
      <w:proofErr w:type="spellStart"/>
      <w:r w:rsidRPr="0032037E">
        <w:rPr>
          <w:rFonts w:cs="Times New Roman"/>
          <w:i w:val="0"/>
          <w:sz w:val="26"/>
          <w:szCs w:val="26"/>
        </w:rPr>
        <w:t>phương</w:t>
      </w:r>
      <w:proofErr w:type="spellEnd"/>
      <w:r w:rsidRPr="0032037E">
        <w:rPr>
          <w:rFonts w:cs="Times New Roman"/>
          <w:i w:val="0"/>
          <w:sz w:val="26"/>
          <w:szCs w:val="26"/>
        </w:rPr>
        <w:t xml:space="preserve"> </w:t>
      </w:r>
    </w:p>
    <w:p w14:paraId="7AE5B1A7" w14:textId="77777777" w:rsidR="00660F28" w:rsidRPr="0032037E" w:rsidRDefault="009F4098" w:rsidP="00144FB0">
      <w:pPr>
        <w:widowControl w:val="0"/>
        <w:spacing w:before="60" w:after="60" w:line="276" w:lineRule="auto"/>
        <w:ind w:firstLine="567"/>
      </w:pPr>
      <w:proofErr w:type="spellStart"/>
      <w:r w:rsidRPr="0032037E">
        <w:t>Thời</w:t>
      </w:r>
      <w:proofErr w:type="spellEnd"/>
      <w:r w:rsidRPr="0032037E">
        <w:t xml:space="preserve"> </w:t>
      </w:r>
      <w:proofErr w:type="spellStart"/>
      <w:r w:rsidRPr="0032037E">
        <w:t>lượng</w:t>
      </w:r>
      <w:proofErr w:type="spellEnd"/>
      <w:r w:rsidRPr="0032037E">
        <w:t xml:space="preserve"> (</w:t>
      </w:r>
      <w:proofErr w:type="spellStart"/>
      <w:r w:rsidRPr="0032037E">
        <w:t>số</w:t>
      </w:r>
      <w:proofErr w:type="spellEnd"/>
      <w:r w:rsidRPr="0032037E">
        <w:t xml:space="preserve"> </w:t>
      </w:r>
      <w:proofErr w:type="spellStart"/>
      <w:r w:rsidRPr="0032037E">
        <w:t>tín</w:t>
      </w:r>
      <w:proofErr w:type="spellEnd"/>
      <w:r w:rsidRPr="0032037E">
        <w:t xml:space="preserve"> </w:t>
      </w:r>
      <w:proofErr w:type="spellStart"/>
      <w:r w:rsidRPr="0032037E">
        <w:t>chỉ</w:t>
      </w:r>
      <w:proofErr w:type="spellEnd"/>
      <w:r w:rsidRPr="0032037E">
        <w:t>): 03</w:t>
      </w:r>
    </w:p>
    <w:p w14:paraId="3CD09061" w14:textId="068FF941" w:rsidR="00660F28" w:rsidRPr="0032037E" w:rsidRDefault="009F4098" w:rsidP="00144FB0">
      <w:pPr>
        <w:widowControl w:val="0"/>
        <w:spacing w:before="60" w:after="60" w:line="276" w:lineRule="auto"/>
        <w:ind w:firstLine="567"/>
      </w:pPr>
      <w:proofErr w:type="spellStart"/>
      <w:r w:rsidRPr="0032037E">
        <w:t>Nội</w:t>
      </w:r>
      <w:proofErr w:type="spellEnd"/>
      <w:r w:rsidRPr="0032037E">
        <w:t xml:space="preserve"> dung </w:t>
      </w:r>
      <w:proofErr w:type="spellStart"/>
      <w:r w:rsidRPr="0032037E">
        <w:t>học</w:t>
      </w:r>
      <w:proofErr w:type="spellEnd"/>
      <w:r w:rsidRPr="0032037E">
        <w:t xml:space="preserve"> </w:t>
      </w:r>
      <w:proofErr w:type="spellStart"/>
      <w:r w:rsidRPr="0032037E">
        <w:t>phần</w:t>
      </w:r>
      <w:proofErr w:type="spellEnd"/>
      <w:r w:rsidRPr="0032037E">
        <w:t xml:space="preserve">: </w:t>
      </w:r>
      <w:proofErr w:type="spellStart"/>
      <w:r w:rsidRPr="0032037E">
        <w:t>là</w:t>
      </w:r>
      <w:proofErr w:type="spellEnd"/>
      <w:r w:rsidRPr="0032037E">
        <w:t xml:space="preserve"> </w:t>
      </w:r>
      <w:proofErr w:type="spellStart"/>
      <w:r w:rsidRPr="0032037E">
        <w:t>một</w:t>
      </w:r>
      <w:proofErr w:type="spellEnd"/>
      <w:r w:rsidRPr="0032037E">
        <w:t xml:space="preserve"> </w:t>
      </w:r>
      <w:proofErr w:type="spellStart"/>
      <w:r w:rsidRPr="0032037E">
        <w:t>môn</w:t>
      </w:r>
      <w:proofErr w:type="spellEnd"/>
      <w:r w:rsidRPr="0032037E">
        <w:t xml:space="preserve"> </w:t>
      </w:r>
      <w:proofErr w:type="spellStart"/>
      <w:r w:rsidRPr="0032037E">
        <w:t>học</w:t>
      </w:r>
      <w:proofErr w:type="spellEnd"/>
      <w:r w:rsidRPr="0032037E">
        <w:t xml:space="preserve"> </w:t>
      </w:r>
      <w:proofErr w:type="spellStart"/>
      <w:r w:rsidRPr="0032037E">
        <w:t>thuộc</w:t>
      </w:r>
      <w:proofErr w:type="spellEnd"/>
      <w:r w:rsidRPr="0032037E">
        <w:t xml:space="preserve"> </w:t>
      </w:r>
      <w:proofErr w:type="spellStart"/>
      <w:r w:rsidRPr="0032037E">
        <w:t>hệ</w:t>
      </w:r>
      <w:proofErr w:type="spellEnd"/>
      <w:r w:rsidRPr="0032037E">
        <w:t xml:space="preserve"> </w:t>
      </w:r>
      <w:proofErr w:type="spellStart"/>
      <w:r w:rsidRPr="0032037E">
        <w:t>thống</w:t>
      </w:r>
      <w:proofErr w:type="spellEnd"/>
      <w:r w:rsidRPr="0032037E">
        <w:t xml:space="preserve"> </w:t>
      </w:r>
      <w:proofErr w:type="spellStart"/>
      <w:r w:rsidRPr="0032037E">
        <w:t>các</w:t>
      </w:r>
      <w:proofErr w:type="spellEnd"/>
      <w:r w:rsidRPr="0032037E">
        <w:t xml:space="preserve"> </w:t>
      </w:r>
      <w:proofErr w:type="spellStart"/>
      <w:r w:rsidRPr="0032037E">
        <w:t>môn</w:t>
      </w:r>
      <w:proofErr w:type="spellEnd"/>
      <w:r w:rsidRPr="0032037E">
        <w:t xml:space="preserve"> </w:t>
      </w:r>
      <w:proofErr w:type="spellStart"/>
      <w:r w:rsidRPr="0032037E">
        <w:t>học</w:t>
      </w:r>
      <w:proofErr w:type="spellEnd"/>
      <w:r w:rsidRPr="0032037E">
        <w:t xml:space="preserve"> </w:t>
      </w:r>
      <w:proofErr w:type="spellStart"/>
      <w:r w:rsidRPr="0032037E">
        <w:t>kiến</w:t>
      </w:r>
      <w:proofErr w:type="spellEnd"/>
      <w:r w:rsidRPr="0032037E">
        <w:t xml:space="preserve"> </w:t>
      </w:r>
      <w:proofErr w:type="spellStart"/>
      <w:r w:rsidRPr="0032037E">
        <w:t>thức</w:t>
      </w:r>
      <w:proofErr w:type="spellEnd"/>
      <w:r w:rsidRPr="0032037E">
        <w:t xml:space="preserve"> </w:t>
      </w:r>
      <w:proofErr w:type="spellStart"/>
      <w:r w:rsidRPr="0032037E">
        <w:t>ngành</w:t>
      </w:r>
      <w:proofErr w:type="spellEnd"/>
      <w:r w:rsidRPr="0032037E">
        <w:t xml:space="preserve"> </w:t>
      </w:r>
      <w:proofErr w:type="spellStart"/>
      <w:r w:rsidRPr="0032037E">
        <w:t>trong</w:t>
      </w:r>
      <w:proofErr w:type="spellEnd"/>
      <w:r w:rsidRPr="0032037E">
        <w:t xml:space="preserve"> </w:t>
      </w:r>
      <w:proofErr w:type="spellStart"/>
      <w:r w:rsidRPr="0032037E">
        <w:t>chương</w:t>
      </w:r>
      <w:proofErr w:type="spellEnd"/>
      <w:r w:rsidRPr="0032037E">
        <w:t xml:space="preserve"> </w:t>
      </w:r>
      <w:proofErr w:type="spellStart"/>
      <w:r w:rsidRPr="0032037E">
        <w:t>trình</w:t>
      </w:r>
      <w:proofErr w:type="spellEnd"/>
      <w:r w:rsidRPr="0032037E">
        <w:t xml:space="preserve"> </w:t>
      </w:r>
      <w:proofErr w:type="spellStart"/>
      <w:r w:rsidRPr="0032037E">
        <w:t>đào</w:t>
      </w:r>
      <w:proofErr w:type="spellEnd"/>
      <w:r w:rsidRPr="0032037E">
        <w:t xml:space="preserve"> </w:t>
      </w:r>
      <w:proofErr w:type="spellStart"/>
      <w:r w:rsidRPr="0032037E">
        <w:t>tạo</w:t>
      </w:r>
      <w:proofErr w:type="spellEnd"/>
      <w:r w:rsidRPr="0032037E">
        <w:t xml:space="preserve"> </w:t>
      </w:r>
      <w:proofErr w:type="spellStart"/>
      <w:r w:rsidRPr="0032037E">
        <w:t>Cử</w:t>
      </w:r>
      <w:proofErr w:type="spellEnd"/>
      <w:r w:rsidRPr="0032037E">
        <w:t xml:space="preserve"> </w:t>
      </w:r>
      <w:proofErr w:type="spellStart"/>
      <w:r w:rsidRPr="0032037E">
        <w:t>nhân</w:t>
      </w:r>
      <w:proofErr w:type="spellEnd"/>
      <w:r w:rsidRPr="0032037E">
        <w:t xml:space="preserve"> </w:t>
      </w:r>
      <w:proofErr w:type="spellStart"/>
      <w:r w:rsidRPr="0032037E">
        <w:t>ngành</w:t>
      </w:r>
      <w:proofErr w:type="spellEnd"/>
      <w:r w:rsidRPr="0032037E">
        <w:t xml:space="preserve"> Quản </w:t>
      </w:r>
      <w:proofErr w:type="spellStart"/>
      <w:r w:rsidRPr="0032037E">
        <w:t>lý</w:t>
      </w:r>
      <w:proofErr w:type="spellEnd"/>
      <w:r w:rsidRPr="0032037E">
        <w:t xml:space="preserve"> </w:t>
      </w:r>
      <w:proofErr w:type="spellStart"/>
      <w:r w:rsidRPr="0032037E">
        <w:t>công</w:t>
      </w:r>
      <w:proofErr w:type="spellEnd"/>
      <w:r w:rsidRPr="0032037E">
        <w:t xml:space="preserve">. Môn </w:t>
      </w:r>
      <w:proofErr w:type="spellStart"/>
      <w:r w:rsidRPr="0032037E">
        <w:t>học</w:t>
      </w:r>
      <w:proofErr w:type="spellEnd"/>
      <w:r w:rsidRPr="0032037E">
        <w:t xml:space="preserve"> </w:t>
      </w:r>
      <w:proofErr w:type="spellStart"/>
      <w:r w:rsidRPr="0032037E">
        <w:t>cung</w:t>
      </w:r>
      <w:proofErr w:type="spellEnd"/>
      <w:r w:rsidRPr="0032037E">
        <w:t xml:space="preserve"> </w:t>
      </w:r>
      <w:proofErr w:type="spellStart"/>
      <w:r w:rsidRPr="0032037E">
        <w:t>cấp</w:t>
      </w:r>
      <w:proofErr w:type="spellEnd"/>
      <w:r w:rsidRPr="0032037E">
        <w:t xml:space="preserve"> </w:t>
      </w:r>
      <w:proofErr w:type="spellStart"/>
      <w:r w:rsidRPr="0032037E">
        <w:t>cho</w:t>
      </w:r>
      <w:proofErr w:type="spellEnd"/>
      <w:r w:rsidRPr="0032037E">
        <w:t xml:space="preserve"> </w:t>
      </w:r>
      <w:proofErr w:type="spellStart"/>
      <w:r w:rsidRPr="0032037E">
        <w:t>sinh</w:t>
      </w:r>
      <w:proofErr w:type="spellEnd"/>
      <w:r w:rsidRPr="0032037E">
        <w:t xml:space="preserve"> </w:t>
      </w:r>
      <w:proofErr w:type="spellStart"/>
      <w:r w:rsidRPr="0032037E">
        <w:t>viên</w:t>
      </w:r>
      <w:proofErr w:type="spellEnd"/>
      <w:r w:rsidRPr="0032037E">
        <w:t xml:space="preserve"> </w:t>
      </w:r>
      <w:proofErr w:type="spellStart"/>
      <w:r w:rsidRPr="0032037E">
        <w:t>những</w:t>
      </w:r>
      <w:proofErr w:type="spellEnd"/>
      <w:r w:rsidRPr="0032037E">
        <w:t xml:space="preserve"> </w:t>
      </w:r>
      <w:proofErr w:type="spellStart"/>
      <w:r w:rsidRPr="0032037E">
        <w:t>kiến</w:t>
      </w:r>
      <w:proofErr w:type="spellEnd"/>
      <w:r w:rsidRPr="0032037E">
        <w:t xml:space="preserve"> </w:t>
      </w:r>
      <w:proofErr w:type="spellStart"/>
      <w:r w:rsidRPr="0032037E">
        <w:t>thức</w:t>
      </w:r>
      <w:proofErr w:type="spellEnd"/>
      <w:r w:rsidRPr="0032037E">
        <w:t xml:space="preserve"> </w:t>
      </w:r>
      <w:proofErr w:type="spellStart"/>
      <w:r w:rsidRPr="0032037E">
        <w:t>cơ</w:t>
      </w:r>
      <w:proofErr w:type="spellEnd"/>
      <w:r w:rsidRPr="0032037E">
        <w:t xml:space="preserve"> </w:t>
      </w:r>
      <w:proofErr w:type="spellStart"/>
      <w:r w:rsidRPr="0032037E">
        <w:t>bản</w:t>
      </w:r>
      <w:proofErr w:type="spellEnd"/>
      <w:r w:rsidRPr="0032037E">
        <w:t xml:space="preserve"> </w:t>
      </w:r>
      <w:proofErr w:type="spellStart"/>
      <w:r w:rsidRPr="0032037E">
        <w:t>về</w:t>
      </w:r>
      <w:proofErr w:type="spellEnd"/>
      <w:r w:rsidRPr="0032037E">
        <w:t xml:space="preserve"> </w:t>
      </w:r>
      <w:proofErr w:type="spellStart"/>
      <w:r w:rsidRPr="0032037E">
        <w:t>chính</w:t>
      </w:r>
      <w:proofErr w:type="spellEnd"/>
      <w:r w:rsidRPr="0032037E">
        <w:t xml:space="preserve"> </w:t>
      </w:r>
      <w:proofErr w:type="spellStart"/>
      <w:r w:rsidRPr="0032037E">
        <w:t>quyền</w:t>
      </w:r>
      <w:proofErr w:type="spellEnd"/>
      <w:r w:rsidRPr="0032037E">
        <w:t xml:space="preserve"> </w:t>
      </w:r>
      <w:proofErr w:type="spellStart"/>
      <w:r w:rsidRPr="0032037E">
        <w:t>địa</w:t>
      </w:r>
      <w:proofErr w:type="spellEnd"/>
      <w:r w:rsidRPr="0032037E">
        <w:t xml:space="preserve"> </w:t>
      </w:r>
      <w:proofErr w:type="spellStart"/>
      <w:r w:rsidRPr="0032037E">
        <w:t>phương</w:t>
      </w:r>
      <w:proofErr w:type="spellEnd"/>
      <w:r w:rsidRPr="0032037E">
        <w:t xml:space="preserve"> </w:t>
      </w:r>
      <w:proofErr w:type="spellStart"/>
      <w:r w:rsidRPr="0032037E">
        <w:t>và</w:t>
      </w:r>
      <w:proofErr w:type="spellEnd"/>
      <w:r w:rsidRPr="0032037E">
        <w:t xml:space="preserve"> </w:t>
      </w:r>
      <w:proofErr w:type="spellStart"/>
      <w:r w:rsidRPr="0032037E">
        <w:t>quản</w:t>
      </w:r>
      <w:proofErr w:type="spellEnd"/>
      <w:r w:rsidRPr="0032037E">
        <w:t xml:space="preserve"> </w:t>
      </w:r>
      <w:proofErr w:type="spellStart"/>
      <w:r w:rsidRPr="0032037E">
        <w:t>trị</w:t>
      </w:r>
      <w:proofErr w:type="spellEnd"/>
      <w:r w:rsidRPr="0032037E">
        <w:t xml:space="preserve"> </w:t>
      </w:r>
      <w:proofErr w:type="spellStart"/>
      <w:r w:rsidRPr="0032037E">
        <w:t>địa</w:t>
      </w:r>
      <w:proofErr w:type="spellEnd"/>
      <w:r w:rsidRPr="0032037E">
        <w:t xml:space="preserve"> </w:t>
      </w:r>
      <w:proofErr w:type="spellStart"/>
      <w:r w:rsidRPr="0032037E">
        <w:t>phương</w:t>
      </w:r>
      <w:proofErr w:type="spellEnd"/>
      <w:r w:rsidRPr="0032037E">
        <w:t xml:space="preserve">: </w:t>
      </w:r>
      <w:proofErr w:type="spellStart"/>
      <w:r w:rsidRPr="0032037E">
        <w:t>khái</w:t>
      </w:r>
      <w:proofErr w:type="spellEnd"/>
      <w:r w:rsidRPr="0032037E">
        <w:t xml:space="preserve"> </w:t>
      </w:r>
      <w:proofErr w:type="spellStart"/>
      <w:r w:rsidRPr="0032037E">
        <w:t>niệm</w:t>
      </w:r>
      <w:proofErr w:type="spellEnd"/>
      <w:r w:rsidRPr="0032037E">
        <w:t xml:space="preserve">, </w:t>
      </w:r>
      <w:proofErr w:type="spellStart"/>
      <w:r w:rsidRPr="0032037E">
        <w:t>đặc</w:t>
      </w:r>
      <w:proofErr w:type="spellEnd"/>
      <w:r w:rsidRPr="0032037E">
        <w:t xml:space="preserve"> </w:t>
      </w:r>
      <w:proofErr w:type="spellStart"/>
      <w:r w:rsidRPr="0032037E">
        <w:t>điểm</w:t>
      </w:r>
      <w:proofErr w:type="spellEnd"/>
      <w:r w:rsidRPr="0032037E">
        <w:t xml:space="preserve">, </w:t>
      </w:r>
      <w:proofErr w:type="spellStart"/>
      <w:r w:rsidRPr="0032037E">
        <w:t>vai</w:t>
      </w:r>
      <w:proofErr w:type="spellEnd"/>
      <w:r w:rsidRPr="0032037E">
        <w:t xml:space="preserve"> </w:t>
      </w:r>
      <w:proofErr w:type="spellStart"/>
      <w:r w:rsidRPr="0032037E">
        <w:t>trò</w:t>
      </w:r>
      <w:proofErr w:type="spellEnd"/>
      <w:r w:rsidRPr="0032037E">
        <w:t xml:space="preserve">, </w:t>
      </w:r>
      <w:proofErr w:type="spellStart"/>
      <w:r w:rsidRPr="0032037E">
        <w:t>chức</w:t>
      </w:r>
      <w:proofErr w:type="spellEnd"/>
      <w:r w:rsidRPr="0032037E">
        <w:t xml:space="preserve"> </w:t>
      </w:r>
      <w:proofErr w:type="spellStart"/>
      <w:r w:rsidRPr="0032037E">
        <w:t>năng</w:t>
      </w:r>
      <w:proofErr w:type="spellEnd"/>
      <w:r w:rsidRPr="0032037E">
        <w:t xml:space="preserve">, </w:t>
      </w:r>
      <w:proofErr w:type="spellStart"/>
      <w:r w:rsidRPr="0032037E">
        <w:t>chủ</w:t>
      </w:r>
      <w:proofErr w:type="spellEnd"/>
      <w:r w:rsidRPr="0032037E">
        <w:t xml:space="preserve"> </w:t>
      </w:r>
      <w:proofErr w:type="spellStart"/>
      <w:r w:rsidRPr="0032037E">
        <w:t>thể</w:t>
      </w:r>
      <w:proofErr w:type="spellEnd"/>
      <w:r w:rsidRPr="0032037E">
        <w:t xml:space="preserve"> </w:t>
      </w:r>
      <w:proofErr w:type="spellStart"/>
      <w:r w:rsidRPr="0032037E">
        <w:t>của</w:t>
      </w:r>
      <w:proofErr w:type="spellEnd"/>
      <w:r w:rsidRPr="0032037E">
        <w:t xml:space="preserve"> </w:t>
      </w:r>
      <w:proofErr w:type="spellStart"/>
      <w:r w:rsidRPr="0032037E">
        <w:t>quản</w:t>
      </w:r>
      <w:proofErr w:type="spellEnd"/>
      <w:r w:rsidRPr="0032037E">
        <w:t xml:space="preserve"> </w:t>
      </w:r>
      <w:proofErr w:type="spellStart"/>
      <w:r w:rsidRPr="0032037E">
        <w:t>trị</w:t>
      </w:r>
      <w:proofErr w:type="spellEnd"/>
      <w:r w:rsidRPr="0032037E">
        <w:t xml:space="preserve"> </w:t>
      </w:r>
      <w:proofErr w:type="spellStart"/>
      <w:r w:rsidRPr="0032037E">
        <w:t>địa</w:t>
      </w:r>
      <w:proofErr w:type="spellEnd"/>
      <w:r w:rsidRPr="0032037E">
        <w:t xml:space="preserve"> </w:t>
      </w:r>
      <w:proofErr w:type="spellStart"/>
      <w:r w:rsidRPr="0032037E">
        <w:t>phương</w:t>
      </w:r>
      <w:proofErr w:type="spellEnd"/>
      <w:r w:rsidRPr="0032037E">
        <w:t xml:space="preserve"> </w:t>
      </w:r>
      <w:proofErr w:type="spellStart"/>
      <w:r w:rsidRPr="0032037E">
        <w:t>cũng</w:t>
      </w:r>
      <w:proofErr w:type="spellEnd"/>
      <w:r w:rsidRPr="0032037E">
        <w:t xml:space="preserve"> </w:t>
      </w:r>
      <w:proofErr w:type="spellStart"/>
      <w:r w:rsidRPr="0032037E">
        <w:t>như</w:t>
      </w:r>
      <w:proofErr w:type="spellEnd"/>
      <w:r w:rsidRPr="0032037E">
        <w:t xml:space="preserve"> </w:t>
      </w:r>
      <w:proofErr w:type="spellStart"/>
      <w:r w:rsidRPr="0032037E">
        <w:t>các</w:t>
      </w:r>
      <w:proofErr w:type="spellEnd"/>
      <w:r w:rsidRPr="0032037E">
        <w:t xml:space="preserve"> </w:t>
      </w:r>
      <w:proofErr w:type="spellStart"/>
      <w:r w:rsidRPr="0032037E">
        <w:t>yếu</w:t>
      </w:r>
      <w:proofErr w:type="spellEnd"/>
      <w:r w:rsidRPr="0032037E">
        <w:t xml:space="preserve"> </w:t>
      </w:r>
      <w:proofErr w:type="spellStart"/>
      <w:r w:rsidRPr="0032037E">
        <w:t>tố</w:t>
      </w:r>
      <w:proofErr w:type="spellEnd"/>
      <w:r w:rsidRPr="0032037E">
        <w:t xml:space="preserve"> </w:t>
      </w:r>
      <w:proofErr w:type="spellStart"/>
      <w:r w:rsidRPr="0032037E">
        <w:t>ảnh</w:t>
      </w:r>
      <w:proofErr w:type="spellEnd"/>
      <w:r w:rsidRPr="0032037E">
        <w:t xml:space="preserve"> </w:t>
      </w:r>
      <w:proofErr w:type="spellStart"/>
      <w:r w:rsidRPr="0032037E">
        <w:t>hưởng</w:t>
      </w:r>
      <w:proofErr w:type="spellEnd"/>
      <w:r w:rsidRPr="0032037E">
        <w:t xml:space="preserve"> </w:t>
      </w:r>
      <w:proofErr w:type="spellStart"/>
      <w:r w:rsidRPr="0032037E">
        <w:t>đến</w:t>
      </w:r>
      <w:proofErr w:type="spellEnd"/>
      <w:r w:rsidRPr="0032037E">
        <w:t xml:space="preserve"> </w:t>
      </w:r>
      <w:proofErr w:type="spellStart"/>
      <w:r w:rsidRPr="0032037E">
        <w:t>quá</w:t>
      </w:r>
      <w:proofErr w:type="spellEnd"/>
      <w:r w:rsidRPr="0032037E">
        <w:t xml:space="preserve"> </w:t>
      </w:r>
      <w:proofErr w:type="spellStart"/>
      <w:r w:rsidRPr="0032037E">
        <w:t>trình</w:t>
      </w:r>
      <w:proofErr w:type="spellEnd"/>
      <w:r w:rsidRPr="0032037E">
        <w:t xml:space="preserve"> </w:t>
      </w:r>
      <w:proofErr w:type="spellStart"/>
      <w:r w:rsidRPr="0032037E">
        <w:t>quản</w:t>
      </w:r>
      <w:proofErr w:type="spellEnd"/>
      <w:r w:rsidRPr="0032037E">
        <w:t xml:space="preserve"> </w:t>
      </w:r>
      <w:proofErr w:type="spellStart"/>
      <w:r w:rsidRPr="0032037E">
        <w:t>trị</w:t>
      </w:r>
      <w:proofErr w:type="spellEnd"/>
      <w:r w:rsidRPr="0032037E">
        <w:t xml:space="preserve"> </w:t>
      </w:r>
      <w:proofErr w:type="spellStart"/>
      <w:r w:rsidRPr="0032037E">
        <w:t>địa</w:t>
      </w:r>
      <w:proofErr w:type="spellEnd"/>
      <w:r w:rsidRPr="0032037E">
        <w:t xml:space="preserve"> </w:t>
      </w:r>
      <w:proofErr w:type="spellStart"/>
      <w:r w:rsidRPr="0032037E">
        <w:t>phương</w:t>
      </w:r>
      <w:proofErr w:type="spellEnd"/>
      <w:r w:rsidRPr="0032037E">
        <w:t xml:space="preserve">. </w:t>
      </w:r>
      <w:proofErr w:type="spellStart"/>
      <w:r w:rsidRPr="0032037E">
        <w:t>Từ</w:t>
      </w:r>
      <w:proofErr w:type="spellEnd"/>
      <w:r w:rsidRPr="0032037E">
        <w:t xml:space="preserve"> </w:t>
      </w:r>
      <w:proofErr w:type="spellStart"/>
      <w:r w:rsidRPr="0032037E">
        <w:t>đó</w:t>
      </w:r>
      <w:proofErr w:type="spellEnd"/>
      <w:r w:rsidRPr="0032037E">
        <w:t xml:space="preserve">, </w:t>
      </w:r>
      <w:proofErr w:type="spellStart"/>
      <w:r w:rsidRPr="0032037E">
        <w:t>môn</w:t>
      </w:r>
      <w:proofErr w:type="spellEnd"/>
      <w:r w:rsidRPr="0032037E">
        <w:t xml:space="preserve"> </w:t>
      </w:r>
      <w:proofErr w:type="spellStart"/>
      <w:r w:rsidRPr="0032037E">
        <w:t>học</w:t>
      </w:r>
      <w:proofErr w:type="spellEnd"/>
      <w:r w:rsidRPr="0032037E">
        <w:t xml:space="preserve"> </w:t>
      </w:r>
      <w:proofErr w:type="spellStart"/>
      <w:r w:rsidRPr="0032037E">
        <w:t>cũng</w:t>
      </w:r>
      <w:proofErr w:type="spellEnd"/>
      <w:r w:rsidRPr="0032037E">
        <w:t xml:space="preserve"> </w:t>
      </w:r>
      <w:proofErr w:type="spellStart"/>
      <w:r w:rsidRPr="0032037E">
        <w:t>giới</w:t>
      </w:r>
      <w:proofErr w:type="spellEnd"/>
      <w:r w:rsidRPr="0032037E">
        <w:t xml:space="preserve"> </w:t>
      </w:r>
      <w:proofErr w:type="spellStart"/>
      <w:r w:rsidRPr="0032037E">
        <w:t>thiệu</w:t>
      </w:r>
      <w:proofErr w:type="spellEnd"/>
      <w:r w:rsidRPr="0032037E">
        <w:t xml:space="preserve"> </w:t>
      </w:r>
      <w:proofErr w:type="spellStart"/>
      <w:r w:rsidRPr="0032037E">
        <w:t>sinh</w:t>
      </w:r>
      <w:proofErr w:type="spellEnd"/>
      <w:r w:rsidRPr="0032037E">
        <w:t xml:space="preserve"> </w:t>
      </w:r>
      <w:proofErr w:type="spellStart"/>
      <w:r w:rsidRPr="0032037E">
        <w:t>viên</w:t>
      </w:r>
      <w:proofErr w:type="spellEnd"/>
      <w:r w:rsidRPr="0032037E">
        <w:t xml:space="preserve"> </w:t>
      </w:r>
      <w:proofErr w:type="spellStart"/>
      <w:r w:rsidRPr="0032037E">
        <w:t>tiếp</w:t>
      </w:r>
      <w:proofErr w:type="spellEnd"/>
      <w:r w:rsidRPr="0032037E">
        <w:t xml:space="preserve"> </w:t>
      </w:r>
      <w:proofErr w:type="spellStart"/>
      <w:r w:rsidRPr="0032037E">
        <w:t>cận</w:t>
      </w:r>
      <w:proofErr w:type="spellEnd"/>
      <w:r w:rsidRPr="0032037E">
        <w:t xml:space="preserve"> </w:t>
      </w:r>
      <w:proofErr w:type="spellStart"/>
      <w:r w:rsidRPr="0032037E">
        <w:t>thực</w:t>
      </w:r>
      <w:proofErr w:type="spellEnd"/>
      <w:r w:rsidRPr="0032037E">
        <w:t xml:space="preserve"> </w:t>
      </w:r>
      <w:proofErr w:type="spellStart"/>
      <w:r w:rsidRPr="0032037E">
        <w:t>tiễn</w:t>
      </w:r>
      <w:proofErr w:type="spellEnd"/>
      <w:r w:rsidRPr="0032037E">
        <w:t xml:space="preserve"> </w:t>
      </w:r>
      <w:proofErr w:type="spellStart"/>
      <w:r w:rsidRPr="0032037E">
        <w:t>quản</w:t>
      </w:r>
      <w:proofErr w:type="spellEnd"/>
      <w:r w:rsidRPr="0032037E">
        <w:t xml:space="preserve"> </w:t>
      </w:r>
      <w:proofErr w:type="spellStart"/>
      <w:r w:rsidRPr="0032037E">
        <w:t>trị</w:t>
      </w:r>
      <w:proofErr w:type="spellEnd"/>
      <w:r w:rsidRPr="0032037E">
        <w:t xml:space="preserve"> </w:t>
      </w:r>
      <w:proofErr w:type="spellStart"/>
      <w:r w:rsidRPr="0032037E">
        <w:t>địa</w:t>
      </w:r>
      <w:proofErr w:type="spellEnd"/>
      <w:r w:rsidRPr="0032037E">
        <w:t xml:space="preserve"> </w:t>
      </w:r>
      <w:proofErr w:type="spellStart"/>
      <w:r w:rsidRPr="0032037E">
        <w:t>phương</w:t>
      </w:r>
      <w:proofErr w:type="spellEnd"/>
      <w:r w:rsidRPr="0032037E">
        <w:t xml:space="preserve"> </w:t>
      </w:r>
      <w:proofErr w:type="spellStart"/>
      <w:r w:rsidRPr="0032037E">
        <w:t>trên</w:t>
      </w:r>
      <w:proofErr w:type="spellEnd"/>
      <w:r w:rsidRPr="0032037E">
        <w:t xml:space="preserve"> </w:t>
      </w:r>
      <w:proofErr w:type="spellStart"/>
      <w:r w:rsidRPr="0032037E">
        <w:t>các</w:t>
      </w:r>
      <w:proofErr w:type="spellEnd"/>
      <w:r w:rsidRPr="0032037E">
        <w:t xml:space="preserve"> </w:t>
      </w:r>
      <w:proofErr w:type="spellStart"/>
      <w:r w:rsidRPr="0032037E">
        <w:t>phương</w:t>
      </w:r>
      <w:proofErr w:type="spellEnd"/>
      <w:r w:rsidRPr="0032037E">
        <w:t xml:space="preserve"> </w:t>
      </w:r>
      <w:proofErr w:type="spellStart"/>
      <w:r w:rsidRPr="0032037E">
        <w:t>diện</w:t>
      </w:r>
      <w:proofErr w:type="spellEnd"/>
      <w:r w:rsidRPr="0032037E">
        <w:t xml:space="preserve"> </w:t>
      </w:r>
      <w:proofErr w:type="spellStart"/>
      <w:r w:rsidRPr="0032037E">
        <w:t>hoạt</w:t>
      </w:r>
      <w:proofErr w:type="spellEnd"/>
      <w:r w:rsidRPr="0032037E">
        <w:t xml:space="preserve"> </w:t>
      </w:r>
      <w:proofErr w:type="spellStart"/>
      <w:r w:rsidRPr="0032037E">
        <w:t>động</w:t>
      </w:r>
      <w:proofErr w:type="spellEnd"/>
      <w:r w:rsidRPr="0032037E">
        <w:t xml:space="preserve"> </w:t>
      </w:r>
      <w:proofErr w:type="spellStart"/>
      <w:r w:rsidRPr="0032037E">
        <w:t>khác</w:t>
      </w:r>
      <w:proofErr w:type="spellEnd"/>
      <w:r w:rsidRPr="0032037E">
        <w:t xml:space="preserve"> </w:t>
      </w:r>
      <w:proofErr w:type="spellStart"/>
      <w:r w:rsidRPr="0032037E">
        <w:t>nhau</w:t>
      </w:r>
      <w:proofErr w:type="spellEnd"/>
      <w:r w:rsidR="009308D1">
        <w:t>.</w:t>
      </w:r>
      <w:r w:rsidRPr="0032037E">
        <w:t xml:space="preserve"> </w:t>
      </w:r>
      <w:proofErr w:type="spellStart"/>
      <w:r w:rsidRPr="0032037E">
        <w:t>trên</w:t>
      </w:r>
      <w:proofErr w:type="spellEnd"/>
      <w:r w:rsidRPr="0032037E">
        <w:t xml:space="preserve"> </w:t>
      </w:r>
      <w:proofErr w:type="spellStart"/>
      <w:r w:rsidRPr="0032037E">
        <w:t>cơ</w:t>
      </w:r>
      <w:proofErr w:type="spellEnd"/>
      <w:r w:rsidRPr="0032037E">
        <w:t xml:space="preserve"> </w:t>
      </w:r>
      <w:proofErr w:type="spellStart"/>
      <w:r w:rsidRPr="0032037E">
        <w:t>sở</w:t>
      </w:r>
      <w:proofErr w:type="spellEnd"/>
      <w:r w:rsidRPr="0032037E">
        <w:t xml:space="preserve"> </w:t>
      </w:r>
      <w:proofErr w:type="spellStart"/>
      <w:r w:rsidRPr="0032037E">
        <w:t>đó</w:t>
      </w:r>
      <w:proofErr w:type="spellEnd"/>
      <w:r w:rsidRPr="0032037E">
        <w:t xml:space="preserve">, </w:t>
      </w:r>
      <w:proofErr w:type="spellStart"/>
      <w:r w:rsidRPr="0032037E">
        <w:t>định</w:t>
      </w:r>
      <w:proofErr w:type="spellEnd"/>
      <w:r w:rsidRPr="0032037E">
        <w:t xml:space="preserve"> </w:t>
      </w:r>
      <w:proofErr w:type="spellStart"/>
      <w:r w:rsidRPr="0032037E">
        <w:t>hướng</w:t>
      </w:r>
      <w:proofErr w:type="spellEnd"/>
      <w:r w:rsidRPr="0032037E">
        <w:t xml:space="preserve"> </w:t>
      </w:r>
      <w:proofErr w:type="spellStart"/>
      <w:r w:rsidRPr="0032037E">
        <w:t>cho</w:t>
      </w:r>
      <w:proofErr w:type="spellEnd"/>
      <w:r w:rsidRPr="0032037E">
        <w:t xml:space="preserve"> </w:t>
      </w:r>
      <w:proofErr w:type="spellStart"/>
      <w:r w:rsidRPr="0032037E">
        <w:t>sinh</w:t>
      </w:r>
      <w:proofErr w:type="spellEnd"/>
      <w:r w:rsidRPr="0032037E">
        <w:t xml:space="preserve"> </w:t>
      </w:r>
      <w:proofErr w:type="spellStart"/>
      <w:r w:rsidRPr="0032037E">
        <w:t>viên</w:t>
      </w:r>
      <w:proofErr w:type="spellEnd"/>
      <w:r w:rsidRPr="0032037E">
        <w:t xml:space="preserve"> </w:t>
      </w:r>
      <w:proofErr w:type="spellStart"/>
      <w:r w:rsidRPr="0032037E">
        <w:t>tiếp</w:t>
      </w:r>
      <w:proofErr w:type="spellEnd"/>
      <w:r w:rsidRPr="0032037E">
        <w:t xml:space="preserve"> </w:t>
      </w:r>
      <w:proofErr w:type="spellStart"/>
      <w:r w:rsidRPr="0032037E">
        <w:t>cận</w:t>
      </w:r>
      <w:proofErr w:type="spellEnd"/>
      <w:r w:rsidRPr="0032037E">
        <w:t xml:space="preserve"> </w:t>
      </w:r>
      <w:proofErr w:type="spellStart"/>
      <w:r w:rsidRPr="0032037E">
        <w:t>những</w:t>
      </w:r>
      <w:proofErr w:type="spellEnd"/>
      <w:r w:rsidRPr="0032037E">
        <w:t xml:space="preserve"> </w:t>
      </w:r>
      <w:proofErr w:type="spellStart"/>
      <w:r w:rsidRPr="0032037E">
        <w:t>giải</w:t>
      </w:r>
      <w:proofErr w:type="spellEnd"/>
      <w:r w:rsidRPr="0032037E">
        <w:t xml:space="preserve"> </w:t>
      </w:r>
      <w:proofErr w:type="spellStart"/>
      <w:r w:rsidRPr="0032037E">
        <w:t>pháp</w:t>
      </w:r>
      <w:proofErr w:type="spellEnd"/>
      <w:r w:rsidRPr="0032037E">
        <w:t xml:space="preserve"> </w:t>
      </w:r>
      <w:proofErr w:type="spellStart"/>
      <w:r w:rsidRPr="0032037E">
        <w:t>nâng</w:t>
      </w:r>
      <w:proofErr w:type="spellEnd"/>
      <w:r w:rsidRPr="0032037E">
        <w:t xml:space="preserve"> </w:t>
      </w:r>
      <w:proofErr w:type="spellStart"/>
      <w:r w:rsidRPr="0032037E">
        <w:t>cao</w:t>
      </w:r>
      <w:proofErr w:type="spellEnd"/>
      <w:r w:rsidRPr="0032037E">
        <w:t xml:space="preserve"> </w:t>
      </w:r>
      <w:proofErr w:type="spellStart"/>
      <w:r w:rsidRPr="0032037E">
        <w:t>chất</w:t>
      </w:r>
      <w:proofErr w:type="spellEnd"/>
      <w:r w:rsidRPr="0032037E">
        <w:t xml:space="preserve"> </w:t>
      </w:r>
      <w:proofErr w:type="spellStart"/>
      <w:r w:rsidRPr="0032037E">
        <w:t>lượng</w:t>
      </w:r>
      <w:proofErr w:type="spellEnd"/>
      <w:r w:rsidRPr="0032037E">
        <w:t xml:space="preserve"> </w:t>
      </w:r>
      <w:proofErr w:type="spellStart"/>
      <w:r w:rsidRPr="0032037E">
        <w:t>quản</w:t>
      </w:r>
      <w:proofErr w:type="spellEnd"/>
      <w:r w:rsidRPr="0032037E">
        <w:t xml:space="preserve"> </w:t>
      </w:r>
      <w:proofErr w:type="spellStart"/>
      <w:r w:rsidRPr="0032037E">
        <w:t>trị</w:t>
      </w:r>
      <w:proofErr w:type="spellEnd"/>
      <w:r w:rsidRPr="0032037E">
        <w:t xml:space="preserve"> </w:t>
      </w:r>
      <w:proofErr w:type="spellStart"/>
      <w:r w:rsidRPr="0032037E">
        <w:t>địa</w:t>
      </w:r>
      <w:proofErr w:type="spellEnd"/>
      <w:r w:rsidRPr="0032037E">
        <w:t xml:space="preserve"> </w:t>
      </w:r>
      <w:proofErr w:type="spellStart"/>
      <w:r w:rsidRPr="0032037E">
        <w:t>phương</w:t>
      </w:r>
      <w:proofErr w:type="spellEnd"/>
      <w:r w:rsidRPr="0032037E">
        <w:t xml:space="preserve"> ở Việt Nam </w:t>
      </w:r>
      <w:proofErr w:type="spellStart"/>
      <w:r w:rsidRPr="0032037E">
        <w:t>trong</w:t>
      </w:r>
      <w:proofErr w:type="spellEnd"/>
      <w:r w:rsidRPr="0032037E">
        <w:t xml:space="preserve"> </w:t>
      </w:r>
      <w:proofErr w:type="spellStart"/>
      <w:r w:rsidRPr="0032037E">
        <w:t>thời</w:t>
      </w:r>
      <w:proofErr w:type="spellEnd"/>
      <w:r w:rsidRPr="0032037E">
        <w:t xml:space="preserve"> </w:t>
      </w:r>
      <w:proofErr w:type="spellStart"/>
      <w:r w:rsidRPr="0032037E">
        <w:t>gian</w:t>
      </w:r>
      <w:proofErr w:type="spellEnd"/>
      <w:r w:rsidRPr="0032037E">
        <w:t xml:space="preserve"> </w:t>
      </w:r>
      <w:proofErr w:type="spellStart"/>
      <w:r w:rsidRPr="0032037E">
        <w:t>tới</w:t>
      </w:r>
      <w:proofErr w:type="spellEnd"/>
      <w:r w:rsidRPr="0032037E">
        <w:t>.</w:t>
      </w:r>
    </w:p>
    <w:p w14:paraId="283FAA50" w14:textId="39FE59D5" w:rsidR="00660F28" w:rsidRPr="0032037E" w:rsidRDefault="009F4098" w:rsidP="00144FB0">
      <w:pPr>
        <w:pStyle w:val="Heading2"/>
        <w:spacing w:before="60" w:after="60"/>
        <w:rPr>
          <w:rFonts w:cs="Times New Roman"/>
          <w:i w:val="0"/>
          <w:sz w:val="26"/>
          <w:szCs w:val="26"/>
        </w:rPr>
      </w:pPr>
      <w:r w:rsidRPr="0032037E">
        <w:rPr>
          <w:rFonts w:cs="Times New Roman"/>
          <w:i w:val="0"/>
          <w:sz w:val="26"/>
          <w:szCs w:val="26"/>
        </w:rPr>
        <w:t>11.4</w:t>
      </w:r>
      <w:r w:rsidR="0091567F" w:rsidRPr="0032037E">
        <w:rPr>
          <w:rFonts w:cs="Times New Roman"/>
          <w:i w:val="0"/>
          <w:sz w:val="26"/>
          <w:szCs w:val="26"/>
          <w:lang w:val="vi-VN"/>
        </w:rPr>
        <w:t>8</w:t>
      </w:r>
      <w:r w:rsidRPr="0032037E">
        <w:rPr>
          <w:rFonts w:cs="Times New Roman"/>
          <w:i w:val="0"/>
          <w:sz w:val="26"/>
          <w:szCs w:val="26"/>
        </w:rPr>
        <w:t xml:space="preserve">. Học </w:t>
      </w:r>
      <w:proofErr w:type="spellStart"/>
      <w:r w:rsidRPr="0032037E">
        <w:rPr>
          <w:rFonts w:cs="Times New Roman"/>
          <w:i w:val="0"/>
          <w:sz w:val="26"/>
          <w:szCs w:val="26"/>
        </w:rPr>
        <w:t>phần</w:t>
      </w:r>
      <w:proofErr w:type="spellEnd"/>
      <w:r w:rsidRPr="0032037E">
        <w:rPr>
          <w:rFonts w:cs="Times New Roman"/>
          <w:i w:val="0"/>
          <w:sz w:val="26"/>
          <w:szCs w:val="26"/>
        </w:rPr>
        <w:t xml:space="preserve">: Quản </w:t>
      </w:r>
      <w:proofErr w:type="spellStart"/>
      <w:r w:rsidRPr="0032037E">
        <w:rPr>
          <w:rFonts w:cs="Times New Roman"/>
          <w:i w:val="0"/>
          <w:sz w:val="26"/>
          <w:szCs w:val="26"/>
        </w:rPr>
        <w:t>lý</w:t>
      </w:r>
      <w:proofErr w:type="spellEnd"/>
      <w:r w:rsidRPr="0032037E">
        <w:rPr>
          <w:rFonts w:cs="Times New Roman"/>
          <w:i w:val="0"/>
          <w:sz w:val="26"/>
          <w:szCs w:val="26"/>
        </w:rPr>
        <w:t xml:space="preserve"> </w:t>
      </w:r>
      <w:proofErr w:type="spellStart"/>
      <w:r w:rsidRPr="0032037E">
        <w:rPr>
          <w:rFonts w:cs="Times New Roman"/>
          <w:i w:val="0"/>
          <w:sz w:val="26"/>
          <w:szCs w:val="26"/>
        </w:rPr>
        <w:t>tài</w:t>
      </w:r>
      <w:proofErr w:type="spellEnd"/>
      <w:r w:rsidRPr="0032037E">
        <w:rPr>
          <w:rFonts w:cs="Times New Roman"/>
          <w:i w:val="0"/>
          <w:sz w:val="26"/>
          <w:szCs w:val="26"/>
        </w:rPr>
        <w:t xml:space="preserve"> </w:t>
      </w:r>
      <w:proofErr w:type="spellStart"/>
      <w:r w:rsidRPr="0032037E">
        <w:rPr>
          <w:rFonts w:cs="Times New Roman"/>
          <w:i w:val="0"/>
          <w:sz w:val="26"/>
          <w:szCs w:val="26"/>
        </w:rPr>
        <w:t>chính</w:t>
      </w:r>
      <w:proofErr w:type="spellEnd"/>
      <w:r w:rsidRPr="0032037E">
        <w:rPr>
          <w:rFonts w:cs="Times New Roman"/>
          <w:i w:val="0"/>
          <w:sz w:val="26"/>
          <w:szCs w:val="26"/>
        </w:rPr>
        <w:t xml:space="preserve"> </w:t>
      </w:r>
      <w:proofErr w:type="spellStart"/>
      <w:r w:rsidRPr="0032037E">
        <w:rPr>
          <w:rFonts w:cs="Times New Roman"/>
          <w:i w:val="0"/>
          <w:sz w:val="26"/>
          <w:szCs w:val="26"/>
        </w:rPr>
        <w:t>công</w:t>
      </w:r>
      <w:proofErr w:type="spellEnd"/>
      <w:r w:rsidRPr="0032037E">
        <w:rPr>
          <w:rFonts w:cs="Times New Roman"/>
          <w:i w:val="0"/>
          <w:sz w:val="26"/>
          <w:szCs w:val="26"/>
        </w:rPr>
        <w:t xml:space="preserve"> </w:t>
      </w:r>
    </w:p>
    <w:p w14:paraId="2D758712" w14:textId="77777777" w:rsidR="00660F28" w:rsidRPr="0032037E" w:rsidRDefault="009F4098" w:rsidP="00144FB0">
      <w:pPr>
        <w:widowControl w:val="0"/>
        <w:tabs>
          <w:tab w:val="left" w:pos="284"/>
          <w:tab w:val="left" w:pos="990"/>
        </w:tabs>
        <w:spacing w:before="60" w:after="60" w:line="276" w:lineRule="auto"/>
        <w:ind w:firstLine="567"/>
      </w:pPr>
      <w:proofErr w:type="spellStart"/>
      <w:r w:rsidRPr="0032037E">
        <w:t>Thời</w:t>
      </w:r>
      <w:proofErr w:type="spellEnd"/>
      <w:r w:rsidRPr="0032037E">
        <w:t xml:space="preserve"> </w:t>
      </w:r>
      <w:proofErr w:type="spellStart"/>
      <w:r w:rsidRPr="0032037E">
        <w:t>lượng</w:t>
      </w:r>
      <w:proofErr w:type="spellEnd"/>
      <w:r w:rsidRPr="0032037E">
        <w:t xml:space="preserve"> (</w:t>
      </w:r>
      <w:proofErr w:type="spellStart"/>
      <w:r w:rsidRPr="0032037E">
        <w:t>số</w:t>
      </w:r>
      <w:proofErr w:type="spellEnd"/>
      <w:r w:rsidRPr="0032037E">
        <w:t xml:space="preserve"> </w:t>
      </w:r>
      <w:proofErr w:type="spellStart"/>
      <w:r w:rsidRPr="0032037E">
        <w:t>tín</w:t>
      </w:r>
      <w:proofErr w:type="spellEnd"/>
      <w:r w:rsidRPr="0032037E">
        <w:t xml:space="preserve"> </w:t>
      </w:r>
      <w:proofErr w:type="spellStart"/>
      <w:r w:rsidRPr="0032037E">
        <w:t>chỉ</w:t>
      </w:r>
      <w:proofErr w:type="spellEnd"/>
      <w:r w:rsidRPr="0032037E">
        <w:t>): 03</w:t>
      </w:r>
    </w:p>
    <w:p w14:paraId="6AEEB344" w14:textId="77777777" w:rsidR="00660F28" w:rsidRPr="0032037E" w:rsidRDefault="009F4098" w:rsidP="00144FB0">
      <w:pPr>
        <w:widowControl w:val="0"/>
        <w:spacing w:before="60" w:after="60" w:line="276" w:lineRule="auto"/>
        <w:ind w:firstLine="567"/>
      </w:pPr>
      <w:r w:rsidRPr="0032037E">
        <w:t xml:space="preserve">Môn </w:t>
      </w:r>
      <w:proofErr w:type="spellStart"/>
      <w:r w:rsidRPr="0032037E">
        <w:t>học</w:t>
      </w:r>
      <w:proofErr w:type="spellEnd"/>
      <w:r w:rsidRPr="0032037E">
        <w:t xml:space="preserve"> Quản </w:t>
      </w:r>
      <w:proofErr w:type="spellStart"/>
      <w:r w:rsidRPr="0032037E">
        <w:t>lý</w:t>
      </w:r>
      <w:proofErr w:type="spellEnd"/>
      <w:r w:rsidRPr="0032037E">
        <w:t xml:space="preserve"> </w:t>
      </w:r>
      <w:proofErr w:type="spellStart"/>
      <w:r w:rsidRPr="0032037E">
        <w:t>tài</w:t>
      </w:r>
      <w:proofErr w:type="spellEnd"/>
      <w:r w:rsidRPr="0032037E">
        <w:t xml:space="preserve"> </w:t>
      </w:r>
      <w:proofErr w:type="spellStart"/>
      <w:r w:rsidRPr="0032037E">
        <w:t>chính</w:t>
      </w:r>
      <w:proofErr w:type="spellEnd"/>
      <w:r w:rsidRPr="0032037E">
        <w:t xml:space="preserve"> </w:t>
      </w:r>
      <w:proofErr w:type="spellStart"/>
      <w:r w:rsidRPr="0032037E">
        <w:t>công</w:t>
      </w:r>
      <w:proofErr w:type="spellEnd"/>
      <w:r w:rsidRPr="0032037E">
        <w:t xml:space="preserve"> </w:t>
      </w:r>
      <w:proofErr w:type="spellStart"/>
      <w:r w:rsidRPr="0032037E">
        <w:t>thuộc</w:t>
      </w:r>
      <w:proofErr w:type="spellEnd"/>
      <w:r w:rsidRPr="0032037E">
        <w:t xml:space="preserve"> </w:t>
      </w:r>
      <w:proofErr w:type="spellStart"/>
      <w:r w:rsidRPr="0032037E">
        <w:t>khối</w:t>
      </w:r>
      <w:proofErr w:type="spellEnd"/>
      <w:r w:rsidRPr="0032037E">
        <w:t xml:space="preserve"> </w:t>
      </w:r>
      <w:proofErr w:type="spellStart"/>
      <w:r w:rsidRPr="0032037E">
        <w:t>kiến</w:t>
      </w:r>
      <w:proofErr w:type="spellEnd"/>
      <w:r w:rsidRPr="0032037E">
        <w:t xml:space="preserve"> </w:t>
      </w:r>
      <w:proofErr w:type="spellStart"/>
      <w:r w:rsidRPr="0032037E">
        <w:t>thức</w:t>
      </w:r>
      <w:proofErr w:type="spellEnd"/>
      <w:r w:rsidRPr="0032037E">
        <w:t xml:space="preserve"> </w:t>
      </w:r>
      <w:proofErr w:type="spellStart"/>
      <w:r w:rsidRPr="0032037E">
        <w:t>ngành</w:t>
      </w:r>
      <w:proofErr w:type="spellEnd"/>
      <w:r w:rsidRPr="0032037E">
        <w:t xml:space="preserve"> </w:t>
      </w:r>
      <w:proofErr w:type="spellStart"/>
      <w:r w:rsidRPr="0032037E">
        <w:t>trong</w:t>
      </w:r>
      <w:proofErr w:type="spellEnd"/>
      <w:r w:rsidRPr="0032037E">
        <w:t xml:space="preserve"> </w:t>
      </w:r>
      <w:proofErr w:type="spellStart"/>
      <w:r w:rsidRPr="0032037E">
        <w:t>chương</w:t>
      </w:r>
      <w:proofErr w:type="spellEnd"/>
      <w:r w:rsidRPr="0032037E">
        <w:t xml:space="preserve"> </w:t>
      </w:r>
      <w:proofErr w:type="spellStart"/>
      <w:r w:rsidRPr="0032037E">
        <w:t>trình</w:t>
      </w:r>
      <w:proofErr w:type="spellEnd"/>
      <w:r w:rsidRPr="0032037E">
        <w:t xml:space="preserve"> </w:t>
      </w:r>
      <w:proofErr w:type="spellStart"/>
      <w:r w:rsidRPr="0032037E">
        <w:t>Cử</w:t>
      </w:r>
      <w:proofErr w:type="spellEnd"/>
      <w:r w:rsidRPr="0032037E">
        <w:t xml:space="preserve"> </w:t>
      </w:r>
      <w:proofErr w:type="spellStart"/>
      <w:r w:rsidRPr="0032037E">
        <w:t>nhân</w:t>
      </w:r>
      <w:proofErr w:type="spellEnd"/>
      <w:r w:rsidRPr="0032037E">
        <w:t xml:space="preserve"> Quản </w:t>
      </w:r>
      <w:proofErr w:type="spellStart"/>
      <w:r w:rsidRPr="0032037E">
        <w:t>lý</w:t>
      </w:r>
      <w:proofErr w:type="spellEnd"/>
      <w:r w:rsidRPr="0032037E">
        <w:t xml:space="preserve"> </w:t>
      </w:r>
      <w:proofErr w:type="spellStart"/>
      <w:r w:rsidRPr="0032037E">
        <w:t>công</w:t>
      </w:r>
      <w:proofErr w:type="spellEnd"/>
      <w:r w:rsidRPr="0032037E">
        <w:t xml:space="preserve">, </w:t>
      </w:r>
      <w:proofErr w:type="spellStart"/>
      <w:r w:rsidRPr="0032037E">
        <w:t>cung</w:t>
      </w:r>
      <w:proofErr w:type="spellEnd"/>
      <w:r w:rsidRPr="0032037E">
        <w:t xml:space="preserve"> </w:t>
      </w:r>
      <w:proofErr w:type="spellStart"/>
      <w:r w:rsidRPr="0032037E">
        <w:t>cấp</w:t>
      </w:r>
      <w:proofErr w:type="spellEnd"/>
      <w:r w:rsidRPr="0032037E">
        <w:t xml:space="preserve"> </w:t>
      </w:r>
      <w:proofErr w:type="spellStart"/>
      <w:r w:rsidRPr="0032037E">
        <w:t>cho</w:t>
      </w:r>
      <w:proofErr w:type="spellEnd"/>
      <w:r w:rsidRPr="0032037E">
        <w:t xml:space="preserve"> </w:t>
      </w:r>
      <w:proofErr w:type="spellStart"/>
      <w:r w:rsidRPr="0032037E">
        <w:t>sinh</w:t>
      </w:r>
      <w:proofErr w:type="spellEnd"/>
      <w:r w:rsidRPr="0032037E">
        <w:t xml:space="preserve"> </w:t>
      </w:r>
      <w:proofErr w:type="spellStart"/>
      <w:r w:rsidRPr="0032037E">
        <w:t>viên</w:t>
      </w:r>
      <w:proofErr w:type="spellEnd"/>
      <w:r w:rsidRPr="0032037E">
        <w:t xml:space="preserve"> </w:t>
      </w:r>
      <w:proofErr w:type="spellStart"/>
      <w:r w:rsidRPr="0032037E">
        <w:t>kiến</w:t>
      </w:r>
      <w:proofErr w:type="spellEnd"/>
      <w:r w:rsidRPr="0032037E">
        <w:t xml:space="preserve"> </w:t>
      </w:r>
      <w:proofErr w:type="spellStart"/>
      <w:r w:rsidRPr="0032037E">
        <w:t>thức</w:t>
      </w:r>
      <w:proofErr w:type="spellEnd"/>
      <w:r w:rsidRPr="0032037E">
        <w:t xml:space="preserve"> </w:t>
      </w:r>
      <w:proofErr w:type="spellStart"/>
      <w:r w:rsidRPr="0032037E">
        <w:t>chuyên</w:t>
      </w:r>
      <w:proofErr w:type="spellEnd"/>
      <w:r w:rsidRPr="0032037E">
        <w:t xml:space="preserve"> </w:t>
      </w:r>
      <w:proofErr w:type="spellStart"/>
      <w:r w:rsidRPr="0032037E">
        <w:t>sâu</w:t>
      </w:r>
      <w:proofErr w:type="spellEnd"/>
      <w:r w:rsidRPr="0032037E">
        <w:t xml:space="preserve"> </w:t>
      </w:r>
      <w:proofErr w:type="spellStart"/>
      <w:r w:rsidRPr="0032037E">
        <w:t>về</w:t>
      </w:r>
      <w:proofErr w:type="spellEnd"/>
      <w:r w:rsidRPr="0032037E">
        <w:t xml:space="preserve"> </w:t>
      </w:r>
      <w:proofErr w:type="spellStart"/>
      <w:r w:rsidRPr="0032037E">
        <w:t>lý</w:t>
      </w:r>
      <w:proofErr w:type="spellEnd"/>
      <w:r w:rsidRPr="0032037E">
        <w:t xml:space="preserve"> </w:t>
      </w:r>
      <w:proofErr w:type="spellStart"/>
      <w:r w:rsidRPr="0032037E">
        <w:t>thuyết</w:t>
      </w:r>
      <w:proofErr w:type="spellEnd"/>
      <w:r w:rsidRPr="0032037E">
        <w:t xml:space="preserve"> </w:t>
      </w:r>
      <w:proofErr w:type="spellStart"/>
      <w:r w:rsidRPr="0032037E">
        <w:t>và</w:t>
      </w:r>
      <w:proofErr w:type="spellEnd"/>
      <w:r w:rsidRPr="0032037E">
        <w:t xml:space="preserve"> </w:t>
      </w:r>
      <w:proofErr w:type="spellStart"/>
      <w:r w:rsidRPr="0032037E">
        <w:t>thực</w:t>
      </w:r>
      <w:proofErr w:type="spellEnd"/>
      <w:r w:rsidRPr="0032037E">
        <w:t xml:space="preserve"> </w:t>
      </w:r>
      <w:proofErr w:type="spellStart"/>
      <w:r w:rsidRPr="0032037E">
        <w:t>tiễn</w:t>
      </w:r>
      <w:proofErr w:type="spellEnd"/>
      <w:r w:rsidRPr="0032037E">
        <w:t xml:space="preserve"> </w:t>
      </w:r>
      <w:proofErr w:type="spellStart"/>
      <w:r w:rsidRPr="0032037E">
        <w:t>quản</w:t>
      </w:r>
      <w:proofErr w:type="spellEnd"/>
      <w:r w:rsidRPr="0032037E">
        <w:t xml:space="preserve"> </w:t>
      </w:r>
      <w:proofErr w:type="spellStart"/>
      <w:r w:rsidRPr="0032037E">
        <w:t>lý</w:t>
      </w:r>
      <w:proofErr w:type="spellEnd"/>
      <w:r w:rsidRPr="0032037E">
        <w:t xml:space="preserve"> </w:t>
      </w:r>
      <w:proofErr w:type="spellStart"/>
      <w:r w:rsidRPr="0032037E">
        <w:t>tài</w:t>
      </w:r>
      <w:proofErr w:type="spellEnd"/>
      <w:r w:rsidRPr="0032037E">
        <w:t xml:space="preserve"> </w:t>
      </w:r>
      <w:proofErr w:type="spellStart"/>
      <w:r w:rsidRPr="0032037E">
        <w:t>chính</w:t>
      </w:r>
      <w:proofErr w:type="spellEnd"/>
      <w:r w:rsidRPr="0032037E">
        <w:t xml:space="preserve"> </w:t>
      </w:r>
      <w:proofErr w:type="spellStart"/>
      <w:r w:rsidRPr="0032037E">
        <w:t>công</w:t>
      </w:r>
      <w:proofErr w:type="spellEnd"/>
      <w:r w:rsidRPr="0032037E">
        <w:t xml:space="preserve"> </w:t>
      </w:r>
      <w:proofErr w:type="spellStart"/>
      <w:r w:rsidRPr="0032037E">
        <w:t>tại</w:t>
      </w:r>
      <w:proofErr w:type="spellEnd"/>
      <w:r w:rsidRPr="0032037E">
        <w:t xml:space="preserve"> Việt Nam. </w:t>
      </w:r>
      <w:proofErr w:type="spellStart"/>
      <w:r w:rsidRPr="0032037E">
        <w:t>Nội</w:t>
      </w:r>
      <w:proofErr w:type="spellEnd"/>
      <w:r w:rsidRPr="0032037E">
        <w:t xml:space="preserve"> dung bao </w:t>
      </w:r>
      <w:proofErr w:type="spellStart"/>
      <w:r w:rsidRPr="0032037E">
        <w:t>gồm</w:t>
      </w:r>
      <w:proofErr w:type="spellEnd"/>
      <w:r w:rsidRPr="0032037E">
        <w:t xml:space="preserve"> </w:t>
      </w:r>
      <w:proofErr w:type="spellStart"/>
      <w:r w:rsidRPr="0032037E">
        <w:t>các</w:t>
      </w:r>
      <w:proofErr w:type="spellEnd"/>
      <w:r w:rsidRPr="0032037E">
        <w:t xml:space="preserve"> </w:t>
      </w:r>
      <w:proofErr w:type="spellStart"/>
      <w:r w:rsidRPr="0032037E">
        <w:t>nguyên</w:t>
      </w:r>
      <w:proofErr w:type="spellEnd"/>
      <w:r w:rsidRPr="0032037E">
        <w:t xml:space="preserve"> </w:t>
      </w:r>
      <w:proofErr w:type="spellStart"/>
      <w:r w:rsidRPr="0032037E">
        <w:t>tắc</w:t>
      </w:r>
      <w:proofErr w:type="spellEnd"/>
      <w:r w:rsidRPr="0032037E">
        <w:t xml:space="preserve">, </w:t>
      </w:r>
      <w:proofErr w:type="spellStart"/>
      <w:r w:rsidRPr="0032037E">
        <w:t>chính</w:t>
      </w:r>
      <w:proofErr w:type="spellEnd"/>
      <w:r w:rsidRPr="0032037E">
        <w:t xml:space="preserve"> </w:t>
      </w:r>
      <w:proofErr w:type="spellStart"/>
      <w:r w:rsidRPr="0032037E">
        <w:t>sách</w:t>
      </w:r>
      <w:proofErr w:type="spellEnd"/>
      <w:r w:rsidRPr="0032037E">
        <w:t xml:space="preserve"> </w:t>
      </w:r>
      <w:proofErr w:type="spellStart"/>
      <w:r w:rsidRPr="0032037E">
        <w:t>tài</w:t>
      </w:r>
      <w:proofErr w:type="spellEnd"/>
      <w:r w:rsidRPr="0032037E">
        <w:t xml:space="preserve"> </w:t>
      </w:r>
      <w:proofErr w:type="spellStart"/>
      <w:r w:rsidRPr="0032037E">
        <w:t>chính</w:t>
      </w:r>
      <w:proofErr w:type="spellEnd"/>
      <w:r w:rsidRPr="0032037E">
        <w:t xml:space="preserve"> </w:t>
      </w:r>
      <w:proofErr w:type="spellStart"/>
      <w:r w:rsidRPr="0032037E">
        <w:t>công</w:t>
      </w:r>
      <w:proofErr w:type="spellEnd"/>
      <w:r w:rsidRPr="0032037E">
        <w:t xml:space="preserve">, </w:t>
      </w:r>
      <w:proofErr w:type="spellStart"/>
      <w:r w:rsidRPr="0032037E">
        <w:t>quy</w:t>
      </w:r>
      <w:proofErr w:type="spellEnd"/>
      <w:r w:rsidRPr="0032037E">
        <w:t xml:space="preserve"> </w:t>
      </w:r>
      <w:proofErr w:type="spellStart"/>
      <w:r w:rsidRPr="0032037E">
        <w:t>trình</w:t>
      </w:r>
      <w:proofErr w:type="spellEnd"/>
      <w:r w:rsidRPr="0032037E">
        <w:t xml:space="preserve"> </w:t>
      </w:r>
      <w:proofErr w:type="spellStart"/>
      <w:r w:rsidRPr="0032037E">
        <w:t>lập</w:t>
      </w:r>
      <w:proofErr w:type="spellEnd"/>
      <w:r w:rsidRPr="0032037E">
        <w:t xml:space="preserve"> </w:t>
      </w:r>
      <w:proofErr w:type="spellStart"/>
      <w:r w:rsidRPr="0032037E">
        <w:t>và</w:t>
      </w:r>
      <w:proofErr w:type="spellEnd"/>
      <w:r w:rsidRPr="0032037E">
        <w:t xml:space="preserve"> </w:t>
      </w:r>
      <w:proofErr w:type="spellStart"/>
      <w:r w:rsidRPr="0032037E">
        <w:t>thực</w:t>
      </w:r>
      <w:proofErr w:type="spellEnd"/>
      <w:r w:rsidRPr="0032037E">
        <w:t xml:space="preserve"> </w:t>
      </w:r>
      <w:proofErr w:type="spellStart"/>
      <w:r w:rsidRPr="0032037E">
        <w:t>hiện</w:t>
      </w:r>
      <w:proofErr w:type="spellEnd"/>
      <w:r w:rsidRPr="0032037E">
        <w:t xml:space="preserve"> </w:t>
      </w:r>
      <w:proofErr w:type="spellStart"/>
      <w:r w:rsidRPr="0032037E">
        <w:t>ngân</w:t>
      </w:r>
      <w:proofErr w:type="spellEnd"/>
      <w:r w:rsidRPr="0032037E">
        <w:t xml:space="preserve"> </w:t>
      </w:r>
      <w:proofErr w:type="spellStart"/>
      <w:r w:rsidRPr="0032037E">
        <w:t>sách</w:t>
      </w:r>
      <w:proofErr w:type="spellEnd"/>
      <w:r w:rsidRPr="0032037E">
        <w:t xml:space="preserve"> </w:t>
      </w:r>
      <w:proofErr w:type="spellStart"/>
      <w:r w:rsidRPr="0032037E">
        <w:t>nhà</w:t>
      </w:r>
      <w:proofErr w:type="spellEnd"/>
      <w:r w:rsidRPr="0032037E">
        <w:t xml:space="preserve"> </w:t>
      </w:r>
      <w:proofErr w:type="spellStart"/>
      <w:r w:rsidRPr="0032037E">
        <w:t>nước</w:t>
      </w:r>
      <w:proofErr w:type="spellEnd"/>
      <w:r w:rsidRPr="0032037E">
        <w:t xml:space="preserve">, </w:t>
      </w:r>
      <w:proofErr w:type="spellStart"/>
      <w:r w:rsidRPr="0032037E">
        <w:t>quản</w:t>
      </w:r>
      <w:proofErr w:type="spellEnd"/>
      <w:r w:rsidRPr="0032037E">
        <w:t xml:space="preserve"> </w:t>
      </w:r>
      <w:proofErr w:type="spellStart"/>
      <w:r w:rsidRPr="0032037E">
        <w:t>lý</w:t>
      </w:r>
      <w:proofErr w:type="spellEnd"/>
      <w:r w:rsidRPr="0032037E">
        <w:t xml:space="preserve"> </w:t>
      </w:r>
      <w:proofErr w:type="spellStart"/>
      <w:r w:rsidRPr="0032037E">
        <w:t>thu</w:t>
      </w:r>
      <w:proofErr w:type="spellEnd"/>
      <w:r w:rsidRPr="0032037E">
        <w:t xml:space="preserve"> - chi </w:t>
      </w:r>
      <w:proofErr w:type="spellStart"/>
      <w:r w:rsidRPr="0032037E">
        <w:t>ngân</w:t>
      </w:r>
      <w:proofErr w:type="spellEnd"/>
      <w:r w:rsidRPr="0032037E">
        <w:t xml:space="preserve"> </w:t>
      </w:r>
      <w:proofErr w:type="spellStart"/>
      <w:r w:rsidRPr="0032037E">
        <w:t>sách</w:t>
      </w:r>
      <w:proofErr w:type="spellEnd"/>
      <w:r w:rsidRPr="0032037E">
        <w:t xml:space="preserve">, </w:t>
      </w:r>
      <w:proofErr w:type="spellStart"/>
      <w:r w:rsidRPr="0032037E">
        <w:t>kiểm</w:t>
      </w:r>
      <w:proofErr w:type="spellEnd"/>
      <w:r w:rsidRPr="0032037E">
        <w:t xml:space="preserve"> </w:t>
      </w:r>
      <w:proofErr w:type="spellStart"/>
      <w:r w:rsidRPr="0032037E">
        <w:t>soát</w:t>
      </w:r>
      <w:proofErr w:type="spellEnd"/>
      <w:r w:rsidRPr="0032037E">
        <w:t xml:space="preserve"> </w:t>
      </w:r>
      <w:proofErr w:type="spellStart"/>
      <w:r w:rsidRPr="0032037E">
        <w:t>tài</w:t>
      </w:r>
      <w:proofErr w:type="spellEnd"/>
      <w:r w:rsidRPr="0032037E">
        <w:t xml:space="preserve"> </w:t>
      </w:r>
      <w:proofErr w:type="spellStart"/>
      <w:r w:rsidRPr="0032037E">
        <w:t>chính</w:t>
      </w:r>
      <w:proofErr w:type="spellEnd"/>
      <w:r w:rsidRPr="0032037E">
        <w:t xml:space="preserve"> </w:t>
      </w:r>
      <w:proofErr w:type="spellStart"/>
      <w:r w:rsidRPr="0032037E">
        <w:t>công</w:t>
      </w:r>
      <w:proofErr w:type="spellEnd"/>
      <w:r w:rsidRPr="0032037E">
        <w:t xml:space="preserve"> </w:t>
      </w:r>
      <w:proofErr w:type="spellStart"/>
      <w:r w:rsidRPr="0032037E">
        <w:t>và</w:t>
      </w:r>
      <w:proofErr w:type="spellEnd"/>
      <w:r w:rsidRPr="0032037E">
        <w:t xml:space="preserve"> </w:t>
      </w:r>
      <w:proofErr w:type="spellStart"/>
      <w:r w:rsidRPr="0032037E">
        <w:t>trách</w:t>
      </w:r>
      <w:proofErr w:type="spellEnd"/>
      <w:r w:rsidRPr="0032037E">
        <w:t xml:space="preserve"> </w:t>
      </w:r>
      <w:proofErr w:type="spellStart"/>
      <w:r w:rsidRPr="0032037E">
        <w:t>nhiệm</w:t>
      </w:r>
      <w:proofErr w:type="spellEnd"/>
      <w:r w:rsidRPr="0032037E">
        <w:t xml:space="preserve"> </w:t>
      </w:r>
      <w:proofErr w:type="spellStart"/>
      <w:r w:rsidRPr="0032037E">
        <w:t>giải</w:t>
      </w:r>
      <w:proofErr w:type="spellEnd"/>
      <w:r w:rsidRPr="0032037E">
        <w:t xml:space="preserve"> </w:t>
      </w:r>
      <w:proofErr w:type="spellStart"/>
      <w:r w:rsidRPr="0032037E">
        <w:t>trình</w:t>
      </w:r>
      <w:proofErr w:type="spellEnd"/>
      <w:r w:rsidRPr="0032037E">
        <w:t xml:space="preserve">. Sinh </w:t>
      </w:r>
      <w:proofErr w:type="spellStart"/>
      <w:r w:rsidRPr="0032037E">
        <w:t>viên</w:t>
      </w:r>
      <w:proofErr w:type="spellEnd"/>
      <w:r w:rsidRPr="0032037E">
        <w:t xml:space="preserve"> </w:t>
      </w:r>
      <w:proofErr w:type="spellStart"/>
      <w:r w:rsidRPr="0032037E">
        <w:t>cũng</w:t>
      </w:r>
      <w:proofErr w:type="spellEnd"/>
      <w:r w:rsidRPr="0032037E">
        <w:t xml:space="preserve"> </w:t>
      </w:r>
      <w:proofErr w:type="spellStart"/>
      <w:r w:rsidRPr="0032037E">
        <w:t>sẽ</w:t>
      </w:r>
      <w:proofErr w:type="spellEnd"/>
      <w:r w:rsidRPr="0032037E">
        <w:t xml:space="preserve"> </w:t>
      </w:r>
      <w:proofErr w:type="spellStart"/>
      <w:r w:rsidRPr="0032037E">
        <w:t>tìm</w:t>
      </w:r>
      <w:proofErr w:type="spellEnd"/>
      <w:r w:rsidRPr="0032037E">
        <w:t xml:space="preserve"> </w:t>
      </w:r>
      <w:proofErr w:type="spellStart"/>
      <w:r w:rsidRPr="0032037E">
        <w:t>hiểu</w:t>
      </w:r>
      <w:proofErr w:type="spellEnd"/>
      <w:r w:rsidRPr="0032037E">
        <w:t xml:space="preserve"> </w:t>
      </w:r>
      <w:proofErr w:type="spellStart"/>
      <w:r w:rsidRPr="0032037E">
        <w:t>vai</w:t>
      </w:r>
      <w:proofErr w:type="spellEnd"/>
      <w:r w:rsidRPr="0032037E">
        <w:t xml:space="preserve"> </w:t>
      </w:r>
      <w:proofErr w:type="spellStart"/>
      <w:r w:rsidRPr="0032037E">
        <w:t>trò</w:t>
      </w:r>
      <w:proofErr w:type="spellEnd"/>
      <w:r w:rsidRPr="0032037E">
        <w:t xml:space="preserve"> </w:t>
      </w:r>
      <w:proofErr w:type="spellStart"/>
      <w:r w:rsidRPr="0032037E">
        <w:t>của</w:t>
      </w:r>
      <w:proofErr w:type="spellEnd"/>
      <w:r w:rsidRPr="0032037E">
        <w:t xml:space="preserve"> </w:t>
      </w:r>
      <w:proofErr w:type="spellStart"/>
      <w:r w:rsidRPr="0032037E">
        <w:t>nhà</w:t>
      </w:r>
      <w:proofErr w:type="spellEnd"/>
      <w:r w:rsidRPr="0032037E">
        <w:t xml:space="preserve"> </w:t>
      </w:r>
      <w:proofErr w:type="spellStart"/>
      <w:r w:rsidRPr="0032037E">
        <w:t>nước</w:t>
      </w:r>
      <w:proofErr w:type="spellEnd"/>
      <w:r w:rsidRPr="0032037E">
        <w:t xml:space="preserve"> </w:t>
      </w:r>
      <w:proofErr w:type="spellStart"/>
      <w:r w:rsidRPr="0032037E">
        <w:t>trong</w:t>
      </w:r>
      <w:proofErr w:type="spellEnd"/>
      <w:r w:rsidRPr="0032037E">
        <w:t xml:space="preserve"> </w:t>
      </w:r>
      <w:proofErr w:type="spellStart"/>
      <w:r w:rsidRPr="0032037E">
        <w:t>điều</w:t>
      </w:r>
      <w:proofErr w:type="spellEnd"/>
      <w:r w:rsidRPr="0032037E">
        <w:t xml:space="preserve"> </w:t>
      </w:r>
      <w:proofErr w:type="spellStart"/>
      <w:r w:rsidRPr="0032037E">
        <w:t>tiết</w:t>
      </w:r>
      <w:proofErr w:type="spellEnd"/>
      <w:r w:rsidRPr="0032037E">
        <w:t xml:space="preserve"> </w:t>
      </w:r>
      <w:proofErr w:type="spellStart"/>
      <w:r w:rsidRPr="0032037E">
        <w:t>tài</w:t>
      </w:r>
      <w:proofErr w:type="spellEnd"/>
      <w:r w:rsidRPr="0032037E">
        <w:t xml:space="preserve"> </w:t>
      </w:r>
      <w:proofErr w:type="spellStart"/>
      <w:r w:rsidRPr="0032037E">
        <w:t>chính</w:t>
      </w:r>
      <w:proofErr w:type="spellEnd"/>
      <w:r w:rsidRPr="0032037E">
        <w:t xml:space="preserve">, </w:t>
      </w:r>
      <w:proofErr w:type="spellStart"/>
      <w:r w:rsidRPr="0032037E">
        <w:t>các</w:t>
      </w:r>
      <w:proofErr w:type="spellEnd"/>
      <w:r w:rsidRPr="0032037E">
        <w:t xml:space="preserve"> </w:t>
      </w:r>
      <w:proofErr w:type="spellStart"/>
      <w:r w:rsidRPr="0032037E">
        <w:t>mô</w:t>
      </w:r>
      <w:proofErr w:type="spellEnd"/>
      <w:r w:rsidRPr="0032037E">
        <w:t xml:space="preserve"> </w:t>
      </w:r>
      <w:proofErr w:type="spellStart"/>
      <w:r w:rsidRPr="0032037E">
        <w:t>hình</w:t>
      </w:r>
      <w:proofErr w:type="spellEnd"/>
      <w:r w:rsidRPr="0032037E">
        <w:t xml:space="preserve"> </w:t>
      </w:r>
      <w:proofErr w:type="spellStart"/>
      <w:r w:rsidRPr="0032037E">
        <w:t>quản</w:t>
      </w:r>
      <w:proofErr w:type="spellEnd"/>
      <w:r w:rsidRPr="0032037E">
        <w:t xml:space="preserve"> </w:t>
      </w:r>
      <w:proofErr w:type="spellStart"/>
      <w:r w:rsidRPr="0032037E">
        <w:t>lý</w:t>
      </w:r>
      <w:proofErr w:type="spellEnd"/>
      <w:r w:rsidRPr="0032037E">
        <w:t xml:space="preserve"> </w:t>
      </w:r>
      <w:proofErr w:type="spellStart"/>
      <w:r w:rsidRPr="0032037E">
        <w:t>tài</w:t>
      </w:r>
      <w:proofErr w:type="spellEnd"/>
      <w:r w:rsidRPr="0032037E">
        <w:t xml:space="preserve"> </w:t>
      </w:r>
      <w:proofErr w:type="spellStart"/>
      <w:r w:rsidRPr="0032037E">
        <w:t>chính</w:t>
      </w:r>
      <w:proofErr w:type="spellEnd"/>
      <w:r w:rsidRPr="0032037E">
        <w:t xml:space="preserve"> </w:t>
      </w:r>
      <w:proofErr w:type="spellStart"/>
      <w:r w:rsidRPr="0032037E">
        <w:t>công</w:t>
      </w:r>
      <w:proofErr w:type="spellEnd"/>
      <w:r w:rsidRPr="0032037E">
        <w:t xml:space="preserve"> </w:t>
      </w:r>
      <w:proofErr w:type="spellStart"/>
      <w:r w:rsidRPr="0032037E">
        <w:t>hiện</w:t>
      </w:r>
      <w:proofErr w:type="spellEnd"/>
      <w:r w:rsidRPr="0032037E">
        <w:t xml:space="preserve"> </w:t>
      </w:r>
      <w:proofErr w:type="spellStart"/>
      <w:r w:rsidRPr="0032037E">
        <w:t>đại</w:t>
      </w:r>
      <w:proofErr w:type="spellEnd"/>
      <w:r w:rsidRPr="0032037E">
        <w:t xml:space="preserve"> </w:t>
      </w:r>
      <w:proofErr w:type="spellStart"/>
      <w:r w:rsidRPr="0032037E">
        <w:t>và</w:t>
      </w:r>
      <w:proofErr w:type="spellEnd"/>
      <w:r w:rsidRPr="0032037E">
        <w:t xml:space="preserve"> </w:t>
      </w:r>
      <w:proofErr w:type="spellStart"/>
      <w:r w:rsidRPr="0032037E">
        <w:t>các</w:t>
      </w:r>
      <w:proofErr w:type="spellEnd"/>
      <w:r w:rsidRPr="0032037E">
        <w:t xml:space="preserve"> </w:t>
      </w:r>
      <w:proofErr w:type="spellStart"/>
      <w:r w:rsidRPr="0032037E">
        <w:t>thách</w:t>
      </w:r>
      <w:proofErr w:type="spellEnd"/>
      <w:r w:rsidRPr="0032037E">
        <w:t xml:space="preserve"> </w:t>
      </w:r>
      <w:proofErr w:type="spellStart"/>
      <w:r w:rsidRPr="0032037E">
        <w:t>thức</w:t>
      </w:r>
      <w:proofErr w:type="spellEnd"/>
      <w:r w:rsidRPr="0032037E">
        <w:t xml:space="preserve"> </w:t>
      </w:r>
      <w:proofErr w:type="spellStart"/>
      <w:r w:rsidRPr="0032037E">
        <w:t>trong</w:t>
      </w:r>
      <w:proofErr w:type="spellEnd"/>
      <w:r w:rsidRPr="0032037E">
        <w:t xml:space="preserve"> </w:t>
      </w:r>
      <w:proofErr w:type="spellStart"/>
      <w:r w:rsidRPr="0032037E">
        <w:t>bối</w:t>
      </w:r>
      <w:proofErr w:type="spellEnd"/>
      <w:r w:rsidRPr="0032037E">
        <w:t xml:space="preserve"> </w:t>
      </w:r>
      <w:proofErr w:type="spellStart"/>
      <w:r w:rsidRPr="0032037E">
        <w:t>cảnh</w:t>
      </w:r>
      <w:proofErr w:type="spellEnd"/>
      <w:r w:rsidRPr="0032037E">
        <w:t xml:space="preserve"> </w:t>
      </w:r>
      <w:proofErr w:type="spellStart"/>
      <w:r w:rsidRPr="0032037E">
        <w:t>hội</w:t>
      </w:r>
      <w:proofErr w:type="spellEnd"/>
      <w:r w:rsidRPr="0032037E">
        <w:t xml:space="preserve"> </w:t>
      </w:r>
      <w:proofErr w:type="spellStart"/>
      <w:r w:rsidRPr="0032037E">
        <w:t>nhập</w:t>
      </w:r>
      <w:proofErr w:type="spellEnd"/>
      <w:r w:rsidRPr="0032037E">
        <w:t xml:space="preserve">. Môn </w:t>
      </w:r>
      <w:proofErr w:type="spellStart"/>
      <w:r w:rsidRPr="0032037E">
        <w:t>học</w:t>
      </w:r>
      <w:proofErr w:type="spellEnd"/>
      <w:r w:rsidRPr="0032037E">
        <w:t xml:space="preserve"> </w:t>
      </w:r>
      <w:proofErr w:type="spellStart"/>
      <w:r w:rsidRPr="0032037E">
        <w:t>giúp</w:t>
      </w:r>
      <w:proofErr w:type="spellEnd"/>
      <w:r w:rsidRPr="0032037E">
        <w:t xml:space="preserve"> </w:t>
      </w:r>
      <w:proofErr w:type="spellStart"/>
      <w:r w:rsidRPr="0032037E">
        <w:t>sinh</w:t>
      </w:r>
      <w:proofErr w:type="spellEnd"/>
      <w:r w:rsidRPr="0032037E">
        <w:t xml:space="preserve"> </w:t>
      </w:r>
      <w:proofErr w:type="spellStart"/>
      <w:r w:rsidRPr="0032037E">
        <w:t>viên</w:t>
      </w:r>
      <w:proofErr w:type="spellEnd"/>
      <w:r w:rsidRPr="0032037E">
        <w:t xml:space="preserve"> </w:t>
      </w:r>
      <w:proofErr w:type="spellStart"/>
      <w:r w:rsidRPr="0032037E">
        <w:t>phát</w:t>
      </w:r>
      <w:proofErr w:type="spellEnd"/>
      <w:r w:rsidRPr="0032037E">
        <w:t xml:space="preserve"> </w:t>
      </w:r>
      <w:proofErr w:type="spellStart"/>
      <w:r w:rsidRPr="0032037E">
        <w:t>triển</w:t>
      </w:r>
      <w:proofErr w:type="spellEnd"/>
      <w:r w:rsidRPr="0032037E">
        <w:t xml:space="preserve"> </w:t>
      </w:r>
      <w:proofErr w:type="spellStart"/>
      <w:r w:rsidRPr="0032037E">
        <w:t>tư</w:t>
      </w:r>
      <w:proofErr w:type="spellEnd"/>
      <w:r w:rsidRPr="0032037E">
        <w:t xml:space="preserve"> </w:t>
      </w:r>
      <w:proofErr w:type="spellStart"/>
      <w:r w:rsidRPr="0032037E">
        <w:t>duy</w:t>
      </w:r>
      <w:proofErr w:type="spellEnd"/>
      <w:r w:rsidRPr="0032037E">
        <w:t xml:space="preserve"> </w:t>
      </w:r>
      <w:proofErr w:type="spellStart"/>
      <w:r w:rsidRPr="0032037E">
        <w:t>phân</w:t>
      </w:r>
      <w:proofErr w:type="spellEnd"/>
      <w:r w:rsidRPr="0032037E">
        <w:t xml:space="preserve"> </w:t>
      </w:r>
      <w:proofErr w:type="spellStart"/>
      <w:r w:rsidRPr="0032037E">
        <w:t>tích</w:t>
      </w:r>
      <w:proofErr w:type="spellEnd"/>
      <w:r w:rsidRPr="0032037E">
        <w:t xml:space="preserve">, </w:t>
      </w:r>
      <w:proofErr w:type="spellStart"/>
      <w:r w:rsidRPr="0032037E">
        <w:t>đánh</w:t>
      </w:r>
      <w:proofErr w:type="spellEnd"/>
      <w:r w:rsidRPr="0032037E">
        <w:t xml:space="preserve"> </w:t>
      </w:r>
      <w:proofErr w:type="spellStart"/>
      <w:r w:rsidRPr="0032037E">
        <w:t>giá</w:t>
      </w:r>
      <w:proofErr w:type="spellEnd"/>
      <w:r w:rsidRPr="0032037E">
        <w:t xml:space="preserve"> </w:t>
      </w:r>
      <w:proofErr w:type="spellStart"/>
      <w:r w:rsidRPr="0032037E">
        <w:t>chính</w:t>
      </w:r>
      <w:proofErr w:type="spellEnd"/>
      <w:r w:rsidRPr="0032037E">
        <w:t xml:space="preserve"> </w:t>
      </w:r>
      <w:proofErr w:type="spellStart"/>
      <w:r w:rsidRPr="0032037E">
        <w:t>sách</w:t>
      </w:r>
      <w:proofErr w:type="spellEnd"/>
      <w:r w:rsidRPr="0032037E">
        <w:t xml:space="preserve"> </w:t>
      </w:r>
      <w:proofErr w:type="spellStart"/>
      <w:r w:rsidRPr="0032037E">
        <w:t>tài</w:t>
      </w:r>
      <w:proofErr w:type="spellEnd"/>
      <w:r w:rsidRPr="0032037E">
        <w:t xml:space="preserve"> </w:t>
      </w:r>
      <w:proofErr w:type="spellStart"/>
      <w:r w:rsidRPr="0032037E">
        <w:t>chính</w:t>
      </w:r>
      <w:proofErr w:type="spellEnd"/>
      <w:r w:rsidRPr="0032037E">
        <w:t xml:space="preserve"> </w:t>
      </w:r>
      <w:proofErr w:type="spellStart"/>
      <w:r w:rsidRPr="0032037E">
        <w:t>công</w:t>
      </w:r>
      <w:proofErr w:type="spellEnd"/>
      <w:r w:rsidRPr="0032037E">
        <w:t xml:space="preserve"> </w:t>
      </w:r>
      <w:proofErr w:type="spellStart"/>
      <w:r w:rsidRPr="0032037E">
        <w:t>và</w:t>
      </w:r>
      <w:proofErr w:type="spellEnd"/>
      <w:r w:rsidRPr="0032037E">
        <w:t xml:space="preserve"> </w:t>
      </w:r>
      <w:proofErr w:type="spellStart"/>
      <w:r w:rsidRPr="0032037E">
        <w:t>áp</w:t>
      </w:r>
      <w:proofErr w:type="spellEnd"/>
      <w:r w:rsidRPr="0032037E">
        <w:t xml:space="preserve"> </w:t>
      </w:r>
      <w:proofErr w:type="spellStart"/>
      <w:r w:rsidRPr="0032037E">
        <w:t>dụng</w:t>
      </w:r>
      <w:proofErr w:type="spellEnd"/>
      <w:r w:rsidRPr="0032037E">
        <w:t xml:space="preserve"> </w:t>
      </w:r>
      <w:proofErr w:type="spellStart"/>
      <w:r w:rsidRPr="0032037E">
        <w:t>vào</w:t>
      </w:r>
      <w:proofErr w:type="spellEnd"/>
      <w:r w:rsidRPr="0032037E">
        <w:t xml:space="preserve"> </w:t>
      </w:r>
      <w:proofErr w:type="spellStart"/>
      <w:r w:rsidRPr="0032037E">
        <w:t>thực</w:t>
      </w:r>
      <w:proofErr w:type="spellEnd"/>
      <w:r w:rsidRPr="0032037E">
        <w:t xml:space="preserve"> </w:t>
      </w:r>
      <w:proofErr w:type="spellStart"/>
      <w:r w:rsidRPr="0032037E">
        <w:t>tiễn</w:t>
      </w:r>
      <w:proofErr w:type="spellEnd"/>
      <w:r w:rsidRPr="0032037E">
        <w:t xml:space="preserve"> </w:t>
      </w:r>
      <w:proofErr w:type="spellStart"/>
      <w:r w:rsidRPr="0032037E">
        <w:t>quản</w:t>
      </w:r>
      <w:proofErr w:type="spellEnd"/>
      <w:r w:rsidRPr="0032037E">
        <w:t xml:space="preserve"> </w:t>
      </w:r>
      <w:proofErr w:type="spellStart"/>
      <w:r w:rsidRPr="0032037E">
        <w:t>lý</w:t>
      </w:r>
      <w:proofErr w:type="spellEnd"/>
      <w:r w:rsidRPr="0032037E">
        <w:t xml:space="preserve"> </w:t>
      </w:r>
      <w:proofErr w:type="spellStart"/>
      <w:r w:rsidRPr="0032037E">
        <w:t>nhà</w:t>
      </w:r>
      <w:proofErr w:type="spellEnd"/>
      <w:r w:rsidRPr="0032037E">
        <w:t xml:space="preserve"> </w:t>
      </w:r>
      <w:proofErr w:type="spellStart"/>
      <w:r w:rsidRPr="0032037E">
        <w:t>nước</w:t>
      </w:r>
      <w:proofErr w:type="spellEnd"/>
      <w:r w:rsidRPr="0032037E">
        <w:t>.</w:t>
      </w:r>
    </w:p>
    <w:p w14:paraId="62601FDA" w14:textId="6DC91412" w:rsidR="00660F28" w:rsidRPr="0032037E" w:rsidRDefault="009F4098" w:rsidP="00144FB0">
      <w:pPr>
        <w:pStyle w:val="Heading2"/>
        <w:spacing w:before="60" w:after="60"/>
        <w:rPr>
          <w:rFonts w:cs="Times New Roman"/>
          <w:i w:val="0"/>
          <w:sz w:val="26"/>
          <w:szCs w:val="26"/>
        </w:rPr>
      </w:pPr>
      <w:r w:rsidRPr="0032037E">
        <w:rPr>
          <w:rFonts w:cs="Times New Roman"/>
          <w:i w:val="0"/>
          <w:sz w:val="26"/>
          <w:szCs w:val="26"/>
        </w:rPr>
        <w:t>11.</w:t>
      </w:r>
      <w:r w:rsidR="0091567F" w:rsidRPr="0032037E">
        <w:rPr>
          <w:rFonts w:cs="Times New Roman"/>
          <w:i w:val="0"/>
          <w:sz w:val="26"/>
          <w:szCs w:val="26"/>
          <w:lang w:val="vi-VN"/>
        </w:rPr>
        <w:t>49</w:t>
      </w:r>
      <w:r w:rsidRPr="0032037E">
        <w:rPr>
          <w:rFonts w:cs="Times New Roman"/>
          <w:i w:val="0"/>
          <w:sz w:val="26"/>
          <w:szCs w:val="26"/>
        </w:rPr>
        <w:t xml:space="preserve">. Học </w:t>
      </w:r>
      <w:proofErr w:type="spellStart"/>
      <w:r w:rsidRPr="0032037E">
        <w:rPr>
          <w:rFonts w:cs="Times New Roman"/>
          <w:i w:val="0"/>
          <w:sz w:val="26"/>
          <w:szCs w:val="26"/>
        </w:rPr>
        <w:t>phần</w:t>
      </w:r>
      <w:proofErr w:type="spellEnd"/>
      <w:r w:rsidRPr="0032037E">
        <w:rPr>
          <w:rFonts w:cs="Times New Roman"/>
          <w:i w:val="0"/>
          <w:sz w:val="26"/>
          <w:szCs w:val="26"/>
        </w:rPr>
        <w:t xml:space="preserve">: </w:t>
      </w:r>
      <w:proofErr w:type="spellStart"/>
      <w:r w:rsidRPr="0032037E">
        <w:rPr>
          <w:rFonts w:cs="Times New Roman"/>
          <w:i w:val="0"/>
          <w:sz w:val="26"/>
          <w:szCs w:val="26"/>
        </w:rPr>
        <w:t>Kiểm</w:t>
      </w:r>
      <w:proofErr w:type="spellEnd"/>
      <w:r w:rsidRPr="0032037E">
        <w:rPr>
          <w:rFonts w:cs="Times New Roman"/>
          <w:i w:val="0"/>
          <w:sz w:val="26"/>
          <w:szCs w:val="26"/>
        </w:rPr>
        <w:t xml:space="preserve"> </w:t>
      </w:r>
      <w:proofErr w:type="spellStart"/>
      <w:r w:rsidRPr="0032037E">
        <w:rPr>
          <w:rFonts w:cs="Times New Roman"/>
          <w:i w:val="0"/>
          <w:sz w:val="26"/>
          <w:szCs w:val="26"/>
        </w:rPr>
        <w:t>soát</w:t>
      </w:r>
      <w:proofErr w:type="spellEnd"/>
      <w:r w:rsidRPr="0032037E">
        <w:rPr>
          <w:rFonts w:cs="Times New Roman"/>
          <w:i w:val="0"/>
          <w:sz w:val="26"/>
          <w:szCs w:val="26"/>
        </w:rPr>
        <w:t xml:space="preserve"> </w:t>
      </w:r>
      <w:proofErr w:type="spellStart"/>
      <w:r w:rsidRPr="0032037E">
        <w:rPr>
          <w:rFonts w:cs="Times New Roman"/>
          <w:i w:val="0"/>
          <w:sz w:val="26"/>
          <w:szCs w:val="26"/>
        </w:rPr>
        <w:t>trong</w:t>
      </w:r>
      <w:proofErr w:type="spellEnd"/>
      <w:r w:rsidRPr="0032037E">
        <w:rPr>
          <w:rFonts w:cs="Times New Roman"/>
          <w:i w:val="0"/>
          <w:sz w:val="26"/>
          <w:szCs w:val="26"/>
        </w:rPr>
        <w:t xml:space="preserve"> </w:t>
      </w:r>
      <w:proofErr w:type="spellStart"/>
      <w:r w:rsidRPr="0032037E">
        <w:rPr>
          <w:rFonts w:cs="Times New Roman"/>
          <w:i w:val="0"/>
          <w:sz w:val="26"/>
          <w:szCs w:val="26"/>
        </w:rPr>
        <w:t>quản</w:t>
      </w:r>
      <w:proofErr w:type="spellEnd"/>
      <w:r w:rsidRPr="0032037E">
        <w:rPr>
          <w:rFonts w:cs="Times New Roman"/>
          <w:i w:val="0"/>
          <w:sz w:val="26"/>
          <w:szCs w:val="26"/>
        </w:rPr>
        <w:t xml:space="preserve"> </w:t>
      </w:r>
      <w:proofErr w:type="spellStart"/>
      <w:r w:rsidRPr="0032037E">
        <w:rPr>
          <w:rFonts w:cs="Times New Roman"/>
          <w:i w:val="0"/>
          <w:sz w:val="26"/>
          <w:szCs w:val="26"/>
        </w:rPr>
        <w:t>lý</w:t>
      </w:r>
      <w:proofErr w:type="spellEnd"/>
      <w:r w:rsidRPr="0032037E">
        <w:rPr>
          <w:rFonts w:cs="Times New Roman"/>
          <w:i w:val="0"/>
          <w:sz w:val="26"/>
          <w:szCs w:val="26"/>
        </w:rPr>
        <w:t xml:space="preserve"> </w:t>
      </w:r>
      <w:proofErr w:type="spellStart"/>
      <w:r w:rsidRPr="0032037E">
        <w:rPr>
          <w:rFonts w:cs="Times New Roman"/>
          <w:i w:val="0"/>
          <w:sz w:val="26"/>
          <w:szCs w:val="26"/>
        </w:rPr>
        <w:t>công</w:t>
      </w:r>
      <w:proofErr w:type="spellEnd"/>
      <w:r w:rsidRPr="0032037E">
        <w:rPr>
          <w:rFonts w:cs="Times New Roman"/>
          <w:i w:val="0"/>
          <w:sz w:val="26"/>
          <w:szCs w:val="26"/>
        </w:rPr>
        <w:t xml:space="preserve"> </w:t>
      </w:r>
    </w:p>
    <w:p w14:paraId="1CB2DA9E" w14:textId="77777777" w:rsidR="00660F28" w:rsidRPr="0032037E" w:rsidRDefault="009F4098" w:rsidP="00144FB0">
      <w:pPr>
        <w:widowControl w:val="0"/>
        <w:tabs>
          <w:tab w:val="left" w:pos="284"/>
          <w:tab w:val="left" w:pos="990"/>
        </w:tabs>
        <w:spacing w:before="60" w:after="60" w:line="276" w:lineRule="auto"/>
        <w:ind w:firstLine="567"/>
      </w:pPr>
      <w:proofErr w:type="spellStart"/>
      <w:r w:rsidRPr="0032037E">
        <w:t>Thời</w:t>
      </w:r>
      <w:proofErr w:type="spellEnd"/>
      <w:r w:rsidRPr="0032037E">
        <w:t xml:space="preserve"> </w:t>
      </w:r>
      <w:proofErr w:type="spellStart"/>
      <w:r w:rsidRPr="0032037E">
        <w:t>lượng</w:t>
      </w:r>
      <w:proofErr w:type="spellEnd"/>
      <w:r w:rsidRPr="0032037E">
        <w:t xml:space="preserve"> (</w:t>
      </w:r>
      <w:proofErr w:type="spellStart"/>
      <w:r w:rsidRPr="0032037E">
        <w:t>số</w:t>
      </w:r>
      <w:proofErr w:type="spellEnd"/>
      <w:r w:rsidRPr="0032037E">
        <w:t xml:space="preserve"> </w:t>
      </w:r>
      <w:proofErr w:type="spellStart"/>
      <w:r w:rsidRPr="0032037E">
        <w:t>tín</w:t>
      </w:r>
      <w:proofErr w:type="spellEnd"/>
      <w:r w:rsidRPr="0032037E">
        <w:t xml:space="preserve"> </w:t>
      </w:r>
      <w:proofErr w:type="spellStart"/>
      <w:r w:rsidRPr="0032037E">
        <w:t>chỉ</w:t>
      </w:r>
      <w:proofErr w:type="spellEnd"/>
      <w:r w:rsidRPr="0032037E">
        <w:t>): 03</w:t>
      </w:r>
    </w:p>
    <w:p w14:paraId="1BCFD5D4" w14:textId="77777777" w:rsidR="00660F28" w:rsidRPr="0032037E" w:rsidRDefault="009F4098" w:rsidP="00144FB0">
      <w:pPr>
        <w:widowControl w:val="0"/>
        <w:spacing w:before="60" w:after="60" w:line="276" w:lineRule="auto"/>
        <w:ind w:firstLine="567"/>
      </w:pPr>
      <w:proofErr w:type="spellStart"/>
      <w:r w:rsidRPr="0032037E">
        <w:t>Nội</w:t>
      </w:r>
      <w:proofErr w:type="spellEnd"/>
      <w:r w:rsidRPr="0032037E">
        <w:t xml:space="preserve"> dung </w:t>
      </w:r>
      <w:proofErr w:type="spellStart"/>
      <w:r w:rsidRPr="0032037E">
        <w:t>học</w:t>
      </w:r>
      <w:proofErr w:type="spellEnd"/>
      <w:r w:rsidRPr="0032037E">
        <w:t xml:space="preserve"> </w:t>
      </w:r>
      <w:proofErr w:type="spellStart"/>
      <w:r w:rsidRPr="0032037E">
        <w:t>phần</w:t>
      </w:r>
      <w:proofErr w:type="spellEnd"/>
      <w:r w:rsidRPr="0032037E">
        <w:t xml:space="preserve">: Môn </w:t>
      </w:r>
      <w:proofErr w:type="spellStart"/>
      <w:r w:rsidRPr="0032037E">
        <w:t>học</w:t>
      </w:r>
      <w:proofErr w:type="spellEnd"/>
      <w:r w:rsidRPr="0032037E">
        <w:t xml:space="preserve"> </w:t>
      </w:r>
      <w:proofErr w:type="spellStart"/>
      <w:r w:rsidRPr="0032037E">
        <w:t>Kiểm</w:t>
      </w:r>
      <w:proofErr w:type="spellEnd"/>
      <w:r w:rsidRPr="0032037E">
        <w:t xml:space="preserve"> </w:t>
      </w:r>
      <w:proofErr w:type="spellStart"/>
      <w:r w:rsidRPr="0032037E">
        <w:t>soát</w:t>
      </w:r>
      <w:proofErr w:type="spellEnd"/>
      <w:r w:rsidRPr="0032037E">
        <w:t xml:space="preserve"> </w:t>
      </w:r>
      <w:proofErr w:type="spellStart"/>
      <w:r w:rsidRPr="0032037E">
        <w:t>trong</w:t>
      </w:r>
      <w:proofErr w:type="spellEnd"/>
      <w:r w:rsidRPr="0032037E">
        <w:t xml:space="preserve"> Quản </w:t>
      </w:r>
      <w:proofErr w:type="spellStart"/>
      <w:r w:rsidRPr="0032037E">
        <w:t>lý</w:t>
      </w:r>
      <w:proofErr w:type="spellEnd"/>
      <w:r w:rsidRPr="0032037E">
        <w:t xml:space="preserve"> </w:t>
      </w:r>
      <w:proofErr w:type="spellStart"/>
      <w:r w:rsidRPr="0032037E">
        <w:t>công</w:t>
      </w:r>
      <w:proofErr w:type="spellEnd"/>
      <w:r w:rsidRPr="0032037E">
        <w:t xml:space="preserve"> </w:t>
      </w:r>
      <w:proofErr w:type="spellStart"/>
      <w:r w:rsidRPr="0032037E">
        <w:t>trang</w:t>
      </w:r>
      <w:proofErr w:type="spellEnd"/>
      <w:r w:rsidRPr="0032037E">
        <w:t xml:space="preserve"> </w:t>
      </w:r>
      <w:proofErr w:type="spellStart"/>
      <w:r w:rsidRPr="0032037E">
        <w:t>bị</w:t>
      </w:r>
      <w:proofErr w:type="spellEnd"/>
      <w:r w:rsidRPr="0032037E">
        <w:t xml:space="preserve"> </w:t>
      </w:r>
      <w:proofErr w:type="spellStart"/>
      <w:r w:rsidRPr="0032037E">
        <w:t>cho</w:t>
      </w:r>
      <w:proofErr w:type="spellEnd"/>
      <w:r w:rsidRPr="0032037E">
        <w:t xml:space="preserve"> </w:t>
      </w:r>
      <w:proofErr w:type="spellStart"/>
      <w:r w:rsidRPr="0032037E">
        <w:t>sinh</w:t>
      </w:r>
      <w:proofErr w:type="spellEnd"/>
      <w:r w:rsidRPr="0032037E">
        <w:t xml:space="preserve"> </w:t>
      </w:r>
      <w:proofErr w:type="spellStart"/>
      <w:r w:rsidRPr="0032037E">
        <w:t>viên</w:t>
      </w:r>
      <w:proofErr w:type="spellEnd"/>
      <w:r w:rsidRPr="0032037E">
        <w:t xml:space="preserve"> </w:t>
      </w:r>
      <w:proofErr w:type="spellStart"/>
      <w:r w:rsidRPr="0032037E">
        <w:t>những</w:t>
      </w:r>
      <w:proofErr w:type="spellEnd"/>
      <w:r w:rsidRPr="0032037E">
        <w:t xml:space="preserve"> </w:t>
      </w:r>
      <w:proofErr w:type="spellStart"/>
      <w:r w:rsidRPr="0032037E">
        <w:t>kiến</w:t>
      </w:r>
      <w:proofErr w:type="spellEnd"/>
      <w:r w:rsidRPr="0032037E">
        <w:t xml:space="preserve"> </w:t>
      </w:r>
      <w:proofErr w:type="spellStart"/>
      <w:r w:rsidRPr="0032037E">
        <w:t>thức</w:t>
      </w:r>
      <w:proofErr w:type="spellEnd"/>
      <w:r w:rsidRPr="0032037E">
        <w:t xml:space="preserve"> </w:t>
      </w:r>
      <w:proofErr w:type="spellStart"/>
      <w:r w:rsidRPr="0032037E">
        <w:t>cơ</w:t>
      </w:r>
      <w:proofErr w:type="spellEnd"/>
      <w:r w:rsidRPr="0032037E">
        <w:t xml:space="preserve"> </w:t>
      </w:r>
      <w:proofErr w:type="spellStart"/>
      <w:r w:rsidRPr="0032037E">
        <w:t>bản</w:t>
      </w:r>
      <w:proofErr w:type="spellEnd"/>
      <w:r w:rsidRPr="0032037E">
        <w:t xml:space="preserve"> </w:t>
      </w:r>
      <w:proofErr w:type="spellStart"/>
      <w:r w:rsidRPr="0032037E">
        <w:t>về</w:t>
      </w:r>
      <w:proofErr w:type="spellEnd"/>
      <w:r w:rsidRPr="0032037E">
        <w:t xml:space="preserve"> </w:t>
      </w:r>
      <w:proofErr w:type="spellStart"/>
      <w:r w:rsidRPr="0032037E">
        <w:t>hoạt</w:t>
      </w:r>
      <w:proofErr w:type="spellEnd"/>
      <w:r w:rsidRPr="0032037E">
        <w:t xml:space="preserve"> </w:t>
      </w:r>
      <w:proofErr w:type="spellStart"/>
      <w:r w:rsidRPr="0032037E">
        <w:t>động</w:t>
      </w:r>
      <w:proofErr w:type="spellEnd"/>
      <w:r w:rsidRPr="0032037E">
        <w:t xml:space="preserve"> </w:t>
      </w:r>
      <w:proofErr w:type="spellStart"/>
      <w:r w:rsidRPr="0032037E">
        <w:t>kiểm</w:t>
      </w:r>
      <w:proofErr w:type="spellEnd"/>
      <w:r w:rsidRPr="0032037E">
        <w:t xml:space="preserve"> </w:t>
      </w:r>
      <w:proofErr w:type="spellStart"/>
      <w:r w:rsidRPr="0032037E">
        <w:t>soát</w:t>
      </w:r>
      <w:proofErr w:type="spellEnd"/>
      <w:r w:rsidRPr="0032037E">
        <w:t xml:space="preserve"> </w:t>
      </w:r>
      <w:proofErr w:type="spellStart"/>
      <w:r w:rsidRPr="0032037E">
        <w:t>trong</w:t>
      </w:r>
      <w:proofErr w:type="spellEnd"/>
      <w:r w:rsidRPr="0032037E">
        <w:t xml:space="preserve"> </w:t>
      </w:r>
      <w:proofErr w:type="spellStart"/>
      <w:r w:rsidRPr="0032037E">
        <w:t>khu</w:t>
      </w:r>
      <w:proofErr w:type="spellEnd"/>
      <w:r w:rsidRPr="0032037E">
        <w:t xml:space="preserve"> </w:t>
      </w:r>
      <w:proofErr w:type="spellStart"/>
      <w:r w:rsidRPr="0032037E">
        <w:t>vực</w:t>
      </w:r>
      <w:proofErr w:type="spellEnd"/>
      <w:r w:rsidRPr="0032037E">
        <w:t xml:space="preserve"> </w:t>
      </w:r>
      <w:proofErr w:type="spellStart"/>
      <w:r w:rsidRPr="0032037E">
        <w:t>công</w:t>
      </w:r>
      <w:proofErr w:type="spellEnd"/>
      <w:r w:rsidRPr="0032037E">
        <w:t xml:space="preserve">, bao </w:t>
      </w:r>
      <w:proofErr w:type="spellStart"/>
      <w:r w:rsidRPr="0032037E">
        <w:t>gồm</w:t>
      </w:r>
      <w:proofErr w:type="spellEnd"/>
      <w:r w:rsidRPr="0032037E">
        <w:t xml:space="preserve"> </w:t>
      </w:r>
      <w:proofErr w:type="spellStart"/>
      <w:r w:rsidRPr="0032037E">
        <w:t>khái</w:t>
      </w:r>
      <w:proofErr w:type="spellEnd"/>
      <w:r w:rsidRPr="0032037E">
        <w:t xml:space="preserve"> </w:t>
      </w:r>
      <w:proofErr w:type="spellStart"/>
      <w:r w:rsidRPr="0032037E">
        <w:t>niệm</w:t>
      </w:r>
      <w:proofErr w:type="spellEnd"/>
      <w:r w:rsidRPr="0032037E">
        <w:t xml:space="preserve">, </w:t>
      </w:r>
      <w:proofErr w:type="spellStart"/>
      <w:r w:rsidRPr="0032037E">
        <w:t>nguyên</w:t>
      </w:r>
      <w:proofErr w:type="spellEnd"/>
      <w:r w:rsidRPr="0032037E">
        <w:t xml:space="preserve"> </w:t>
      </w:r>
      <w:proofErr w:type="spellStart"/>
      <w:r w:rsidRPr="0032037E">
        <w:t>tắc</w:t>
      </w:r>
      <w:proofErr w:type="spellEnd"/>
      <w:r w:rsidRPr="0032037E">
        <w:t xml:space="preserve">, </w:t>
      </w:r>
      <w:proofErr w:type="spellStart"/>
      <w:r w:rsidRPr="0032037E">
        <w:t>vai</w:t>
      </w:r>
      <w:proofErr w:type="spellEnd"/>
      <w:r w:rsidRPr="0032037E">
        <w:t xml:space="preserve"> </w:t>
      </w:r>
      <w:proofErr w:type="spellStart"/>
      <w:r w:rsidRPr="0032037E">
        <w:t>trò</w:t>
      </w:r>
      <w:proofErr w:type="spellEnd"/>
      <w:r w:rsidRPr="0032037E">
        <w:t xml:space="preserve"> </w:t>
      </w:r>
      <w:proofErr w:type="spellStart"/>
      <w:r w:rsidRPr="0032037E">
        <w:t>và</w:t>
      </w:r>
      <w:proofErr w:type="spellEnd"/>
      <w:r w:rsidRPr="0032037E">
        <w:t xml:space="preserve"> </w:t>
      </w:r>
      <w:proofErr w:type="spellStart"/>
      <w:r w:rsidRPr="0032037E">
        <w:t>giá</w:t>
      </w:r>
      <w:proofErr w:type="spellEnd"/>
      <w:r w:rsidRPr="0032037E">
        <w:t xml:space="preserve"> </w:t>
      </w:r>
      <w:proofErr w:type="spellStart"/>
      <w:r w:rsidRPr="0032037E">
        <w:t>trị</w:t>
      </w:r>
      <w:proofErr w:type="spellEnd"/>
      <w:r w:rsidRPr="0032037E">
        <w:t xml:space="preserve"> </w:t>
      </w:r>
      <w:proofErr w:type="spellStart"/>
      <w:r w:rsidRPr="0032037E">
        <w:t>của</w:t>
      </w:r>
      <w:proofErr w:type="spellEnd"/>
      <w:r w:rsidRPr="0032037E">
        <w:t xml:space="preserve"> </w:t>
      </w:r>
      <w:proofErr w:type="spellStart"/>
      <w:r w:rsidRPr="0032037E">
        <w:t>kiểm</w:t>
      </w:r>
      <w:proofErr w:type="spellEnd"/>
      <w:r w:rsidRPr="0032037E">
        <w:t xml:space="preserve"> </w:t>
      </w:r>
      <w:proofErr w:type="spellStart"/>
      <w:r w:rsidRPr="0032037E">
        <w:t>soát</w:t>
      </w:r>
      <w:proofErr w:type="spellEnd"/>
      <w:r w:rsidRPr="0032037E">
        <w:t xml:space="preserve"> </w:t>
      </w:r>
      <w:proofErr w:type="spellStart"/>
      <w:r w:rsidRPr="0032037E">
        <w:t>nhằm</w:t>
      </w:r>
      <w:proofErr w:type="spellEnd"/>
      <w:r w:rsidRPr="0032037E">
        <w:t xml:space="preserve"> </w:t>
      </w:r>
      <w:proofErr w:type="spellStart"/>
      <w:r w:rsidRPr="0032037E">
        <w:t>đảm</w:t>
      </w:r>
      <w:proofErr w:type="spellEnd"/>
      <w:r w:rsidRPr="0032037E">
        <w:t xml:space="preserve"> </w:t>
      </w:r>
      <w:proofErr w:type="spellStart"/>
      <w:r w:rsidRPr="0032037E">
        <w:t>bảo</w:t>
      </w:r>
      <w:proofErr w:type="spellEnd"/>
      <w:r w:rsidRPr="0032037E">
        <w:t xml:space="preserve"> </w:t>
      </w:r>
      <w:proofErr w:type="spellStart"/>
      <w:r w:rsidRPr="0032037E">
        <w:t>minh</w:t>
      </w:r>
      <w:proofErr w:type="spellEnd"/>
      <w:r w:rsidRPr="0032037E">
        <w:t xml:space="preserve"> </w:t>
      </w:r>
      <w:proofErr w:type="spellStart"/>
      <w:r w:rsidRPr="0032037E">
        <w:t>bạch</w:t>
      </w:r>
      <w:proofErr w:type="spellEnd"/>
      <w:r w:rsidRPr="0032037E">
        <w:t xml:space="preserve">, </w:t>
      </w:r>
      <w:proofErr w:type="spellStart"/>
      <w:r w:rsidRPr="0032037E">
        <w:t>hiệu</w:t>
      </w:r>
      <w:proofErr w:type="spellEnd"/>
      <w:r w:rsidRPr="0032037E">
        <w:t xml:space="preserve"> </w:t>
      </w:r>
      <w:proofErr w:type="spellStart"/>
      <w:r w:rsidRPr="0032037E">
        <w:t>quả</w:t>
      </w:r>
      <w:proofErr w:type="spellEnd"/>
      <w:r w:rsidRPr="0032037E">
        <w:t xml:space="preserve"> </w:t>
      </w:r>
      <w:proofErr w:type="spellStart"/>
      <w:r w:rsidRPr="0032037E">
        <w:t>và</w:t>
      </w:r>
      <w:proofErr w:type="spellEnd"/>
      <w:r w:rsidRPr="0032037E">
        <w:t xml:space="preserve"> </w:t>
      </w:r>
      <w:proofErr w:type="spellStart"/>
      <w:r w:rsidRPr="0032037E">
        <w:t>trách</w:t>
      </w:r>
      <w:proofErr w:type="spellEnd"/>
      <w:r w:rsidRPr="0032037E">
        <w:t xml:space="preserve"> </w:t>
      </w:r>
      <w:proofErr w:type="spellStart"/>
      <w:r w:rsidRPr="0032037E">
        <w:t>nhiệm</w:t>
      </w:r>
      <w:proofErr w:type="spellEnd"/>
      <w:r w:rsidRPr="0032037E">
        <w:t xml:space="preserve"> </w:t>
      </w:r>
      <w:proofErr w:type="spellStart"/>
      <w:r w:rsidRPr="0032037E">
        <w:t>giải</w:t>
      </w:r>
      <w:proofErr w:type="spellEnd"/>
      <w:r w:rsidRPr="0032037E">
        <w:t xml:space="preserve"> </w:t>
      </w:r>
      <w:proofErr w:type="spellStart"/>
      <w:r w:rsidRPr="0032037E">
        <w:t>trình</w:t>
      </w:r>
      <w:proofErr w:type="spellEnd"/>
      <w:r w:rsidRPr="0032037E">
        <w:t xml:space="preserve"> </w:t>
      </w:r>
      <w:proofErr w:type="spellStart"/>
      <w:r w:rsidRPr="0032037E">
        <w:t>trong</w:t>
      </w:r>
      <w:proofErr w:type="spellEnd"/>
      <w:r w:rsidRPr="0032037E">
        <w:t xml:space="preserve"> </w:t>
      </w:r>
      <w:proofErr w:type="spellStart"/>
      <w:r w:rsidRPr="0032037E">
        <w:t>quản</w:t>
      </w:r>
      <w:proofErr w:type="spellEnd"/>
      <w:r w:rsidRPr="0032037E">
        <w:t xml:space="preserve"> </w:t>
      </w:r>
      <w:proofErr w:type="spellStart"/>
      <w:r w:rsidRPr="0032037E">
        <w:t>lý</w:t>
      </w:r>
      <w:proofErr w:type="spellEnd"/>
      <w:r w:rsidRPr="0032037E">
        <w:t xml:space="preserve"> </w:t>
      </w:r>
      <w:proofErr w:type="spellStart"/>
      <w:r w:rsidRPr="0032037E">
        <w:t>nhà</w:t>
      </w:r>
      <w:proofErr w:type="spellEnd"/>
      <w:r w:rsidRPr="0032037E">
        <w:t xml:space="preserve"> </w:t>
      </w:r>
      <w:proofErr w:type="spellStart"/>
      <w:r w:rsidRPr="0032037E">
        <w:t>nước</w:t>
      </w:r>
      <w:proofErr w:type="spellEnd"/>
      <w:r w:rsidRPr="0032037E">
        <w:t xml:space="preserve">. </w:t>
      </w:r>
      <w:proofErr w:type="spellStart"/>
      <w:r w:rsidRPr="0032037E">
        <w:t>Việc</w:t>
      </w:r>
      <w:proofErr w:type="spellEnd"/>
      <w:r w:rsidRPr="0032037E">
        <w:t xml:space="preserve"> </w:t>
      </w:r>
      <w:proofErr w:type="spellStart"/>
      <w:r w:rsidRPr="0032037E">
        <w:t>kiểm</w:t>
      </w:r>
      <w:proofErr w:type="spellEnd"/>
      <w:r w:rsidRPr="0032037E">
        <w:t xml:space="preserve"> </w:t>
      </w:r>
      <w:proofErr w:type="spellStart"/>
      <w:r w:rsidRPr="0032037E">
        <w:t>soát</w:t>
      </w:r>
      <w:proofErr w:type="spellEnd"/>
      <w:r w:rsidRPr="0032037E">
        <w:t xml:space="preserve"> </w:t>
      </w:r>
      <w:proofErr w:type="spellStart"/>
      <w:r w:rsidRPr="0032037E">
        <w:t>giúp</w:t>
      </w:r>
      <w:proofErr w:type="spellEnd"/>
      <w:r w:rsidRPr="0032037E">
        <w:t xml:space="preserve"> </w:t>
      </w:r>
      <w:proofErr w:type="spellStart"/>
      <w:r w:rsidRPr="0032037E">
        <w:t>nâng</w:t>
      </w:r>
      <w:proofErr w:type="spellEnd"/>
      <w:r w:rsidRPr="0032037E">
        <w:t xml:space="preserve"> </w:t>
      </w:r>
      <w:proofErr w:type="spellStart"/>
      <w:r w:rsidRPr="0032037E">
        <w:t>cao</w:t>
      </w:r>
      <w:proofErr w:type="spellEnd"/>
      <w:r w:rsidRPr="0032037E">
        <w:t xml:space="preserve"> </w:t>
      </w:r>
      <w:proofErr w:type="spellStart"/>
      <w:r w:rsidRPr="0032037E">
        <w:t>chất</w:t>
      </w:r>
      <w:proofErr w:type="spellEnd"/>
      <w:r w:rsidRPr="0032037E">
        <w:t xml:space="preserve"> </w:t>
      </w:r>
      <w:proofErr w:type="spellStart"/>
      <w:r w:rsidRPr="0032037E">
        <w:t>lượng</w:t>
      </w:r>
      <w:proofErr w:type="spellEnd"/>
      <w:r w:rsidRPr="0032037E">
        <w:t xml:space="preserve"> </w:t>
      </w:r>
      <w:proofErr w:type="spellStart"/>
      <w:r w:rsidRPr="0032037E">
        <w:t>hoạt</w:t>
      </w:r>
      <w:proofErr w:type="spellEnd"/>
      <w:r w:rsidRPr="0032037E">
        <w:t xml:space="preserve"> </w:t>
      </w:r>
      <w:proofErr w:type="spellStart"/>
      <w:r w:rsidRPr="0032037E">
        <w:t>động</w:t>
      </w:r>
      <w:proofErr w:type="spellEnd"/>
      <w:r w:rsidRPr="0032037E">
        <w:t xml:space="preserve"> </w:t>
      </w:r>
      <w:proofErr w:type="spellStart"/>
      <w:r w:rsidRPr="0032037E">
        <w:t>công</w:t>
      </w:r>
      <w:proofErr w:type="spellEnd"/>
      <w:r w:rsidRPr="0032037E">
        <w:t xml:space="preserve"> </w:t>
      </w:r>
      <w:proofErr w:type="spellStart"/>
      <w:r w:rsidRPr="0032037E">
        <w:t>vụ</w:t>
      </w:r>
      <w:proofErr w:type="spellEnd"/>
      <w:r w:rsidRPr="0032037E">
        <w:t xml:space="preserve">, </w:t>
      </w:r>
      <w:proofErr w:type="spellStart"/>
      <w:r w:rsidRPr="0032037E">
        <w:t>phòng</w:t>
      </w:r>
      <w:proofErr w:type="spellEnd"/>
      <w:r w:rsidRPr="0032037E">
        <w:t xml:space="preserve"> </w:t>
      </w:r>
      <w:proofErr w:type="spellStart"/>
      <w:r w:rsidRPr="0032037E">
        <w:t>chống</w:t>
      </w:r>
      <w:proofErr w:type="spellEnd"/>
      <w:r w:rsidRPr="0032037E">
        <w:t xml:space="preserve"> </w:t>
      </w:r>
      <w:proofErr w:type="spellStart"/>
      <w:r w:rsidRPr="0032037E">
        <w:t>tham</w:t>
      </w:r>
      <w:proofErr w:type="spellEnd"/>
      <w:r w:rsidRPr="0032037E">
        <w:t xml:space="preserve"> </w:t>
      </w:r>
      <w:proofErr w:type="spellStart"/>
      <w:r w:rsidRPr="0032037E">
        <w:t>nhũng</w:t>
      </w:r>
      <w:proofErr w:type="spellEnd"/>
      <w:r w:rsidRPr="0032037E">
        <w:t xml:space="preserve"> </w:t>
      </w:r>
      <w:proofErr w:type="spellStart"/>
      <w:r w:rsidRPr="0032037E">
        <w:t>và</w:t>
      </w:r>
      <w:proofErr w:type="spellEnd"/>
      <w:r w:rsidRPr="0032037E">
        <w:t xml:space="preserve"> </w:t>
      </w:r>
      <w:proofErr w:type="spellStart"/>
      <w:r w:rsidRPr="0032037E">
        <w:t>tối</w:t>
      </w:r>
      <w:proofErr w:type="spellEnd"/>
      <w:r w:rsidRPr="0032037E">
        <w:t xml:space="preserve"> </w:t>
      </w:r>
      <w:proofErr w:type="spellStart"/>
      <w:r w:rsidRPr="0032037E">
        <w:t>ưu</w:t>
      </w:r>
      <w:proofErr w:type="spellEnd"/>
      <w:r w:rsidRPr="0032037E">
        <w:t xml:space="preserve"> </w:t>
      </w:r>
      <w:proofErr w:type="spellStart"/>
      <w:r w:rsidRPr="0032037E">
        <w:t>hóa</w:t>
      </w:r>
      <w:proofErr w:type="spellEnd"/>
      <w:r w:rsidRPr="0032037E">
        <w:t xml:space="preserve"> </w:t>
      </w:r>
      <w:proofErr w:type="spellStart"/>
      <w:r w:rsidRPr="0032037E">
        <w:t>việc</w:t>
      </w:r>
      <w:proofErr w:type="spellEnd"/>
      <w:r w:rsidRPr="0032037E">
        <w:t xml:space="preserve"> </w:t>
      </w:r>
      <w:proofErr w:type="spellStart"/>
      <w:r w:rsidRPr="0032037E">
        <w:t>thực</w:t>
      </w:r>
      <w:proofErr w:type="spellEnd"/>
      <w:r w:rsidRPr="0032037E">
        <w:t xml:space="preserve"> </w:t>
      </w:r>
      <w:proofErr w:type="spellStart"/>
      <w:r w:rsidRPr="0032037E">
        <w:t>thi</w:t>
      </w:r>
      <w:proofErr w:type="spellEnd"/>
      <w:r w:rsidRPr="0032037E">
        <w:t xml:space="preserve"> </w:t>
      </w:r>
      <w:proofErr w:type="spellStart"/>
      <w:r w:rsidRPr="0032037E">
        <w:t>chính</w:t>
      </w:r>
      <w:proofErr w:type="spellEnd"/>
      <w:r w:rsidRPr="0032037E">
        <w:t xml:space="preserve"> </w:t>
      </w:r>
      <w:proofErr w:type="spellStart"/>
      <w:r w:rsidRPr="0032037E">
        <w:t>sách</w:t>
      </w:r>
      <w:proofErr w:type="spellEnd"/>
      <w:r w:rsidRPr="0032037E">
        <w:t xml:space="preserve"> </w:t>
      </w:r>
      <w:proofErr w:type="spellStart"/>
      <w:r w:rsidRPr="0032037E">
        <w:t>công</w:t>
      </w:r>
      <w:proofErr w:type="spellEnd"/>
      <w:r w:rsidRPr="0032037E">
        <w:t>.</w:t>
      </w:r>
    </w:p>
    <w:p w14:paraId="0F4ADE11" w14:textId="77777777" w:rsidR="00660F28" w:rsidRPr="0032037E" w:rsidRDefault="009F4098" w:rsidP="00144FB0">
      <w:pPr>
        <w:widowControl w:val="0"/>
        <w:spacing w:before="60" w:after="60" w:line="276" w:lineRule="auto"/>
        <w:ind w:firstLine="360"/>
      </w:pPr>
      <w:proofErr w:type="spellStart"/>
      <w:r w:rsidRPr="0032037E">
        <w:t>Nội</w:t>
      </w:r>
      <w:proofErr w:type="spellEnd"/>
      <w:r w:rsidRPr="0032037E">
        <w:t xml:space="preserve"> dung </w:t>
      </w:r>
      <w:proofErr w:type="spellStart"/>
      <w:r w:rsidRPr="0032037E">
        <w:t>môn</w:t>
      </w:r>
      <w:proofErr w:type="spellEnd"/>
      <w:r w:rsidRPr="0032037E">
        <w:t xml:space="preserve"> </w:t>
      </w:r>
      <w:proofErr w:type="spellStart"/>
      <w:r w:rsidRPr="0032037E">
        <w:t>học</w:t>
      </w:r>
      <w:proofErr w:type="spellEnd"/>
      <w:r w:rsidRPr="0032037E">
        <w:t xml:space="preserve"> bao </w:t>
      </w:r>
      <w:proofErr w:type="spellStart"/>
      <w:r w:rsidRPr="0032037E">
        <w:t>gồm</w:t>
      </w:r>
      <w:proofErr w:type="spellEnd"/>
      <w:r w:rsidRPr="0032037E">
        <w:t xml:space="preserve"> </w:t>
      </w:r>
      <w:proofErr w:type="spellStart"/>
      <w:r w:rsidRPr="0032037E">
        <w:t>các</w:t>
      </w:r>
      <w:proofErr w:type="spellEnd"/>
      <w:r w:rsidRPr="0032037E">
        <w:t xml:space="preserve"> </w:t>
      </w:r>
      <w:proofErr w:type="spellStart"/>
      <w:r w:rsidRPr="0032037E">
        <w:t>vấn</w:t>
      </w:r>
      <w:proofErr w:type="spellEnd"/>
      <w:r w:rsidRPr="0032037E">
        <w:t xml:space="preserve"> </w:t>
      </w:r>
      <w:proofErr w:type="spellStart"/>
      <w:r w:rsidRPr="0032037E">
        <w:t>đề</w:t>
      </w:r>
      <w:proofErr w:type="spellEnd"/>
      <w:r w:rsidRPr="0032037E">
        <w:t xml:space="preserve"> </w:t>
      </w:r>
      <w:proofErr w:type="spellStart"/>
      <w:r w:rsidRPr="0032037E">
        <w:t>cốt</w:t>
      </w:r>
      <w:proofErr w:type="spellEnd"/>
      <w:r w:rsidRPr="0032037E">
        <w:t xml:space="preserve"> </w:t>
      </w:r>
      <w:proofErr w:type="spellStart"/>
      <w:r w:rsidRPr="0032037E">
        <w:t>lõi</w:t>
      </w:r>
      <w:proofErr w:type="spellEnd"/>
      <w:r w:rsidRPr="0032037E">
        <w:t xml:space="preserve"> </w:t>
      </w:r>
      <w:proofErr w:type="spellStart"/>
      <w:r w:rsidRPr="0032037E">
        <w:t>như</w:t>
      </w:r>
      <w:proofErr w:type="spellEnd"/>
      <w:r w:rsidRPr="0032037E">
        <w:t xml:space="preserve"> </w:t>
      </w:r>
      <w:proofErr w:type="spellStart"/>
      <w:r w:rsidRPr="0032037E">
        <w:t>tổng</w:t>
      </w:r>
      <w:proofErr w:type="spellEnd"/>
      <w:r w:rsidRPr="0032037E">
        <w:t xml:space="preserve"> </w:t>
      </w:r>
      <w:proofErr w:type="spellStart"/>
      <w:r w:rsidRPr="0032037E">
        <w:t>quan</w:t>
      </w:r>
      <w:proofErr w:type="spellEnd"/>
      <w:r w:rsidRPr="0032037E">
        <w:t xml:space="preserve"> </w:t>
      </w:r>
      <w:proofErr w:type="spellStart"/>
      <w:r w:rsidRPr="0032037E">
        <w:t>về</w:t>
      </w:r>
      <w:proofErr w:type="spellEnd"/>
      <w:r w:rsidRPr="0032037E">
        <w:t xml:space="preserve"> </w:t>
      </w:r>
      <w:proofErr w:type="spellStart"/>
      <w:r w:rsidRPr="0032037E">
        <w:t>kiểm</w:t>
      </w:r>
      <w:proofErr w:type="spellEnd"/>
      <w:r w:rsidRPr="0032037E">
        <w:t xml:space="preserve"> </w:t>
      </w:r>
      <w:proofErr w:type="spellStart"/>
      <w:r w:rsidRPr="0032037E">
        <w:t>soát</w:t>
      </w:r>
      <w:proofErr w:type="spellEnd"/>
      <w:r w:rsidRPr="0032037E">
        <w:t xml:space="preserve"> </w:t>
      </w:r>
      <w:proofErr w:type="spellStart"/>
      <w:r w:rsidRPr="0032037E">
        <w:t>quản</w:t>
      </w:r>
      <w:proofErr w:type="spellEnd"/>
      <w:r w:rsidRPr="0032037E">
        <w:t xml:space="preserve"> </w:t>
      </w:r>
      <w:proofErr w:type="spellStart"/>
      <w:r w:rsidRPr="0032037E">
        <w:t>lý</w:t>
      </w:r>
      <w:proofErr w:type="spellEnd"/>
      <w:r w:rsidRPr="0032037E">
        <w:t xml:space="preserve"> </w:t>
      </w:r>
      <w:proofErr w:type="spellStart"/>
      <w:r w:rsidRPr="0032037E">
        <w:t>công</w:t>
      </w:r>
      <w:proofErr w:type="spellEnd"/>
      <w:r w:rsidRPr="0032037E">
        <w:t xml:space="preserve">, </w:t>
      </w:r>
      <w:proofErr w:type="spellStart"/>
      <w:r w:rsidRPr="0032037E">
        <w:t>các</w:t>
      </w:r>
      <w:proofErr w:type="spellEnd"/>
      <w:r w:rsidRPr="0032037E">
        <w:t xml:space="preserve"> </w:t>
      </w:r>
      <w:proofErr w:type="spellStart"/>
      <w:r w:rsidRPr="0032037E">
        <w:t>chủ</w:t>
      </w:r>
      <w:proofErr w:type="spellEnd"/>
      <w:r w:rsidRPr="0032037E">
        <w:t xml:space="preserve"> </w:t>
      </w:r>
      <w:proofErr w:type="spellStart"/>
      <w:r w:rsidRPr="0032037E">
        <w:t>thể</w:t>
      </w:r>
      <w:proofErr w:type="spellEnd"/>
      <w:r w:rsidRPr="0032037E">
        <w:t xml:space="preserve"> </w:t>
      </w:r>
      <w:proofErr w:type="spellStart"/>
      <w:r w:rsidRPr="0032037E">
        <w:t>thực</w:t>
      </w:r>
      <w:proofErr w:type="spellEnd"/>
      <w:r w:rsidRPr="0032037E">
        <w:t xml:space="preserve"> </w:t>
      </w:r>
      <w:proofErr w:type="spellStart"/>
      <w:r w:rsidRPr="0032037E">
        <w:t>hiện</w:t>
      </w:r>
      <w:proofErr w:type="spellEnd"/>
      <w:r w:rsidRPr="0032037E">
        <w:t xml:space="preserve"> </w:t>
      </w:r>
      <w:proofErr w:type="spellStart"/>
      <w:r w:rsidRPr="0032037E">
        <w:t>kiểm</w:t>
      </w:r>
      <w:proofErr w:type="spellEnd"/>
      <w:r w:rsidRPr="0032037E">
        <w:t xml:space="preserve"> </w:t>
      </w:r>
      <w:proofErr w:type="spellStart"/>
      <w:r w:rsidRPr="0032037E">
        <w:t>soát</w:t>
      </w:r>
      <w:proofErr w:type="spellEnd"/>
      <w:r w:rsidRPr="0032037E">
        <w:t xml:space="preserve">, </w:t>
      </w:r>
      <w:proofErr w:type="spellStart"/>
      <w:r w:rsidRPr="0032037E">
        <w:t>các</w:t>
      </w:r>
      <w:proofErr w:type="spellEnd"/>
      <w:r w:rsidRPr="0032037E">
        <w:t xml:space="preserve"> </w:t>
      </w:r>
      <w:proofErr w:type="spellStart"/>
      <w:r w:rsidRPr="0032037E">
        <w:t>phương</w:t>
      </w:r>
      <w:proofErr w:type="spellEnd"/>
      <w:r w:rsidRPr="0032037E">
        <w:t xml:space="preserve"> </w:t>
      </w:r>
      <w:proofErr w:type="spellStart"/>
      <w:r w:rsidRPr="0032037E">
        <w:t>thức</w:t>
      </w:r>
      <w:proofErr w:type="spellEnd"/>
      <w:r w:rsidRPr="0032037E">
        <w:t xml:space="preserve"> </w:t>
      </w:r>
      <w:proofErr w:type="spellStart"/>
      <w:r w:rsidRPr="0032037E">
        <w:t>kiểm</w:t>
      </w:r>
      <w:proofErr w:type="spellEnd"/>
      <w:r w:rsidRPr="0032037E">
        <w:t xml:space="preserve"> </w:t>
      </w:r>
      <w:proofErr w:type="spellStart"/>
      <w:r w:rsidRPr="0032037E">
        <w:t>soát</w:t>
      </w:r>
      <w:proofErr w:type="spellEnd"/>
      <w:r w:rsidRPr="0032037E">
        <w:t xml:space="preserve"> </w:t>
      </w:r>
      <w:proofErr w:type="spellStart"/>
      <w:r w:rsidRPr="0032037E">
        <w:t>bên</w:t>
      </w:r>
      <w:proofErr w:type="spellEnd"/>
      <w:r w:rsidRPr="0032037E">
        <w:t xml:space="preserve"> </w:t>
      </w:r>
      <w:proofErr w:type="spellStart"/>
      <w:r w:rsidRPr="0032037E">
        <w:t>trong</w:t>
      </w:r>
      <w:proofErr w:type="spellEnd"/>
      <w:r w:rsidRPr="0032037E">
        <w:t xml:space="preserve"> </w:t>
      </w:r>
      <w:proofErr w:type="spellStart"/>
      <w:r w:rsidRPr="0032037E">
        <w:t>và</w:t>
      </w:r>
      <w:proofErr w:type="spellEnd"/>
      <w:r w:rsidRPr="0032037E">
        <w:t xml:space="preserve"> </w:t>
      </w:r>
      <w:proofErr w:type="spellStart"/>
      <w:r w:rsidRPr="0032037E">
        <w:t>bên</w:t>
      </w:r>
      <w:proofErr w:type="spellEnd"/>
      <w:r w:rsidRPr="0032037E">
        <w:t xml:space="preserve"> </w:t>
      </w:r>
      <w:proofErr w:type="spellStart"/>
      <w:r w:rsidRPr="0032037E">
        <w:lastRenderedPageBreak/>
        <w:t>ngoài</w:t>
      </w:r>
      <w:proofErr w:type="spellEnd"/>
      <w:r w:rsidRPr="0032037E">
        <w:t xml:space="preserve">. </w:t>
      </w:r>
      <w:proofErr w:type="spellStart"/>
      <w:r w:rsidRPr="0032037E">
        <w:t>Bên</w:t>
      </w:r>
      <w:proofErr w:type="spellEnd"/>
      <w:r w:rsidRPr="0032037E">
        <w:t xml:space="preserve"> </w:t>
      </w:r>
      <w:proofErr w:type="spellStart"/>
      <w:r w:rsidRPr="0032037E">
        <w:t>cạnh</w:t>
      </w:r>
      <w:proofErr w:type="spellEnd"/>
      <w:r w:rsidRPr="0032037E">
        <w:t xml:space="preserve"> </w:t>
      </w:r>
      <w:proofErr w:type="spellStart"/>
      <w:r w:rsidRPr="0032037E">
        <w:t>đó</w:t>
      </w:r>
      <w:proofErr w:type="spellEnd"/>
      <w:r w:rsidRPr="0032037E">
        <w:t xml:space="preserve">, </w:t>
      </w:r>
      <w:proofErr w:type="spellStart"/>
      <w:r w:rsidRPr="0032037E">
        <w:t>môn</w:t>
      </w:r>
      <w:proofErr w:type="spellEnd"/>
      <w:r w:rsidRPr="0032037E">
        <w:t xml:space="preserve"> </w:t>
      </w:r>
      <w:proofErr w:type="spellStart"/>
      <w:r w:rsidRPr="0032037E">
        <w:t>học</w:t>
      </w:r>
      <w:proofErr w:type="spellEnd"/>
      <w:r w:rsidRPr="0032037E">
        <w:t xml:space="preserve"> </w:t>
      </w:r>
      <w:proofErr w:type="spellStart"/>
      <w:r w:rsidRPr="0032037E">
        <w:t>cũng</w:t>
      </w:r>
      <w:proofErr w:type="spellEnd"/>
      <w:r w:rsidRPr="0032037E">
        <w:t xml:space="preserve"> </w:t>
      </w:r>
      <w:proofErr w:type="spellStart"/>
      <w:r w:rsidRPr="0032037E">
        <w:t>giới</w:t>
      </w:r>
      <w:proofErr w:type="spellEnd"/>
      <w:r w:rsidRPr="0032037E">
        <w:t xml:space="preserve"> </w:t>
      </w:r>
      <w:proofErr w:type="spellStart"/>
      <w:r w:rsidRPr="0032037E">
        <w:t>thiệu</w:t>
      </w:r>
      <w:proofErr w:type="spellEnd"/>
      <w:r w:rsidRPr="0032037E">
        <w:t xml:space="preserve"> </w:t>
      </w:r>
      <w:proofErr w:type="spellStart"/>
      <w:r w:rsidRPr="0032037E">
        <w:t>các</w:t>
      </w:r>
      <w:proofErr w:type="spellEnd"/>
      <w:r w:rsidRPr="0032037E">
        <w:t xml:space="preserve"> </w:t>
      </w:r>
      <w:proofErr w:type="spellStart"/>
      <w:r w:rsidRPr="0032037E">
        <w:t>công</w:t>
      </w:r>
      <w:proofErr w:type="spellEnd"/>
      <w:r w:rsidRPr="0032037E">
        <w:t xml:space="preserve"> </w:t>
      </w:r>
      <w:proofErr w:type="spellStart"/>
      <w:r w:rsidRPr="0032037E">
        <w:t>cụ</w:t>
      </w:r>
      <w:proofErr w:type="spellEnd"/>
      <w:r w:rsidRPr="0032037E">
        <w:t xml:space="preserve"> </w:t>
      </w:r>
      <w:proofErr w:type="spellStart"/>
      <w:r w:rsidRPr="0032037E">
        <w:t>hỗ</w:t>
      </w:r>
      <w:proofErr w:type="spellEnd"/>
      <w:r w:rsidRPr="0032037E">
        <w:t xml:space="preserve"> </w:t>
      </w:r>
      <w:proofErr w:type="spellStart"/>
      <w:r w:rsidRPr="0032037E">
        <w:t>trợ</w:t>
      </w:r>
      <w:proofErr w:type="spellEnd"/>
      <w:r w:rsidRPr="0032037E">
        <w:t xml:space="preserve"> </w:t>
      </w:r>
      <w:proofErr w:type="spellStart"/>
      <w:r w:rsidRPr="0032037E">
        <w:t>kiểm</w:t>
      </w:r>
      <w:proofErr w:type="spellEnd"/>
      <w:r w:rsidRPr="0032037E">
        <w:t xml:space="preserve"> </w:t>
      </w:r>
      <w:proofErr w:type="spellStart"/>
      <w:r w:rsidRPr="0032037E">
        <w:t>soát</w:t>
      </w:r>
      <w:proofErr w:type="spellEnd"/>
      <w:r w:rsidRPr="0032037E">
        <w:t xml:space="preserve"> </w:t>
      </w:r>
      <w:proofErr w:type="spellStart"/>
      <w:r w:rsidRPr="0032037E">
        <w:t>như</w:t>
      </w:r>
      <w:proofErr w:type="spellEnd"/>
      <w:r w:rsidRPr="0032037E">
        <w:t xml:space="preserve"> </w:t>
      </w:r>
      <w:proofErr w:type="spellStart"/>
      <w:r w:rsidRPr="0032037E">
        <w:t>pháp</w:t>
      </w:r>
      <w:proofErr w:type="spellEnd"/>
      <w:r w:rsidRPr="0032037E">
        <w:t xml:space="preserve"> </w:t>
      </w:r>
      <w:proofErr w:type="spellStart"/>
      <w:r w:rsidRPr="0032037E">
        <w:t>luật</w:t>
      </w:r>
      <w:proofErr w:type="spellEnd"/>
      <w:r w:rsidRPr="0032037E">
        <w:t xml:space="preserve">, </w:t>
      </w:r>
      <w:proofErr w:type="spellStart"/>
      <w:r w:rsidRPr="0032037E">
        <w:t>kiểm</w:t>
      </w:r>
      <w:proofErr w:type="spellEnd"/>
      <w:r w:rsidRPr="0032037E">
        <w:t xml:space="preserve"> </w:t>
      </w:r>
      <w:proofErr w:type="spellStart"/>
      <w:r w:rsidRPr="0032037E">
        <w:t>toán</w:t>
      </w:r>
      <w:proofErr w:type="spellEnd"/>
      <w:r w:rsidRPr="0032037E">
        <w:t xml:space="preserve">, </w:t>
      </w:r>
      <w:proofErr w:type="spellStart"/>
      <w:r w:rsidRPr="0032037E">
        <w:t>giám</w:t>
      </w:r>
      <w:proofErr w:type="spellEnd"/>
      <w:r w:rsidRPr="0032037E">
        <w:t xml:space="preserve"> </w:t>
      </w:r>
      <w:proofErr w:type="spellStart"/>
      <w:r w:rsidRPr="0032037E">
        <w:t>sát</w:t>
      </w:r>
      <w:proofErr w:type="spellEnd"/>
      <w:r w:rsidRPr="0032037E">
        <w:t xml:space="preserve"> </w:t>
      </w:r>
      <w:proofErr w:type="spellStart"/>
      <w:r w:rsidRPr="0032037E">
        <w:t>xã</w:t>
      </w:r>
      <w:proofErr w:type="spellEnd"/>
      <w:r w:rsidRPr="0032037E">
        <w:t xml:space="preserve"> </w:t>
      </w:r>
      <w:proofErr w:type="spellStart"/>
      <w:r w:rsidRPr="0032037E">
        <w:t>hội</w:t>
      </w:r>
      <w:proofErr w:type="spellEnd"/>
      <w:r w:rsidRPr="0032037E">
        <w:t xml:space="preserve"> </w:t>
      </w:r>
      <w:proofErr w:type="spellStart"/>
      <w:r w:rsidRPr="0032037E">
        <w:t>và</w:t>
      </w:r>
      <w:proofErr w:type="spellEnd"/>
      <w:r w:rsidRPr="0032037E">
        <w:t xml:space="preserve"> </w:t>
      </w:r>
      <w:proofErr w:type="spellStart"/>
      <w:r w:rsidRPr="0032037E">
        <w:t>ứng</w:t>
      </w:r>
      <w:proofErr w:type="spellEnd"/>
      <w:r w:rsidRPr="0032037E">
        <w:t xml:space="preserve"> </w:t>
      </w:r>
      <w:proofErr w:type="spellStart"/>
      <w:r w:rsidRPr="0032037E">
        <w:t>dụng</w:t>
      </w:r>
      <w:proofErr w:type="spellEnd"/>
      <w:r w:rsidRPr="0032037E">
        <w:t xml:space="preserve"> </w:t>
      </w:r>
      <w:proofErr w:type="spellStart"/>
      <w:r w:rsidRPr="0032037E">
        <w:t>công</w:t>
      </w:r>
      <w:proofErr w:type="spellEnd"/>
      <w:r w:rsidRPr="0032037E">
        <w:t xml:space="preserve"> </w:t>
      </w:r>
      <w:proofErr w:type="spellStart"/>
      <w:r w:rsidRPr="0032037E">
        <w:t>nghệ</w:t>
      </w:r>
      <w:proofErr w:type="spellEnd"/>
      <w:r w:rsidRPr="0032037E">
        <w:t xml:space="preserve"> </w:t>
      </w:r>
      <w:proofErr w:type="spellStart"/>
      <w:r w:rsidRPr="0032037E">
        <w:t>trong</w:t>
      </w:r>
      <w:proofErr w:type="spellEnd"/>
      <w:r w:rsidRPr="0032037E">
        <w:t xml:space="preserve"> </w:t>
      </w:r>
      <w:proofErr w:type="spellStart"/>
      <w:r w:rsidRPr="0032037E">
        <w:t>quản</w:t>
      </w:r>
      <w:proofErr w:type="spellEnd"/>
      <w:r w:rsidRPr="0032037E">
        <w:t xml:space="preserve"> </w:t>
      </w:r>
      <w:proofErr w:type="spellStart"/>
      <w:r w:rsidRPr="0032037E">
        <w:t>lý</w:t>
      </w:r>
      <w:proofErr w:type="spellEnd"/>
      <w:r w:rsidRPr="0032037E">
        <w:t xml:space="preserve"> </w:t>
      </w:r>
      <w:proofErr w:type="spellStart"/>
      <w:r w:rsidRPr="0032037E">
        <w:t>công</w:t>
      </w:r>
      <w:proofErr w:type="spellEnd"/>
      <w:r w:rsidRPr="0032037E">
        <w:t xml:space="preserve">. </w:t>
      </w:r>
      <w:proofErr w:type="spellStart"/>
      <w:r w:rsidRPr="0032037E">
        <w:t>Ngoài</w:t>
      </w:r>
      <w:proofErr w:type="spellEnd"/>
      <w:r w:rsidRPr="0032037E">
        <w:t xml:space="preserve"> </w:t>
      </w:r>
      <w:proofErr w:type="spellStart"/>
      <w:r w:rsidRPr="0032037E">
        <w:t>ra</w:t>
      </w:r>
      <w:proofErr w:type="spellEnd"/>
      <w:r w:rsidRPr="0032037E">
        <w:t xml:space="preserve">, </w:t>
      </w:r>
      <w:proofErr w:type="spellStart"/>
      <w:r w:rsidRPr="0032037E">
        <w:t>môn</w:t>
      </w:r>
      <w:proofErr w:type="spellEnd"/>
      <w:r w:rsidRPr="0032037E">
        <w:t xml:space="preserve"> </w:t>
      </w:r>
      <w:proofErr w:type="spellStart"/>
      <w:r w:rsidRPr="0032037E">
        <w:t>học</w:t>
      </w:r>
      <w:proofErr w:type="spellEnd"/>
      <w:r w:rsidRPr="0032037E">
        <w:t xml:space="preserve"> </w:t>
      </w:r>
      <w:proofErr w:type="spellStart"/>
      <w:r w:rsidRPr="0032037E">
        <w:t>còn</w:t>
      </w:r>
      <w:proofErr w:type="spellEnd"/>
      <w:r w:rsidRPr="0032037E">
        <w:t xml:space="preserve"> </w:t>
      </w:r>
      <w:proofErr w:type="spellStart"/>
      <w:r w:rsidRPr="0032037E">
        <w:t>đề</w:t>
      </w:r>
      <w:proofErr w:type="spellEnd"/>
      <w:r w:rsidRPr="0032037E">
        <w:t xml:space="preserve"> </w:t>
      </w:r>
      <w:proofErr w:type="spellStart"/>
      <w:r w:rsidRPr="0032037E">
        <w:t>cập</w:t>
      </w:r>
      <w:proofErr w:type="spellEnd"/>
      <w:r w:rsidRPr="0032037E">
        <w:t xml:space="preserve"> </w:t>
      </w:r>
      <w:proofErr w:type="spellStart"/>
      <w:r w:rsidRPr="0032037E">
        <w:t>đến</w:t>
      </w:r>
      <w:proofErr w:type="spellEnd"/>
      <w:r w:rsidRPr="0032037E">
        <w:t xml:space="preserve"> </w:t>
      </w:r>
      <w:proofErr w:type="spellStart"/>
      <w:r w:rsidRPr="0032037E">
        <w:t>các</w:t>
      </w:r>
      <w:proofErr w:type="spellEnd"/>
      <w:r w:rsidRPr="0032037E">
        <w:t xml:space="preserve"> </w:t>
      </w:r>
      <w:proofErr w:type="spellStart"/>
      <w:r w:rsidRPr="0032037E">
        <w:t>phương</w:t>
      </w:r>
      <w:proofErr w:type="spellEnd"/>
      <w:r w:rsidRPr="0032037E">
        <w:t xml:space="preserve"> </w:t>
      </w:r>
      <w:proofErr w:type="spellStart"/>
      <w:r w:rsidRPr="0032037E">
        <w:t>pháp</w:t>
      </w:r>
      <w:proofErr w:type="spellEnd"/>
      <w:r w:rsidRPr="0032037E">
        <w:t xml:space="preserve"> </w:t>
      </w:r>
      <w:proofErr w:type="spellStart"/>
      <w:r w:rsidRPr="0032037E">
        <w:t>đánh</w:t>
      </w:r>
      <w:proofErr w:type="spellEnd"/>
      <w:r w:rsidRPr="0032037E">
        <w:t xml:space="preserve"> </w:t>
      </w:r>
      <w:proofErr w:type="spellStart"/>
      <w:r w:rsidRPr="0032037E">
        <w:t>giá</w:t>
      </w:r>
      <w:proofErr w:type="spellEnd"/>
      <w:r w:rsidRPr="0032037E">
        <w:t xml:space="preserve"> </w:t>
      </w:r>
      <w:proofErr w:type="spellStart"/>
      <w:r w:rsidRPr="0032037E">
        <w:t>hoạt</w:t>
      </w:r>
      <w:proofErr w:type="spellEnd"/>
      <w:r w:rsidRPr="0032037E">
        <w:t xml:space="preserve"> </w:t>
      </w:r>
      <w:proofErr w:type="spellStart"/>
      <w:r w:rsidRPr="0032037E">
        <w:t>động</w:t>
      </w:r>
      <w:proofErr w:type="spellEnd"/>
      <w:r w:rsidRPr="0032037E">
        <w:t xml:space="preserve"> </w:t>
      </w:r>
      <w:proofErr w:type="spellStart"/>
      <w:r w:rsidRPr="0032037E">
        <w:t>kiểm</w:t>
      </w:r>
      <w:proofErr w:type="spellEnd"/>
      <w:r w:rsidRPr="0032037E">
        <w:t xml:space="preserve"> </w:t>
      </w:r>
      <w:proofErr w:type="spellStart"/>
      <w:r w:rsidRPr="0032037E">
        <w:t>soát</w:t>
      </w:r>
      <w:proofErr w:type="spellEnd"/>
      <w:r w:rsidRPr="0032037E">
        <w:t xml:space="preserve"> </w:t>
      </w:r>
      <w:proofErr w:type="spellStart"/>
      <w:r w:rsidRPr="0032037E">
        <w:t>thông</w:t>
      </w:r>
      <w:proofErr w:type="spellEnd"/>
      <w:r w:rsidRPr="0032037E">
        <w:t xml:space="preserve"> qua </w:t>
      </w:r>
      <w:proofErr w:type="spellStart"/>
      <w:r w:rsidRPr="0032037E">
        <w:t>các</w:t>
      </w:r>
      <w:proofErr w:type="spellEnd"/>
      <w:r w:rsidRPr="0032037E">
        <w:t xml:space="preserve"> </w:t>
      </w:r>
      <w:proofErr w:type="spellStart"/>
      <w:r w:rsidRPr="0032037E">
        <w:t>nguyên</w:t>
      </w:r>
      <w:proofErr w:type="spellEnd"/>
      <w:r w:rsidRPr="0032037E">
        <w:t xml:space="preserve"> </w:t>
      </w:r>
      <w:proofErr w:type="spellStart"/>
      <w:r w:rsidRPr="0032037E">
        <w:t>tắc</w:t>
      </w:r>
      <w:proofErr w:type="spellEnd"/>
      <w:r w:rsidRPr="0032037E">
        <w:t xml:space="preserve">, </w:t>
      </w:r>
      <w:proofErr w:type="spellStart"/>
      <w:r w:rsidRPr="0032037E">
        <w:t>tiêu</w:t>
      </w:r>
      <w:proofErr w:type="spellEnd"/>
      <w:r w:rsidRPr="0032037E">
        <w:t xml:space="preserve"> </w:t>
      </w:r>
      <w:proofErr w:type="spellStart"/>
      <w:r w:rsidRPr="0032037E">
        <w:t>chí</w:t>
      </w:r>
      <w:proofErr w:type="spellEnd"/>
      <w:r w:rsidRPr="0032037E">
        <w:t xml:space="preserve"> </w:t>
      </w:r>
      <w:proofErr w:type="spellStart"/>
      <w:r w:rsidRPr="0032037E">
        <w:t>cụ</w:t>
      </w:r>
      <w:proofErr w:type="spellEnd"/>
      <w:r w:rsidRPr="0032037E">
        <w:t xml:space="preserve"> </w:t>
      </w:r>
      <w:proofErr w:type="spellStart"/>
      <w:r w:rsidRPr="0032037E">
        <w:t>thể</w:t>
      </w:r>
      <w:proofErr w:type="spellEnd"/>
      <w:r w:rsidRPr="0032037E">
        <w:t xml:space="preserve"> </w:t>
      </w:r>
      <w:proofErr w:type="spellStart"/>
      <w:r w:rsidRPr="0032037E">
        <w:t>và</w:t>
      </w:r>
      <w:proofErr w:type="spellEnd"/>
      <w:r w:rsidRPr="0032037E">
        <w:t xml:space="preserve"> </w:t>
      </w:r>
      <w:proofErr w:type="spellStart"/>
      <w:r w:rsidRPr="0032037E">
        <w:t>các</w:t>
      </w:r>
      <w:proofErr w:type="spellEnd"/>
      <w:r w:rsidRPr="0032037E">
        <w:t xml:space="preserve"> </w:t>
      </w:r>
      <w:proofErr w:type="spellStart"/>
      <w:r w:rsidRPr="0032037E">
        <w:t>mô</w:t>
      </w:r>
      <w:proofErr w:type="spellEnd"/>
      <w:r w:rsidRPr="0032037E">
        <w:t xml:space="preserve"> </w:t>
      </w:r>
      <w:proofErr w:type="spellStart"/>
      <w:r w:rsidRPr="0032037E">
        <w:t>hình</w:t>
      </w:r>
      <w:proofErr w:type="spellEnd"/>
      <w:r w:rsidRPr="0032037E">
        <w:t xml:space="preserve"> </w:t>
      </w:r>
      <w:proofErr w:type="spellStart"/>
      <w:r w:rsidRPr="0032037E">
        <w:t>đánh</w:t>
      </w:r>
      <w:proofErr w:type="spellEnd"/>
      <w:r w:rsidRPr="0032037E">
        <w:t xml:space="preserve"> </w:t>
      </w:r>
      <w:proofErr w:type="spellStart"/>
      <w:r w:rsidRPr="0032037E">
        <w:t>giá</w:t>
      </w:r>
      <w:proofErr w:type="spellEnd"/>
      <w:r w:rsidRPr="0032037E">
        <w:t xml:space="preserve"> </w:t>
      </w:r>
      <w:proofErr w:type="spellStart"/>
      <w:r w:rsidRPr="0032037E">
        <w:t>phổ</w:t>
      </w:r>
      <w:proofErr w:type="spellEnd"/>
      <w:r w:rsidRPr="0032037E">
        <w:t xml:space="preserve"> </w:t>
      </w:r>
      <w:proofErr w:type="spellStart"/>
      <w:r w:rsidRPr="0032037E">
        <w:t>biến</w:t>
      </w:r>
      <w:proofErr w:type="spellEnd"/>
      <w:r w:rsidRPr="0032037E">
        <w:t xml:space="preserve"> </w:t>
      </w:r>
      <w:proofErr w:type="spellStart"/>
      <w:r w:rsidRPr="0032037E">
        <w:t>như</w:t>
      </w:r>
      <w:proofErr w:type="spellEnd"/>
      <w:r w:rsidRPr="0032037E">
        <w:t xml:space="preserve"> PAR Index, PAPI, SIPAS. Qua </w:t>
      </w:r>
      <w:proofErr w:type="spellStart"/>
      <w:r w:rsidRPr="0032037E">
        <w:t>đó</w:t>
      </w:r>
      <w:proofErr w:type="spellEnd"/>
      <w:r w:rsidRPr="0032037E">
        <w:t xml:space="preserve">, </w:t>
      </w:r>
      <w:proofErr w:type="spellStart"/>
      <w:r w:rsidRPr="0032037E">
        <w:t>sinh</w:t>
      </w:r>
      <w:proofErr w:type="spellEnd"/>
      <w:r w:rsidRPr="0032037E">
        <w:t xml:space="preserve"> </w:t>
      </w:r>
      <w:proofErr w:type="spellStart"/>
      <w:r w:rsidRPr="0032037E">
        <w:t>viên</w:t>
      </w:r>
      <w:proofErr w:type="spellEnd"/>
      <w:r w:rsidRPr="0032037E">
        <w:t xml:space="preserve"> </w:t>
      </w:r>
      <w:proofErr w:type="spellStart"/>
      <w:r w:rsidRPr="0032037E">
        <w:t>có</w:t>
      </w:r>
      <w:proofErr w:type="spellEnd"/>
      <w:r w:rsidRPr="0032037E">
        <w:t xml:space="preserve"> </w:t>
      </w:r>
      <w:proofErr w:type="spellStart"/>
      <w:r w:rsidRPr="0032037E">
        <w:t>thể</w:t>
      </w:r>
      <w:proofErr w:type="spellEnd"/>
      <w:r w:rsidRPr="0032037E">
        <w:t xml:space="preserve"> </w:t>
      </w:r>
      <w:proofErr w:type="spellStart"/>
      <w:r w:rsidRPr="0032037E">
        <w:t>vận</w:t>
      </w:r>
      <w:proofErr w:type="spellEnd"/>
      <w:r w:rsidRPr="0032037E">
        <w:t xml:space="preserve"> </w:t>
      </w:r>
      <w:proofErr w:type="spellStart"/>
      <w:r w:rsidRPr="0032037E">
        <w:t>dụng</w:t>
      </w:r>
      <w:proofErr w:type="spellEnd"/>
      <w:r w:rsidRPr="0032037E">
        <w:t xml:space="preserve"> </w:t>
      </w:r>
      <w:proofErr w:type="spellStart"/>
      <w:r w:rsidRPr="0032037E">
        <w:t>kiến</w:t>
      </w:r>
      <w:proofErr w:type="spellEnd"/>
      <w:r w:rsidRPr="0032037E">
        <w:t xml:space="preserve"> </w:t>
      </w:r>
      <w:proofErr w:type="spellStart"/>
      <w:r w:rsidRPr="0032037E">
        <w:t>thức</w:t>
      </w:r>
      <w:proofErr w:type="spellEnd"/>
      <w:r w:rsidRPr="0032037E">
        <w:t xml:space="preserve"> </w:t>
      </w:r>
      <w:proofErr w:type="spellStart"/>
      <w:r w:rsidRPr="0032037E">
        <w:t>để</w:t>
      </w:r>
      <w:proofErr w:type="spellEnd"/>
      <w:r w:rsidRPr="0032037E">
        <w:t xml:space="preserve"> </w:t>
      </w:r>
      <w:proofErr w:type="spellStart"/>
      <w:r w:rsidRPr="0032037E">
        <w:t>phân</w:t>
      </w:r>
      <w:proofErr w:type="spellEnd"/>
      <w:r w:rsidRPr="0032037E">
        <w:t xml:space="preserve"> </w:t>
      </w:r>
      <w:proofErr w:type="spellStart"/>
      <w:r w:rsidRPr="0032037E">
        <w:t>tích</w:t>
      </w:r>
      <w:proofErr w:type="spellEnd"/>
      <w:r w:rsidRPr="0032037E">
        <w:t xml:space="preserve">, </w:t>
      </w:r>
      <w:proofErr w:type="spellStart"/>
      <w:r w:rsidRPr="0032037E">
        <w:t>đánh</w:t>
      </w:r>
      <w:proofErr w:type="spellEnd"/>
      <w:r w:rsidRPr="0032037E">
        <w:t xml:space="preserve"> </w:t>
      </w:r>
      <w:proofErr w:type="spellStart"/>
      <w:r w:rsidRPr="0032037E">
        <w:t>giá</w:t>
      </w:r>
      <w:proofErr w:type="spellEnd"/>
      <w:r w:rsidRPr="0032037E">
        <w:t xml:space="preserve"> </w:t>
      </w:r>
      <w:proofErr w:type="spellStart"/>
      <w:r w:rsidRPr="0032037E">
        <w:t>và</w:t>
      </w:r>
      <w:proofErr w:type="spellEnd"/>
      <w:r w:rsidRPr="0032037E">
        <w:t xml:space="preserve"> </w:t>
      </w:r>
      <w:proofErr w:type="spellStart"/>
      <w:r w:rsidRPr="0032037E">
        <w:t>đề</w:t>
      </w:r>
      <w:proofErr w:type="spellEnd"/>
      <w:r w:rsidRPr="0032037E">
        <w:t xml:space="preserve"> </w:t>
      </w:r>
      <w:proofErr w:type="spellStart"/>
      <w:r w:rsidRPr="0032037E">
        <w:t>xuất</w:t>
      </w:r>
      <w:proofErr w:type="spellEnd"/>
      <w:r w:rsidRPr="0032037E">
        <w:t xml:space="preserve"> </w:t>
      </w:r>
      <w:proofErr w:type="spellStart"/>
      <w:r w:rsidRPr="0032037E">
        <w:t>các</w:t>
      </w:r>
      <w:proofErr w:type="spellEnd"/>
      <w:r w:rsidRPr="0032037E">
        <w:t xml:space="preserve"> </w:t>
      </w:r>
      <w:proofErr w:type="spellStart"/>
      <w:r w:rsidRPr="0032037E">
        <w:t>giải</w:t>
      </w:r>
      <w:proofErr w:type="spellEnd"/>
      <w:r w:rsidRPr="0032037E">
        <w:t xml:space="preserve"> </w:t>
      </w:r>
      <w:proofErr w:type="spellStart"/>
      <w:r w:rsidRPr="0032037E">
        <w:t>pháp</w:t>
      </w:r>
      <w:proofErr w:type="spellEnd"/>
      <w:r w:rsidRPr="0032037E">
        <w:t xml:space="preserve"> </w:t>
      </w:r>
      <w:proofErr w:type="spellStart"/>
      <w:r w:rsidRPr="0032037E">
        <w:t>kiểm</w:t>
      </w:r>
      <w:proofErr w:type="spellEnd"/>
      <w:r w:rsidRPr="0032037E">
        <w:t xml:space="preserve"> </w:t>
      </w:r>
      <w:proofErr w:type="spellStart"/>
      <w:r w:rsidRPr="0032037E">
        <w:t>soát</w:t>
      </w:r>
      <w:proofErr w:type="spellEnd"/>
      <w:r w:rsidRPr="0032037E">
        <w:t xml:space="preserve"> </w:t>
      </w:r>
      <w:proofErr w:type="spellStart"/>
      <w:r w:rsidRPr="0032037E">
        <w:t>phù</w:t>
      </w:r>
      <w:proofErr w:type="spellEnd"/>
      <w:r w:rsidRPr="0032037E">
        <w:t xml:space="preserve"> </w:t>
      </w:r>
      <w:proofErr w:type="spellStart"/>
      <w:r w:rsidRPr="0032037E">
        <w:t>hợp</w:t>
      </w:r>
      <w:proofErr w:type="spellEnd"/>
      <w:r w:rsidRPr="0032037E">
        <w:t xml:space="preserve"> </w:t>
      </w:r>
      <w:proofErr w:type="spellStart"/>
      <w:r w:rsidRPr="0032037E">
        <w:t>trong</w:t>
      </w:r>
      <w:proofErr w:type="spellEnd"/>
      <w:r w:rsidRPr="0032037E">
        <w:t xml:space="preserve"> </w:t>
      </w:r>
      <w:proofErr w:type="spellStart"/>
      <w:r w:rsidRPr="0032037E">
        <w:t>thực</w:t>
      </w:r>
      <w:proofErr w:type="spellEnd"/>
      <w:r w:rsidRPr="0032037E">
        <w:t xml:space="preserve"> </w:t>
      </w:r>
      <w:proofErr w:type="spellStart"/>
      <w:r w:rsidRPr="0032037E">
        <w:t>tiễn</w:t>
      </w:r>
      <w:proofErr w:type="spellEnd"/>
      <w:r w:rsidRPr="0032037E">
        <w:t xml:space="preserve"> </w:t>
      </w:r>
      <w:proofErr w:type="spellStart"/>
      <w:r w:rsidRPr="0032037E">
        <w:t>quản</w:t>
      </w:r>
      <w:proofErr w:type="spellEnd"/>
      <w:r w:rsidRPr="0032037E">
        <w:t xml:space="preserve"> </w:t>
      </w:r>
      <w:proofErr w:type="spellStart"/>
      <w:r w:rsidRPr="0032037E">
        <w:t>lý</w:t>
      </w:r>
      <w:proofErr w:type="spellEnd"/>
      <w:r w:rsidRPr="0032037E">
        <w:t xml:space="preserve"> </w:t>
      </w:r>
      <w:proofErr w:type="spellStart"/>
      <w:r w:rsidRPr="0032037E">
        <w:t>nhà</w:t>
      </w:r>
      <w:proofErr w:type="spellEnd"/>
      <w:r w:rsidRPr="0032037E">
        <w:t xml:space="preserve"> </w:t>
      </w:r>
      <w:proofErr w:type="spellStart"/>
      <w:r w:rsidRPr="0032037E">
        <w:t>nước</w:t>
      </w:r>
      <w:proofErr w:type="spellEnd"/>
      <w:r w:rsidRPr="0032037E">
        <w:t xml:space="preserve">, </w:t>
      </w:r>
      <w:proofErr w:type="spellStart"/>
      <w:r w:rsidRPr="0032037E">
        <w:t>góp</w:t>
      </w:r>
      <w:proofErr w:type="spellEnd"/>
      <w:r w:rsidRPr="0032037E">
        <w:t xml:space="preserve"> </w:t>
      </w:r>
      <w:proofErr w:type="spellStart"/>
      <w:r w:rsidRPr="0032037E">
        <w:t>phần</w:t>
      </w:r>
      <w:proofErr w:type="spellEnd"/>
      <w:r w:rsidRPr="0032037E">
        <w:t xml:space="preserve"> </w:t>
      </w:r>
      <w:proofErr w:type="spellStart"/>
      <w:r w:rsidRPr="0032037E">
        <w:t>nâng</w:t>
      </w:r>
      <w:proofErr w:type="spellEnd"/>
      <w:r w:rsidRPr="0032037E">
        <w:t xml:space="preserve"> </w:t>
      </w:r>
      <w:proofErr w:type="spellStart"/>
      <w:r w:rsidRPr="0032037E">
        <w:t>cao</w:t>
      </w:r>
      <w:proofErr w:type="spellEnd"/>
      <w:r w:rsidRPr="0032037E">
        <w:t xml:space="preserve"> </w:t>
      </w:r>
      <w:proofErr w:type="spellStart"/>
      <w:r w:rsidRPr="0032037E">
        <w:t>hiệu</w:t>
      </w:r>
      <w:proofErr w:type="spellEnd"/>
      <w:r w:rsidRPr="0032037E">
        <w:t xml:space="preserve"> </w:t>
      </w:r>
      <w:proofErr w:type="spellStart"/>
      <w:r w:rsidRPr="0032037E">
        <w:t>quả</w:t>
      </w:r>
      <w:proofErr w:type="spellEnd"/>
      <w:r w:rsidRPr="0032037E">
        <w:t xml:space="preserve"> </w:t>
      </w:r>
      <w:proofErr w:type="spellStart"/>
      <w:r w:rsidRPr="0032037E">
        <w:t>hoạt</w:t>
      </w:r>
      <w:proofErr w:type="spellEnd"/>
      <w:r w:rsidRPr="0032037E">
        <w:t xml:space="preserve"> </w:t>
      </w:r>
      <w:proofErr w:type="spellStart"/>
      <w:r w:rsidRPr="0032037E">
        <w:t>động</w:t>
      </w:r>
      <w:proofErr w:type="spellEnd"/>
      <w:r w:rsidRPr="0032037E">
        <w:t xml:space="preserve"> </w:t>
      </w:r>
      <w:proofErr w:type="spellStart"/>
      <w:r w:rsidRPr="0032037E">
        <w:t>công</w:t>
      </w:r>
      <w:proofErr w:type="spellEnd"/>
      <w:r w:rsidRPr="0032037E">
        <w:t xml:space="preserve"> </w:t>
      </w:r>
      <w:proofErr w:type="spellStart"/>
      <w:r w:rsidRPr="0032037E">
        <w:t>vụ</w:t>
      </w:r>
      <w:proofErr w:type="spellEnd"/>
      <w:r w:rsidRPr="0032037E">
        <w:t>.</w:t>
      </w:r>
    </w:p>
    <w:p w14:paraId="4635E08E" w14:textId="5613F29F" w:rsidR="00660F28" w:rsidRPr="0032037E" w:rsidRDefault="009F4098" w:rsidP="00144FB0">
      <w:pPr>
        <w:pStyle w:val="Heading2"/>
        <w:spacing w:before="60" w:after="60"/>
        <w:rPr>
          <w:rFonts w:cs="Times New Roman"/>
          <w:i w:val="0"/>
          <w:sz w:val="26"/>
          <w:szCs w:val="26"/>
        </w:rPr>
      </w:pPr>
      <w:bookmarkStart w:id="53" w:name="_heading=h.8q5nkrt3za0a" w:colFirst="0" w:colLast="0"/>
      <w:bookmarkEnd w:id="53"/>
      <w:r w:rsidRPr="0032037E">
        <w:rPr>
          <w:rFonts w:cs="Times New Roman"/>
          <w:i w:val="0"/>
          <w:sz w:val="26"/>
          <w:szCs w:val="26"/>
        </w:rPr>
        <w:t>11.</w:t>
      </w:r>
      <w:r w:rsidR="0091567F" w:rsidRPr="0032037E">
        <w:rPr>
          <w:rFonts w:cs="Times New Roman"/>
          <w:i w:val="0"/>
          <w:sz w:val="26"/>
          <w:szCs w:val="26"/>
          <w:lang w:val="vi-VN"/>
        </w:rPr>
        <w:t>50</w:t>
      </w:r>
      <w:r w:rsidRPr="0032037E">
        <w:rPr>
          <w:rFonts w:cs="Times New Roman"/>
          <w:i w:val="0"/>
          <w:sz w:val="26"/>
          <w:szCs w:val="26"/>
        </w:rPr>
        <w:t xml:space="preserve">. Học </w:t>
      </w:r>
      <w:proofErr w:type="spellStart"/>
      <w:r w:rsidRPr="0032037E">
        <w:rPr>
          <w:rFonts w:cs="Times New Roman"/>
          <w:i w:val="0"/>
          <w:sz w:val="26"/>
          <w:szCs w:val="26"/>
        </w:rPr>
        <w:t>phần</w:t>
      </w:r>
      <w:proofErr w:type="spellEnd"/>
      <w:r w:rsidRPr="0032037E">
        <w:rPr>
          <w:rFonts w:cs="Times New Roman"/>
          <w:i w:val="0"/>
          <w:sz w:val="26"/>
          <w:szCs w:val="26"/>
        </w:rPr>
        <w:t xml:space="preserve">: </w:t>
      </w:r>
      <w:proofErr w:type="spellStart"/>
      <w:r w:rsidRPr="0032037E">
        <w:rPr>
          <w:rFonts w:cs="Times New Roman"/>
          <w:i w:val="0"/>
          <w:sz w:val="26"/>
          <w:szCs w:val="26"/>
        </w:rPr>
        <w:t>Tư</w:t>
      </w:r>
      <w:proofErr w:type="spellEnd"/>
      <w:r w:rsidRPr="0032037E">
        <w:rPr>
          <w:rFonts w:cs="Times New Roman"/>
          <w:i w:val="0"/>
          <w:sz w:val="26"/>
          <w:szCs w:val="26"/>
        </w:rPr>
        <w:t xml:space="preserve"> </w:t>
      </w:r>
      <w:proofErr w:type="spellStart"/>
      <w:r w:rsidRPr="0032037E">
        <w:rPr>
          <w:rFonts w:cs="Times New Roman"/>
          <w:i w:val="0"/>
          <w:sz w:val="26"/>
          <w:szCs w:val="26"/>
        </w:rPr>
        <w:t>tưởng</w:t>
      </w:r>
      <w:proofErr w:type="spellEnd"/>
      <w:r w:rsidRPr="0032037E">
        <w:rPr>
          <w:rFonts w:cs="Times New Roman"/>
          <w:i w:val="0"/>
          <w:sz w:val="26"/>
          <w:szCs w:val="26"/>
        </w:rPr>
        <w:t xml:space="preserve"> </w:t>
      </w:r>
      <w:proofErr w:type="spellStart"/>
      <w:r w:rsidRPr="0032037E">
        <w:rPr>
          <w:rFonts w:cs="Times New Roman"/>
          <w:i w:val="0"/>
          <w:sz w:val="26"/>
          <w:szCs w:val="26"/>
        </w:rPr>
        <w:t>Hồ</w:t>
      </w:r>
      <w:proofErr w:type="spellEnd"/>
      <w:r w:rsidRPr="0032037E">
        <w:rPr>
          <w:rFonts w:cs="Times New Roman"/>
          <w:i w:val="0"/>
          <w:sz w:val="26"/>
          <w:szCs w:val="26"/>
        </w:rPr>
        <w:t xml:space="preserve"> Chí Minh </w:t>
      </w:r>
    </w:p>
    <w:p w14:paraId="1BF49223" w14:textId="77777777" w:rsidR="00660F28" w:rsidRPr="0032037E" w:rsidRDefault="009F4098" w:rsidP="00144FB0">
      <w:pPr>
        <w:widowControl w:val="0"/>
        <w:tabs>
          <w:tab w:val="left" w:pos="284"/>
          <w:tab w:val="left" w:pos="990"/>
        </w:tabs>
        <w:spacing w:before="60" w:after="60" w:line="276" w:lineRule="auto"/>
        <w:ind w:firstLine="567"/>
      </w:pPr>
      <w:proofErr w:type="spellStart"/>
      <w:r w:rsidRPr="0032037E">
        <w:t>Thời</w:t>
      </w:r>
      <w:proofErr w:type="spellEnd"/>
      <w:r w:rsidRPr="0032037E">
        <w:t xml:space="preserve"> </w:t>
      </w:r>
      <w:proofErr w:type="spellStart"/>
      <w:r w:rsidRPr="0032037E">
        <w:t>lượng</w:t>
      </w:r>
      <w:proofErr w:type="spellEnd"/>
      <w:r w:rsidRPr="0032037E">
        <w:t xml:space="preserve"> (</w:t>
      </w:r>
      <w:proofErr w:type="spellStart"/>
      <w:r w:rsidRPr="0032037E">
        <w:t>số</w:t>
      </w:r>
      <w:proofErr w:type="spellEnd"/>
      <w:r w:rsidRPr="0032037E">
        <w:t xml:space="preserve"> </w:t>
      </w:r>
      <w:proofErr w:type="spellStart"/>
      <w:r w:rsidRPr="0032037E">
        <w:t>tín</w:t>
      </w:r>
      <w:proofErr w:type="spellEnd"/>
      <w:r w:rsidRPr="0032037E">
        <w:t xml:space="preserve"> </w:t>
      </w:r>
      <w:proofErr w:type="spellStart"/>
      <w:r w:rsidRPr="0032037E">
        <w:t>chỉ</w:t>
      </w:r>
      <w:proofErr w:type="spellEnd"/>
      <w:r w:rsidRPr="0032037E">
        <w:t>): 02</w:t>
      </w:r>
    </w:p>
    <w:p w14:paraId="0D04E214" w14:textId="42BE263B" w:rsidR="00660F28" w:rsidRPr="0032037E" w:rsidRDefault="009F4098" w:rsidP="00144FB0">
      <w:pPr>
        <w:widowControl w:val="0"/>
        <w:tabs>
          <w:tab w:val="left" w:pos="284"/>
          <w:tab w:val="left" w:pos="990"/>
        </w:tabs>
        <w:spacing w:before="60" w:after="60" w:line="276" w:lineRule="auto"/>
        <w:ind w:firstLine="567"/>
      </w:pPr>
      <w:proofErr w:type="spellStart"/>
      <w:r w:rsidRPr="0032037E">
        <w:t>Mô</w:t>
      </w:r>
      <w:proofErr w:type="spellEnd"/>
      <w:r w:rsidRPr="0032037E">
        <w:t xml:space="preserve"> </w:t>
      </w:r>
      <w:proofErr w:type="spellStart"/>
      <w:r w:rsidRPr="0032037E">
        <w:t>tả</w:t>
      </w:r>
      <w:proofErr w:type="spellEnd"/>
      <w:r w:rsidRPr="0032037E">
        <w:t xml:space="preserve"> </w:t>
      </w:r>
      <w:proofErr w:type="spellStart"/>
      <w:r w:rsidRPr="0032037E">
        <w:t>học</w:t>
      </w:r>
      <w:proofErr w:type="spellEnd"/>
      <w:r w:rsidRPr="0032037E">
        <w:t xml:space="preserve"> </w:t>
      </w:r>
      <w:proofErr w:type="spellStart"/>
      <w:r w:rsidRPr="0032037E">
        <w:t>phần</w:t>
      </w:r>
      <w:proofErr w:type="spellEnd"/>
      <w:r w:rsidRPr="0032037E">
        <w:t xml:space="preserve">: Học </w:t>
      </w:r>
      <w:proofErr w:type="spellStart"/>
      <w:r w:rsidRPr="0032037E">
        <w:t>phần</w:t>
      </w:r>
      <w:proofErr w:type="spellEnd"/>
      <w:r w:rsidRPr="0032037E">
        <w:t xml:space="preserve"> </w:t>
      </w:r>
      <w:proofErr w:type="spellStart"/>
      <w:r w:rsidRPr="0032037E">
        <w:t>thuộc</w:t>
      </w:r>
      <w:proofErr w:type="spellEnd"/>
      <w:r w:rsidRPr="0032037E">
        <w:t xml:space="preserve"> </w:t>
      </w:r>
      <w:proofErr w:type="spellStart"/>
      <w:r w:rsidRPr="0032037E">
        <w:t>khối</w:t>
      </w:r>
      <w:proofErr w:type="spellEnd"/>
      <w:r w:rsidRPr="0032037E">
        <w:t xml:space="preserve"> </w:t>
      </w:r>
      <w:proofErr w:type="spellStart"/>
      <w:r w:rsidRPr="0032037E">
        <w:t>kiến</w:t>
      </w:r>
      <w:proofErr w:type="spellEnd"/>
      <w:r w:rsidRPr="0032037E">
        <w:t xml:space="preserve"> </w:t>
      </w:r>
      <w:proofErr w:type="spellStart"/>
      <w:r w:rsidRPr="0032037E">
        <w:t>thức</w:t>
      </w:r>
      <w:proofErr w:type="spellEnd"/>
      <w:r w:rsidRPr="0032037E">
        <w:t xml:space="preserve"> </w:t>
      </w:r>
      <w:proofErr w:type="spellStart"/>
      <w:r w:rsidRPr="0032037E">
        <w:t>lý</w:t>
      </w:r>
      <w:proofErr w:type="spellEnd"/>
      <w:r w:rsidRPr="0032037E">
        <w:t xml:space="preserve"> </w:t>
      </w:r>
      <w:proofErr w:type="spellStart"/>
      <w:r w:rsidRPr="0032037E">
        <w:t>luận</w:t>
      </w:r>
      <w:proofErr w:type="spellEnd"/>
      <w:r w:rsidRPr="0032037E">
        <w:t xml:space="preserve"> </w:t>
      </w:r>
      <w:proofErr w:type="spellStart"/>
      <w:r w:rsidRPr="0032037E">
        <w:t>Mác</w:t>
      </w:r>
      <w:proofErr w:type="spellEnd"/>
      <w:r w:rsidRPr="0032037E">
        <w:t xml:space="preserve"> </w:t>
      </w:r>
      <w:proofErr w:type="spellStart"/>
      <w:r w:rsidRPr="0032037E">
        <w:t>Lênin</w:t>
      </w:r>
      <w:proofErr w:type="spellEnd"/>
      <w:r w:rsidRPr="0032037E">
        <w:t xml:space="preserve"> </w:t>
      </w:r>
      <w:proofErr w:type="spellStart"/>
      <w:r w:rsidRPr="0032037E">
        <w:t>và</w:t>
      </w:r>
      <w:proofErr w:type="spellEnd"/>
      <w:r w:rsidRPr="0032037E">
        <w:t xml:space="preserve"> </w:t>
      </w:r>
      <w:proofErr w:type="spellStart"/>
      <w:r w:rsidRPr="0032037E">
        <w:t>Tư</w:t>
      </w:r>
      <w:proofErr w:type="spellEnd"/>
      <w:r w:rsidRPr="0032037E">
        <w:t xml:space="preserve"> </w:t>
      </w:r>
      <w:proofErr w:type="spellStart"/>
      <w:r w:rsidRPr="0032037E">
        <w:t>tưởng</w:t>
      </w:r>
      <w:proofErr w:type="spellEnd"/>
      <w:r w:rsidRPr="0032037E">
        <w:t xml:space="preserve"> </w:t>
      </w:r>
      <w:proofErr w:type="spellStart"/>
      <w:r w:rsidRPr="0032037E">
        <w:t>Hồ</w:t>
      </w:r>
      <w:proofErr w:type="spellEnd"/>
      <w:r w:rsidRPr="0032037E">
        <w:t xml:space="preserve"> Chí Minh. </w:t>
      </w:r>
      <w:proofErr w:type="spellStart"/>
      <w:r w:rsidRPr="0032037E">
        <w:t>Nội</w:t>
      </w:r>
      <w:proofErr w:type="spellEnd"/>
      <w:r w:rsidRPr="0032037E">
        <w:t xml:space="preserve"> dung </w:t>
      </w:r>
      <w:proofErr w:type="spellStart"/>
      <w:r w:rsidRPr="0032037E">
        <w:t>học</w:t>
      </w:r>
      <w:proofErr w:type="spellEnd"/>
      <w:r w:rsidRPr="0032037E">
        <w:t xml:space="preserve"> </w:t>
      </w:r>
      <w:proofErr w:type="spellStart"/>
      <w:r w:rsidRPr="0032037E">
        <w:t>phần</w:t>
      </w:r>
      <w:proofErr w:type="spellEnd"/>
      <w:r w:rsidRPr="0032037E">
        <w:t xml:space="preserve"> </w:t>
      </w:r>
      <w:proofErr w:type="spellStart"/>
      <w:r w:rsidRPr="0032037E">
        <w:t>gồm</w:t>
      </w:r>
      <w:proofErr w:type="spellEnd"/>
      <w:r w:rsidRPr="0032037E">
        <w:t xml:space="preserve"> 7 </w:t>
      </w:r>
      <w:proofErr w:type="spellStart"/>
      <w:r w:rsidRPr="0032037E">
        <w:t>chương</w:t>
      </w:r>
      <w:proofErr w:type="spellEnd"/>
      <w:r w:rsidRPr="0032037E">
        <w:t xml:space="preserve">. </w:t>
      </w:r>
      <w:proofErr w:type="spellStart"/>
      <w:r w:rsidRPr="0032037E">
        <w:t>Chương</w:t>
      </w:r>
      <w:proofErr w:type="spellEnd"/>
      <w:r w:rsidRPr="0032037E">
        <w:t xml:space="preserve"> 1: </w:t>
      </w:r>
      <w:proofErr w:type="spellStart"/>
      <w:r w:rsidRPr="0032037E">
        <w:t>trình</w:t>
      </w:r>
      <w:proofErr w:type="spellEnd"/>
      <w:r w:rsidRPr="0032037E">
        <w:t xml:space="preserve"> </w:t>
      </w:r>
      <w:proofErr w:type="spellStart"/>
      <w:r w:rsidRPr="0032037E">
        <w:t>bày</w:t>
      </w:r>
      <w:proofErr w:type="spellEnd"/>
      <w:r w:rsidRPr="0032037E">
        <w:t xml:space="preserve"> </w:t>
      </w:r>
      <w:proofErr w:type="spellStart"/>
      <w:r w:rsidRPr="0032037E">
        <w:t>về</w:t>
      </w:r>
      <w:proofErr w:type="spellEnd"/>
      <w:r w:rsidRPr="0032037E">
        <w:t xml:space="preserve"> </w:t>
      </w:r>
      <w:proofErr w:type="spellStart"/>
      <w:r w:rsidRPr="0032037E">
        <w:t>cơ</w:t>
      </w:r>
      <w:proofErr w:type="spellEnd"/>
      <w:r w:rsidRPr="0032037E">
        <w:t xml:space="preserve"> </w:t>
      </w:r>
      <w:proofErr w:type="spellStart"/>
      <w:r w:rsidRPr="0032037E">
        <w:t>sở</w:t>
      </w:r>
      <w:proofErr w:type="spellEnd"/>
      <w:r w:rsidRPr="0032037E">
        <w:t xml:space="preserve">, </w:t>
      </w:r>
      <w:proofErr w:type="spellStart"/>
      <w:r w:rsidRPr="0032037E">
        <w:t>quá</w:t>
      </w:r>
      <w:proofErr w:type="spellEnd"/>
      <w:r w:rsidRPr="0032037E">
        <w:t xml:space="preserve"> </w:t>
      </w:r>
      <w:proofErr w:type="spellStart"/>
      <w:r w:rsidRPr="0032037E">
        <w:t>trình</w:t>
      </w:r>
      <w:proofErr w:type="spellEnd"/>
      <w:r w:rsidRPr="0032037E">
        <w:t xml:space="preserve"> </w:t>
      </w:r>
      <w:proofErr w:type="spellStart"/>
      <w:r w:rsidRPr="0032037E">
        <w:t>hình</w:t>
      </w:r>
      <w:proofErr w:type="spellEnd"/>
      <w:r w:rsidRPr="0032037E">
        <w:t xml:space="preserve"> </w:t>
      </w:r>
      <w:proofErr w:type="spellStart"/>
      <w:r w:rsidRPr="0032037E">
        <w:t>thành</w:t>
      </w:r>
      <w:proofErr w:type="spellEnd"/>
      <w:r w:rsidRPr="0032037E">
        <w:t xml:space="preserve"> </w:t>
      </w:r>
      <w:proofErr w:type="spellStart"/>
      <w:r w:rsidRPr="0032037E">
        <w:t>và</w:t>
      </w:r>
      <w:proofErr w:type="spellEnd"/>
      <w:r w:rsidRPr="0032037E">
        <w:t xml:space="preserve"> </w:t>
      </w:r>
      <w:proofErr w:type="spellStart"/>
      <w:r w:rsidRPr="0032037E">
        <w:t>phát</w:t>
      </w:r>
      <w:proofErr w:type="spellEnd"/>
      <w:r w:rsidRPr="0032037E">
        <w:t xml:space="preserve"> </w:t>
      </w:r>
      <w:proofErr w:type="spellStart"/>
      <w:r w:rsidRPr="0032037E">
        <w:t>triển</w:t>
      </w:r>
      <w:proofErr w:type="spellEnd"/>
      <w:r w:rsidRPr="0032037E">
        <w:t xml:space="preserve"> </w:t>
      </w:r>
      <w:proofErr w:type="spellStart"/>
      <w:r w:rsidRPr="0032037E">
        <w:t>tư</w:t>
      </w:r>
      <w:proofErr w:type="spellEnd"/>
      <w:r w:rsidRPr="0032037E">
        <w:t xml:space="preserve"> </w:t>
      </w:r>
      <w:proofErr w:type="spellStart"/>
      <w:r w:rsidRPr="0032037E">
        <w:t>tưởng</w:t>
      </w:r>
      <w:proofErr w:type="spellEnd"/>
      <w:r w:rsidRPr="0032037E">
        <w:t xml:space="preserve"> </w:t>
      </w:r>
      <w:proofErr w:type="spellStart"/>
      <w:r w:rsidRPr="0032037E">
        <w:t>Hồ</w:t>
      </w:r>
      <w:proofErr w:type="spellEnd"/>
      <w:r w:rsidRPr="0032037E">
        <w:t xml:space="preserve"> Chí Minh</w:t>
      </w:r>
      <w:r w:rsidR="009308D1">
        <w:t>.</w:t>
      </w:r>
      <w:r w:rsidRPr="0032037E">
        <w:t xml:space="preserve"> </w:t>
      </w:r>
      <w:proofErr w:type="spellStart"/>
      <w:r w:rsidRPr="0032037E">
        <w:t>từ</w:t>
      </w:r>
      <w:proofErr w:type="spellEnd"/>
      <w:r w:rsidRPr="0032037E">
        <w:t xml:space="preserve"> </w:t>
      </w:r>
      <w:proofErr w:type="spellStart"/>
      <w:r w:rsidRPr="0032037E">
        <w:t>chương</w:t>
      </w:r>
      <w:proofErr w:type="spellEnd"/>
      <w:r w:rsidRPr="0032037E">
        <w:t xml:space="preserve"> 2 </w:t>
      </w:r>
      <w:proofErr w:type="spellStart"/>
      <w:r w:rsidRPr="0032037E">
        <w:t>đến</w:t>
      </w:r>
      <w:proofErr w:type="spellEnd"/>
      <w:r w:rsidRPr="0032037E">
        <w:t xml:space="preserve"> </w:t>
      </w:r>
      <w:proofErr w:type="spellStart"/>
      <w:r w:rsidRPr="0032037E">
        <w:t>chương</w:t>
      </w:r>
      <w:proofErr w:type="spellEnd"/>
      <w:r w:rsidRPr="0032037E">
        <w:t xml:space="preserve"> 7 </w:t>
      </w:r>
      <w:proofErr w:type="spellStart"/>
      <w:r w:rsidRPr="0032037E">
        <w:t>trình</w:t>
      </w:r>
      <w:proofErr w:type="spellEnd"/>
      <w:r w:rsidRPr="0032037E">
        <w:t xml:space="preserve"> </w:t>
      </w:r>
      <w:proofErr w:type="spellStart"/>
      <w:r w:rsidRPr="0032037E">
        <w:t>bày</w:t>
      </w:r>
      <w:proofErr w:type="spellEnd"/>
      <w:r w:rsidRPr="0032037E">
        <w:t xml:space="preserve"> </w:t>
      </w:r>
      <w:proofErr w:type="spellStart"/>
      <w:r w:rsidRPr="0032037E">
        <w:t>những</w:t>
      </w:r>
      <w:proofErr w:type="spellEnd"/>
      <w:r w:rsidRPr="0032037E">
        <w:t xml:space="preserve"> </w:t>
      </w:r>
      <w:proofErr w:type="spellStart"/>
      <w:r w:rsidRPr="0032037E">
        <w:t>nội</w:t>
      </w:r>
      <w:proofErr w:type="spellEnd"/>
      <w:r w:rsidRPr="0032037E">
        <w:t xml:space="preserve"> dung </w:t>
      </w:r>
      <w:proofErr w:type="spellStart"/>
      <w:r w:rsidRPr="0032037E">
        <w:t>cơ</w:t>
      </w:r>
      <w:proofErr w:type="spellEnd"/>
      <w:r w:rsidRPr="0032037E">
        <w:t xml:space="preserve"> </w:t>
      </w:r>
      <w:proofErr w:type="spellStart"/>
      <w:r w:rsidRPr="0032037E">
        <w:t>bản</w:t>
      </w:r>
      <w:proofErr w:type="spellEnd"/>
      <w:r w:rsidRPr="0032037E">
        <w:t xml:space="preserve"> </w:t>
      </w:r>
      <w:proofErr w:type="spellStart"/>
      <w:r w:rsidRPr="0032037E">
        <w:t>của</w:t>
      </w:r>
      <w:proofErr w:type="spellEnd"/>
      <w:r w:rsidRPr="0032037E">
        <w:t xml:space="preserve"> </w:t>
      </w:r>
      <w:proofErr w:type="spellStart"/>
      <w:r w:rsidRPr="0032037E">
        <w:t>Tư</w:t>
      </w:r>
      <w:proofErr w:type="spellEnd"/>
      <w:r w:rsidRPr="0032037E">
        <w:t xml:space="preserve"> </w:t>
      </w:r>
      <w:proofErr w:type="spellStart"/>
      <w:r w:rsidRPr="0032037E">
        <w:t>tưởng</w:t>
      </w:r>
      <w:proofErr w:type="spellEnd"/>
      <w:r w:rsidRPr="0032037E">
        <w:t xml:space="preserve"> </w:t>
      </w:r>
      <w:proofErr w:type="spellStart"/>
      <w:r w:rsidRPr="0032037E">
        <w:t>Hồ</w:t>
      </w:r>
      <w:proofErr w:type="spellEnd"/>
      <w:r w:rsidRPr="0032037E">
        <w:t xml:space="preserve"> Chí Minh </w:t>
      </w:r>
      <w:proofErr w:type="spellStart"/>
      <w:r w:rsidRPr="0032037E">
        <w:t>theo</w:t>
      </w:r>
      <w:proofErr w:type="spellEnd"/>
      <w:r w:rsidRPr="0032037E">
        <w:t xml:space="preserve"> </w:t>
      </w:r>
      <w:proofErr w:type="spellStart"/>
      <w:r w:rsidRPr="0032037E">
        <w:t>mục</w:t>
      </w:r>
      <w:proofErr w:type="spellEnd"/>
      <w:r w:rsidRPr="0032037E">
        <w:t xml:space="preserve"> </w:t>
      </w:r>
      <w:proofErr w:type="spellStart"/>
      <w:r w:rsidRPr="0032037E">
        <w:t>tiêu</w:t>
      </w:r>
      <w:proofErr w:type="spellEnd"/>
      <w:r w:rsidRPr="0032037E">
        <w:t xml:space="preserve"> </w:t>
      </w:r>
      <w:proofErr w:type="spellStart"/>
      <w:r w:rsidRPr="0032037E">
        <w:t>học</w:t>
      </w:r>
      <w:proofErr w:type="spellEnd"/>
      <w:r w:rsidRPr="0032037E">
        <w:t xml:space="preserve"> </w:t>
      </w:r>
      <w:proofErr w:type="spellStart"/>
      <w:r w:rsidRPr="0032037E">
        <w:t>phần</w:t>
      </w:r>
      <w:proofErr w:type="spellEnd"/>
      <w:r w:rsidRPr="0032037E">
        <w:t xml:space="preserve">. Học </w:t>
      </w:r>
      <w:proofErr w:type="spellStart"/>
      <w:r w:rsidRPr="0032037E">
        <w:t>phần</w:t>
      </w:r>
      <w:proofErr w:type="spellEnd"/>
      <w:r w:rsidRPr="0032037E">
        <w:t xml:space="preserve"> </w:t>
      </w:r>
      <w:proofErr w:type="spellStart"/>
      <w:r w:rsidRPr="0032037E">
        <w:t>trang</w:t>
      </w:r>
      <w:proofErr w:type="spellEnd"/>
      <w:r w:rsidRPr="0032037E">
        <w:t xml:space="preserve"> </w:t>
      </w:r>
      <w:proofErr w:type="spellStart"/>
      <w:r w:rsidRPr="0032037E">
        <w:t>bị</w:t>
      </w:r>
      <w:proofErr w:type="spellEnd"/>
      <w:r w:rsidRPr="0032037E">
        <w:t xml:space="preserve"> </w:t>
      </w:r>
      <w:proofErr w:type="spellStart"/>
      <w:r w:rsidRPr="0032037E">
        <w:t>cho</w:t>
      </w:r>
      <w:proofErr w:type="spellEnd"/>
      <w:r w:rsidRPr="0032037E">
        <w:t xml:space="preserve"> </w:t>
      </w:r>
      <w:proofErr w:type="spellStart"/>
      <w:r w:rsidRPr="0032037E">
        <w:t>sinh</w:t>
      </w:r>
      <w:proofErr w:type="spellEnd"/>
      <w:r w:rsidRPr="0032037E">
        <w:t xml:space="preserve"> </w:t>
      </w:r>
      <w:proofErr w:type="spellStart"/>
      <w:r w:rsidRPr="0032037E">
        <w:t>viên</w:t>
      </w:r>
      <w:proofErr w:type="spellEnd"/>
      <w:r w:rsidRPr="0032037E">
        <w:t xml:space="preserve"> </w:t>
      </w:r>
      <w:proofErr w:type="spellStart"/>
      <w:r w:rsidRPr="0032037E">
        <w:t>tư</w:t>
      </w:r>
      <w:proofErr w:type="spellEnd"/>
      <w:r w:rsidRPr="0032037E">
        <w:t xml:space="preserve"> </w:t>
      </w:r>
      <w:proofErr w:type="spellStart"/>
      <w:r w:rsidRPr="0032037E">
        <w:t>tưởng</w:t>
      </w:r>
      <w:proofErr w:type="spellEnd"/>
      <w:r w:rsidRPr="0032037E">
        <w:t xml:space="preserve"> </w:t>
      </w:r>
      <w:proofErr w:type="spellStart"/>
      <w:r w:rsidRPr="0032037E">
        <w:t>Hồ</w:t>
      </w:r>
      <w:proofErr w:type="spellEnd"/>
      <w:r w:rsidRPr="0032037E">
        <w:t xml:space="preserve"> Chí Minh </w:t>
      </w:r>
      <w:proofErr w:type="spellStart"/>
      <w:r w:rsidRPr="0032037E">
        <w:t>về</w:t>
      </w:r>
      <w:proofErr w:type="spellEnd"/>
      <w:r w:rsidRPr="0032037E">
        <w:t xml:space="preserve"> </w:t>
      </w:r>
      <w:proofErr w:type="spellStart"/>
      <w:r w:rsidRPr="0032037E">
        <w:t>dân</w:t>
      </w:r>
      <w:proofErr w:type="spellEnd"/>
      <w:r w:rsidRPr="0032037E">
        <w:t xml:space="preserve"> </w:t>
      </w:r>
      <w:proofErr w:type="spellStart"/>
      <w:r w:rsidRPr="0032037E">
        <w:t>tộc</w:t>
      </w:r>
      <w:proofErr w:type="spellEnd"/>
      <w:r w:rsidRPr="0032037E">
        <w:t xml:space="preserve"> </w:t>
      </w:r>
      <w:proofErr w:type="spellStart"/>
      <w:r w:rsidRPr="0032037E">
        <w:t>và</w:t>
      </w:r>
      <w:proofErr w:type="spellEnd"/>
      <w:r w:rsidRPr="0032037E">
        <w:t xml:space="preserve"> </w:t>
      </w:r>
      <w:proofErr w:type="spellStart"/>
      <w:r w:rsidRPr="0032037E">
        <w:t>cách</w:t>
      </w:r>
      <w:proofErr w:type="spellEnd"/>
      <w:r w:rsidRPr="0032037E">
        <w:t xml:space="preserve"> </w:t>
      </w:r>
      <w:proofErr w:type="spellStart"/>
      <w:r w:rsidRPr="0032037E">
        <w:t>mạng</w:t>
      </w:r>
      <w:proofErr w:type="spellEnd"/>
      <w:r w:rsidRPr="0032037E">
        <w:t xml:space="preserve"> </w:t>
      </w:r>
      <w:proofErr w:type="spellStart"/>
      <w:r w:rsidRPr="0032037E">
        <w:t>giải</w:t>
      </w:r>
      <w:proofErr w:type="spellEnd"/>
      <w:r w:rsidRPr="0032037E">
        <w:t xml:space="preserve"> </w:t>
      </w:r>
      <w:proofErr w:type="spellStart"/>
      <w:r w:rsidRPr="0032037E">
        <w:t>phóng</w:t>
      </w:r>
      <w:proofErr w:type="spellEnd"/>
      <w:r w:rsidRPr="0032037E">
        <w:t xml:space="preserve"> </w:t>
      </w:r>
      <w:proofErr w:type="spellStart"/>
      <w:r w:rsidRPr="0032037E">
        <w:t>dân</w:t>
      </w:r>
      <w:proofErr w:type="spellEnd"/>
      <w:r w:rsidRPr="0032037E">
        <w:t xml:space="preserve"> </w:t>
      </w:r>
      <w:proofErr w:type="spellStart"/>
      <w:r w:rsidRPr="0032037E">
        <w:t>tộc</w:t>
      </w:r>
      <w:proofErr w:type="spellEnd"/>
      <w:r w:rsidR="009308D1">
        <w:t>.</w:t>
      </w:r>
      <w:r w:rsidRPr="0032037E">
        <w:t xml:space="preserve"> </w:t>
      </w:r>
      <w:proofErr w:type="spellStart"/>
      <w:r w:rsidRPr="0032037E">
        <w:t>chủ</w:t>
      </w:r>
      <w:proofErr w:type="spellEnd"/>
      <w:r w:rsidRPr="0032037E">
        <w:t xml:space="preserve"> </w:t>
      </w:r>
      <w:proofErr w:type="spellStart"/>
      <w:r w:rsidRPr="0032037E">
        <w:t>nghĩa</w:t>
      </w:r>
      <w:proofErr w:type="spellEnd"/>
      <w:r w:rsidRPr="0032037E">
        <w:t xml:space="preserve"> </w:t>
      </w:r>
      <w:proofErr w:type="spellStart"/>
      <w:r w:rsidRPr="0032037E">
        <w:t>xã</w:t>
      </w:r>
      <w:proofErr w:type="spellEnd"/>
      <w:r w:rsidRPr="0032037E">
        <w:t xml:space="preserve"> </w:t>
      </w:r>
      <w:proofErr w:type="spellStart"/>
      <w:r w:rsidRPr="0032037E">
        <w:t>hội</w:t>
      </w:r>
      <w:proofErr w:type="spellEnd"/>
      <w:r w:rsidRPr="0032037E">
        <w:t xml:space="preserve"> </w:t>
      </w:r>
      <w:proofErr w:type="spellStart"/>
      <w:r w:rsidRPr="0032037E">
        <w:t>và</w:t>
      </w:r>
      <w:proofErr w:type="spellEnd"/>
      <w:r w:rsidRPr="0032037E">
        <w:t xml:space="preserve"> con </w:t>
      </w:r>
      <w:proofErr w:type="spellStart"/>
      <w:r w:rsidRPr="0032037E">
        <w:t>đường</w:t>
      </w:r>
      <w:proofErr w:type="spellEnd"/>
      <w:r w:rsidRPr="0032037E">
        <w:t xml:space="preserve"> </w:t>
      </w:r>
      <w:proofErr w:type="spellStart"/>
      <w:r w:rsidRPr="0032037E">
        <w:t>quá</w:t>
      </w:r>
      <w:proofErr w:type="spellEnd"/>
      <w:r w:rsidRPr="0032037E">
        <w:t xml:space="preserve"> </w:t>
      </w:r>
      <w:proofErr w:type="spellStart"/>
      <w:r w:rsidRPr="0032037E">
        <w:t>độ</w:t>
      </w:r>
      <w:proofErr w:type="spellEnd"/>
      <w:r w:rsidRPr="0032037E">
        <w:t xml:space="preserve"> </w:t>
      </w:r>
      <w:proofErr w:type="spellStart"/>
      <w:r w:rsidRPr="0032037E">
        <w:t>lên</w:t>
      </w:r>
      <w:proofErr w:type="spellEnd"/>
      <w:r w:rsidRPr="0032037E">
        <w:t xml:space="preserve"> </w:t>
      </w:r>
      <w:proofErr w:type="spellStart"/>
      <w:r w:rsidRPr="0032037E">
        <w:t>chủ</w:t>
      </w:r>
      <w:proofErr w:type="spellEnd"/>
      <w:r w:rsidRPr="0032037E">
        <w:t xml:space="preserve"> </w:t>
      </w:r>
      <w:proofErr w:type="spellStart"/>
      <w:r w:rsidRPr="0032037E">
        <w:t>nghĩa</w:t>
      </w:r>
      <w:proofErr w:type="spellEnd"/>
      <w:r w:rsidRPr="0032037E">
        <w:t xml:space="preserve"> </w:t>
      </w:r>
      <w:proofErr w:type="spellStart"/>
      <w:r w:rsidRPr="0032037E">
        <w:t>xã</w:t>
      </w:r>
      <w:proofErr w:type="spellEnd"/>
      <w:r w:rsidRPr="0032037E">
        <w:t xml:space="preserve"> </w:t>
      </w:r>
      <w:proofErr w:type="spellStart"/>
      <w:r w:rsidRPr="0032037E">
        <w:t>hội</w:t>
      </w:r>
      <w:proofErr w:type="spellEnd"/>
      <w:r w:rsidRPr="0032037E">
        <w:t xml:space="preserve"> ở Việt Nam</w:t>
      </w:r>
      <w:r w:rsidR="009308D1">
        <w:t>.</w:t>
      </w:r>
      <w:r w:rsidRPr="0032037E">
        <w:t xml:space="preserve"> </w:t>
      </w:r>
      <w:proofErr w:type="spellStart"/>
      <w:r w:rsidRPr="0032037E">
        <w:t>đại</w:t>
      </w:r>
      <w:proofErr w:type="spellEnd"/>
      <w:r w:rsidRPr="0032037E">
        <w:t xml:space="preserve"> </w:t>
      </w:r>
      <w:proofErr w:type="spellStart"/>
      <w:r w:rsidRPr="0032037E">
        <w:t>đoàn</w:t>
      </w:r>
      <w:proofErr w:type="spellEnd"/>
      <w:r w:rsidRPr="0032037E">
        <w:t xml:space="preserve"> </w:t>
      </w:r>
      <w:proofErr w:type="spellStart"/>
      <w:r w:rsidRPr="0032037E">
        <w:t>kết</w:t>
      </w:r>
      <w:proofErr w:type="spellEnd"/>
      <w:r w:rsidRPr="0032037E">
        <w:t xml:space="preserve"> </w:t>
      </w:r>
      <w:proofErr w:type="spellStart"/>
      <w:r w:rsidRPr="0032037E">
        <w:t>dân</w:t>
      </w:r>
      <w:proofErr w:type="spellEnd"/>
      <w:r w:rsidRPr="0032037E">
        <w:t xml:space="preserve"> </w:t>
      </w:r>
      <w:proofErr w:type="spellStart"/>
      <w:r w:rsidRPr="0032037E">
        <w:t>tộc</w:t>
      </w:r>
      <w:proofErr w:type="spellEnd"/>
      <w:r w:rsidRPr="0032037E">
        <w:t xml:space="preserve">, </w:t>
      </w:r>
      <w:proofErr w:type="spellStart"/>
      <w:r w:rsidRPr="0032037E">
        <w:t>kết</w:t>
      </w:r>
      <w:proofErr w:type="spellEnd"/>
      <w:r w:rsidRPr="0032037E">
        <w:t xml:space="preserve"> </w:t>
      </w:r>
      <w:proofErr w:type="spellStart"/>
      <w:r w:rsidRPr="0032037E">
        <w:t>hợp</w:t>
      </w:r>
      <w:proofErr w:type="spellEnd"/>
      <w:r w:rsidRPr="0032037E">
        <w:t xml:space="preserve"> </w:t>
      </w:r>
      <w:proofErr w:type="spellStart"/>
      <w:r w:rsidRPr="0032037E">
        <w:t>sức</w:t>
      </w:r>
      <w:proofErr w:type="spellEnd"/>
      <w:r w:rsidRPr="0032037E">
        <w:t xml:space="preserve"> </w:t>
      </w:r>
      <w:proofErr w:type="spellStart"/>
      <w:r w:rsidRPr="0032037E">
        <w:t>mạnh</w:t>
      </w:r>
      <w:proofErr w:type="spellEnd"/>
      <w:r w:rsidRPr="0032037E">
        <w:t xml:space="preserve"> </w:t>
      </w:r>
      <w:proofErr w:type="spellStart"/>
      <w:r w:rsidRPr="0032037E">
        <w:t>dân</w:t>
      </w:r>
      <w:proofErr w:type="spellEnd"/>
      <w:r w:rsidRPr="0032037E">
        <w:t xml:space="preserve"> </w:t>
      </w:r>
      <w:proofErr w:type="spellStart"/>
      <w:r w:rsidRPr="0032037E">
        <w:t>tộc</w:t>
      </w:r>
      <w:proofErr w:type="spellEnd"/>
      <w:r w:rsidRPr="0032037E">
        <w:t xml:space="preserve"> </w:t>
      </w:r>
      <w:proofErr w:type="spellStart"/>
      <w:r w:rsidRPr="0032037E">
        <w:t>với</w:t>
      </w:r>
      <w:proofErr w:type="spellEnd"/>
      <w:r w:rsidRPr="0032037E">
        <w:t xml:space="preserve"> </w:t>
      </w:r>
      <w:proofErr w:type="spellStart"/>
      <w:r w:rsidRPr="0032037E">
        <w:t>sức</w:t>
      </w:r>
      <w:proofErr w:type="spellEnd"/>
      <w:r w:rsidRPr="0032037E">
        <w:t xml:space="preserve"> </w:t>
      </w:r>
      <w:proofErr w:type="spellStart"/>
      <w:r w:rsidRPr="0032037E">
        <w:t>mạnh</w:t>
      </w:r>
      <w:proofErr w:type="spellEnd"/>
      <w:r w:rsidRPr="0032037E">
        <w:t xml:space="preserve"> </w:t>
      </w:r>
      <w:proofErr w:type="spellStart"/>
      <w:r w:rsidRPr="0032037E">
        <w:t>của</w:t>
      </w:r>
      <w:proofErr w:type="spellEnd"/>
      <w:r w:rsidRPr="0032037E">
        <w:t xml:space="preserve"> </w:t>
      </w:r>
      <w:proofErr w:type="spellStart"/>
      <w:r w:rsidRPr="0032037E">
        <w:t>thời</w:t>
      </w:r>
      <w:proofErr w:type="spellEnd"/>
      <w:r w:rsidRPr="0032037E">
        <w:t xml:space="preserve"> </w:t>
      </w:r>
      <w:proofErr w:type="spellStart"/>
      <w:r w:rsidRPr="0032037E">
        <w:t>đại</w:t>
      </w:r>
      <w:proofErr w:type="spellEnd"/>
      <w:r w:rsidR="009308D1">
        <w:t>.</w:t>
      </w:r>
      <w:r w:rsidRPr="0032037E">
        <w:t xml:space="preserve"> </w:t>
      </w:r>
      <w:proofErr w:type="spellStart"/>
      <w:r w:rsidRPr="0032037E">
        <w:t>Đảng</w:t>
      </w:r>
      <w:proofErr w:type="spellEnd"/>
      <w:r w:rsidRPr="0032037E">
        <w:t xml:space="preserve"> </w:t>
      </w:r>
      <w:proofErr w:type="spellStart"/>
      <w:r w:rsidRPr="0032037E">
        <w:t>Cộng</w:t>
      </w:r>
      <w:proofErr w:type="spellEnd"/>
      <w:r w:rsidRPr="0032037E">
        <w:t xml:space="preserve"> </w:t>
      </w:r>
      <w:proofErr w:type="spellStart"/>
      <w:r w:rsidRPr="0032037E">
        <w:t>sản</w:t>
      </w:r>
      <w:proofErr w:type="spellEnd"/>
      <w:r w:rsidRPr="0032037E">
        <w:t xml:space="preserve"> Việt Nam</w:t>
      </w:r>
      <w:r w:rsidR="009308D1">
        <w:t>.</w:t>
      </w:r>
      <w:r w:rsidRPr="0032037E">
        <w:t xml:space="preserve"> </w:t>
      </w:r>
      <w:proofErr w:type="spellStart"/>
      <w:r w:rsidRPr="0032037E">
        <w:t>về-xây</w:t>
      </w:r>
      <w:proofErr w:type="spellEnd"/>
      <w:r w:rsidRPr="0032037E">
        <w:t xml:space="preserve"> </w:t>
      </w:r>
      <w:proofErr w:type="spellStart"/>
      <w:r w:rsidRPr="0032037E">
        <w:t>dựng</w:t>
      </w:r>
      <w:proofErr w:type="spellEnd"/>
      <w:r w:rsidRPr="0032037E">
        <w:t xml:space="preserve"> </w:t>
      </w:r>
      <w:proofErr w:type="spellStart"/>
      <w:r w:rsidRPr="0032037E">
        <w:t>nhà</w:t>
      </w:r>
      <w:proofErr w:type="spellEnd"/>
      <w:r w:rsidRPr="0032037E">
        <w:t xml:space="preserve"> </w:t>
      </w:r>
      <w:proofErr w:type="spellStart"/>
      <w:r w:rsidRPr="0032037E">
        <w:t>nước</w:t>
      </w:r>
      <w:proofErr w:type="spellEnd"/>
      <w:r w:rsidRPr="0032037E">
        <w:t xml:space="preserve"> </w:t>
      </w:r>
      <w:proofErr w:type="spellStart"/>
      <w:r w:rsidRPr="0032037E">
        <w:t>của</w:t>
      </w:r>
      <w:proofErr w:type="spellEnd"/>
      <w:r w:rsidRPr="0032037E">
        <w:t xml:space="preserve"> </w:t>
      </w:r>
      <w:proofErr w:type="spellStart"/>
      <w:r w:rsidRPr="0032037E">
        <w:t>dân</w:t>
      </w:r>
      <w:proofErr w:type="spellEnd"/>
      <w:r w:rsidRPr="0032037E">
        <w:t xml:space="preserve">, do </w:t>
      </w:r>
      <w:proofErr w:type="spellStart"/>
      <w:r w:rsidRPr="0032037E">
        <w:t>dân</w:t>
      </w:r>
      <w:proofErr w:type="spellEnd"/>
      <w:r w:rsidRPr="0032037E">
        <w:t xml:space="preserve">, </w:t>
      </w:r>
      <w:proofErr w:type="spellStart"/>
      <w:r w:rsidRPr="0032037E">
        <w:t>vì</w:t>
      </w:r>
      <w:proofErr w:type="spellEnd"/>
      <w:r w:rsidRPr="0032037E">
        <w:t xml:space="preserve"> </w:t>
      </w:r>
      <w:proofErr w:type="spellStart"/>
      <w:r w:rsidRPr="0032037E">
        <w:t>dân</w:t>
      </w:r>
      <w:proofErr w:type="spellEnd"/>
      <w:r w:rsidR="009308D1">
        <w:t>.</w:t>
      </w:r>
      <w:r w:rsidRPr="0032037E">
        <w:t xml:space="preserve"> </w:t>
      </w:r>
      <w:proofErr w:type="spellStart"/>
      <w:r w:rsidRPr="0032037E">
        <w:t>đạo</w:t>
      </w:r>
      <w:proofErr w:type="spellEnd"/>
      <w:r w:rsidRPr="0032037E">
        <w:t xml:space="preserve"> </w:t>
      </w:r>
      <w:proofErr w:type="spellStart"/>
      <w:r w:rsidRPr="0032037E">
        <w:t>đức</w:t>
      </w:r>
      <w:proofErr w:type="spellEnd"/>
      <w:r w:rsidRPr="0032037E">
        <w:t xml:space="preserve">, </w:t>
      </w:r>
      <w:proofErr w:type="spellStart"/>
      <w:r w:rsidRPr="0032037E">
        <w:t>nhân</w:t>
      </w:r>
      <w:proofErr w:type="spellEnd"/>
      <w:r w:rsidRPr="0032037E">
        <w:t xml:space="preserve"> </w:t>
      </w:r>
      <w:proofErr w:type="spellStart"/>
      <w:r w:rsidRPr="0032037E">
        <w:t>văn</w:t>
      </w:r>
      <w:proofErr w:type="spellEnd"/>
      <w:r w:rsidRPr="0032037E">
        <w:t xml:space="preserve"> </w:t>
      </w:r>
      <w:proofErr w:type="spellStart"/>
      <w:r w:rsidRPr="0032037E">
        <w:t>và</w:t>
      </w:r>
      <w:proofErr w:type="spellEnd"/>
      <w:r w:rsidRPr="0032037E">
        <w:t xml:space="preserve"> </w:t>
      </w:r>
      <w:proofErr w:type="spellStart"/>
      <w:r w:rsidRPr="0032037E">
        <w:t>văn</w:t>
      </w:r>
      <w:proofErr w:type="spellEnd"/>
      <w:r w:rsidRPr="0032037E">
        <w:t xml:space="preserve"> </w:t>
      </w:r>
      <w:proofErr w:type="spellStart"/>
      <w:r w:rsidRPr="0032037E">
        <w:t>hoá</w:t>
      </w:r>
      <w:proofErr w:type="spellEnd"/>
      <w:r w:rsidRPr="0032037E">
        <w:t xml:space="preserve">. Sau </w:t>
      </w:r>
      <w:proofErr w:type="spellStart"/>
      <w:r w:rsidRPr="0032037E">
        <w:t>khi</w:t>
      </w:r>
      <w:proofErr w:type="spellEnd"/>
      <w:r w:rsidRPr="0032037E">
        <w:t xml:space="preserve"> </w:t>
      </w:r>
      <w:proofErr w:type="spellStart"/>
      <w:r w:rsidRPr="0032037E">
        <w:t>kết</w:t>
      </w:r>
      <w:proofErr w:type="spellEnd"/>
      <w:r w:rsidRPr="0032037E">
        <w:t xml:space="preserve"> </w:t>
      </w:r>
      <w:proofErr w:type="spellStart"/>
      <w:r w:rsidRPr="0032037E">
        <w:t>thúc</w:t>
      </w:r>
      <w:proofErr w:type="spellEnd"/>
      <w:r w:rsidRPr="0032037E">
        <w:t xml:space="preserve"> </w:t>
      </w:r>
      <w:proofErr w:type="spellStart"/>
      <w:r w:rsidRPr="0032037E">
        <w:t>học</w:t>
      </w:r>
      <w:proofErr w:type="spellEnd"/>
      <w:r w:rsidRPr="0032037E">
        <w:t xml:space="preserve"> </w:t>
      </w:r>
      <w:proofErr w:type="spellStart"/>
      <w:r w:rsidRPr="0032037E">
        <w:t>phần</w:t>
      </w:r>
      <w:proofErr w:type="spellEnd"/>
      <w:r w:rsidRPr="0032037E">
        <w:t xml:space="preserve">, </w:t>
      </w:r>
      <w:proofErr w:type="spellStart"/>
      <w:r w:rsidRPr="0032037E">
        <w:t>sinh</w:t>
      </w:r>
      <w:proofErr w:type="spellEnd"/>
      <w:r w:rsidRPr="0032037E">
        <w:t xml:space="preserve"> </w:t>
      </w:r>
      <w:proofErr w:type="spellStart"/>
      <w:r w:rsidRPr="0032037E">
        <w:t>viên</w:t>
      </w:r>
      <w:proofErr w:type="spellEnd"/>
      <w:r w:rsidRPr="0032037E">
        <w:t xml:space="preserve"> </w:t>
      </w:r>
      <w:proofErr w:type="spellStart"/>
      <w:r w:rsidRPr="0032037E">
        <w:t>có</w:t>
      </w:r>
      <w:proofErr w:type="spellEnd"/>
      <w:r w:rsidRPr="0032037E">
        <w:t xml:space="preserve"> </w:t>
      </w:r>
      <w:proofErr w:type="spellStart"/>
      <w:r w:rsidRPr="0032037E">
        <w:t>thể</w:t>
      </w:r>
      <w:proofErr w:type="spellEnd"/>
      <w:r w:rsidRPr="0032037E">
        <w:t xml:space="preserve"> </w:t>
      </w:r>
      <w:proofErr w:type="spellStart"/>
      <w:r w:rsidRPr="0032037E">
        <w:t>hiểu</w:t>
      </w:r>
      <w:proofErr w:type="spellEnd"/>
      <w:r w:rsidRPr="0032037E">
        <w:t xml:space="preserve"> </w:t>
      </w:r>
      <w:proofErr w:type="spellStart"/>
      <w:r w:rsidRPr="0032037E">
        <w:t>biết</w:t>
      </w:r>
      <w:proofErr w:type="spellEnd"/>
      <w:r w:rsidRPr="0032037E">
        <w:t xml:space="preserve"> </w:t>
      </w:r>
      <w:proofErr w:type="spellStart"/>
      <w:r w:rsidRPr="0032037E">
        <w:t>có</w:t>
      </w:r>
      <w:proofErr w:type="spellEnd"/>
      <w:r w:rsidRPr="0032037E">
        <w:t xml:space="preserve"> </w:t>
      </w:r>
      <w:proofErr w:type="spellStart"/>
      <w:r w:rsidRPr="0032037E">
        <w:t>tính</w:t>
      </w:r>
      <w:proofErr w:type="spellEnd"/>
      <w:r w:rsidRPr="0032037E">
        <w:t xml:space="preserve"> </w:t>
      </w:r>
      <w:proofErr w:type="spellStart"/>
      <w:r w:rsidRPr="0032037E">
        <w:t>hệ</w:t>
      </w:r>
      <w:proofErr w:type="spellEnd"/>
      <w:r w:rsidRPr="0032037E">
        <w:t xml:space="preserve"> </w:t>
      </w:r>
      <w:proofErr w:type="spellStart"/>
      <w:r w:rsidRPr="0032037E">
        <w:t>thống</w:t>
      </w:r>
      <w:proofErr w:type="spellEnd"/>
      <w:r w:rsidRPr="0032037E">
        <w:t xml:space="preserve"> </w:t>
      </w:r>
      <w:proofErr w:type="spellStart"/>
      <w:r w:rsidRPr="0032037E">
        <w:t>về</w:t>
      </w:r>
      <w:proofErr w:type="spellEnd"/>
      <w:r w:rsidRPr="0032037E">
        <w:t xml:space="preserve"> </w:t>
      </w:r>
      <w:proofErr w:type="spellStart"/>
      <w:r w:rsidRPr="0032037E">
        <w:t>tư</w:t>
      </w:r>
      <w:proofErr w:type="spellEnd"/>
      <w:r w:rsidRPr="0032037E">
        <w:t xml:space="preserve"> </w:t>
      </w:r>
      <w:proofErr w:type="spellStart"/>
      <w:r w:rsidRPr="0032037E">
        <w:t>tưởng</w:t>
      </w:r>
      <w:proofErr w:type="spellEnd"/>
      <w:r w:rsidRPr="0032037E">
        <w:t xml:space="preserve">, </w:t>
      </w:r>
      <w:proofErr w:type="spellStart"/>
      <w:r w:rsidRPr="0032037E">
        <w:t>đạo</w:t>
      </w:r>
      <w:proofErr w:type="spellEnd"/>
      <w:r w:rsidRPr="0032037E">
        <w:t xml:space="preserve"> </w:t>
      </w:r>
      <w:proofErr w:type="spellStart"/>
      <w:r w:rsidRPr="0032037E">
        <w:t>đức</w:t>
      </w:r>
      <w:proofErr w:type="spellEnd"/>
      <w:r w:rsidRPr="0032037E">
        <w:t xml:space="preserve">, </w:t>
      </w:r>
      <w:proofErr w:type="spellStart"/>
      <w:r w:rsidRPr="0032037E">
        <w:t>giá</w:t>
      </w:r>
      <w:proofErr w:type="spellEnd"/>
      <w:r w:rsidRPr="0032037E">
        <w:t xml:space="preserve"> </w:t>
      </w:r>
      <w:proofErr w:type="spellStart"/>
      <w:r w:rsidRPr="0032037E">
        <w:t>trị</w:t>
      </w:r>
      <w:proofErr w:type="spellEnd"/>
      <w:r w:rsidRPr="0032037E">
        <w:t xml:space="preserve"> </w:t>
      </w:r>
      <w:proofErr w:type="spellStart"/>
      <w:r w:rsidRPr="0032037E">
        <w:t>văn</w:t>
      </w:r>
      <w:proofErr w:type="spellEnd"/>
      <w:r w:rsidRPr="0032037E">
        <w:t xml:space="preserve"> </w:t>
      </w:r>
      <w:proofErr w:type="spellStart"/>
      <w:r w:rsidRPr="0032037E">
        <w:t>hóa</w:t>
      </w:r>
      <w:proofErr w:type="spellEnd"/>
      <w:r w:rsidRPr="0032037E">
        <w:t xml:space="preserve"> </w:t>
      </w:r>
      <w:proofErr w:type="spellStart"/>
      <w:r w:rsidRPr="0032037E">
        <w:t>Hồ</w:t>
      </w:r>
      <w:proofErr w:type="spellEnd"/>
      <w:r w:rsidRPr="0032037E">
        <w:t xml:space="preserve"> Chí Minh</w:t>
      </w:r>
      <w:r w:rsidR="009308D1">
        <w:t>.</w:t>
      </w:r>
      <w:r w:rsidRPr="0032037E">
        <w:t xml:space="preserve"> </w:t>
      </w:r>
      <w:proofErr w:type="spellStart"/>
      <w:r w:rsidRPr="0032037E">
        <w:t>tạo</w:t>
      </w:r>
      <w:proofErr w:type="spellEnd"/>
      <w:r w:rsidRPr="0032037E">
        <w:t xml:space="preserve"> </w:t>
      </w:r>
      <w:proofErr w:type="spellStart"/>
      <w:r w:rsidRPr="0032037E">
        <w:t>lập</w:t>
      </w:r>
      <w:proofErr w:type="spellEnd"/>
      <w:r w:rsidRPr="0032037E">
        <w:t xml:space="preserve"> </w:t>
      </w:r>
      <w:proofErr w:type="spellStart"/>
      <w:r w:rsidRPr="0032037E">
        <w:t>những</w:t>
      </w:r>
      <w:proofErr w:type="spellEnd"/>
      <w:r w:rsidRPr="0032037E">
        <w:t xml:space="preserve"> </w:t>
      </w:r>
      <w:proofErr w:type="spellStart"/>
      <w:r w:rsidRPr="0032037E">
        <w:t>hiểu</w:t>
      </w:r>
      <w:proofErr w:type="spellEnd"/>
      <w:r w:rsidRPr="0032037E">
        <w:t xml:space="preserve"> </w:t>
      </w:r>
      <w:proofErr w:type="spellStart"/>
      <w:r w:rsidRPr="0032037E">
        <w:t>biết</w:t>
      </w:r>
      <w:proofErr w:type="spellEnd"/>
      <w:r w:rsidRPr="0032037E">
        <w:t xml:space="preserve"> </w:t>
      </w:r>
      <w:proofErr w:type="spellStart"/>
      <w:r w:rsidRPr="0032037E">
        <w:t>về</w:t>
      </w:r>
      <w:proofErr w:type="spellEnd"/>
      <w:r w:rsidRPr="0032037E">
        <w:t xml:space="preserve"> </w:t>
      </w:r>
      <w:proofErr w:type="spellStart"/>
      <w:r w:rsidRPr="0032037E">
        <w:t>nền</w:t>
      </w:r>
      <w:proofErr w:type="spellEnd"/>
      <w:r w:rsidRPr="0032037E">
        <w:t xml:space="preserve"> </w:t>
      </w:r>
      <w:proofErr w:type="spellStart"/>
      <w:r w:rsidRPr="0032037E">
        <w:t>tảng</w:t>
      </w:r>
      <w:proofErr w:type="spellEnd"/>
      <w:r w:rsidRPr="0032037E">
        <w:t xml:space="preserve"> </w:t>
      </w:r>
      <w:proofErr w:type="spellStart"/>
      <w:r w:rsidRPr="0032037E">
        <w:t>tư</w:t>
      </w:r>
      <w:proofErr w:type="spellEnd"/>
      <w:r w:rsidRPr="0032037E">
        <w:t xml:space="preserve"> </w:t>
      </w:r>
      <w:proofErr w:type="spellStart"/>
      <w:r w:rsidRPr="0032037E">
        <w:t>tưởng</w:t>
      </w:r>
      <w:proofErr w:type="spellEnd"/>
      <w:r w:rsidRPr="0032037E">
        <w:t xml:space="preserve">, </w:t>
      </w:r>
      <w:proofErr w:type="spellStart"/>
      <w:r w:rsidRPr="0032037E">
        <w:t>kim</w:t>
      </w:r>
      <w:proofErr w:type="spellEnd"/>
      <w:r w:rsidRPr="0032037E">
        <w:t xml:space="preserve"> </w:t>
      </w:r>
      <w:proofErr w:type="spellStart"/>
      <w:r w:rsidRPr="0032037E">
        <w:t>chỉ</w:t>
      </w:r>
      <w:proofErr w:type="spellEnd"/>
      <w:r w:rsidRPr="0032037E">
        <w:t xml:space="preserve"> </w:t>
      </w:r>
      <w:proofErr w:type="spellStart"/>
      <w:r w:rsidRPr="0032037E">
        <w:t>nam</w:t>
      </w:r>
      <w:proofErr w:type="spellEnd"/>
      <w:r w:rsidRPr="0032037E">
        <w:t xml:space="preserve"> </w:t>
      </w:r>
      <w:proofErr w:type="spellStart"/>
      <w:r w:rsidRPr="0032037E">
        <w:t>hành</w:t>
      </w:r>
      <w:proofErr w:type="spellEnd"/>
      <w:r w:rsidRPr="0032037E">
        <w:t xml:space="preserve"> </w:t>
      </w:r>
      <w:proofErr w:type="spellStart"/>
      <w:r w:rsidRPr="0032037E">
        <w:t>động</w:t>
      </w:r>
      <w:proofErr w:type="spellEnd"/>
      <w:r w:rsidRPr="0032037E">
        <w:t xml:space="preserve"> </w:t>
      </w:r>
      <w:proofErr w:type="spellStart"/>
      <w:r w:rsidRPr="0032037E">
        <w:t>của</w:t>
      </w:r>
      <w:proofErr w:type="spellEnd"/>
      <w:r w:rsidRPr="0032037E">
        <w:t xml:space="preserve"> </w:t>
      </w:r>
      <w:proofErr w:type="spellStart"/>
      <w:r w:rsidRPr="0032037E">
        <w:t>Đảng</w:t>
      </w:r>
      <w:proofErr w:type="spellEnd"/>
      <w:r w:rsidRPr="0032037E">
        <w:t xml:space="preserve"> </w:t>
      </w:r>
      <w:proofErr w:type="spellStart"/>
      <w:r w:rsidRPr="0032037E">
        <w:t>và</w:t>
      </w:r>
      <w:proofErr w:type="spellEnd"/>
      <w:r w:rsidRPr="0032037E">
        <w:t xml:space="preserve"> </w:t>
      </w:r>
      <w:proofErr w:type="spellStart"/>
      <w:r w:rsidRPr="0032037E">
        <w:t>của</w:t>
      </w:r>
      <w:proofErr w:type="spellEnd"/>
      <w:r w:rsidRPr="0032037E">
        <w:t xml:space="preserve"> </w:t>
      </w:r>
      <w:proofErr w:type="spellStart"/>
      <w:r w:rsidRPr="0032037E">
        <w:t>cách</w:t>
      </w:r>
      <w:proofErr w:type="spellEnd"/>
      <w:r w:rsidRPr="0032037E">
        <w:t xml:space="preserve"> </w:t>
      </w:r>
      <w:proofErr w:type="spellStart"/>
      <w:r w:rsidRPr="0032037E">
        <w:t>mạng</w:t>
      </w:r>
      <w:proofErr w:type="spellEnd"/>
      <w:r w:rsidRPr="0032037E">
        <w:t xml:space="preserve"> </w:t>
      </w:r>
      <w:proofErr w:type="spellStart"/>
      <w:r w:rsidRPr="0032037E">
        <w:t>nước</w:t>
      </w:r>
      <w:proofErr w:type="spellEnd"/>
      <w:r w:rsidRPr="0032037E">
        <w:t xml:space="preserve"> ta</w:t>
      </w:r>
      <w:r w:rsidR="009308D1">
        <w:t>.</w:t>
      </w:r>
      <w:r w:rsidRPr="0032037E">
        <w:t xml:space="preserve"> </w:t>
      </w:r>
      <w:proofErr w:type="spellStart"/>
      <w:r w:rsidRPr="0032037E">
        <w:t>góp</w:t>
      </w:r>
      <w:proofErr w:type="spellEnd"/>
      <w:r w:rsidRPr="0032037E">
        <w:t xml:space="preserve"> </w:t>
      </w:r>
      <w:proofErr w:type="spellStart"/>
      <w:r w:rsidRPr="0032037E">
        <w:t>phần</w:t>
      </w:r>
      <w:proofErr w:type="spellEnd"/>
      <w:r w:rsidRPr="0032037E">
        <w:t xml:space="preserve"> </w:t>
      </w:r>
      <w:proofErr w:type="spellStart"/>
      <w:r w:rsidRPr="0032037E">
        <w:t>xây</w:t>
      </w:r>
      <w:proofErr w:type="spellEnd"/>
      <w:r w:rsidRPr="0032037E">
        <w:t xml:space="preserve"> </w:t>
      </w:r>
      <w:proofErr w:type="spellStart"/>
      <w:r w:rsidRPr="0032037E">
        <w:t>dựng</w:t>
      </w:r>
      <w:proofErr w:type="spellEnd"/>
      <w:r w:rsidRPr="0032037E">
        <w:t xml:space="preserve"> </w:t>
      </w:r>
      <w:proofErr w:type="spellStart"/>
      <w:r w:rsidRPr="0032037E">
        <w:t>nền</w:t>
      </w:r>
      <w:proofErr w:type="spellEnd"/>
      <w:r w:rsidRPr="0032037E">
        <w:t xml:space="preserve"> </w:t>
      </w:r>
      <w:proofErr w:type="spellStart"/>
      <w:r w:rsidRPr="0032037E">
        <w:t>tảng</w:t>
      </w:r>
      <w:proofErr w:type="spellEnd"/>
      <w:r w:rsidRPr="0032037E">
        <w:t xml:space="preserve"> </w:t>
      </w:r>
      <w:proofErr w:type="spellStart"/>
      <w:r w:rsidRPr="0032037E">
        <w:t>đạo</w:t>
      </w:r>
      <w:proofErr w:type="spellEnd"/>
      <w:r w:rsidRPr="0032037E">
        <w:t xml:space="preserve"> </w:t>
      </w:r>
      <w:proofErr w:type="spellStart"/>
      <w:r w:rsidRPr="0032037E">
        <w:t>đức</w:t>
      </w:r>
      <w:proofErr w:type="spellEnd"/>
      <w:r w:rsidRPr="0032037E">
        <w:t xml:space="preserve"> con </w:t>
      </w:r>
      <w:proofErr w:type="spellStart"/>
      <w:r w:rsidRPr="0032037E">
        <w:t>người</w:t>
      </w:r>
      <w:proofErr w:type="spellEnd"/>
      <w:r w:rsidRPr="0032037E">
        <w:t xml:space="preserve"> </w:t>
      </w:r>
      <w:proofErr w:type="spellStart"/>
      <w:r w:rsidRPr="0032037E">
        <w:t>mới</w:t>
      </w:r>
      <w:proofErr w:type="spellEnd"/>
      <w:r w:rsidRPr="0032037E">
        <w:t>.</w:t>
      </w:r>
    </w:p>
    <w:p w14:paraId="0F61C7F3" w14:textId="564F8FCF" w:rsidR="00660F28" w:rsidRPr="0032037E" w:rsidRDefault="009F4098" w:rsidP="00144FB0">
      <w:pPr>
        <w:pStyle w:val="Heading2"/>
        <w:keepNext w:val="0"/>
        <w:keepLines w:val="0"/>
        <w:widowControl w:val="0"/>
        <w:spacing w:before="60" w:after="60"/>
        <w:rPr>
          <w:rFonts w:cs="Times New Roman"/>
          <w:i w:val="0"/>
          <w:sz w:val="26"/>
          <w:szCs w:val="26"/>
        </w:rPr>
      </w:pPr>
      <w:bookmarkStart w:id="54" w:name="_heading=h.s4u2r0uyu36v" w:colFirst="0" w:colLast="0"/>
      <w:bookmarkEnd w:id="54"/>
      <w:r w:rsidRPr="0032037E">
        <w:rPr>
          <w:rFonts w:cs="Times New Roman"/>
          <w:i w:val="0"/>
          <w:sz w:val="26"/>
          <w:szCs w:val="26"/>
        </w:rPr>
        <w:t>11.5</w:t>
      </w:r>
      <w:r w:rsidR="0091567F" w:rsidRPr="0032037E">
        <w:rPr>
          <w:rFonts w:cs="Times New Roman"/>
          <w:i w:val="0"/>
          <w:sz w:val="26"/>
          <w:szCs w:val="26"/>
          <w:lang w:val="vi-VN"/>
        </w:rPr>
        <w:t>1</w:t>
      </w:r>
      <w:r w:rsidRPr="0032037E">
        <w:rPr>
          <w:rFonts w:cs="Times New Roman"/>
          <w:i w:val="0"/>
          <w:sz w:val="26"/>
          <w:szCs w:val="26"/>
        </w:rPr>
        <w:t xml:space="preserve">. Học </w:t>
      </w:r>
      <w:proofErr w:type="spellStart"/>
      <w:r w:rsidRPr="0032037E">
        <w:rPr>
          <w:rFonts w:cs="Times New Roman"/>
          <w:i w:val="0"/>
          <w:sz w:val="26"/>
          <w:szCs w:val="26"/>
        </w:rPr>
        <w:t>phần</w:t>
      </w:r>
      <w:proofErr w:type="spellEnd"/>
      <w:r w:rsidRPr="0032037E">
        <w:rPr>
          <w:rFonts w:cs="Times New Roman"/>
          <w:i w:val="0"/>
          <w:sz w:val="26"/>
          <w:szCs w:val="26"/>
        </w:rPr>
        <w:t xml:space="preserve">: Quản </w:t>
      </w:r>
      <w:proofErr w:type="spellStart"/>
      <w:r w:rsidRPr="0032037E">
        <w:rPr>
          <w:rFonts w:cs="Times New Roman"/>
          <w:i w:val="0"/>
          <w:sz w:val="26"/>
          <w:szCs w:val="26"/>
        </w:rPr>
        <w:t>lý</w:t>
      </w:r>
      <w:proofErr w:type="spellEnd"/>
      <w:r w:rsidRPr="0032037E">
        <w:rPr>
          <w:rFonts w:cs="Times New Roman"/>
          <w:i w:val="0"/>
          <w:sz w:val="26"/>
          <w:szCs w:val="26"/>
        </w:rPr>
        <w:t xml:space="preserve"> </w:t>
      </w:r>
      <w:proofErr w:type="spellStart"/>
      <w:r w:rsidRPr="0032037E">
        <w:rPr>
          <w:rFonts w:cs="Times New Roman"/>
          <w:i w:val="0"/>
          <w:sz w:val="26"/>
          <w:szCs w:val="26"/>
        </w:rPr>
        <w:t>đầu</w:t>
      </w:r>
      <w:proofErr w:type="spellEnd"/>
      <w:r w:rsidRPr="0032037E">
        <w:rPr>
          <w:rFonts w:cs="Times New Roman"/>
          <w:i w:val="0"/>
          <w:sz w:val="26"/>
          <w:szCs w:val="26"/>
        </w:rPr>
        <w:t xml:space="preserve"> </w:t>
      </w:r>
      <w:proofErr w:type="spellStart"/>
      <w:r w:rsidRPr="0032037E">
        <w:rPr>
          <w:rFonts w:cs="Times New Roman"/>
          <w:i w:val="0"/>
          <w:sz w:val="26"/>
          <w:szCs w:val="26"/>
        </w:rPr>
        <w:t>tư</w:t>
      </w:r>
      <w:proofErr w:type="spellEnd"/>
      <w:r w:rsidRPr="0032037E">
        <w:rPr>
          <w:rFonts w:cs="Times New Roman"/>
          <w:i w:val="0"/>
          <w:sz w:val="26"/>
          <w:szCs w:val="26"/>
        </w:rPr>
        <w:t xml:space="preserve"> </w:t>
      </w:r>
      <w:proofErr w:type="spellStart"/>
      <w:r w:rsidRPr="0032037E">
        <w:rPr>
          <w:rFonts w:cs="Times New Roman"/>
          <w:i w:val="0"/>
          <w:sz w:val="26"/>
          <w:szCs w:val="26"/>
        </w:rPr>
        <w:t>công</w:t>
      </w:r>
      <w:proofErr w:type="spellEnd"/>
      <w:r w:rsidRPr="0032037E">
        <w:rPr>
          <w:rFonts w:cs="Times New Roman"/>
          <w:i w:val="0"/>
          <w:sz w:val="26"/>
          <w:szCs w:val="26"/>
        </w:rPr>
        <w:t xml:space="preserve"> </w:t>
      </w:r>
    </w:p>
    <w:p w14:paraId="35406EF9" w14:textId="77777777" w:rsidR="00660F28" w:rsidRPr="0032037E" w:rsidRDefault="009F4098" w:rsidP="00144FB0">
      <w:pPr>
        <w:widowControl w:val="0"/>
        <w:tabs>
          <w:tab w:val="left" w:pos="284"/>
          <w:tab w:val="left" w:pos="990"/>
        </w:tabs>
        <w:spacing w:before="60" w:after="60" w:line="276" w:lineRule="auto"/>
        <w:ind w:firstLine="567"/>
      </w:pPr>
      <w:proofErr w:type="spellStart"/>
      <w:r w:rsidRPr="0032037E">
        <w:t>Thời</w:t>
      </w:r>
      <w:proofErr w:type="spellEnd"/>
      <w:r w:rsidRPr="0032037E">
        <w:t xml:space="preserve"> </w:t>
      </w:r>
      <w:proofErr w:type="spellStart"/>
      <w:r w:rsidRPr="0032037E">
        <w:t>lượng</w:t>
      </w:r>
      <w:proofErr w:type="spellEnd"/>
      <w:r w:rsidRPr="0032037E">
        <w:t xml:space="preserve"> (</w:t>
      </w:r>
      <w:proofErr w:type="spellStart"/>
      <w:r w:rsidRPr="0032037E">
        <w:t>số</w:t>
      </w:r>
      <w:proofErr w:type="spellEnd"/>
      <w:r w:rsidRPr="0032037E">
        <w:t xml:space="preserve"> </w:t>
      </w:r>
      <w:proofErr w:type="spellStart"/>
      <w:r w:rsidRPr="0032037E">
        <w:t>tín</w:t>
      </w:r>
      <w:proofErr w:type="spellEnd"/>
      <w:r w:rsidRPr="0032037E">
        <w:t xml:space="preserve"> </w:t>
      </w:r>
      <w:proofErr w:type="spellStart"/>
      <w:r w:rsidRPr="0032037E">
        <w:t>chỉ</w:t>
      </w:r>
      <w:proofErr w:type="spellEnd"/>
      <w:r w:rsidRPr="0032037E">
        <w:t>): 03</w:t>
      </w:r>
    </w:p>
    <w:p w14:paraId="60909E55" w14:textId="77777777" w:rsidR="00660F28" w:rsidRPr="0032037E" w:rsidRDefault="009F4098" w:rsidP="00144FB0">
      <w:pPr>
        <w:widowControl w:val="0"/>
        <w:spacing w:before="60" w:after="60" w:line="276" w:lineRule="auto"/>
        <w:ind w:firstLine="567"/>
      </w:pPr>
      <w:proofErr w:type="spellStart"/>
      <w:r w:rsidRPr="0032037E">
        <w:t>Nội</w:t>
      </w:r>
      <w:proofErr w:type="spellEnd"/>
      <w:r w:rsidRPr="0032037E">
        <w:t xml:space="preserve"> dung </w:t>
      </w:r>
      <w:proofErr w:type="spellStart"/>
      <w:r w:rsidRPr="0032037E">
        <w:t>học</w:t>
      </w:r>
      <w:proofErr w:type="spellEnd"/>
      <w:r w:rsidRPr="0032037E">
        <w:t xml:space="preserve"> </w:t>
      </w:r>
      <w:proofErr w:type="spellStart"/>
      <w:r w:rsidRPr="0032037E">
        <w:t>phần</w:t>
      </w:r>
      <w:proofErr w:type="spellEnd"/>
      <w:r w:rsidRPr="0032037E">
        <w:t xml:space="preserve">: Học </w:t>
      </w:r>
      <w:proofErr w:type="spellStart"/>
      <w:r w:rsidRPr="0032037E">
        <w:t>phần</w:t>
      </w:r>
      <w:proofErr w:type="spellEnd"/>
      <w:r w:rsidRPr="0032037E">
        <w:t xml:space="preserve"> </w:t>
      </w:r>
      <w:proofErr w:type="spellStart"/>
      <w:r w:rsidRPr="0032037E">
        <w:t>cung</w:t>
      </w:r>
      <w:proofErr w:type="spellEnd"/>
      <w:r w:rsidRPr="0032037E">
        <w:t xml:space="preserve"> </w:t>
      </w:r>
      <w:proofErr w:type="spellStart"/>
      <w:r w:rsidRPr="0032037E">
        <w:t>cấp</w:t>
      </w:r>
      <w:proofErr w:type="spellEnd"/>
      <w:r w:rsidRPr="0032037E">
        <w:t xml:space="preserve"> </w:t>
      </w:r>
      <w:proofErr w:type="spellStart"/>
      <w:r w:rsidRPr="0032037E">
        <w:t>kiến</w:t>
      </w:r>
      <w:proofErr w:type="spellEnd"/>
      <w:r w:rsidRPr="0032037E">
        <w:t xml:space="preserve"> </w:t>
      </w:r>
      <w:proofErr w:type="spellStart"/>
      <w:r w:rsidRPr="0032037E">
        <w:t>thức</w:t>
      </w:r>
      <w:proofErr w:type="spellEnd"/>
      <w:r w:rsidRPr="0032037E">
        <w:t xml:space="preserve"> </w:t>
      </w:r>
      <w:proofErr w:type="spellStart"/>
      <w:r w:rsidRPr="0032037E">
        <w:t>cơ</w:t>
      </w:r>
      <w:proofErr w:type="spellEnd"/>
      <w:r w:rsidRPr="0032037E">
        <w:t xml:space="preserve"> </w:t>
      </w:r>
      <w:proofErr w:type="spellStart"/>
      <w:r w:rsidRPr="0032037E">
        <w:t>bản</w:t>
      </w:r>
      <w:proofErr w:type="spellEnd"/>
      <w:r w:rsidRPr="0032037E">
        <w:t xml:space="preserve"> </w:t>
      </w:r>
      <w:proofErr w:type="spellStart"/>
      <w:r w:rsidRPr="0032037E">
        <w:t>về</w:t>
      </w:r>
      <w:proofErr w:type="spellEnd"/>
      <w:r w:rsidRPr="0032037E">
        <w:t xml:space="preserve"> </w:t>
      </w:r>
      <w:proofErr w:type="spellStart"/>
      <w:r w:rsidRPr="0032037E">
        <w:t>quản</w:t>
      </w:r>
      <w:proofErr w:type="spellEnd"/>
      <w:r w:rsidRPr="0032037E">
        <w:t xml:space="preserve"> </w:t>
      </w:r>
      <w:proofErr w:type="spellStart"/>
      <w:r w:rsidRPr="0032037E">
        <w:t>lý</w:t>
      </w:r>
      <w:proofErr w:type="spellEnd"/>
      <w:r w:rsidRPr="0032037E">
        <w:t xml:space="preserve"> </w:t>
      </w:r>
      <w:proofErr w:type="spellStart"/>
      <w:r w:rsidRPr="0032037E">
        <w:t>đầu</w:t>
      </w:r>
      <w:proofErr w:type="spellEnd"/>
      <w:r w:rsidRPr="0032037E">
        <w:t xml:space="preserve"> </w:t>
      </w:r>
      <w:proofErr w:type="spellStart"/>
      <w:r w:rsidRPr="0032037E">
        <w:t>tư</w:t>
      </w:r>
      <w:proofErr w:type="spellEnd"/>
      <w:r w:rsidRPr="0032037E">
        <w:t xml:space="preserve"> </w:t>
      </w:r>
      <w:proofErr w:type="spellStart"/>
      <w:r w:rsidRPr="0032037E">
        <w:t>công</w:t>
      </w:r>
      <w:proofErr w:type="spellEnd"/>
      <w:r w:rsidRPr="0032037E">
        <w:t xml:space="preserve">, bao </w:t>
      </w:r>
      <w:proofErr w:type="spellStart"/>
      <w:r w:rsidRPr="0032037E">
        <w:t>gồm</w:t>
      </w:r>
      <w:proofErr w:type="spellEnd"/>
      <w:r w:rsidRPr="0032037E">
        <w:t xml:space="preserve"> </w:t>
      </w:r>
      <w:proofErr w:type="spellStart"/>
      <w:r w:rsidRPr="0032037E">
        <w:t>các</w:t>
      </w:r>
      <w:proofErr w:type="spellEnd"/>
      <w:r w:rsidRPr="0032037E">
        <w:t xml:space="preserve"> </w:t>
      </w:r>
      <w:proofErr w:type="spellStart"/>
      <w:r w:rsidRPr="0032037E">
        <w:t>quy</w:t>
      </w:r>
      <w:proofErr w:type="spellEnd"/>
      <w:r w:rsidRPr="0032037E">
        <w:t xml:space="preserve"> </w:t>
      </w:r>
      <w:proofErr w:type="spellStart"/>
      <w:r w:rsidRPr="0032037E">
        <w:t>trình</w:t>
      </w:r>
      <w:proofErr w:type="spellEnd"/>
      <w:r w:rsidRPr="0032037E">
        <w:t xml:space="preserve">, </w:t>
      </w:r>
      <w:proofErr w:type="spellStart"/>
      <w:r w:rsidRPr="0032037E">
        <w:t>chính</w:t>
      </w:r>
      <w:proofErr w:type="spellEnd"/>
      <w:r w:rsidRPr="0032037E">
        <w:t xml:space="preserve"> </w:t>
      </w:r>
      <w:proofErr w:type="spellStart"/>
      <w:r w:rsidRPr="0032037E">
        <w:t>sách</w:t>
      </w:r>
      <w:proofErr w:type="spellEnd"/>
      <w:r w:rsidRPr="0032037E">
        <w:t xml:space="preserve">, </w:t>
      </w:r>
      <w:proofErr w:type="spellStart"/>
      <w:r w:rsidRPr="0032037E">
        <w:t>và</w:t>
      </w:r>
      <w:proofErr w:type="spellEnd"/>
      <w:r w:rsidRPr="0032037E">
        <w:t xml:space="preserve"> </w:t>
      </w:r>
      <w:proofErr w:type="spellStart"/>
      <w:r w:rsidRPr="0032037E">
        <w:t>công</w:t>
      </w:r>
      <w:proofErr w:type="spellEnd"/>
      <w:r w:rsidRPr="0032037E">
        <w:t xml:space="preserve"> </w:t>
      </w:r>
      <w:proofErr w:type="spellStart"/>
      <w:r w:rsidRPr="0032037E">
        <w:t>cụ</w:t>
      </w:r>
      <w:proofErr w:type="spellEnd"/>
      <w:r w:rsidRPr="0032037E">
        <w:t xml:space="preserve"> </w:t>
      </w:r>
      <w:proofErr w:type="spellStart"/>
      <w:r w:rsidRPr="0032037E">
        <w:t>để</w:t>
      </w:r>
      <w:proofErr w:type="spellEnd"/>
      <w:r w:rsidRPr="0032037E">
        <w:t xml:space="preserve"> </w:t>
      </w:r>
      <w:proofErr w:type="spellStart"/>
      <w:r w:rsidRPr="0032037E">
        <w:t>quản</w:t>
      </w:r>
      <w:proofErr w:type="spellEnd"/>
      <w:r w:rsidRPr="0032037E">
        <w:t xml:space="preserve"> </w:t>
      </w:r>
      <w:proofErr w:type="spellStart"/>
      <w:r w:rsidRPr="0032037E">
        <w:t>lý</w:t>
      </w:r>
      <w:proofErr w:type="spellEnd"/>
      <w:r w:rsidRPr="0032037E">
        <w:t xml:space="preserve"> </w:t>
      </w:r>
      <w:proofErr w:type="spellStart"/>
      <w:r w:rsidRPr="0032037E">
        <w:t>hiệu</w:t>
      </w:r>
      <w:proofErr w:type="spellEnd"/>
      <w:r w:rsidRPr="0032037E">
        <w:t xml:space="preserve"> </w:t>
      </w:r>
      <w:proofErr w:type="spellStart"/>
      <w:r w:rsidRPr="0032037E">
        <w:t>quả</w:t>
      </w:r>
      <w:proofErr w:type="spellEnd"/>
      <w:r w:rsidRPr="0032037E">
        <w:t xml:space="preserve"> </w:t>
      </w:r>
      <w:proofErr w:type="spellStart"/>
      <w:r w:rsidRPr="0032037E">
        <w:t>các</w:t>
      </w:r>
      <w:proofErr w:type="spellEnd"/>
      <w:r w:rsidRPr="0032037E">
        <w:t xml:space="preserve"> </w:t>
      </w:r>
      <w:proofErr w:type="spellStart"/>
      <w:r w:rsidRPr="0032037E">
        <w:t>dự</w:t>
      </w:r>
      <w:proofErr w:type="spellEnd"/>
      <w:r w:rsidRPr="0032037E">
        <w:t xml:space="preserve"> </w:t>
      </w:r>
      <w:proofErr w:type="spellStart"/>
      <w:r w:rsidRPr="0032037E">
        <w:t>án</w:t>
      </w:r>
      <w:proofErr w:type="spellEnd"/>
      <w:r w:rsidRPr="0032037E">
        <w:t xml:space="preserve"> </w:t>
      </w:r>
      <w:proofErr w:type="spellStart"/>
      <w:r w:rsidRPr="0032037E">
        <w:t>đầu</w:t>
      </w:r>
      <w:proofErr w:type="spellEnd"/>
      <w:r w:rsidRPr="0032037E">
        <w:t xml:space="preserve"> </w:t>
      </w:r>
      <w:proofErr w:type="spellStart"/>
      <w:r w:rsidRPr="0032037E">
        <w:t>tư</w:t>
      </w:r>
      <w:proofErr w:type="spellEnd"/>
      <w:r w:rsidRPr="0032037E">
        <w:t xml:space="preserve"> </w:t>
      </w:r>
      <w:proofErr w:type="spellStart"/>
      <w:r w:rsidRPr="0032037E">
        <w:t>công</w:t>
      </w:r>
      <w:proofErr w:type="spellEnd"/>
      <w:r w:rsidRPr="0032037E">
        <w:t xml:space="preserve">. </w:t>
      </w:r>
      <w:proofErr w:type="spellStart"/>
      <w:r w:rsidRPr="0032037E">
        <w:t>Nội</w:t>
      </w:r>
      <w:proofErr w:type="spellEnd"/>
      <w:r w:rsidRPr="0032037E">
        <w:t xml:space="preserve"> dung </w:t>
      </w:r>
      <w:proofErr w:type="spellStart"/>
      <w:r w:rsidRPr="0032037E">
        <w:t>tập</w:t>
      </w:r>
      <w:proofErr w:type="spellEnd"/>
      <w:r w:rsidRPr="0032037E">
        <w:t xml:space="preserve"> </w:t>
      </w:r>
      <w:proofErr w:type="spellStart"/>
      <w:r w:rsidRPr="0032037E">
        <w:t>trung</w:t>
      </w:r>
      <w:proofErr w:type="spellEnd"/>
      <w:r w:rsidRPr="0032037E">
        <w:t xml:space="preserve"> </w:t>
      </w:r>
      <w:proofErr w:type="spellStart"/>
      <w:r w:rsidRPr="0032037E">
        <w:t>vào</w:t>
      </w:r>
      <w:proofErr w:type="spellEnd"/>
      <w:r w:rsidRPr="0032037E">
        <w:t xml:space="preserve"> </w:t>
      </w:r>
      <w:proofErr w:type="spellStart"/>
      <w:r w:rsidRPr="0032037E">
        <w:t>lập</w:t>
      </w:r>
      <w:proofErr w:type="spellEnd"/>
      <w:r w:rsidRPr="0032037E">
        <w:t xml:space="preserve"> </w:t>
      </w:r>
      <w:proofErr w:type="spellStart"/>
      <w:r w:rsidRPr="0032037E">
        <w:t>kế</w:t>
      </w:r>
      <w:proofErr w:type="spellEnd"/>
      <w:r w:rsidRPr="0032037E">
        <w:t xml:space="preserve"> </w:t>
      </w:r>
      <w:proofErr w:type="spellStart"/>
      <w:r w:rsidRPr="0032037E">
        <w:t>hoạch</w:t>
      </w:r>
      <w:proofErr w:type="spellEnd"/>
      <w:r w:rsidRPr="0032037E">
        <w:t xml:space="preserve">, </w:t>
      </w:r>
      <w:proofErr w:type="spellStart"/>
      <w:r w:rsidRPr="0032037E">
        <w:t>thẩm</w:t>
      </w:r>
      <w:proofErr w:type="spellEnd"/>
      <w:r w:rsidRPr="0032037E">
        <w:t xml:space="preserve"> </w:t>
      </w:r>
      <w:proofErr w:type="spellStart"/>
      <w:r w:rsidRPr="0032037E">
        <w:t>định</w:t>
      </w:r>
      <w:proofErr w:type="spellEnd"/>
      <w:r w:rsidRPr="0032037E">
        <w:t xml:space="preserve">, </w:t>
      </w:r>
      <w:proofErr w:type="spellStart"/>
      <w:r w:rsidRPr="0032037E">
        <w:t>phân</w:t>
      </w:r>
      <w:proofErr w:type="spellEnd"/>
      <w:r w:rsidRPr="0032037E">
        <w:t xml:space="preserve"> </w:t>
      </w:r>
      <w:proofErr w:type="spellStart"/>
      <w:r w:rsidRPr="0032037E">
        <w:t>bổ</w:t>
      </w:r>
      <w:proofErr w:type="spellEnd"/>
      <w:r w:rsidRPr="0032037E">
        <w:t xml:space="preserve"> </w:t>
      </w:r>
      <w:proofErr w:type="spellStart"/>
      <w:r w:rsidRPr="0032037E">
        <w:t>vốn</w:t>
      </w:r>
      <w:proofErr w:type="spellEnd"/>
      <w:r w:rsidRPr="0032037E">
        <w:t xml:space="preserve">, </w:t>
      </w:r>
      <w:proofErr w:type="spellStart"/>
      <w:r w:rsidRPr="0032037E">
        <w:t>giám</w:t>
      </w:r>
      <w:proofErr w:type="spellEnd"/>
      <w:r w:rsidRPr="0032037E">
        <w:t xml:space="preserve"> </w:t>
      </w:r>
      <w:proofErr w:type="spellStart"/>
      <w:r w:rsidRPr="0032037E">
        <w:t>sát</w:t>
      </w:r>
      <w:proofErr w:type="spellEnd"/>
      <w:r w:rsidRPr="0032037E">
        <w:t xml:space="preserve">, </w:t>
      </w:r>
      <w:proofErr w:type="spellStart"/>
      <w:r w:rsidRPr="0032037E">
        <w:t>và</w:t>
      </w:r>
      <w:proofErr w:type="spellEnd"/>
      <w:r w:rsidRPr="0032037E">
        <w:t xml:space="preserve"> </w:t>
      </w:r>
      <w:proofErr w:type="spellStart"/>
      <w:r w:rsidRPr="0032037E">
        <w:t>đánh</w:t>
      </w:r>
      <w:proofErr w:type="spellEnd"/>
      <w:r w:rsidRPr="0032037E">
        <w:t xml:space="preserve"> </w:t>
      </w:r>
      <w:proofErr w:type="spellStart"/>
      <w:r w:rsidRPr="0032037E">
        <w:t>giá</w:t>
      </w:r>
      <w:proofErr w:type="spellEnd"/>
      <w:r w:rsidRPr="0032037E">
        <w:t xml:space="preserve"> </w:t>
      </w:r>
      <w:proofErr w:type="spellStart"/>
      <w:r w:rsidRPr="0032037E">
        <w:t>hiệu</w:t>
      </w:r>
      <w:proofErr w:type="spellEnd"/>
      <w:r w:rsidRPr="0032037E">
        <w:t xml:space="preserve"> </w:t>
      </w:r>
      <w:proofErr w:type="spellStart"/>
      <w:r w:rsidRPr="0032037E">
        <w:t>quả</w:t>
      </w:r>
      <w:proofErr w:type="spellEnd"/>
      <w:r w:rsidRPr="0032037E">
        <w:t xml:space="preserve"> </w:t>
      </w:r>
      <w:proofErr w:type="spellStart"/>
      <w:r w:rsidRPr="0032037E">
        <w:t>đầu</w:t>
      </w:r>
      <w:proofErr w:type="spellEnd"/>
      <w:r w:rsidRPr="0032037E">
        <w:t xml:space="preserve"> </w:t>
      </w:r>
      <w:proofErr w:type="spellStart"/>
      <w:r w:rsidRPr="0032037E">
        <w:t>tư</w:t>
      </w:r>
      <w:proofErr w:type="spellEnd"/>
      <w:r w:rsidRPr="0032037E">
        <w:t xml:space="preserve"> </w:t>
      </w:r>
      <w:proofErr w:type="spellStart"/>
      <w:r w:rsidRPr="0032037E">
        <w:t>công</w:t>
      </w:r>
      <w:proofErr w:type="spellEnd"/>
      <w:r w:rsidRPr="0032037E">
        <w:t xml:space="preserve">. </w:t>
      </w:r>
      <w:proofErr w:type="spellStart"/>
      <w:r w:rsidRPr="0032037E">
        <w:t>Ngoài</w:t>
      </w:r>
      <w:proofErr w:type="spellEnd"/>
      <w:r w:rsidRPr="0032037E">
        <w:t xml:space="preserve"> </w:t>
      </w:r>
      <w:proofErr w:type="spellStart"/>
      <w:r w:rsidRPr="0032037E">
        <w:t>ra</w:t>
      </w:r>
      <w:proofErr w:type="spellEnd"/>
      <w:r w:rsidRPr="0032037E">
        <w:t xml:space="preserve">, </w:t>
      </w:r>
      <w:proofErr w:type="spellStart"/>
      <w:r w:rsidRPr="0032037E">
        <w:t>học</w:t>
      </w:r>
      <w:proofErr w:type="spellEnd"/>
      <w:r w:rsidRPr="0032037E">
        <w:t xml:space="preserve"> </w:t>
      </w:r>
      <w:proofErr w:type="spellStart"/>
      <w:r w:rsidRPr="0032037E">
        <w:t>phần</w:t>
      </w:r>
      <w:proofErr w:type="spellEnd"/>
      <w:r w:rsidRPr="0032037E">
        <w:t xml:space="preserve"> </w:t>
      </w:r>
      <w:proofErr w:type="spellStart"/>
      <w:r w:rsidRPr="0032037E">
        <w:t>cũng</w:t>
      </w:r>
      <w:proofErr w:type="spellEnd"/>
      <w:r w:rsidRPr="0032037E">
        <w:t xml:space="preserve"> </w:t>
      </w:r>
      <w:proofErr w:type="spellStart"/>
      <w:r w:rsidRPr="0032037E">
        <w:t>phân</w:t>
      </w:r>
      <w:proofErr w:type="spellEnd"/>
      <w:r w:rsidRPr="0032037E">
        <w:t xml:space="preserve"> </w:t>
      </w:r>
      <w:proofErr w:type="spellStart"/>
      <w:r w:rsidRPr="0032037E">
        <w:t>tích</w:t>
      </w:r>
      <w:proofErr w:type="spellEnd"/>
      <w:r w:rsidRPr="0032037E">
        <w:t xml:space="preserve"> </w:t>
      </w:r>
      <w:proofErr w:type="spellStart"/>
      <w:r w:rsidRPr="0032037E">
        <w:t>các</w:t>
      </w:r>
      <w:proofErr w:type="spellEnd"/>
      <w:r w:rsidRPr="0032037E">
        <w:t xml:space="preserve"> </w:t>
      </w:r>
      <w:proofErr w:type="spellStart"/>
      <w:r w:rsidRPr="0032037E">
        <w:t>thách</w:t>
      </w:r>
      <w:proofErr w:type="spellEnd"/>
      <w:r w:rsidRPr="0032037E">
        <w:t xml:space="preserve"> </w:t>
      </w:r>
      <w:proofErr w:type="spellStart"/>
      <w:r w:rsidRPr="0032037E">
        <w:t>thức</w:t>
      </w:r>
      <w:proofErr w:type="spellEnd"/>
      <w:r w:rsidRPr="0032037E">
        <w:t xml:space="preserve"> </w:t>
      </w:r>
      <w:proofErr w:type="spellStart"/>
      <w:r w:rsidRPr="0032037E">
        <w:t>trong</w:t>
      </w:r>
      <w:proofErr w:type="spellEnd"/>
      <w:r w:rsidRPr="0032037E">
        <w:t xml:space="preserve"> </w:t>
      </w:r>
      <w:proofErr w:type="spellStart"/>
      <w:r w:rsidRPr="0032037E">
        <w:t>quản</w:t>
      </w:r>
      <w:proofErr w:type="spellEnd"/>
      <w:r w:rsidRPr="0032037E">
        <w:t xml:space="preserve"> </w:t>
      </w:r>
      <w:proofErr w:type="spellStart"/>
      <w:r w:rsidRPr="0032037E">
        <w:t>lý</w:t>
      </w:r>
      <w:proofErr w:type="spellEnd"/>
      <w:r w:rsidRPr="0032037E">
        <w:t xml:space="preserve"> </w:t>
      </w:r>
      <w:proofErr w:type="spellStart"/>
      <w:r w:rsidRPr="0032037E">
        <w:t>đầu</w:t>
      </w:r>
      <w:proofErr w:type="spellEnd"/>
      <w:r w:rsidRPr="0032037E">
        <w:t xml:space="preserve"> </w:t>
      </w:r>
      <w:proofErr w:type="spellStart"/>
      <w:r w:rsidRPr="0032037E">
        <w:t>tư</w:t>
      </w:r>
      <w:proofErr w:type="spellEnd"/>
      <w:r w:rsidRPr="0032037E">
        <w:t xml:space="preserve"> </w:t>
      </w:r>
      <w:proofErr w:type="spellStart"/>
      <w:r w:rsidRPr="0032037E">
        <w:t>công</w:t>
      </w:r>
      <w:proofErr w:type="spellEnd"/>
      <w:r w:rsidRPr="0032037E">
        <w:t xml:space="preserve">, </w:t>
      </w:r>
      <w:proofErr w:type="spellStart"/>
      <w:r w:rsidRPr="0032037E">
        <w:t>đảm</w:t>
      </w:r>
      <w:proofErr w:type="spellEnd"/>
      <w:r w:rsidRPr="0032037E">
        <w:t xml:space="preserve"> </w:t>
      </w:r>
      <w:proofErr w:type="spellStart"/>
      <w:r w:rsidRPr="0032037E">
        <w:t>bảo</w:t>
      </w:r>
      <w:proofErr w:type="spellEnd"/>
      <w:r w:rsidRPr="0032037E">
        <w:t xml:space="preserve"> </w:t>
      </w:r>
      <w:proofErr w:type="spellStart"/>
      <w:r w:rsidRPr="0032037E">
        <w:t>minh</w:t>
      </w:r>
      <w:proofErr w:type="spellEnd"/>
      <w:r w:rsidRPr="0032037E">
        <w:t xml:space="preserve"> </w:t>
      </w:r>
      <w:proofErr w:type="spellStart"/>
      <w:r w:rsidRPr="0032037E">
        <w:t>bạch</w:t>
      </w:r>
      <w:proofErr w:type="spellEnd"/>
      <w:r w:rsidRPr="0032037E">
        <w:t xml:space="preserve">, </w:t>
      </w:r>
      <w:proofErr w:type="spellStart"/>
      <w:r w:rsidRPr="0032037E">
        <w:t>hiệu</w:t>
      </w:r>
      <w:proofErr w:type="spellEnd"/>
      <w:r w:rsidRPr="0032037E">
        <w:t xml:space="preserve"> </w:t>
      </w:r>
      <w:proofErr w:type="spellStart"/>
      <w:r w:rsidRPr="0032037E">
        <w:t>quả</w:t>
      </w:r>
      <w:proofErr w:type="spellEnd"/>
      <w:r w:rsidRPr="0032037E">
        <w:t xml:space="preserve">, </w:t>
      </w:r>
      <w:proofErr w:type="spellStart"/>
      <w:r w:rsidRPr="0032037E">
        <w:t>và</w:t>
      </w:r>
      <w:proofErr w:type="spellEnd"/>
      <w:r w:rsidRPr="0032037E">
        <w:t xml:space="preserve"> </w:t>
      </w:r>
      <w:proofErr w:type="spellStart"/>
      <w:r w:rsidRPr="0032037E">
        <w:t>tuân</w:t>
      </w:r>
      <w:proofErr w:type="spellEnd"/>
      <w:r w:rsidRPr="0032037E">
        <w:t xml:space="preserve"> </w:t>
      </w:r>
      <w:proofErr w:type="spellStart"/>
      <w:r w:rsidRPr="0032037E">
        <w:t>thủ</w:t>
      </w:r>
      <w:proofErr w:type="spellEnd"/>
      <w:r w:rsidRPr="0032037E">
        <w:t xml:space="preserve"> </w:t>
      </w:r>
      <w:proofErr w:type="spellStart"/>
      <w:r w:rsidRPr="0032037E">
        <w:t>quy</w:t>
      </w:r>
      <w:proofErr w:type="spellEnd"/>
      <w:r w:rsidRPr="0032037E">
        <w:t xml:space="preserve"> </w:t>
      </w:r>
      <w:proofErr w:type="spellStart"/>
      <w:r w:rsidRPr="0032037E">
        <w:t>định</w:t>
      </w:r>
      <w:proofErr w:type="spellEnd"/>
      <w:r w:rsidRPr="0032037E">
        <w:t xml:space="preserve"> </w:t>
      </w:r>
      <w:proofErr w:type="spellStart"/>
      <w:r w:rsidRPr="0032037E">
        <w:t>pháp</w:t>
      </w:r>
      <w:proofErr w:type="spellEnd"/>
      <w:r w:rsidRPr="0032037E">
        <w:t xml:space="preserve"> </w:t>
      </w:r>
      <w:proofErr w:type="spellStart"/>
      <w:r w:rsidRPr="0032037E">
        <w:t>luật</w:t>
      </w:r>
      <w:proofErr w:type="spellEnd"/>
      <w:r w:rsidRPr="0032037E">
        <w:t xml:space="preserve"> </w:t>
      </w:r>
      <w:proofErr w:type="spellStart"/>
      <w:r w:rsidRPr="0032037E">
        <w:t>trong</w:t>
      </w:r>
      <w:proofErr w:type="spellEnd"/>
      <w:r w:rsidRPr="0032037E">
        <w:t xml:space="preserve"> </w:t>
      </w:r>
      <w:proofErr w:type="spellStart"/>
      <w:r w:rsidRPr="0032037E">
        <w:t>bối</w:t>
      </w:r>
      <w:proofErr w:type="spellEnd"/>
      <w:r w:rsidRPr="0032037E">
        <w:t xml:space="preserve"> </w:t>
      </w:r>
      <w:proofErr w:type="spellStart"/>
      <w:r w:rsidRPr="0032037E">
        <w:t>cảnh</w:t>
      </w:r>
      <w:proofErr w:type="spellEnd"/>
      <w:r w:rsidRPr="0032037E">
        <w:t xml:space="preserve"> </w:t>
      </w:r>
      <w:proofErr w:type="spellStart"/>
      <w:r w:rsidRPr="0032037E">
        <w:t>phát</w:t>
      </w:r>
      <w:proofErr w:type="spellEnd"/>
      <w:r w:rsidRPr="0032037E">
        <w:t xml:space="preserve"> </w:t>
      </w:r>
      <w:proofErr w:type="spellStart"/>
      <w:r w:rsidRPr="0032037E">
        <w:t>triển</w:t>
      </w:r>
      <w:proofErr w:type="spellEnd"/>
      <w:r w:rsidRPr="0032037E">
        <w:t xml:space="preserve"> </w:t>
      </w:r>
      <w:proofErr w:type="spellStart"/>
      <w:r w:rsidRPr="0032037E">
        <w:t>kinh</w:t>
      </w:r>
      <w:proofErr w:type="spellEnd"/>
      <w:r w:rsidRPr="0032037E">
        <w:t xml:space="preserve"> </w:t>
      </w:r>
      <w:proofErr w:type="spellStart"/>
      <w:r w:rsidRPr="0032037E">
        <w:t>tế</w:t>
      </w:r>
      <w:proofErr w:type="spellEnd"/>
      <w:r w:rsidRPr="0032037E">
        <w:t xml:space="preserve"> - </w:t>
      </w:r>
      <w:proofErr w:type="spellStart"/>
      <w:r w:rsidRPr="0032037E">
        <w:t>xã</w:t>
      </w:r>
      <w:proofErr w:type="spellEnd"/>
      <w:r w:rsidRPr="0032037E">
        <w:t xml:space="preserve"> </w:t>
      </w:r>
      <w:proofErr w:type="spellStart"/>
      <w:r w:rsidRPr="0032037E">
        <w:t>hội</w:t>
      </w:r>
      <w:proofErr w:type="spellEnd"/>
      <w:r w:rsidRPr="0032037E">
        <w:t>.</w:t>
      </w:r>
    </w:p>
    <w:p w14:paraId="27171033" w14:textId="454CCE11" w:rsidR="00660F28" w:rsidRPr="0032037E" w:rsidRDefault="009F4098" w:rsidP="00144FB0">
      <w:pPr>
        <w:pStyle w:val="Heading2"/>
        <w:keepNext w:val="0"/>
        <w:keepLines w:val="0"/>
        <w:widowControl w:val="0"/>
        <w:spacing w:before="60" w:after="60"/>
        <w:rPr>
          <w:rFonts w:cs="Times New Roman"/>
          <w:i w:val="0"/>
          <w:sz w:val="26"/>
          <w:szCs w:val="26"/>
        </w:rPr>
      </w:pPr>
      <w:bookmarkStart w:id="55" w:name="_heading=h.m7x3j2vjthfr" w:colFirst="0" w:colLast="0"/>
      <w:bookmarkEnd w:id="55"/>
      <w:r w:rsidRPr="0032037E">
        <w:rPr>
          <w:rFonts w:cs="Times New Roman"/>
          <w:i w:val="0"/>
          <w:sz w:val="26"/>
          <w:szCs w:val="26"/>
        </w:rPr>
        <w:t>11.5</w:t>
      </w:r>
      <w:r w:rsidR="0091567F" w:rsidRPr="0032037E">
        <w:rPr>
          <w:rFonts w:cs="Times New Roman"/>
          <w:i w:val="0"/>
          <w:sz w:val="26"/>
          <w:szCs w:val="26"/>
          <w:lang w:val="vi-VN"/>
        </w:rPr>
        <w:t>2</w:t>
      </w:r>
      <w:r w:rsidRPr="0032037E">
        <w:rPr>
          <w:rFonts w:cs="Times New Roman"/>
          <w:i w:val="0"/>
          <w:sz w:val="26"/>
          <w:szCs w:val="26"/>
        </w:rPr>
        <w:t xml:space="preserve">. Học </w:t>
      </w:r>
      <w:proofErr w:type="spellStart"/>
      <w:r w:rsidRPr="0032037E">
        <w:rPr>
          <w:rFonts w:cs="Times New Roman"/>
          <w:i w:val="0"/>
          <w:sz w:val="26"/>
          <w:szCs w:val="26"/>
        </w:rPr>
        <w:t>phần</w:t>
      </w:r>
      <w:proofErr w:type="spellEnd"/>
      <w:r w:rsidRPr="0032037E">
        <w:rPr>
          <w:rFonts w:cs="Times New Roman"/>
          <w:i w:val="0"/>
          <w:sz w:val="26"/>
          <w:szCs w:val="26"/>
        </w:rPr>
        <w:t xml:space="preserve">: </w:t>
      </w:r>
      <w:proofErr w:type="spellStart"/>
      <w:r w:rsidRPr="0032037E">
        <w:rPr>
          <w:rFonts w:cs="Times New Roman"/>
          <w:i w:val="0"/>
          <w:sz w:val="26"/>
          <w:szCs w:val="26"/>
        </w:rPr>
        <w:t>Thực</w:t>
      </w:r>
      <w:proofErr w:type="spellEnd"/>
      <w:r w:rsidRPr="0032037E">
        <w:rPr>
          <w:rFonts w:cs="Times New Roman"/>
          <w:i w:val="0"/>
          <w:sz w:val="26"/>
          <w:szCs w:val="26"/>
        </w:rPr>
        <w:t xml:space="preserve"> </w:t>
      </w:r>
      <w:proofErr w:type="spellStart"/>
      <w:r w:rsidRPr="0032037E">
        <w:rPr>
          <w:rFonts w:cs="Times New Roman"/>
          <w:i w:val="0"/>
          <w:sz w:val="26"/>
          <w:szCs w:val="26"/>
        </w:rPr>
        <w:t>tập</w:t>
      </w:r>
      <w:proofErr w:type="spellEnd"/>
      <w:r w:rsidRPr="0032037E">
        <w:rPr>
          <w:rFonts w:cs="Times New Roman"/>
          <w:i w:val="0"/>
          <w:sz w:val="26"/>
          <w:szCs w:val="26"/>
        </w:rPr>
        <w:t xml:space="preserve"> </w:t>
      </w:r>
      <w:proofErr w:type="spellStart"/>
      <w:r w:rsidRPr="0032037E">
        <w:rPr>
          <w:rFonts w:cs="Times New Roman"/>
          <w:i w:val="0"/>
          <w:sz w:val="26"/>
          <w:szCs w:val="26"/>
        </w:rPr>
        <w:t>cuối</w:t>
      </w:r>
      <w:proofErr w:type="spellEnd"/>
      <w:r w:rsidRPr="0032037E">
        <w:rPr>
          <w:rFonts w:cs="Times New Roman"/>
          <w:i w:val="0"/>
          <w:sz w:val="26"/>
          <w:szCs w:val="26"/>
        </w:rPr>
        <w:t xml:space="preserve"> </w:t>
      </w:r>
      <w:proofErr w:type="spellStart"/>
      <w:r w:rsidRPr="0032037E">
        <w:rPr>
          <w:rFonts w:cs="Times New Roman"/>
          <w:i w:val="0"/>
          <w:sz w:val="26"/>
          <w:szCs w:val="26"/>
        </w:rPr>
        <w:t>khóa</w:t>
      </w:r>
      <w:proofErr w:type="spellEnd"/>
      <w:r w:rsidRPr="0032037E">
        <w:rPr>
          <w:rFonts w:cs="Times New Roman"/>
          <w:i w:val="0"/>
          <w:sz w:val="26"/>
          <w:szCs w:val="26"/>
        </w:rPr>
        <w:t xml:space="preserve"> </w:t>
      </w:r>
    </w:p>
    <w:p w14:paraId="3AD54EE4" w14:textId="77777777" w:rsidR="00660F28" w:rsidRPr="0032037E" w:rsidRDefault="009F4098" w:rsidP="00144FB0">
      <w:pPr>
        <w:widowControl w:val="0"/>
        <w:spacing w:before="60" w:after="60" w:line="276" w:lineRule="auto"/>
        <w:ind w:firstLine="567"/>
      </w:pPr>
      <w:proofErr w:type="spellStart"/>
      <w:r w:rsidRPr="0032037E">
        <w:t>Thời</w:t>
      </w:r>
      <w:proofErr w:type="spellEnd"/>
      <w:r w:rsidRPr="0032037E">
        <w:t xml:space="preserve"> </w:t>
      </w:r>
      <w:proofErr w:type="spellStart"/>
      <w:r w:rsidRPr="0032037E">
        <w:t>lượng</w:t>
      </w:r>
      <w:proofErr w:type="spellEnd"/>
      <w:r w:rsidRPr="0032037E">
        <w:t xml:space="preserve"> (</w:t>
      </w:r>
      <w:proofErr w:type="spellStart"/>
      <w:r w:rsidRPr="0032037E">
        <w:t>số</w:t>
      </w:r>
      <w:proofErr w:type="spellEnd"/>
      <w:r w:rsidRPr="0032037E">
        <w:t xml:space="preserve"> </w:t>
      </w:r>
      <w:proofErr w:type="spellStart"/>
      <w:r w:rsidRPr="0032037E">
        <w:t>tín</w:t>
      </w:r>
      <w:proofErr w:type="spellEnd"/>
      <w:r w:rsidRPr="0032037E">
        <w:t xml:space="preserve"> </w:t>
      </w:r>
      <w:proofErr w:type="spellStart"/>
      <w:r w:rsidRPr="0032037E">
        <w:t>chỉ</w:t>
      </w:r>
      <w:proofErr w:type="spellEnd"/>
      <w:r w:rsidRPr="0032037E">
        <w:t>): 04</w:t>
      </w:r>
    </w:p>
    <w:p w14:paraId="54395FEA" w14:textId="6E9AE72B" w:rsidR="00660F28" w:rsidRPr="0032037E" w:rsidRDefault="009F4098" w:rsidP="00144FB0">
      <w:pPr>
        <w:widowControl w:val="0"/>
        <w:spacing w:before="60" w:after="60" w:line="276" w:lineRule="auto"/>
        <w:ind w:firstLine="567"/>
      </w:pPr>
      <w:proofErr w:type="spellStart"/>
      <w:r w:rsidRPr="0032037E">
        <w:t>Nội</w:t>
      </w:r>
      <w:proofErr w:type="spellEnd"/>
      <w:r w:rsidRPr="0032037E">
        <w:t xml:space="preserve"> dung </w:t>
      </w:r>
      <w:proofErr w:type="spellStart"/>
      <w:r w:rsidRPr="0032037E">
        <w:t>học</w:t>
      </w:r>
      <w:proofErr w:type="spellEnd"/>
      <w:r w:rsidRPr="0032037E">
        <w:t xml:space="preserve"> </w:t>
      </w:r>
      <w:proofErr w:type="spellStart"/>
      <w:r w:rsidRPr="0032037E">
        <w:t>phần</w:t>
      </w:r>
      <w:proofErr w:type="spellEnd"/>
      <w:r w:rsidRPr="0032037E">
        <w:t xml:space="preserve">: </w:t>
      </w:r>
      <w:proofErr w:type="spellStart"/>
      <w:r w:rsidRPr="0032037E">
        <w:t>Thực</w:t>
      </w:r>
      <w:proofErr w:type="spellEnd"/>
      <w:r w:rsidRPr="0032037E">
        <w:t xml:space="preserve"> </w:t>
      </w:r>
      <w:proofErr w:type="spellStart"/>
      <w:r w:rsidRPr="0032037E">
        <w:t>tập</w:t>
      </w:r>
      <w:proofErr w:type="spellEnd"/>
      <w:r w:rsidRPr="0032037E">
        <w:t xml:space="preserve"> </w:t>
      </w:r>
      <w:proofErr w:type="spellStart"/>
      <w:r w:rsidRPr="0032037E">
        <w:t>tốt</w:t>
      </w:r>
      <w:proofErr w:type="spellEnd"/>
      <w:r w:rsidRPr="0032037E">
        <w:t xml:space="preserve"> </w:t>
      </w:r>
      <w:proofErr w:type="spellStart"/>
      <w:r w:rsidRPr="0032037E">
        <w:t>nghiệp</w:t>
      </w:r>
      <w:proofErr w:type="spellEnd"/>
      <w:r w:rsidRPr="0032037E">
        <w:t xml:space="preserve"> </w:t>
      </w:r>
      <w:proofErr w:type="spellStart"/>
      <w:r w:rsidRPr="0032037E">
        <w:t>là</w:t>
      </w:r>
      <w:proofErr w:type="spellEnd"/>
      <w:r w:rsidRPr="0032037E">
        <w:t xml:space="preserve"> </w:t>
      </w:r>
      <w:proofErr w:type="spellStart"/>
      <w:r w:rsidRPr="0032037E">
        <w:t>nội</w:t>
      </w:r>
      <w:proofErr w:type="spellEnd"/>
      <w:r w:rsidRPr="0032037E">
        <w:t xml:space="preserve"> dung </w:t>
      </w:r>
      <w:proofErr w:type="spellStart"/>
      <w:r w:rsidRPr="0032037E">
        <w:t>bắt</w:t>
      </w:r>
      <w:proofErr w:type="spellEnd"/>
      <w:r w:rsidRPr="0032037E">
        <w:t xml:space="preserve"> </w:t>
      </w:r>
      <w:proofErr w:type="spellStart"/>
      <w:r w:rsidRPr="0032037E">
        <w:t>buộc</w:t>
      </w:r>
      <w:proofErr w:type="spellEnd"/>
      <w:r w:rsidRPr="0032037E">
        <w:t xml:space="preserve"> </w:t>
      </w:r>
      <w:proofErr w:type="spellStart"/>
      <w:r w:rsidRPr="0032037E">
        <w:t>trong</w:t>
      </w:r>
      <w:proofErr w:type="spellEnd"/>
      <w:r w:rsidRPr="0032037E">
        <w:t xml:space="preserve"> </w:t>
      </w:r>
      <w:proofErr w:type="spellStart"/>
      <w:r w:rsidRPr="0032037E">
        <w:t>Chương</w:t>
      </w:r>
      <w:proofErr w:type="spellEnd"/>
      <w:r w:rsidRPr="0032037E">
        <w:t xml:space="preserve"> </w:t>
      </w:r>
      <w:proofErr w:type="spellStart"/>
      <w:r w:rsidRPr="0032037E">
        <w:t>trình</w:t>
      </w:r>
      <w:proofErr w:type="spellEnd"/>
      <w:r w:rsidRPr="0032037E">
        <w:t xml:space="preserve"> </w:t>
      </w:r>
      <w:proofErr w:type="spellStart"/>
      <w:r w:rsidRPr="0032037E">
        <w:t>đào</w:t>
      </w:r>
      <w:proofErr w:type="spellEnd"/>
      <w:r w:rsidRPr="0032037E">
        <w:t xml:space="preserve"> </w:t>
      </w:r>
      <w:proofErr w:type="spellStart"/>
      <w:r w:rsidRPr="0032037E">
        <w:t>tạo</w:t>
      </w:r>
      <w:proofErr w:type="spellEnd"/>
      <w:r w:rsidRPr="0032037E">
        <w:t xml:space="preserve"> </w:t>
      </w:r>
      <w:proofErr w:type="spellStart"/>
      <w:r w:rsidRPr="0032037E">
        <w:t>cử</w:t>
      </w:r>
      <w:proofErr w:type="spellEnd"/>
      <w:r w:rsidRPr="0032037E">
        <w:t xml:space="preserve"> </w:t>
      </w:r>
      <w:proofErr w:type="spellStart"/>
      <w:r w:rsidRPr="0032037E">
        <w:t>nhân</w:t>
      </w:r>
      <w:proofErr w:type="spellEnd"/>
      <w:r w:rsidRPr="0032037E">
        <w:t xml:space="preserve"> Quản </w:t>
      </w:r>
      <w:proofErr w:type="spellStart"/>
      <w:r w:rsidRPr="0032037E">
        <w:t>lý</w:t>
      </w:r>
      <w:proofErr w:type="spellEnd"/>
      <w:r w:rsidRPr="0032037E">
        <w:t xml:space="preserve"> </w:t>
      </w:r>
      <w:proofErr w:type="spellStart"/>
      <w:r w:rsidRPr="0032037E">
        <w:t>công</w:t>
      </w:r>
      <w:proofErr w:type="spellEnd"/>
      <w:r w:rsidRPr="0032037E">
        <w:t xml:space="preserve">. </w:t>
      </w:r>
      <w:proofErr w:type="spellStart"/>
      <w:r w:rsidRPr="0032037E">
        <w:t>Với</w:t>
      </w:r>
      <w:proofErr w:type="spellEnd"/>
      <w:r w:rsidRPr="0032037E">
        <w:t xml:space="preserve"> </w:t>
      </w:r>
      <w:proofErr w:type="spellStart"/>
      <w:r w:rsidRPr="0032037E">
        <w:t>thời</w:t>
      </w:r>
      <w:proofErr w:type="spellEnd"/>
      <w:r w:rsidRPr="0032037E">
        <w:t xml:space="preserve"> </w:t>
      </w:r>
      <w:proofErr w:type="spellStart"/>
      <w:r w:rsidRPr="0032037E">
        <w:t>lượng</w:t>
      </w:r>
      <w:proofErr w:type="spellEnd"/>
      <w:r w:rsidRPr="0032037E">
        <w:t xml:space="preserve"> 08 </w:t>
      </w:r>
      <w:proofErr w:type="spellStart"/>
      <w:r w:rsidRPr="0032037E">
        <w:t>tuần</w:t>
      </w:r>
      <w:proofErr w:type="spellEnd"/>
      <w:r w:rsidRPr="0032037E">
        <w:t xml:space="preserve">, </w:t>
      </w:r>
      <w:proofErr w:type="spellStart"/>
      <w:r w:rsidRPr="0032037E">
        <w:t>sinh</w:t>
      </w:r>
      <w:proofErr w:type="spellEnd"/>
      <w:r w:rsidRPr="0032037E">
        <w:t xml:space="preserve"> </w:t>
      </w:r>
      <w:proofErr w:type="spellStart"/>
      <w:r w:rsidRPr="0032037E">
        <w:t>viên</w:t>
      </w:r>
      <w:proofErr w:type="spellEnd"/>
      <w:r w:rsidRPr="0032037E">
        <w:t xml:space="preserve"> </w:t>
      </w:r>
      <w:proofErr w:type="spellStart"/>
      <w:r w:rsidRPr="0032037E">
        <w:t>sẽ</w:t>
      </w:r>
      <w:proofErr w:type="spellEnd"/>
      <w:r w:rsidRPr="0032037E">
        <w:t xml:space="preserve"> </w:t>
      </w:r>
      <w:proofErr w:type="spellStart"/>
      <w:r w:rsidRPr="0032037E">
        <w:t>tham</w:t>
      </w:r>
      <w:proofErr w:type="spellEnd"/>
      <w:r w:rsidRPr="0032037E">
        <w:t xml:space="preserve"> </w:t>
      </w:r>
      <w:proofErr w:type="spellStart"/>
      <w:r w:rsidRPr="0032037E">
        <w:t>gia</w:t>
      </w:r>
      <w:proofErr w:type="spellEnd"/>
      <w:r w:rsidRPr="0032037E">
        <w:t xml:space="preserve"> </w:t>
      </w:r>
      <w:proofErr w:type="spellStart"/>
      <w:r w:rsidRPr="0032037E">
        <w:t>công</w:t>
      </w:r>
      <w:proofErr w:type="spellEnd"/>
      <w:r w:rsidRPr="0032037E">
        <w:t xml:space="preserve"> </w:t>
      </w:r>
      <w:proofErr w:type="spellStart"/>
      <w:r w:rsidRPr="0032037E">
        <w:t>việc</w:t>
      </w:r>
      <w:proofErr w:type="spellEnd"/>
      <w:r w:rsidRPr="0032037E">
        <w:t xml:space="preserve"> </w:t>
      </w:r>
      <w:proofErr w:type="spellStart"/>
      <w:r w:rsidRPr="0032037E">
        <w:t>cụ</w:t>
      </w:r>
      <w:proofErr w:type="spellEnd"/>
      <w:r w:rsidRPr="0032037E">
        <w:t xml:space="preserve"> </w:t>
      </w:r>
      <w:proofErr w:type="spellStart"/>
      <w:r w:rsidRPr="0032037E">
        <w:t>thể</w:t>
      </w:r>
      <w:proofErr w:type="spellEnd"/>
      <w:r w:rsidRPr="0032037E">
        <w:t xml:space="preserve"> </w:t>
      </w:r>
      <w:proofErr w:type="spellStart"/>
      <w:r w:rsidRPr="0032037E">
        <w:t>với</w:t>
      </w:r>
      <w:proofErr w:type="spellEnd"/>
      <w:r w:rsidRPr="0032037E">
        <w:t xml:space="preserve"> </w:t>
      </w:r>
      <w:proofErr w:type="spellStart"/>
      <w:r w:rsidRPr="0032037E">
        <w:t>tư</w:t>
      </w:r>
      <w:proofErr w:type="spellEnd"/>
      <w:r w:rsidRPr="0032037E">
        <w:t xml:space="preserve"> </w:t>
      </w:r>
      <w:proofErr w:type="spellStart"/>
      <w:r w:rsidRPr="0032037E">
        <w:t>cách</w:t>
      </w:r>
      <w:proofErr w:type="spellEnd"/>
      <w:r w:rsidRPr="0032037E">
        <w:t xml:space="preserve"> </w:t>
      </w:r>
      <w:proofErr w:type="spellStart"/>
      <w:r w:rsidRPr="0032037E">
        <w:t>thực</w:t>
      </w:r>
      <w:proofErr w:type="spellEnd"/>
      <w:r w:rsidRPr="0032037E">
        <w:t xml:space="preserve"> </w:t>
      </w:r>
      <w:proofErr w:type="spellStart"/>
      <w:r w:rsidRPr="0032037E">
        <w:t>tập</w:t>
      </w:r>
      <w:proofErr w:type="spellEnd"/>
      <w:r w:rsidRPr="0032037E">
        <w:t xml:space="preserve"> </w:t>
      </w:r>
      <w:proofErr w:type="spellStart"/>
      <w:r w:rsidRPr="0032037E">
        <w:t>sinh</w:t>
      </w:r>
      <w:proofErr w:type="spellEnd"/>
      <w:r w:rsidRPr="0032037E">
        <w:t xml:space="preserve"> </w:t>
      </w:r>
      <w:proofErr w:type="spellStart"/>
      <w:r w:rsidRPr="0032037E">
        <w:t>tại</w:t>
      </w:r>
      <w:proofErr w:type="spellEnd"/>
      <w:r w:rsidRPr="0032037E">
        <w:t xml:space="preserve"> </w:t>
      </w:r>
      <w:proofErr w:type="spellStart"/>
      <w:r w:rsidRPr="0032037E">
        <w:t>các</w:t>
      </w:r>
      <w:proofErr w:type="spellEnd"/>
      <w:r w:rsidRPr="0032037E">
        <w:t xml:space="preserve"> </w:t>
      </w:r>
      <w:proofErr w:type="spellStart"/>
      <w:r w:rsidRPr="0032037E">
        <w:t>tổ</w:t>
      </w:r>
      <w:proofErr w:type="spellEnd"/>
      <w:r w:rsidRPr="0032037E">
        <w:t xml:space="preserve"> </w:t>
      </w:r>
      <w:proofErr w:type="spellStart"/>
      <w:r w:rsidRPr="0032037E">
        <w:t>chức</w:t>
      </w:r>
      <w:proofErr w:type="spellEnd"/>
      <w:r w:rsidRPr="0032037E">
        <w:t xml:space="preserve"> </w:t>
      </w:r>
      <w:proofErr w:type="spellStart"/>
      <w:r w:rsidRPr="0032037E">
        <w:t>khu</w:t>
      </w:r>
      <w:proofErr w:type="spellEnd"/>
      <w:r w:rsidRPr="0032037E">
        <w:t xml:space="preserve"> </w:t>
      </w:r>
      <w:proofErr w:type="spellStart"/>
      <w:r w:rsidRPr="0032037E">
        <w:t>vực</w:t>
      </w:r>
      <w:proofErr w:type="spellEnd"/>
      <w:r w:rsidRPr="0032037E">
        <w:t xml:space="preserve"> </w:t>
      </w:r>
      <w:proofErr w:type="spellStart"/>
      <w:r w:rsidRPr="0032037E">
        <w:t>công</w:t>
      </w:r>
      <w:proofErr w:type="spellEnd"/>
      <w:r w:rsidRPr="0032037E">
        <w:t xml:space="preserve"> (</w:t>
      </w:r>
      <w:proofErr w:type="spellStart"/>
      <w:r w:rsidRPr="0032037E">
        <w:t>cơ</w:t>
      </w:r>
      <w:proofErr w:type="spellEnd"/>
      <w:r w:rsidRPr="0032037E">
        <w:t xml:space="preserve"> </w:t>
      </w:r>
      <w:proofErr w:type="spellStart"/>
      <w:r w:rsidRPr="0032037E">
        <w:t>quan</w:t>
      </w:r>
      <w:proofErr w:type="spellEnd"/>
      <w:r w:rsidRPr="0032037E">
        <w:t xml:space="preserve"> </w:t>
      </w:r>
      <w:proofErr w:type="spellStart"/>
      <w:r w:rsidRPr="0032037E">
        <w:t>Nhà</w:t>
      </w:r>
      <w:proofErr w:type="spellEnd"/>
      <w:r w:rsidRPr="0032037E">
        <w:t xml:space="preserve"> </w:t>
      </w:r>
      <w:proofErr w:type="spellStart"/>
      <w:r w:rsidRPr="0032037E">
        <w:t>nước</w:t>
      </w:r>
      <w:proofErr w:type="spellEnd"/>
      <w:r w:rsidRPr="0032037E">
        <w:t xml:space="preserve">, </w:t>
      </w:r>
      <w:proofErr w:type="spellStart"/>
      <w:r w:rsidRPr="0032037E">
        <w:t>Đảng</w:t>
      </w:r>
      <w:proofErr w:type="spellEnd"/>
      <w:r w:rsidRPr="0032037E">
        <w:t xml:space="preserve">, </w:t>
      </w:r>
      <w:proofErr w:type="spellStart"/>
      <w:r w:rsidRPr="0032037E">
        <w:t>chính</w:t>
      </w:r>
      <w:proofErr w:type="spellEnd"/>
      <w:r w:rsidRPr="0032037E">
        <w:t xml:space="preserve"> </w:t>
      </w:r>
      <w:proofErr w:type="spellStart"/>
      <w:r w:rsidRPr="0032037E">
        <w:t>trị</w:t>
      </w:r>
      <w:proofErr w:type="spellEnd"/>
      <w:r w:rsidRPr="0032037E">
        <w:t xml:space="preserve"> - </w:t>
      </w:r>
      <w:proofErr w:type="spellStart"/>
      <w:r w:rsidRPr="0032037E">
        <w:t>xã</w:t>
      </w:r>
      <w:proofErr w:type="spellEnd"/>
      <w:r w:rsidRPr="0032037E">
        <w:t xml:space="preserve"> </w:t>
      </w:r>
      <w:proofErr w:type="spellStart"/>
      <w:r w:rsidRPr="0032037E">
        <w:t>hội</w:t>
      </w:r>
      <w:proofErr w:type="spellEnd"/>
      <w:r w:rsidRPr="0032037E">
        <w:t xml:space="preserve"> </w:t>
      </w:r>
      <w:proofErr w:type="spellStart"/>
      <w:r w:rsidRPr="0032037E">
        <w:t>từ</w:t>
      </w:r>
      <w:proofErr w:type="spellEnd"/>
      <w:r w:rsidRPr="0032037E">
        <w:t xml:space="preserve"> ở </w:t>
      </w:r>
      <w:proofErr w:type="spellStart"/>
      <w:r w:rsidRPr="0032037E">
        <w:t>tỉnh</w:t>
      </w:r>
      <w:proofErr w:type="spellEnd"/>
      <w:r w:rsidRPr="0032037E">
        <w:t xml:space="preserve">, </w:t>
      </w:r>
      <w:proofErr w:type="spellStart"/>
      <w:r w:rsidRPr="0032037E">
        <w:t>huyện</w:t>
      </w:r>
      <w:proofErr w:type="spellEnd"/>
      <w:r w:rsidRPr="0032037E">
        <w:t xml:space="preserve">, </w:t>
      </w:r>
      <w:proofErr w:type="spellStart"/>
      <w:r w:rsidRPr="0032037E">
        <w:t>xã</w:t>
      </w:r>
      <w:proofErr w:type="spellEnd"/>
      <w:r w:rsidRPr="0032037E">
        <w:t xml:space="preserve"> </w:t>
      </w:r>
      <w:proofErr w:type="spellStart"/>
      <w:r w:rsidRPr="0032037E">
        <w:t>và</w:t>
      </w:r>
      <w:proofErr w:type="spellEnd"/>
      <w:r w:rsidRPr="0032037E">
        <w:t xml:space="preserve"> </w:t>
      </w:r>
      <w:proofErr w:type="spellStart"/>
      <w:r w:rsidRPr="0032037E">
        <w:t>tương</w:t>
      </w:r>
      <w:proofErr w:type="spellEnd"/>
      <w:r w:rsidRPr="0032037E">
        <w:t xml:space="preserve"> </w:t>
      </w:r>
      <w:proofErr w:type="spellStart"/>
      <w:r w:rsidRPr="0032037E">
        <w:t>đương</w:t>
      </w:r>
      <w:proofErr w:type="spellEnd"/>
      <w:r w:rsidR="009308D1">
        <w:t>.</w:t>
      </w:r>
      <w:r w:rsidRPr="0032037E">
        <w:t xml:space="preserve"> </w:t>
      </w:r>
      <w:proofErr w:type="spellStart"/>
      <w:r w:rsidRPr="0032037E">
        <w:t>các</w:t>
      </w:r>
      <w:proofErr w:type="spellEnd"/>
      <w:r w:rsidRPr="0032037E">
        <w:t xml:space="preserve"> </w:t>
      </w:r>
      <w:proofErr w:type="spellStart"/>
      <w:r w:rsidRPr="0032037E">
        <w:t>đơn</w:t>
      </w:r>
      <w:proofErr w:type="spellEnd"/>
      <w:r w:rsidRPr="0032037E">
        <w:t xml:space="preserve"> </w:t>
      </w:r>
      <w:proofErr w:type="spellStart"/>
      <w:r w:rsidRPr="0032037E">
        <w:t>vị</w:t>
      </w:r>
      <w:proofErr w:type="spellEnd"/>
      <w:r w:rsidRPr="0032037E">
        <w:t xml:space="preserve"> </w:t>
      </w:r>
      <w:proofErr w:type="spellStart"/>
      <w:r w:rsidRPr="0032037E">
        <w:t>sự</w:t>
      </w:r>
      <w:proofErr w:type="spellEnd"/>
      <w:r w:rsidRPr="0032037E">
        <w:t xml:space="preserve"> </w:t>
      </w:r>
      <w:proofErr w:type="spellStart"/>
      <w:r w:rsidRPr="0032037E">
        <w:t>nghiệp</w:t>
      </w:r>
      <w:proofErr w:type="spellEnd"/>
      <w:r w:rsidRPr="0032037E">
        <w:t xml:space="preserve"> </w:t>
      </w:r>
      <w:proofErr w:type="spellStart"/>
      <w:r w:rsidRPr="0032037E">
        <w:t>công</w:t>
      </w:r>
      <w:proofErr w:type="spellEnd"/>
      <w:r w:rsidRPr="0032037E">
        <w:t xml:space="preserve"> </w:t>
      </w:r>
      <w:proofErr w:type="spellStart"/>
      <w:r w:rsidRPr="0032037E">
        <w:t>lập</w:t>
      </w:r>
      <w:proofErr w:type="spellEnd"/>
      <w:r w:rsidRPr="0032037E">
        <w:t xml:space="preserve">) </w:t>
      </w:r>
      <w:proofErr w:type="spellStart"/>
      <w:r w:rsidRPr="0032037E">
        <w:t>và</w:t>
      </w:r>
      <w:proofErr w:type="spellEnd"/>
      <w:r w:rsidRPr="0032037E">
        <w:t xml:space="preserve"> </w:t>
      </w:r>
      <w:proofErr w:type="spellStart"/>
      <w:r w:rsidRPr="0032037E">
        <w:t>tổ</w:t>
      </w:r>
      <w:proofErr w:type="spellEnd"/>
      <w:r w:rsidRPr="0032037E">
        <w:t xml:space="preserve"> </w:t>
      </w:r>
      <w:proofErr w:type="spellStart"/>
      <w:r w:rsidRPr="0032037E">
        <w:t>chức</w:t>
      </w:r>
      <w:proofErr w:type="spellEnd"/>
      <w:r w:rsidRPr="0032037E">
        <w:t xml:space="preserve"> </w:t>
      </w:r>
      <w:proofErr w:type="spellStart"/>
      <w:r w:rsidRPr="0032037E">
        <w:t>khu</w:t>
      </w:r>
      <w:proofErr w:type="spellEnd"/>
      <w:r w:rsidRPr="0032037E">
        <w:t xml:space="preserve"> </w:t>
      </w:r>
      <w:proofErr w:type="spellStart"/>
      <w:r w:rsidRPr="0032037E">
        <w:t>vực</w:t>
      </w:r>
      <w:proofErr w:type="spellEnd"/>
      <w:r w:rsidRPr="0032037E">
        <w:t xml:space="preserve"> </w:t>
      </w:r>
      <w:proofErr w:type="spellStart"/>
      <w:r w:rsidRPr="0032037E">
        <w:t>tư</w:t>
      </w:r>
      <w:proofErr w:type="spellEnd"/>
      <w:r w:rsidRPr="0032037E">
        <w:t xml:space="preserve"> (</w:t>
      </w:r>
      <w:proofErr w:type="spellStart"/>
      <w:r w:rsidRPr="0032037E">
        <w:t>các</w:t>
      </w:r>
      <w:proofErr w:type="spellEnd"/>
      <w:r w:rsidRPr="0032037E">
        <w:t xml:space="preserve"> </w:t>
      </w:r>
      <w:proofErr w:type="spellStart"/>
      <w:r w:rsidRPr="0032037E">
        <w:t>doanh</w:t>
      </w:r>
      <w:proofErr w:type="spellEnd"/>
      <w:r w:rsidRPr="0032037E">
        <w:t xml:space="preserve"> </w:t>
      </w:r>
      <w:proofErr w:type="spellStart"/>
      <w:r w:rsidRPr="0032037E">
        <w:t>nghiệp</w:t>
      </w:r>
      <w:proofErr w:type="spellEnd"/>
      <w:r w:rsidRPr="0032037E">
        <w:t xml:space="preserve"> </w:t>
      </w:r>
      <w:proofErr w:type="spellStart"/>
      <w:r w:rsidRPr="0032037E">
        <w:t>tư</w:t>
      </w:r>
      <w:proofErr w:type="spellEnd"/>
      <w:r w:rsidRPr="0032037E">
        <w:t xml:space="preserve"> </w:t>
      </w:r>
      <w:proofErr w:type="spellStart"/>
      <w:r w:rsidRPr="0032037E">
        <w:t>nhân</w:t>
      </w:r>
      <w:proofErr w:type="spellEnd"/>
      <w:r w:rsidR="009308D1">
        <w:t>.</w:t>
      </w:r>
      <w:r w:rsidRPr="0032037E">
        <w:t xml:space="preserve"> </w:t>
      </w:r>
      <w:proofErr w:type="spellStart"/>
      <w:r w:rsidRPr="0032037E">
        <w:t>các</w:t>
      </w:r>
      <w:proofErr w:type="spellEnd"/>
      <w:r w:rsidRPr="0032037E">
        <w:t xml:space="preserve"> </w:t>
      </w:r>
      <w:proofErr w:type="spellStart"/>
      <w:r w:rsidRPr="0032037E">
        <w:t>tổ</w:t>
      </w:r>
      <w:proofErr w:type="spellEnd"/>
      <w:r w:rsidRPr="0032037E">
        <w:t xml:space="preserve"> </w:t>
      </w:r>
      <w:proofErr w:type="spellStart"/>
      <w:r w:rsidRPr="0032037E">
        <w:t>chức</w:t>
      </w:r>
      <w:proofErr w:type="spellEnd"/>
      <w:r w:rsidRPr="0032037E">
        <w:t xml:space="preserve"> </w:t>
      </w:r>
      <w:proofErr w:type="spellStart"/>
      <w:r w:rsidRPr="0032037E">
        <w:t>xã</w:t>
      </w:r>
      <w:proofErr w:type="spellEnd"/>
      <w:r w:rsidRPr="0032037E">
        <w:t xml:space="preserve"> </w:t>
      </w:r>
      <w:proofErr w:type="spellStart"/>
      <w:r w:rsidRPr="0032037E">
        <w:t>hội</w:t>
      </w:r>
      <w:proofErr w:type="spellEnd"/>
      <w:r w:rsidRPr="0032037E">
        <w:t xml:space="preserve"> </w:t>
      </w:r>
      <w:proofErr w:type="spellStart"/>
      <w:r w:rsidRPr="0032037E">
        <w:t>nghề</w:t>
      </w:r>
      <w:proofErr w:type="spellEnd"/>
      <w:r w:rsidRPr="0032037E">
        <w:t xml:space="preserve"> </w:t>
      </w:r>
      <w:proofErr w:type="spellStart"/>
      <w:r w:rsidRPr="0032037E">
        <w:t>nghiệp</w:t>
      </w:r>
      <w:proofErr w:type="spellEnd"/>
      <w:r w:rsidR="009308D1">
        <w:t>.</w:t>
      </w:r>
      <w:r w:rsidRPr="0032037E">
        <w:t xml:space="preserve"> </w:t>
      </w:r>
      <w:proofErr w:type="spellStart"/>
      <w:r w:rsidRPr="0032037E">
        <w:t>các</w:t>
      </w:r>
      <w:proofErr w:type="spellEnd"/>
      <w:r w:rsidRPr="0032037E">
        <w:t xml:space="preserve"> </w:t>
      </w:r>
      <w:proofErr w:type="spellStart"/>
      <w:r w:rsidRPr="0032037E">
        <w:t>tổ</w:t>
      </w:r>
      <w:proofErr w:type="spellEnd"/>
      <w:r w:rsidRPr="0032037E">
        <w:t xml:space="preserve"> </w:t>
      </w:r>
      <w:proofErr w:type="spellStart"/>
      <w:r w:rsidRPr="0032037E">
        <w:t>chức</w:t>
      </w:r>
      <w:proofErr w:type="spellEnd"/>
      <w:r w:rsidRPr="0032037E">
        <w:t xml:space="preserve"> phi </w:t>
      </w:r>
      <w:proofErr w:type="spellStart"/>
      <w:r w:rsidRPr="0032037E">
        <w:t>chính</w:t>
      </w:r>
      <w:proofErr w:type="spellEnd"/>
      <w:r w:rsidRPr="0032037E">
        <w:t xml:space="preserve"> </w:t>
      </w:r>
      <w:proofErr w:type="spellStart"/>
      <w:r w:rsidRPr="0032037E">
        <w:t>phủ</w:t>
      </w:r>
      <w:proofErr w:type="spellEnd"/>
      <w:r w:rsidRPr="0032037E">
        <w:t xml:space="preserve">, </w:t>
      </w:r>
      <w:proofErr w:type="spellStart"/>
      <w:r w:rsidRPr="0032037E">
        <w:t>liên</w:t>
      </w:r>
      <w:proofErr w:type="spellEnd"/>
      <w:r w:rsidRPr="0032037E">
        <w:t xml:space="preserve"> </w:t>
      </w:r>
      <w:proofErr w:type="spellStart"/>
      <w:r w:rsidRPr="0032037E">
        <w:t>kết</w:t>
      </w:r>
      <w:proofErr w:type="spellEnd"/>
      <w:r w:rsidRPr="0032037E">
        <w:t xml:space="preserve"> </w:t>
      </w:r>
      <w:proofErr w:type="spellStart"/>
      <w:r w:rsidRPr="0032037E">
        <w:t>khu</w:t>
      </w:r>
      <w:proofErr w:type="spellEnd"/>
      <w:r w:rsidRPr="0032037E">
        <w:t xml:space="preserve"> </w:t>
      </w:r>
      <w:proofErr w:type="spellStart"/>
      <w:r w:rsidRPr="0032037E">
        <w:t>vực</w:t>
      </w:r>
      <w:proofErr w:type="spellEnd"/>
      <w:r w:rsidR="000B439A">
        <w:t xml:space="preserve"> .</w:t>
      </w:r>
      <w:r w:rsidRPr="0032037E">
        <w:t xml:space="preserve">..). Sinh </w:t>
      </w:r>
      <w:proofErr w:type="spellStart"/>
      <w:r w:rsidRPr="0032037E">
        <w:t>viên</w:t>
      </w:r>
      <w:proofErr w:type="spellEnd"/>
      <w:r w:rsidRPr="0032037E">
        <w:t xml:space="preserve"> </w:t>
      </w:r>
      <w:proofErr w:type="spellStart"/>
      <w:r w:rsidRPr="0032037E">
        <w:t>sẽ</w:t>
      </w:r>
      <w:proofErr w:type="spellEnd"/>
      <w:r w:rsidRPr="0032037E">
        <w:t xml:space="preserve"> </w:t>
      </w:r>
      <w:proofErr w:type="spellStart"/>
      <w:r w:rsidRPr="0032037E">
        <w:t>tham</w:t>
      </w:r>
      <w:proofErr w:type="spellEnd"/>
      <w:r w:rsidRPr="0032037E">
        <w:t xml:space="preserve"> </w:t>
      </w:r>
      <w:proofErr w:type="spellStart"/>
      <w:r w:rsidRPr="0032037E">
        <w:t>gia</w:t>
      </w:r>
      <w:proofErr w:type="spellEnd"/>
      <w:r w:rsidRPr="0032037E">
        <w:t xml:space="preserve"> </w:t>
      </w:r>
      <w:proofErr w:type="spellStart"/>
      <w:r w:rsidRPr="0032037E">
        <w:t>vào</w:t>
      </w:r>
      <w:proofErr w:type="spellEnd"/>
      <w:r w:rsidRPr="0032037E">
        <w:t xml:space="preserve"> </w:t>
      </w:r>
      <w:proofErr w:type="spellStart"/>
      <w:r w:rsidRPr="0032037E">
        <w:t>quá</w:t>
      </w:r>
      <w:proofErr w:type="spellEnd"/>
      <w:r w:rsidRPr="0032037E">
        <w:t xml:space="preserve"> </w:t>
      </w:r>
      <w:proofErr w:type="spellStart"/>
      <w:r w:rsidRPr="0032037E">
        <w:t>trình</w:t>
      </w:r>
      <w:proofErr w:type="spellEnd"/>
      <w:r w:rsidRPr="0032037E">
        <w:t xml:space="preserve"> </w:t>
      </w:r>
      <w:proofErr w:type="spellStart"/>
      <w:r w:rsidRPr="0032037E">
        <w:t>thực</w:t>
      </w:r>
      <w:proofErr w:type="spellEnd"/>
      <w:r w:rsidRPr="0032037E">
        <w:t xml:space="preserve"> </w:t>
      </w:r>
      <w:proofErr w:type="spellStart"/>
      <w:r w:rsidRPr="0032037E">
        <w:t>hành</w:t>
      </w:r>
      <w:proofErr w:type="spellEnd"/>
      <w:r w:rsidRPr="0032037E">
        <w:t xml:space="preserve"> </w:t>
      </w:r>
      <w:proofErr w:type="spellStart"/>
      <w:r w:rsidRPr="0032037E">
        <w:t>các</w:t>
      </w:r>
      <w:proofErr w:type="spellEnd"/>
      <w:r w:rsidRPr="0032037E">
        <w:t xml:space="preserve"> </w:t>
      </w:r>
      <w:proofErr w:type="spellStart"/>
      <w:r w:rsidRPr="0032037E">
        <w:t>quy</w:t>
      </w:r>
      <w:proofErr w:type="spellEnd"/>
      <w:r w:rsidRPr="0032037E">
        <w:t xml:space="preserve"> </w:t>
      </w:r>
      <w:proofErr w:type="spellStart"/>
      <w:r w:rsidRPr="0032037E">
        <w:t>trình</w:t>
      </w:r>
      <w:proofErr w:type="spellEnd"/>
      <w:r w:rsidRPr="0032037E">
        <w:t xml:space="preserve"> </w:t>
      </w:r>
      <w:proofErr w:type="spellStart"/>
      <w:r w:rsidRPr="0032037E">
        <w:t>thực</w:t>
      </w:r>
      <w:proofErr w:type="spellEnd"/>
      <w:r w:rsidRPr="0032037E">
        <w:t xml:space="preserve"> </w:t>
      </w:r>
      <w:proofErr w:type="spellStart"/>
      <w:r w:rsidRPr="0032037E">
        <w:t>hành</w:t>
      </w:r>
      <w:proofErr w:type="spellEnd"/>
      <w:r w:rsidRPr="0032037E">
        <w:t xml:space="preserve"> </w:t>
      </w:r>
      <w:proofErr w:type="spellStart"/>
      <w:r w:rsidRPr="0032037E">
        <w:t>nghề</w:t>
      </w:r>
      <w:proofErr w:type="spellEnd"/>
      <w:r w:rsidRPr="0032037E">
        <w:t xml:space="preserve"> </w:t>
      </w:r>
      <w:proofErr w:type="spellStart"/>
      <w:r w:rsidRPr="0032037E">
        <w:t>nghiệp</w:t>
      </w:r>
      <w:proofErr w:type="spellEnd"/>
      <w:r w:rsidRPr="0032037E">
        <w:t xml:space="preserve"> </w:t>
      </w:r>
      <w:proofErr w:type="spellStart"/>
      <w:r w:rsidRPr="0032037E">
        <w:t>cụ</w:t>
      </w:r>
      <w:proofErr w:type="spellEnd"/>
      <w:r w:rsidRPr="0032037E">
        <w:t xml:space="preserve"> </w:t>
      </w:r>
      <w:proofErr w:type="spellStart"/>
      <w:r w:rsidRPr="0032037E">
        <w:t>thể</w:t>
      </w:r>
      <w:proofErr w:type="spellEnd"/>
      <w:r w:rsidRPr="0032037E">
        <w:t xml:space="preserve"> </w:t>
      </w:r>
      <w:proofErr w:type="spellStart"/>
      <w:r w:rsidRPr="0032037E">
        <w:t>để</w:t>
      </w:r>
      <w:proofErr w:type="spellEnd"/>
      <w:r w:rsidRPr="0032037E">
        <w:t xml:space="preserve"> </w:t>
      </w:r>
      <w:proofErr w:type="spellStart"/>
      <w:r w:rsidRPr="0032037E">
        <w:t>kiểm</w:t>
      </w:r>
      <w:proofErr w:type="spellEnd"/>
      <w:r w:rsidRPr="0032037E">
        <w:t xml:space="preserve"> </w:t>
      </w:r>
      <w:proofErr w:type="spellStart"/>
      <w:r w:rsidRPr="0032037E">
        <w:t>nghiệm</w:t>
      </w:r>
      <w:proofErr w:type="spellEnd"/>
      <w:r w:rsidRPr="0032037E">
        <w:t xml:space="preserve"> </w:t>
      </w:r>
      <w:proofErr w:type="spellStart"/>
      <w:r w:rsidRPr="0032037E">
        <w:t>lý</w:t>
      </w:r>
      <w:proofErr w:type="spellEnd"/>
      <w:r w:rsidRPr="0032037E">
        <w:t xml:space="preserve"> </w:t>
      </w:r>
      <w:proofErr w:type="spellStart"/>
      <w:r w:rsidRPr="0032037E">
        <w:t>luận</w:t>
      </w:r>
      <w:proofErr w:type="spellEnd"/>
      <w:r w:rsidRPr="0032037E">
        <w:t xml:space="preserve"> </w:t>
      </w:r>
      <w:proofErr w:type="spellStart"/>
      <w:r w:rsidRPr="0032037E">
        <w:t>vào</w:t>
      </w:r>
      <w:proofErr w:type="spellEnd"/>
      <w:r w:rsidRPr="0032037E">
        <w:t xml:space="preserve"> </w:t>
      </w:r>
      <w:proofErr w:type="spellStart"/>
      <w:r w:rsidRPr="0032037E">
        <w:t>trong</w:t>
      </w:r>
      <w:proofErr w:type="spellEnd"/>
      <w:r w:rsidRPr="0032037E">
        <w:t xml:space="preserve"> </w:t>
      </w:r>
      <w:proofErr w:type="spellStart"/>
      <w:r w:rsidRPr="0032037E">
        <w:t>thực</w:t>
      </w:r>
      <w:proofErr w:type="spellEnd"/>
      <w:r w:rsidRPr="0032037E">
        <w:t xml:space="preserve"> </w:t>
      </w:r>
      <w:proofErr w:type="spellStart"/>
      <w:r w:rsidRPr="0032037E">
        <w:t>tiễn</w:t>
      </w:r>
      <w:proofErr w:type="spellEnd"/>
      <w:r w:rsidRPr="0032037E">
        <w:t xml:space="preserve"> </w:t>
      </w:r>
      <w:proofErr w:type="spellStart"/>
      <w:r w:rsidRPr="0032037E">
        <w:t>mà</w:t>
      </w:r>
      <w:proofErr w:type="spellEnd"/>
      <w:r w:rsidRPr="0032037E">
        <w:t xml:space="preserve"> </w:t>
      </w:r>
      <w:proofErr w:type="spellStart"/>
      <w:r w:rsidRPr="0032037E">
        <w:t>công</w:t>
      </w:r>
      <w:proofErr w:type="spellEnd"/>
      <w:r w:rsidRPr="0032037E">
        <w:t xml:space="preserve"> </w:t>
      </w:r>
      <w:proofErr w:type="spellStart"/>
      <w:r w:rsidRPr="0032037E">
        <w:t>việc</w:t>
      </w:r>
      <w:proofErr w:type="spellEnd"/>
      <w:r w:rsidRPr="0032037E">
        <w:t xml:space="preserve"> </w:t>
      </w:r>
      <w:proofErr w:type="spellStart"/>
      <w:r w:rsidRPr="0032037E">
        <w:t>yêu</w:t>
      </w:r>
      <w:proofErr w:type="spellEnd"/>
      <w:r w:rsidRPr="0032037E">
        <w:t xml:space="preserve"> </w:t>
      </w:r>
      <w:proofErr w:type="spellStart"/>
      <w:r w:rsidRPr="0032037E">
        <w:t>cầu</w:t>
      </w:r>
      <w:proofErr w:type="spellEnd"/>
      <w:r w:rsidRPr="0032037E">
        <w:t xml:space="preserve">. </w:t>
      </w:r>
      <w:proofErr w:type="spellStart"/>
      <w:r w:rsidRPr="0032037E">
        <w:t>Cùng</w:t>
      </w:r>
      <w:proofErr w:type="spellEnd"/>
      <w:r w:rsidRPr="0032037E">
        <w:t xml:space="preserve"> </w:t>
      </w:r>
      <w:proofErr w:type="spellStart"/>
      <w:r w:rsidRPr="0032037E">
        <w:t>với</w:t>
      </w:r>
      <w:proofErr w:type="spellEnd"/>
      <w:r w:rsidRPr="0032037E">
        <w:t xml:space="preserve"> </w:t>
      </w:r>
      <w:proofErr w:type="spellStart"/>
      <w:r w:rsidRPr="0032037E">
        <w:t>sự</w:t>
      </w:r>
      <w:proofErr w:type="spellEnd"/>
      <w:r w:rsidRPr="0032037E">
        <w:t xml:space="preserve"> </w:t>
      </w:r>
      <w:proofErr w:type="spellStart"/>
      <w:r w:rsidRPr="0032037E">
        <w:t>hướng</w:t>
      </w:r>
      <w:proofErr w:type="spellEnd"/>
      <w:r w:rsidRPr="0032037E">
        <w:t xml:space="preserve"> </w:t>
      </w:r>
      <w:proofErr w:type="spellStart"/>
      <w:r w:rsidRPr="0032037E">
        <w:t>dẫn</w:t>
      </w:r>
      <w:proofErr w:type="spellEnd"/>
      <w:r w:rsidRPr="0032037E">
        <w:t xml:space="preserve"> </w:t>
      </w:r>
      <w:proofErr w:type="spellStart"/>
      <w:r w:rsidRPr="0032037E">
        <w:t>của</w:t>
      </w:r>
      <w:proofErr w:type="spellEnd"/>
      <w:r w:rsidRPr="0032037E">
        <w:t xml:space="preserve"> </w:t>
      </w:r>
      <w:proofErr w:type="spellStart"/>
      <w:r w:rsidRPr="0032037E">
        <w:t>giảng</w:t>
      </w:r>
      <w:proofErr w:type="spellEnd"/>
      <w:r w:rsidRPr="0032037E">
        <w:t xml:space="preserve"> </w:t>
      </w:r>
      <w:proofErr w:type="spellStart"/>
      <w:r w:rsidRPr="0032037E">
        <w:t>viên</w:t>
      </w:r>
      <w:proofErr w:type="spellEnd"/>
      <w:r w:rsidRPr="0032037E">
        <w:t xml:space="preserve"> </w:t>
      </w:r>
      <w:proofErr w:type="spellStart"/>
      <w:r w:rsidRPr="0032037E">
        <w:t>phụ</w:t>
      </w:r>
      <w:proofErr w:type="spellEnd"/>
      <w:r w:rsidRPr="0032037E">
        <w:t xml:space="preserve"> </w:t>
      </w:r>
      <w:proofErr w:type="spellStart"/>
      <w:r w:rsidRPr="0032037E">
        <w:t>trách</w:t>
      </w:r>
      <w:proofErr w:type="spellEnd"/>
      <w:r w:rsidRPr="0032037E">
        <w:t xml:space="preserve"> </w:t>
      </w:r>
      <w:proofErr w:type="spellStart"/>
      <w:r w:rsidRPr="0032037E">
        <w:t>chuyên</w:t>
      </w:r>
      <w:proofErr w:type="spellEnd"/>
      <w:r w:rsidRPr="0032037E">
        <w:t xml:space="preserve"> </w:t>
      </w:r>
      <w:proofErr w:type="spellStart"/>
      <w:r w:rsidRPr="0032037E">
        <w:t>môn</w:t>
      </w:r>
      <w:proofErr w:type="spellEnd"/>
      <w:r w:rsidRPr="0032037E">
        <w:t xml:space="preserve"> </w:t>
      </w:r>
      <w:proofErr w:type="spellStart"/>
      <w:r w:rsidRPr="0032037E">
        <w:t>và</w:t>
      </w:r>
      <w:proofErr w:type="spellEnd"/>
      <w:r w:rsidRPr="0032037E">
        <w:t xml:space="preserve"> </w:t>
      </w:r>
      <w:proofErr w:type="spellStart"/>
      <w:r w:rsidRPr="0032037E">
        <w:t>người</w:t>
      </w:r>
      <w:proofErr w:type="spellEnd"/>
      <w:r w:rsidRPr="0032037E">
        <w:t xml:space="preserve"> </w:t>
      </w:r>
      <w:proofErr w:type="spellStart"/>
      <w:r w:rsidRPr="0032037E">
        <w:t>hướng</w:t>
      </w:r>
      <w:proofErr w:type="spellEnd"/>
      <w:r w:rsidRPr="0032037E">
        <w:t xml:space="preserve"> </w:t>
      </w:r>
      <w:proofErr w:type="spellStart"/>
      <w:r w:rsidRPr="0032037E">
        <w:t>dẫn</w:t>
      </w:r>
      <w:proofErr w:type="spellEnd"/>
      <w:r w:rsidRPr="0032037E">
        <w:t xml:space="preserve"> </w:t>
      </w:r>
      <w:proofErr w:type="spellStart"/>
      <w:r w:rsidRPr="0032037E">
        <w:t>thực</w:t>
      </w:r>
      <w:proofErr w:type="spellEnd"/>
      <w:r w:rsidRPr="0032037E">
        <w:t xml:space="preserve"> </w:t>
      </w:r>
      <w:proofErr w:type="spellStart"/>
      <w:r w:rsidRPr="0032037E">
        <w:t>tập</w:t>
      </w:r>
      <w:proofErr w:type="spellEnd"/>
      <w:r w:rsidRPr="0032037E">
        <w:t xml:space="preserve"> </w:t>
      </w:r>
      <w:proofErr w:type="spellStart"/>
      <w:r w:rsidRPr="0032037E">
        <w:t>tại</w:t>
      </w:r>
      <w:proofErr w:type="spellEnd"/>
      <w:r w:rsidRPr="0032037E">
        <w:t xml:space="preserve"> </w:t>
      </w:r>
      <w:proofErr w:type="spellStart"/>
      <w:r w:rsidRPr="0032037E">
        <w:t>đơn</w:t>
      </w:r>
      <w:proofErr w:type="spellEnd"/>
      <w:r w:rsidRPr="0032037E">
        <w:t xml:space="preserve"> </w:t>
      </w:r>
      <w:proofErr w:type="spellStart"/>
      <w:r w:rsidRPr="0032037E">
        <w:t>vị</w:t>
      </w:r>
      <w:proofErr w:type="spellEnd"/>
      <w:r w:rsidRPr="0032037E">
        <w:t xml:space="preserve"> </w:t>
      </w:r>
      <w:proofErr w:type="spellStart"/>
      <w:r w:rsidRPr="0032037E">
        <w:t>thực</w:t>
      </w:r>
      <w:proofErr w:type="spellEnd"/>
      <w:r w:rsidRPr="0032037E">
        <w:t xml:space="preserve"> </w:t>
      </w:r>
      <w:proofErr w:type="spellStart"/>
      <w:r w:rsidRPr="0032037E">
        <w:t>tập</w:t>
      </w:r>
      <w:proofErr w:type="spellEnd"/>
      <w:r w:rsidRPr="0032037E">
        <w:t xml:space="preserve">, </w:t>
      </w:r>
      <w:proofErr w:type="spellStart"/>
      <w:r w:rsidRPr="0032037E">
        <w:t>thực</w:t>
      </w:r>
      <w:proofErr w:type="spellEnd"/>
      <w:r w:rsidRPr="0032037E">
        <w:t xml:space="preserve"> </w:t>
      </w:r>
      <w:proofErr w:type="spellStart"/>
      <w:r w:rsidRPr="0032037E">
        <w:t>tập</w:t>
      </w:r>
      <w:proofErr w:type="spellEnd"/>
      <w:r w:rsidRPr="0032037E">
        <w:t xml:space="preserve"> </w:t>
      </w:r>
      <w:proofErr w:type="spellStart"/>
      <w:r w:rsidRPr="0032037E">
        <w:t>tốt</w:t>
      </w:r>
      <w:proofErr w:type="spellEnd"/>
      <w:r w:rsidRPr="0032037E">
        <w:t xml:space="preserve"> </w:t>
      </w:r>
      <w:proofErr w:type="spellStart"/>
      <w:r w:rsidRPr="0032037E">
        <w:t>nghiệp</w:t>
      </w:r>
      <w:proofErr w:type="spellEnd"/>
      <w:r w:rsidRPr="0032037E">
        <w:t xml:space="preserve"> </w:t>
      </w:r>
      <w:proofErr w:type="spellStart"/>
      <w:r w:rsidRPr="0032037E">
        <w:t>sẽ</w:t>
      </w:r>
      <w:proofErr w:type="spellEnd"/>
      <w:r w:rsidRPr="0032037E">
        <w:t xml:space="preserve"> </w:t>
      </w:r>
      <w:proofErr w:type="spellStart"/>
      <w:r w:rsidRPr="0032037E">
        <w:t>là</w:t>
      </w:r>
      <w:proofErr w:type="spellEnd"/>
      <w:r w:rsidRPr="0032037E">
        <w:t xml:space="preserve"> </w:t>
      </w:r>
      <w:proofErr w:type="spellStart"/>
      <w:r w:rsidRPr="0032037E">
        <w:t>cơ</w:t>
      </w:r>
      <w:proofErr w:type="spellEnd"/>
      <w:r w:rsidRPr="0032037E">
        <w:t xml:space="preserve"> </w:t>
      </w:r>
      <w:proofErr w:type="spellStart"/>
      <w:r w:rsidRPr="0032037E">
        <w:t>hội</w:t>
      </w:r>
      <w:proofErr w:type="spellEnd"/>
      <w:r w:rsidRPr="0032037E">
        <w:t xml:space="preserve"> </w:t>
      </w:r>
      <w:proofErr w:type="spellStart"/>
      <w:r w:rsidRPr="0032037E">
        <w:t>để</w:t>
      </w:r>
      <w:proofErr w:type="spellEnd"/>
      <w:r w:rsidRPr="0032037E">
        <w:t xml:space="preserve"> </w:t>
      </w:r>
      <w:proofErr w:type="spellStart"/>
      <w:r w:rsidRPr="0032037E">
        <w:t>sinh</w:t>
      </w:r>
      <w:proofErr w:type="spellEnd"/>
      <w:r w:rsidRPr="0032037E">
        <w:t xml:space="preserve"> </w:t>
      </w:r>
      <w:proofErr w:type="spellStart"/>
      <w:r w:rsidRPr="0032037E">
        <w:lastRenderedPageBreak/>
        <w:t>viên</w:t>
      </w:r>
      <w:proofErr w:type="spellEnd"/>
      <w:r w:rsidRPr="0032037E">
        <w:t xml:space="preserve"> </w:t>
      </w:r>
      <w:proofErr w:type="spellStart"/>
      <w:r w:rsidRPr="0032037E">
        <w:t>tiếp</w:t>
      </w:r>
      <w:proofErr w:type="spellEnd"/>
      <w:r w:rsidRPr="0032037E">
        <w:t xml:space="preserve"> </w:t>
      </w:r>
      <w:proofErr w:type="spellStart"/>
      <w:r w:rsidRPr="0032037E">
        <w:t>cận</w:t>
      </w:r>
      <w:proofErr w:type="spellEnd"/>
      <w:r w:rsidRPr="0032037E">
        <w:t xml:space="preserve"> </w:t>
      </w:r>
      <w:proofErr w:type="spellStart"/>
      <w:r w:rsidRPr="0032037E">
        <w:t>và</w:t>
      </w:r>
      <w:proofErr w:type="spellEnd"/>
      <w:r w:rsidRPr="0032037E">
        <w:t xml:space="preserve"> </w:t>
      </w:r>
      <w:proofErr w:type="spellStart"/>
      <w:r w:rsidRPr="0032037E">
        <w:t>cập</w:t>
      </w:r>
      <w:proofErr w:type="spellEnd"/>
      <w:r w:rsidRPr="0032037E">
        <w:t xml:space="preserve"> </w:t>
      </w:r>
      <w:proofErr w:type="spellStart"/>
      <w:r w:rsidRPr="0032037E">
        <w:t>nhật</w:t>
      </w:r>
      <w:proofErr w:type="spellEnd"/>
      <w:r w:rsidRPr="0032037E">
        <w:t xml:space="preserve">, </w:t>
      </w:r>
      <w:proofErr w:type="spellStart"/>
      <w:r w:rsidRPr="0032037E">
        <w:t>bổ</w:t>
      </w:r>
      <w:proofErr w:type="spellEnd"/>
      <w:r w:rsidRPr="0032037E">
        <w:t xml:space="preserve"> sung </w:t>
      </w:r>
      <w:proofErr w:type="spellStart"/>
      <w:r w:rsidRPr="0032037E">
        <w:t>những</w:t>
      </w:r>
      <w:proofErr w:type="spellEnd"/>
      <w:r w:rsidRPr="0032037E">
        <w:t xml:space="preserve"> </w:t>
      </w:r>
      <w:proofErr w:type="spellStart"/>
      <w:r w:rsidRPr="0032037E">
        <w:t>kiến</w:t>
      </w:r>
      <w:proofErr w:type="spellEnd"/>
      <w:r w:rsidRPr="0032037E">
        <w:t xml:space="preserve"> </w:t>
      </w:r>
      <w:proofErr w:type="spellStart"/>
      <w:r w:rsidRPr="0032037E">
        <w:t>thức</w:t>
      </w:r>
      <w:proofErr w:type="spellEnd"/>
      <w:r w:rsidRPr="0032037E">
        <w:t xml:space="preserve"> </w:t>
      </w:r>
      <w:proofErr w:type="spellStart"/>
      <w:r w:rsidRPr="0032037E">
        <w:t>thực</w:t>
      </w:r>
      <w:proofErr w:type="spellEnd"/>
      <w:r w:rsidRPr="0032037E">
        <w:t xml:space="preserve"> </w:t>
      </w:r>
      <w:proofErr w:type="spellStart"/>
      <w:r w:rsidRPr="0032037E">
        <w:t>tiễn</w:t>
      </w:r>
      <w:proofErr w:type="spellEnd"/>
      <w:r w:rsidRPr="0032037E">
        <w:t xml:space="preserve">, </w:t>
      </w:r>
      <w:proofErr w:type="spellStart"/>
      <w:r w:rsidRPr="0032037E">
        <w:t>rèn</w:t>
      </w:r>
      <w:proofErr w:type="spellEnd"/>
      <w:r w:rsidRPr="0032037E">
        <w:t xml:space="preserve"> </w:t>
      </w:r>
      <w:proofErr w:type="spellStart"/>
      <w:r w:rsidRPr="0032037E">
        <w:t>luyện</w:t>
      </w:r>
      <w:proofErr w:type="spellEnd"/>
      <w:r w:rsidRPr="0032037E">
        <w:t xml:space="preserve"> </w:t>
      </w:r>
      <w:proofErr w:type="spellStart"/>
      <w:r w:rsidRPr="0032037E">
        <w:t>những</w:t>
      </w:r>
      <w:proofErr w:type="spellEnd"/>
      <w:r w:rsidRPr="0032037E">
        <w:t xml:space="preserve"> </w:t>
      </w:r>
      <w:proofErr w:type="spellStart"/>
      <w:r w:rsidRPr="0032037E">
        <w:t>kỹ</w:t>
      </w:r>
      <w:proofErr w:type="spellEnd"/>
      <w:r w:rsidRPr="0032037E">
        <w:t xml:space="preserve"> </w:t>
      </w:r>
      <w:proofErr w:type="spellStart"/>
      <w:r w:rsidRPr="0032037E">
        <w:t>năng</w:t>
      </w:r>
      <w:proofErr w:type="spellEnd"/>
      <w:r w:rsidRPr="0032037E">
        <w:t xml:space="preserve"> </w:t>
      </w:r>
      <w:proofErr w:type="spellStart"/>
      <w:r w:rsidRPr="0032037E">
        <w:t>cần</w:t>
      </w:r>
      <w:proofErr w:type="spellEnd"/>
      <w:r w:rsidRPr="0032037E">
        <w:t xml:space="preserve"> </w:t>
      </w:r>
      <w:proofErr w:type="spellStart"/>
      <w:r w:rsidRPr="0032037E">
        <w:t>thiết</w:t>
      </w:r>
      <w:proofErr w:type="spellEnd"/>
      <w:r w:rsidRPr="0032037E">
        <w:t xml:space="preserve"> </w:t>
      </w:r>
      <w:proofErr w:type="spellStart"/>
      <w:r w:rsidRPr="0032037E">
        <w:t>và</w:t>
      </w:r>
      <w:proofErr w:type="spellEnd"/>
      <w:r w:rsidRPr="0032037E">
        <w:t xml:space="preserve"> </w:t>
      </w:r>
      <w:proofErr w:type="spellStart"/>
      <w:r w:rsidRPr="0032037E">
        <w:t>hình</w:t>
      </w:r>
      <w:proofErr w:type="spellEnd"/>
      <w:r w:rsidRPr="0032037E">
        <w:t xml:space="preserve"> </w:t>
      </w:r>
      <w:proofErr w:type="spellStart"/>
      <w:r w:rsidRPr="0032037E">
        <w:t>thành</w:t>
      </w:r>
      <w:proofErr w:type="spellEnd"/>
      <w:r w:rsidRPr="0032037E">
        <w:t xml:space="preserve"> </w:t>
      </w:r>
      <w:proofErr w:type="spellStart"/>
      <w:r w:rsidRPr="0032037E">
        <w:t>thái</w:t>
      </w:r>
      <w:proofErr w:type="spellEnd"/>
      <w:r w:rsidRPr="0032037E">
        <w:t xml:space="preserve"> </w:t>
      </w:r>
      <w:proofErr w:type="spellStart"/>
      <w:r w:rsidRPr="0032037E">
        <w:t>độ</w:t>
      </w:r>
      <w:proofErr w:type="spellEnd"/>
      <w:r w:rsidRPr="0032037E">
        <w:t xml:space="preserve"> </w:t>
      </w:r>
      <w:proofErr w:type="spellStart"/>
      <w:r w:rsidRPr="0032037E">
        <w:t>chuẩn</w:t>
      </w:r>
      <w:proofErr w:type="spellEnd"/>
      <w:r w:rsidRPr="0032037E">
        <w:t xml:space="preserve"> </w:t>
      </w:r>
      <w:proofErr w:type="spellStart"/>
      <w:r w:rsidRPr="0032037E">
        <w:t>mực</w:t>
      </w:r>
      <w:proofErr w:type="spellEnd"/>
      <w:r w:rsidRPr="0032037E">
        <w:t xml:space="preserve"> </w:t>
      </w:r>
      <w:proofErr w:type="spellStart"/>
      <w:r w:rsidRPr="0032037E">
        <w:t>trong</w:t>
      </w:r>
      <w:proofErr w:type="spellEnd"/>
      <w:r w:rsidRPr="0032037E">
        <w:t xml:space="preserve"> </w:t>
      </w:r>
      <w:proofErr w:type="spellStart"/>
      <w:r w:rsidRPr="0032037E">
        <w:t>thực</w:t>
      </w:r>
      <w:proofErr w:type="spellEnd"/>
      <w:r w:rsidRPr="0032037E">
        <w:t xml:space="preserve"> </w:t>
      </w:r>
      <w:proofErr w:type="spellStart"/>
      <w:r w:rsidRPr="0032037E">
        <w:t>hành</w:t>
      </w:r>
      <w:proofErr w:type="spellEnd"/>
      <w:r w:rsidRPr="0032037E">
        <w:t xml:space="preserve"> </w:t>
      </w:r>
      <w:proofErr w:type="spellStart"/>
      <w:r w:rsidRPr="0032037E">
        <w:t>nghề</w:t>
      </w:r>
      <w:proofErr w:type="spellEnd"/>
      <w:r w:rsidRPr="0032037E">
        <w:t xml:space="preserve"> </w:t>
      </w:r>
      <w:proofErr w:type="spellStart"/>
      <w:r w:rsidRPr="0032037E">
        <w:t>nghiệp</w:t>
      </w:r>
      <w:proofErr w:type="spellEnd"/>
      <w:r w:rsidRPr="0032037E">
        <w:t xml:space="preserve"> </w:t>
      </w:r>
      <w:proofErr w:type="spellStart"/>
      <w:r w:rsidRPr="0032037E">
        <w:t>trong</w:t>
      </w:r>
      <w:proofErr w:type="spellEnd"/>
      <w:r w:rsidRPr="0032037E">
        <w:t xml:space="preserve"> </w:t>
      </w:r>
      <w:proofErr w:type="spellStart"/>
      <w:r w:rsidRPr="0032037E">
        <w:t>tương</w:t>
      </w:r>
      <w:proofErr w:type="spellEnd"/>
      <w:r w:rsidRPr="0032037E">
        <w:t xml:space="preserve"> lai </w:t>
      </w:r>
      <w:proofErr w:type="spellStart"/>
      <w:r w:rsidRPr="0032037E">
        <w:t>khi</w:t>
      </w:r>
      <w:proofErr w:type="spellEnd"/>
      <w:r w:rsidRPr="0032037E">
        <w:t xml:space="preserve"> </w:t>
      </w:r>
      <w:proofErr w:type="spellStart"/>
      <w:r w:rsidRPr="0032037E">
        <w:t>ra</w:t>
      </w:r>
      <w:proofErr w:type="spellEnd"/>
      <w:r w:rsidRPr="0032037E">
        <w:t xml:space="preserve"> </w:t>
      </w:r>
      <w:proofErr w:type="spellStart"/>
      <w:r w:rsidRPr="0032037E">
        <w:t>trường</w:t>
      </w:r>
      <w:proofErr w:type="spellEnd"/>
      <w:r w:rsidRPr="0032037E">
        <w:t>.</w:t>
      </w:r>
    </w:p>
    <w:p w14:paraId="382164DB" w14:textId="2E8A4229" w:rsidR="00660F28" w:rsidRPr="0032037E" w:rsidRDefault="009F4098" w:rsidP="00144FB0">
      <w:pPr>
        <w:pStyle w:val="Heading2"/>
        <w:spacing w:before="60" w:after="60"/>
        <w:rPr>
          <w:rFonts w:cs="Times New Roman"/>
          <w:i w:val="0"/>
          <w:sz w:val="26"/>
          <w:szCs w:val="26"/>
        </w:rPr>
      </w:pPr>
      <w:bookmarkStart w:id="56" w:name="_heading=h.jkr88yykb3q4" w:colFirst="0" w:colLast="0"/>
      <w:bookmarkEnd w:id="56"/>
      <w:r w:rsidRPr="0032037E">
        <w:rPr>
          <w:rFonts w:cs="Times New Roman"/>
          <w:i w:val="0"/>
          <w:sz w:val="26"/>
          <w:szCs w:val="26"/>
        </w:rPr>
        <w:t>11.5</w:t>
      </w:r>
      <w:r w:rsidR="0091567F" w:rsidRPr="0032037E">
        <w:rPr>
          <w:rFonts w:cs="Times New Roman"/>
          <w:i w:val="0"/>
          <w:sz w:val="26"/>
          <w:szCs w:val="26"/>
          <w:lang w:val="vi-VN"/>
        </w:rPr>
        <w:t>3</w:t>
      </w:r>
      <w:r w:rsidRPr="0032037E">
        <w:rPr>
          <w:rFonts w:cs="Times New Roman"/>
          <w:i w:val="0"/>
          <w:sz w:val="26"/>
          <w:szCs w:val="26"/>
        </w:rPr>
        <w:t xml:space="preserve">. Học </w:t>
      </w:r>
      <w:proofErr w:type="spellStart"/>
      <w:r w:rsidRPr="0032037E">
        <w:rPr>
          <w:rFonts w:cs="Times New Roman"/>
          <w:i w:val="0"/>
          <w:sz w:val="26"/>
          <w:szCs w:val="26"/>
        </w:rPr>
        <w:t>phần</w:t>
      </w:r>
      <w:proofErr w:type="spellEnd"/>
      <w:r w:rsidRPr="0032037E">
        <w:rPr>
          <w:rFonts w:cs="Times New Roman"/>
          <w:i w:val="0"/>
          <w:sz w:val="26"/>
          <w:szCs w:val="26"/>
        </w:rPr>
        <w:t xml:space="preserve">: </w:t>
      </w:r>
      <w:proofErr w:type="spellStart"/>
      <w:r w:rsidRPr="0032037E">
        <w:rPr>
          <w:rFonts w:cs="Times New Roman"/>
          <w:i w:val="0"/>
          <w:sz w:val="26"/>
          <w:szCs w:val="26"/>
        </w:rPr>
        <w:t>Chính</w:t>
      </w:r>
      <w:proofErr w:type="spellEnd"/>
      <w:r w:rsidRPr="0032037E">
        <w:rPr>
          <w:rFonts w:cs="Times New Roman"/>
          <w:i w:val="0"/>
          <w:sz w:val="26"/>
          <w:szCs w:val="26"/>
        </w:rPr>
        <w:t xml:space="preserve"> </w:t>
      </w:r>
      <w:proofErr w:type="spellStart"/>
      <w:r w:rsidRPr="0032037E">
        <w:rPr>
          <w:rFonts w:cs="Times New Roman"/>
          <w:i w:val="0"/>
          <w:sz w:val="26"/>
          <w:szCs w:val="26"/>
        </w:rPr>
        <w:t>sách</w:t>
      </w:r>
      <w:proofErr w:type="spellEnd"/>
      <w:r w:rsidRPr="0032037E">
        <w:rPr>
          <w:rFonts w:cs="Times New Roman"/>
          <w:i w:val="0"/>
          <w:sz w:val="26"/>
          <w:szCs w:val="26"/>
        </w:rPr>
        <w:t xml:space="preserve"> </w:t>
      </w:r>
      <w:proofErr w:type="spellStart"/>
      <w:r w:rsidRPr="0032037E">
        <w:rPr>
          <w:rFonts w:cs="Times New Roman"/>
          <w:i w:val="0"/>
          <w:sz w:val="26"/>
          <w:szCs w:val="26"/>
        </w:rPr>
        <w:t>môi</w:t>
      </w:r>
      <w:proofErr w:type="spellEnd"/>
      <w:r w:rsidRPr="0032037E">
        <w:rPr>
          <w:rFonts w:cs="Times New Roman"/>
          <w:i w:val="0"/>
          <w:sz w:val="26"/>
          <w:szCs w:val="26"/>
        </w:rPr>
        <w:t xml:space="preserve"> </w:t>
      </w:r>
      <w:proofErr w:type="spellStart"/>
      <w:r w:rsidRPr="0032037E">
        <w:rPr>
          <w:rFonts w:cs="Times New Roman"/>
          <w:i w:val="0"/>
          <w:sz w:val="26"/>
          <w:szCs w:val="26"/>
        </w:rPr>
        <w:t>trường</w:t>
      </w:r>
      <w:proofErr w:type="spellEnd"/>
      <w:r w:rsidRPr="0032037E">
        <w:rPr>
          <w:rFonts w:cs="Times New Roman"/>
          <w:i w:val="0"/>
          <w:sz w:val="26"/>
          <w:szCs w:val="26"/>
        </w:rPr>
        <w:t xml:space="preserve"> </w:t>
      </w:r>
      <w:proofErr w:type="spellStart"/>
      <w:r w:rsidRPr="0032037E">
        <w:rPr>
          <w:rFonts w:cs="Times New Roman"/>
          <w:i w:val="0"/>
          <w:sz w:val="26"/>
          <w:szCs w:val="26"/>
        </w:rPr>
        <w:t>và</w:t>
      </w:r>
      <w:proofErr w:type="spellEnd"/>
      <w:r w:rsidRPr="0032037E">
        <w:rPr>
          <w:rFonts w:cs="Times New Roman"/>
          <w:i w:val="0"/>
          <w:sz w:val="26"/>
          <w:szCs w:val="26"/>
        </w:rPr>
        <w:t xml:space="preserve"> </w:t>
      </w:r>
      <w:proofErr w:type="spellStart"/>
      <w:r w:rsidRPr="0032037E">
        <w:rPr>
          <w:rFonts w:cs="Times New Roman"/>
          <w:i w:val="0"/>
          <w:sz w:val="26"/>
          <w:szCs w:val="26"/>
        </w:rPr>
        <w:t>phát</w:t>
      </w:r>
      <w:proofErr w:type="spellEnd"/>
      <w:r w:rsidRPr="0032037E">
        <w:rPr>
          <w:rFonts w:cs="Times New Roman"/>
          <w:i w:val="0"/>
          <w:sz w:val="26"/>
          <w:szCs w:val="26"/>
        </w:rPr>
        <w:t xml:space="preserve"> </w:t>
      </w:r>
      <w:proofErr w:type="spellStart"/>
      <w:r w:rsidRPr="0032037E">
        <w:rPr>
          <w:rFonts w:cs="Times New Roman"/>
          <w:i w:val="0"/>
          <w:sz w:val="26"/>
          <w:szCs w:val="26"/>
        </w:rPr>
        <w:t>triển</w:t>
      </w:r>
      <w:proofErr w:type="spellEnd"/>
      <w:r w:rsidRPr="0032037E">
        <w:rPr>
          <w:rFonts w:cs="Times New Roman"/>
          <w:i w:val="0"/>
          <w:sz w:val="26"/>
          <w:szCs w:val="26"/>
        </w:rPr>
        <w:t xml:space="preserve"> </w:t>
      </w:r>
      <w:proofErr w:type="spellStart"/>
      <w:r w:rsidRPr="0032037E">
        <w:rPr>
          <w:rFonts w:cs="Times New Roman"/>
          <w:i w:val="0"/>
          <w:sz w:val="26"/>
          <w:szCs w:val="26"/>
        </w:rPr>
        <w:t>bền</w:t>
      </w:r>
      <w:proofErr w:type="spellEnd"/>
      <w:r w:rsidRPr="0032037E">
        <w:rPr>
          <w:rFonts w:cs="Times New Roman"/>
          <w:i w:val="0"/>
          <w:sz w:val="26"/>
          <w:szCs w:val="26"/>
        </w:rPr>
        <w:t xml:space="preserve"> </w:t>
      </w:r>
      <w:proofErr w:type="spellStart"/>
      <w:r w:rsidRPr="0032037E">
        <w:rPr>
          <w:rFonts w:cs="Times New Roman"/>
          <w:i w:val="0"/>
          <w:sz w:val="26"/>
          <w:szCs w:val="26"/>
        </w:rPr>
        <w:t>vững</w:t>
      </w:r>
      <w:proofErr w:type="spellEnd"/>
      <w:r w:rsidRPr="0032037E">
        <w:rPr>
          <w:rFonts w:cs="Times New Roman"/>
          <w:i w:val="0"/>
          <w:sz w:val="26"/>
          <w:szCs w:val="26"/>
        </w:rPr>
        <w:t xml:space="preserve"> </w:t>
      </w:r>
    </w:p>
    <w:p w14:paraId="7426FF05" w14:textId="77777777" w:rsidR="00660F28" w:rsidRPr="0032037E" w:rsidRDefault="009F4098" w:rsidP="00144FB0">
      <w:pPr>
        <w:widowControl w:val="0"/>
        <w:tabs>
          <w:tab w:val="left" w:pos="284"/>
          <w:tab w:val="left" w:pos="990"/>
        </w:tabs>
        <w:spacing w:before="60" w:after="60" w:line="276" w:lineRule="auto"/>
        <w:ind w:firstLine="567"/>
      </w:pPr>
      <w:proofErr w:type="spellStart"/>
      <w:r w:rsidRPr="0032037E">
        <w:t>Thời</w:t>
      </w:r>
      <w:proofErr w:type="spellEnd"/>
      <w:r w:rsidRPr="0032037E">
        <w:t xml:space="preserve"> </w:t>
      </w:r>
      <w:proofErr w:type="spellStart"/>
      <w:r w:rsidRPr="0032037E">
        <w:t>lượng</w:t>
      </w:r>
      <w:proofErr w:type="spellEnd"/>
      <w:r w:rsidRPr="0032037E">
        <w:t xml:space="preserve"> (</w:t>
      </w:r>
      <w:proofErr w:type="spellStart"/>
      <w:r w:rsidRPr="0032037E">
        <w:t>số</w:t>
      </w:r>
      <w:proofErr w:type="spellEnd"/>
      <w:r w:rsidRPr="0032037E">
        <w:t xml:space="preserve"> </w:t>
      </w:r>
      <w:proofErr w:type="spellStart"/>
      <w:r w:rsidRPr="0032037E">
        <w:t>tín</w:t>
      </w:r>
      <w:proofErr w:type="spellEnd"/>
      <w:r w:rsidRPr="0032037E">
        <w:t xml:space="preserve"> </w:t>
      </w:r>
      <w:proofErr w:type="spellStart"/>
      <w:r w:rsidRPr="0032037E">
        <w:t>chỉ</w:t>
      </w:r>
      <w:proofErr w:type="spellEnd"/>
      <w:r w:rsidRPr="0032037E">
        <w:t>): 02</w:t>
      </w:r>
    </w:p>
    <w:p w14:paraId="36BB5095" w14:textId="77777777" w:rsidR="00660F28" w:rsidRPr="0032037E" w:rsidRDefault="009F4098" w:rsidP="00144FB0">
      <w:pPr>
        <w:widowControl w:val="0"/>
        <w:spacing w:before="60" w:after="60" w:line="276" w:lineRule="auto"/>
        <w:ind w:firstLine="567"/>
      </w:pPr>
      <w:proofErr w:type="spellStart"/>
      <w:r w:rsidRPr="0032037E">
        <w:t>Nội</w:t>
      </w:r>
      <w:proofErr w:type="spellEnd"/>
      <w:r w:rsidRPr="0032037E">
        <w:t xml:space="preserve"> dung </w:t>
      </w:r>
      <w:proofErr w:type="spellStart"/>
      <w:r w:rsidRPr="0032037E">
        <w:t>học</w:t>
      </w:r>
      <w:proofErr w:type="spellEnd"/>
      <w:r w:rsidRPr="0032037E">
        <w:t xml:space="preserve"> </w:t>
      </w:r>
      <w:proofErr w:type="spellStart"/>
      <w:r w:rsidRPr="0032037E">
        <w:t>phần</w:t>
      </w:r>
      <w:proofErr w:type="spellEnd"/>
      <w:r w:rsidRPr="0032037E">
        <w:t xml:space="preserve">: Học </w:t>
      </w:r>
      <w:proofErr w:type="spellStart"/>
      <w:r w:rsidRPr="0032037E">
        <w:t>phần</w:t>
      </w:r>
      <w:proofErr w:type="spellEnd"/>
      <w:r w:rsidRPr="0032037E">
        <w:t xml:space="preserve"> </w:t>
      </w:r>
      <w:proofErr w:type="spellStart"/>
      <w:r w:rsidRPr="0032037E">
        <w:t>cung</w:t>
      </w:r>
      <w:proofErr w:type="spellEnd"/>
      <w:r w:rsidRPr="0032037E">
        <w:t xml:space="preserve"> </w:t>
      </w:r>
      <w:proofErr w:type="spellStart"/>
      <w:r w:rsidRPr="0032037E">
        <w:t>cấp</w:t>
      </w:r>
      <w:proofErr w:type="spellEnd"/>
      <w:r w:rsidRPr="0032037E">
        <w:t xml:space="preserve"> </w:t>
      </w:r>
      <w:proofErr w:type="spellStart"/>
      <w:r w:rsidRPr="0032037E">
        <w:t>kiến</w:t>
      </w:r>
      <w:proofErr w:type="spellEnd"/>
      <w:r w:rsidRPr="0032037E">
        <w:t xml:space="preserve"> </w:t>
      </w:r>
      <w:proofErr w:type="spellStart"/>
      <w:r w:rsidRPr="0032037E">
        <w:t>thức</w:t>
      </w:r>
      <w:proofErr w:type="spellEnd"/>
      <w:r w:rsidRPr="0032037E">
        <w:t xml:space="preserve"> </w:t>
      </w:r>
      <w:proofErr w:type="spellStart"/>
      <w:r w:rsidRPr="0032037E">
        <w:t>tổng</w:t>
      </w:r>
      <w:proofErr w:type="spellEnd"/>
      <w:r w:rsidRPr="0032037E">
        <w:t xml:space="preserve"> </w:t>
      </w:r>
      <w:proofErr w:type="spellStart"/>
      <w:r w:rsidRPr="0032037E">
        <w:t>quan</w:t>
      </w:r>
      <w:proofErr w:type="spellEnd"/>
      <w:r w:rsidRPr="0032037E">
        <w:t xml:space="preserve"> </w:t>
      </w:r>
      <w:proofErr w:type="spellStart"/>
      <w:r w:rsidRPr="0032037E">
        <w:t>về</w:t>
      </w:r>
      <w:proofErr w:type="spellEnd"/>
      <w:r w:rsidRPr="0032037E">
        <w:t xml:space="preserve"> </w:t>
      </w:r>
      <w:proofErr w:type="spellStart"/>
      <w:r w:rsidRPr="0032037E">
        <w:t>môi</w:t>
      </w:r>
      <w:proofErr w:type="spellEnd"/>
      <w:r w:rsidRPr="0032037E">
        <w:t xml:space="preserve"> </w:t>
      </w:r>
      <w:proofErr w:type="spellStart"/>
      <w:r w:rsidRPr="0032037E">
        <w:t>trường</w:t>
      </w:r>
      <w:proofErr w:type="spellEnd"/>
      <w:r w:rsidRPr="0032037E">
        <w:t xml:space="preserve"> </w:t>
      </w:r>
      <w:proofErr w:type="spellStart"/>
      <w:r w:rsidRPr="0032037E">
        <w:t>và</w:t>
      </w:r>
      <w:proofErr w:type="spellEnd"/>
      <w:r w:rsidRPr="0032037E">
        <w:t xml:space="preserve"> </w:t>
      </w:r>
      <w:proofErr w:type="spellStart"/>
      <w:r w:rsidRPr="0032037E">
        <w:t>phát</w:t>
      </w:r>
      <w:proofErr w:type="spellEnd"/>
      <w:r w:rsidRPr="0032037E">
        <w:t xml:space="preserve"> </w:t>
      </w:r>
      <w:proofErr w:type="spellStart"/>
      <w:r w:rsidRPr="0032037E">
        <w:t>triển</w:t>
      </w:r>
      <w:proofErr w:type="spellEnd"/>
      <w:r w:rsidRPr="0032037E">
        <w:t xml:space="preserve"> </w:t>
      </w:r>
      <w:proofErr w:type="spellStart"/>
      <w:r w:rsidRPr="0032037E">
        <w:t>bền</w:t>
      </w:r>
      <w:proofErr w:type="spellEnd"/>
      <w:r w:rsidRPr="0032037E">
        <w:t xml:space="preserve"> </w:t>
      </w:r>
      <w:proofErr w:type="spellStart"/>
      <w:r w:rsidRPr="0032037E">
        <w:t>vững</w:t>
      </w:r>
      <w:proofErr w:type="spellEnd"/>
      <w:r w:rsidRPr="0032037E">
        <w:t xml:space="preserve">, </w:t>
      </w:r>
      <w:proofErr w:type="spellStart"/>
      <w:r w:rsidRPr="0032037E">
        <w:t>các</w:t>
      </w:r>
      <w:proofErr w:type="spellEnd"/>
      <w:r w:rsidRPr="0032037E">
        <w:t xml:space="preserve"> </w:t>
      </w:r>
      <w:proofErr w:type="spellStart"/>
      <w:r w:rsidRPr="0032037E">
        <w:t>lý</w:t>
      </w:r>
      <w:proofErr w:type="spellEnd"/>
      <w:r w:rsidRPr="0032037E">
        <w:t xml:space="preserve"> </w:t>
      </w:r>
      <w:proofErr w:type="spellStart"/>
      <w:r w:rsidRPr="0032037E">
        <w:t>thuyết</w:t>
      </w:r>
      <w:proofErr w:type="spellEnd"/>
      <w:r w:rsidRPr="0032037E">
        <w:t xml:space="preserve"> </w:t>
      </w:r>
      <w:proofErr w:type="spellStart"/>
      <w:r w:rsidRPr="0032037E">
        <w:t>và</w:t>
      </w:r>
      <w:proofErr w:type="spellEnd"/>
      <w:r w:rsidRPr="0032037E">
        <w:t xml:space="preserve"> </w:t>
      </w:r>
      <w:proofErr w:type="spellStart"/>
      <w:r w:rsidRPr="0032037E">
        <w:t>công</w:t>
      </w:r>
      <w:proofErr w:type="spellEnd"/>
      <w:r w:rsidRPr="0032037E">
        <w:t xml:space="preserve"> </w:t>
      </w:r>
      <w:proofErr w:type="spellStart"/>
      <w:r w:rsidRPr="0032037E">
        <w:t>cụ</w:t>
      </w:r>
      <w:proofErr w:type="spellEnd"/>
      <w:r w:rsidRPr="0032037E">
        <w:t xml:space="preserve"> </w:t>
      </w:r>
      <w:proofErr w:type="spellStart"/>
      <w:r w:rsidRPr="0032037E">
        <w:t>chính</w:t>
      </w:r>
      <w:proofErr w:type="spellEnd"/>
      <w:r w:rsidRPr="0032037E">
        <w:t xml:space="preserve"> </w:t>
      </w:r>
      <w:proofErr w:type="spellStart"/>
      <w:r w:rsidRPr="0032037E">
        <w:t>sách</w:t>
      </w:r>
      <w:proofErr w:type="spellEnd"/>
      <w:r w:rsidRPr="0032037E">
        <w:t xml:space="preserve"> </w:t>
      </w:r>
      <w:proofErr w:type="spellStart"/>
      <w:r w:rsidRPr="0032037E">
        <w:t>trong</w:t>
      </w:r>
      <w:proofErr w:type="spellEnd"/>
      <w:r w:rsidRPr="0032037E">
        <w:t xml:space="preserve"> </w:t>
      </w:r>
      <w:proofErr w:type="spellStart"/>
      <w:r w:rsidRPr="0032037E">
        <w:t>kinh</w:t>
      </w:r>
      <w:proofErr w:type="spellEnd"/>
      <w:r w:rsidRPr="0032037E">
        <w:t xml:space="preserve"> </w:t>
      </w:r>
      <w:proofErr w:type="spellStart"/>
      <w:r w:rsidRPr="0032037E">
        <w:t>tế</w:t>
      </w:r>
      <w:proofErr w:type="spellEnd"/>
      <w:r w:rsidRPr="0032037E">
        <w:t xml:space="preserve"> </w:t>
      </w:r>
      <w:proofErr w:type="spellStart"/>
      <w:r w:rsidRPr="0032037E">
        <w:t>học</w:t>
      </w:r>
      <w:proofErr w:type="spellEnd"/>
      <w:r w:rsidRPr="0032037E">
        <w:t xml:space="preserve"> </w:t>
      </w:r>
      <w:proofErr w:type="spellStart"/>
      <w:r w:rsidRPr="0032037E">
        <w:t>môi</w:t>
      </w:r>
      <w:proofErr w:type="spellEnd"/>
      <w:r w:rsidRPr="0032037E">
        <w:t xml:space="preserve"> </w:t>
      </w:r>
      <w:proofErr w:type="spellStart"/>
      <w:r w:rsidRPr="0032037E">
        <w:t>trường</w:t>
      </w:r>
      <w:proofErr w:type="spellEnd"/>
      <w:r w:rsidRPr="0032037E">
        <w:t xml:space="preserve">, bao </w:t>
      </w:r>
      <w:proofErr w:type="spellStart"/>
      <w:r w:rsidRPr="0032037E">
        <w:t>gồm</w:t>
      </w:r>
      <w:proofErr w:type="spellEnd"/>
      <w:r w:rsidRPr="0032037E">
        <w:t xml:space="preserve"> </w:t>
      </w:r>
      <w:proofErr w:type="spellStart"/>
      <w:r w:rsidRPr="0032037E">
        <w:t>thuế</w:t>
      </w:r>
      <w:proofErr w:type="spellEnd"/>
      <w:r w:rsidRPr="0032037E">
        <w:t xml:space="preserve"> </w:t>
      </w:r>
      <w:proofErr w:type="spellStart"/>
      <w:r w:rsidRPr="0032037E">
        <w:t>môi</w:t>
      </w:r>
      <w:proofErr w:type="spellEnd"/>
      <w:r w:rsidRPr="0032037E">
        <w:t xml:space="preserve"> </w:t>
      </w:r>
      <w:proofErr w:type="spellStart"/>
      <w:r w:rsidRPr="0032037E">
        <w:t>trường</w:t>
      </w:r>
      <w:proofErr w:type="spellEnd"/>
      <w:r w:rsidRPr="0032037E">
        <w:t xml:space="preserve">, </w:t>
      </w:r>
      <w:proofErr w:type="spellStart"/>
      <w:r w:rsidRPr="0032037E">
        <w:t>giấy</w:t>
      </w:r>
      <w:proofErr w:type="spellEnd"/>
      <w:r w:rsidRPr="0032037E">
        <w:t xml:space="preserve"> </w:t>
      </w:r>
      <w:proofErr w:type="spellStart"/>
      <w:r w:rsidRPr="0032037E">
        <w:t>phép</w:t>
      </w:r>
      <w:proofErr w:type="spellEnd"/>
      <w:r w:rsidRPr="0032037E">
        <w:t xml:space="preserve"> </w:t>
      </w:r>
      <w:proofErr w:type="spellStart"/>
      <w:r w:rsidRPr="0032037E">
        <w:t>phát</w:t>
      </w:r>
      <w:proofErr w:type="spellEnd"/>
      <w:r w:rsidRPr="0032037E">
        <w:t xml:space="preserve"> </w:t>
      </w:r>
      <w:proofErr w:type="spellStart"/>
      <w:r w:rsidRPr="0032037E">
        <w:t>thải</w:t>
      </w:r>
      <w:proofErr w:type="spellEnd"/>
      <w:r w:rsidRPr="0032037E">
        <w:t xml:space="preserve">, </w:t>
      </w:r>
      <w:proofErr w:type="spellStart"/>
      <w:r w:rsidRPr="0032037E">
        <w:t>tiêu</w:t>
      </w:r>
      <w:proofErr w:type="spellEnd"/>
      <w:r w:rsidRPr="0032037E">
        <w:t xml:space="preserve"> </w:t>
      </w:r>
      <w:proofErr w:type="spellStart"/>
      <w:r w:rsidRPr="0032037E">
        <w:t>chuẩn</w:t>
      </w:r>
      <w:proofErr w:type="spellEnd"/>
      <w:r w:rsidRPr="0032037E">
        <w:t xml:space="preserve"> </w:t>
      </w:r>
      <w:proofErr w:type="spellStart"/>
      <w:r w:rsidRPr="0032037E">
        <w:t>môi</w:t>
      </w:r>
      <w:proofErr w:type="spellEnd"/>
      <w:r w:rsidRPr="0032037E">
        <w:t xml:space="preserve"> </w:t>
      </w:r>
      <w:proofErr w:type="spellStart"/>
      <w:r w:rsidRPr="0032037E">
        <w:t>trường</w:t>
      </w:r>
      <w:proofErr w:type="spellEnd"/>
      <w:r w:rsidRPr="0032037E">
        <w:t xml:space="preserve">, </w:t>
      </w:r>
      <w:proofErr w:type="spellStart"/>
      <w:r w:rsidRPr="0032037E">
        <w:t>và</w:t>
      </w:r>
      <w:proofErr w:type="spellEnd"/>
      <w:r w:rsidRPr="0032037E">
        <w:t xml:space="preserve"> quota </w:t>
      </w:r>
      <w:proofErr w:type="spellStart"/>
      <w:r w:rsidRPr="0032037E">
        <w:t>phát</w:t>
      </w:r>
      <w:proofErr w:type="spellEnd"/>
      <w:r w:rsidRPr="0032037E">
        <w:t xml:space="preserve"> </w:t>
      </w:r>
      <w:proofErr w:type="spellStart"/>
      <w:r w:rsidRPr="0032037E">
        <w:t>thải</w:t>
      </w:r>
      <w:proofErr w:type="spellEnd"/>
      <w:r w:rsidRPr="0032037E">
        <w:t xml:space="preserve">. Học </w:t>
      </w:r>
      <w:proofErr w:type="spellStart"/>
      <w:r w:rsidRPr="0032037E">
        <w:t>viên</w:t>
      </w:r>
      <w:proofErr w:type="spellEnd"/>
      <w:r w:rsidRPr="0032037E">
        <w:t xml:space="preserve"> </w:t>
      </w:r>
      <w:proofErr w:type="spellStart"/>
      <w:r w:rsidRPr="0032037E">
        <w:t>sẽ</w:t>
      </w:r>
      <w:proofErr w:type="spellEnd"/>
      <w:r w:rsidRPr="0032037E">
        <w:t xml:space="preserve"> </w:t>
      </w:r>
      <w:proofErr w:type="spellStart"/>
      <w:r w:rsidRPr="0032037E">
        <w:t>học</w:t>
      </w:r>
      <w:proofErr w:type="spellEnd"/>
      <w:r w:rsidRPr="0032037E">
        <w:t xml:space="preserve"> </w:t>
      </w:r>
      <w:proofErr w:type="spellStart"/>
      <w:r w:rsidRPr="0032037E">
        <w:t>cách</w:t>
      </w:r>
      <w:proofErr w:type="spellEnd"/>
      <w:r w:rsidRPr="0032037E">
        <w:t xml:space="preserve"> </w:t>
      </w:r>
      <w:proofErr w:type="spellStart"/>
      <w:r w:rsidRPr="0032037E">
        <w:t>đánh</w:t>
      </w:r>
      <w:proofErr w:type="spellEnd"/>
      <w:r w:rsidRPr="0032037E">
        <w:t xml:space="preserve"> </w:t>
      </w:r>
      <w:proofErr w:type="spellStart"/>
      <w:r w:rsidRPr="0032037E">
        <w:t>giá</w:t>
      </w:r>
      <w:proofErr w:type="spellEnd"/>
      <w:r w:rsidRPr="0032037E">
        <w:t xml:space="preserve"> </w:t>
      </w:r>
      <w:proofErr w:type="spellStart"/>
      <w:r w:rsidRPr="0032037E">
        <w:t>tác</w:t>
      </w:r>
      <w:proofErr w:type="spellEnd"/>
      <w:r w:rsidRPr="0032037E">
        <w:t xml:space="preserve"> </w:t>
      </w:r>
      <w:proofErr w:type="spellStart"/>
      <w:r w:rsidRPr="0032037E">
        <w:t>động</w:t>
      </w:r>
      <w:proofErr w:type="spellEnd"/>
      <w:r w:rsidRPr="0032037E">
        <w:t xml:space="preserve"> </w:t>
      </w:r>
      <w:proofErr w:type="spellStart"/>
      <w:r w:rsidRPr="0032037E">
        <w:t>môi</w:t>
      </w:r>
      <w:proofErr w:type="spellEnd"/>
      <w:r w:rsidRPr="0032037E">
        <w:t xml:space="preserve"> </w:t>
      </w:r>
      <w:proofErr w:type="spellStart"/>
      <w:r w:rsidRPr="0032037E">
        <w:t>trường</w:t>
      </w:r>
      <w:proofErr w:type="spellEnd"/>
      <w:r w:rsidRPr="0032037E">
        <w:t xml:space="preserve"> (ô </w:t>
      </w:r>
      <w:proofErr w:type="spellStart"/>
      <w:r w:rsidRPr="0032037E">
        <w:t>nhiễm</w:t>
      </w:r>
      <w:proofErr w:type="spellEnd"/>
      <w:r w:rsidRPr="0032037E">
        <w:t xml:space="preserve"> </w:t>
      </w:r>
      <w:proofErr w:type="spellStart"/>
      <w:r w:rsidRPr="0032037E">
        <w:t>không</w:t>
      </w:r>
      <w:proofErr w:type="spellEnd"/>
      <w:r w:rsidRPr="0032037E">
        <w:t xml:space="preserve"> </w:t>
      </w:r>
      <w:proofErr w:type="spellStart"/>
      <w:r w:rsidRPr="0032037E">
        <w:t>khí</w:t>
      </w:r>
      <w:proofErr w:type="spellEnd"/>
      <w:r w:rsidRPr="0032037E">
        <w:t xml:space="preserve">, </w:t>
      </w:r>
      <w:proofErr w:type="spellStart"/>
      <w:r w:rsidRPr="0032037E">
        <w:t>nước</w:t>
      </w:r>
      <w:proofErr w:type="spellEnd"/>
      <w:r w:rsidRPr="0032037E">
        <w:t xml:space="preserve">, </w:t>
      </w:r>
      <w:proofErr w:type="spellStart"/>
      <w:r w:rsidRPr="0032037E">
        <w:t>tiếng</w:t>
      </w:r>
      <w:proofErr w:type="spellEnd"/>
      <w:r w:rsidRPr="0032037E">
        <w:t xml:space="preserve"> </w:t>
      </w:r>
      <w:proofErr w:type="spellStart"/>
      <w:r w:rsidRPr="0032037E">
        <w:t>ồn</w:t>
      </w:r>
      <w:proofErr w:type="spellEnd"/>
      <w:r w:rsidRPr="0032037E">
        <w:t xml:space="preserve">) </w:t>
      </w:r>
      <w:proofErr w:type="spellStart"/>
      <w:r w:rsidRPr="0032037E">
        <w:t>và</w:t>
      </w:r>
      <w:proofErr w:type="spellEnd"/>
      <w:r w:rsidRPr="0032037E">
        <w:t xml:space="preserve"> </w:t>
      </w:r>
      <w:proofErr w:type="spellStart"/>
      <w:r w:rsidRPr="0032037E">
        <w:t>tích</w:t>
      </w:r>
      <w:proofErr w:type="spellEnd"/>
      <w:r w:rsidRPr="0032037E">
        <w:t xml:space="preserve"> </w:t>
      </w:r>
      <w:proofErr w:type="spellStart"/>
      <w:r w:rsidRPr="0032037E">
        <w:t>hợp</w:t>
      </w:r>
      <w:proofErr w:type="spellEnd"/>
      <w:r w:rsidRPr="0032037E">
        <w:t xml:space="preserve"> </w:t>
      </w:r>
      <w:proofErr w:type="spellStart"/>
      <w:r w:rsidRPr="0032037E">
        <w:t>trong</w:t>
      </w:r>
      <w:proofErr w:type="spellEnd"/>
      <w:r w:rsidRPr="0032037E">
        <w:t xml:space="preserve"> </w:t>
      </w:r>
      <w:proofErr w:type="spellStart"/>
      <w:r w:rsidRPr="0032037E">
        <w:t>phân</w:t>
      </w:r>
      <w:proofErr w:type="spellEnd"/>
      <w:r w:rsidRPr="0032037E">
        <w:t xml:space="preserve"> </w:t>
      </w:r>
      <w:proofErr w:type="spellStart"/>
      <w:r w:rsidRPr="0032037E">
        <w:t>tích</w:t>
      </w:r>
      <w:proofErr w:type="spellEnd"/>
      <w:r w:rsidRPr="0032037E">
        <w:t xml:space="preserve"> chi </w:t>
      </w:r>
      <w:proofErr w:type="spellStart"/>
      <w:r w:rsidRPr="0032037E">
        <w:t>phí</w:t>
      </w:r>
      <w:proofErr w:type="spellEnd"/>
      <w:r w:rsidRPr="0032037E">
        <w:t xml:space="preserve"> – </w:t>
      </w:r>
      <w:proofErr w:type="spellStart"/>
      <w:r w:rsidRPr="0032037E">
        <w:t>lợi</w:t>
      </w:r>
      <w:proofErr w:type="spellEnd"/>
      <w:r w:rsidRPr="0032037E">
        <w:t xml:space="preserve"> </w:t>
      </w:r>
      <w:proofErr w:type="spellStart"/>
      <w:r w:rsidRPr="0032037E">
        <w:t>ích</w:t>
      </w:r>
      <w:proofErr w:type="spellEnd"/>
      <w:r w:rsidRPr="0032037E">
        <w:t xml:space="preserve"> (CBA) </w:t>
      </w:r>
      <w:proofErr w:type="spellStart"/>
      <w:r w:rsidRPr="0032037E">
        <w:t>cho</w:t>
      </w:r>
      <w:proofErr w:type="spellEnd"/>
      <w:r w:rsidRPr="0032037E">
        <w:t xml:space="preserve"> </w:t>
      </w:r>
      <w:proofErr w:type="spellStart"/>
      <w:r w:rsidRPr="0032037E">
        <w:t>các</w:t>
      </w:r>
      <w:proofErr w:type="spellEnd"/>
      <w:r w:rsidRPr="0032037E">
        <w:t xml:space="preserve"> </w:t>
      </w:r>
      <w:proofErr w:type="spellStart"/>
      <w:r w:rsidRPr="0032037E">
        <w:t>dự</w:t>
      </w:r>
      <w:proofErr w:type="spellEnd"/>
      <w:r w:rsidRPr="0032037E">
        <w:t xml:space="preserve"> </w:t>
      </w:r>
      <w:proofErr w:type="spellStart"/>
      <w:r w:rsidRPr="0032037E">
        <w:t>án</w:t>
      </w:r>
      <w:proofErr w:type="spellEnd"/>
      <w:r w:rsidRPr="0032037E">
        <w:t xml:space="preserve"> </w:t>
      </w:r>
      <w:proofErr w:type="spellStart"/>
      <w:r w:rsidRPr="0032037E">
        <w:t>kinh</w:t>
      </w:r>
      <w:proofErr w:type="spellEnd"/>
      <w:r w:rsidRPr="0032037E">
        <w:t xml:space="preserve"> </w:t>
      </w:r>
      <w:proofErr w:type="spellStart"/>
      <w:r w:rsidRPr="0032037E">
        <w:t>tế</w:t>
      </w:r>
      <w:proofErr w:type="spellEnd"/>
      <w:r w:rsidRPr="0032037E">
        <w:t xml:space="preserve">. </w:t>
      </w:r>
      <w:proofErr w:type="spellStart"/>
      <w:r w:rsidRPr="0032037E">
        <w:t>Ngoài</w:t>
      </w:r>
      <w:proofErr w:type="spellEnd"/>
      <w:r w:rsidRPr="0032037E">
        <w:t xml:space="preserve"> </w:t>
      </w:r>
      <w:proofErr w:type="spellStart"/>
      <w:r w:rsidRPr="0032037E">
        <w:t>ra</w:t>
      </w:r>
      <w:proofErr w:type="spellEnd"/>
      <w:r w:rsidRPr="0032037E">
        <w:t xml:space="preserve">, </w:t>
      </w:r>
      <w:proofErr w:type="spellStart"/>
      <w:r w:rsidRPr="0032037E">
        <w:t>môn</w:t>
      </w:r>
      <w:proofErr w:type="spellEnd"/>
      <w:r w:rsidRPr="0032037E">
        <w:t xml:space="preserve"> </w:t>
      </w:r>
      <w:proofErr w:type="spellStart"/>
      <w:r w:rsidRPr="0032037E">
        <w:t>học</w:t>
      </w:r>
      <w:proofErr w:type="spellEnd"/>
      <w:r w:rsidRPr="0032037E">
        <w:t xml:space="preserve"> </w:t>
      </w:r>
      <w:proofErr w:type="spellStart"/>
      <w:r w:rsidRPr="0032037E">
        <w:t>giới</w:t>
      </w:r>
      <w:proofErr w:type="spellEnd"/>
      <w:r w:rsidRPr="0032037E">
        <w:t xml:space="preserve"> </w:t>
      </w:r>
      <w:proofErr w:type="spellStart"/>
      <w:r w:rsidRPr="0032037E">
        <w:t>thiệu</w:t>
      </w:r>
      <w:proofErr w:type="spellEnd"/>
      <w:r w:rsidRPr="0032037E">
        <w:t xml:space="preserve"> </w:t>
      </w:r>
      <w:proofErr w:type="spellStart"/>
      <w:r w:rsidRPr="0032037E">
        <w:t>khung</w:t>
      </w:r>
      <w:proofErr w:type="spellEnd"/>
      <w:r w:rsidRPr="0032037E">
        <w:t xml:space="preserve"> </w:t>
      </w:r>
      <w:proofErr w:type="spellStart"/>
      <w:r w:rsidRPr="0032037E">
        <w:t>Đánh</w:t>
      </w:r>
      <w:proofErr w:type="spellEnd"/>
      <w:r w:rsidRPr="0032037E">
        <w:t xml:space="preserve"> </w:t>
      </w:r>
      <w:proofErr w:type="spellStart"/>
      <w:r w:rsidRPr="0032037E">
        <w:t>giá</w:t>
      </w:r>
      <w:proofErr w:type="spellEnd"/>
      <w:r w:rsidRPr="0032037E">
        <w:t xml:space="preserve"> </w:t>
      </w:r>
      <w:proofErr w:type="spellStart"/>
      <w:r w:rsidRPr="0032037E">
        <w:t>Tác</w:t>
      </w:r>
      <w:proofErr w:type="spellEnd"/>
      <w:r w:rsidRPr="0032037E">
        <w:t xml:space="preserve"> </w:t>
      </w:r>
      <w:proofErr w:type="spellStart"/>
      <w:r w:rsidRPr="0032037E">
        <w:t>động</w:t>
      </w:r>
      <w:proofErr w:type="spellEnd"/>
      <w:r w:rsidRPr="0032037E">
        <w:t xml:space="preserve"> </w:t>
      </w:r>
      <w:proofErr w:type="spellStart"/>
      <w:r w:rsidRPr="0032037E">
        <w:t>Môi</w:t>
      </w:r>
      <w:proofErr w:type="spellEnd"/>
      <w:r w:rsidRPr="0032037E">
        <w:t xml:space="preserve"> </w:t>
      </w:r>
      <w:proofErr w:type="spellStart"/>
      <w:r w:rsidRPr="0032037E">
        <w:t>trường</w:t>
      </w:r>
      <w:proofErr w:type="spellEnd"/>
      <w:r w:rsidRPr="0032037E">
        <w:t xml:space="preserve"> (ĐTM) </w:t>
      </w:r>
      <w:proofErr w:type="spellStart"/>
      <w:r w:rsidRPr="0032037E">
        <w:t>và</w:t>
      </w:r>
      <w:proofErr w:type="spellEnd"/>
      <w:r w:rsidRPr="0032037E">
        <w:t xml:space="preserve"> </w:t>
      </w:r>
      <w:proofErr w:type="spellStart"/>
      <w:r w:rsidRPr="0032037E">
        <w:t>các</w:t>
      </w:r>
      <w:proofErr w:type="spellEnd"/>
      <w:r w:rsidRPr="0032037E">
        <w:t xml:space="preserve"> </w:t>
      </w:r>
      <w:proofErr w:type="spellStart"/>
      <w:r w:rsidRPr="0032037E">
        <w:t>phương</w:t>
      </w:r>
      <w:proofErr w:type="spellEnd"/>
      <w:r w:rsidRPr="0032037E">
        <w:t xml:space="preserve"> </w:t>
      </w:r>
      <w:proofErr w:type="spellStart"/>
      <w:r w:rsidRPr="0032037E">
        <w:t>pháp</w:t>
      </w:r>
      <w:proofErr w:type="spellEnd"/>
      <w:r w:rsidRPr="0032037E">
        <w:t xml:space="preserve"> </w:t>
      </w:r>
      <w:proofErr w:type="spellStart"/>
      <w:r w:rsidRPr="0032037E">
        <w:t>ước</w:t>
      </w:r>
      <w:proofErr w:type="spellEnd"/>
      <w:r w:rsidRPr="0032037E">
        <w:t xml:space="preserve"> </w:t>
      </w:r>
      <w:proofErr w:type="spellStart"/>
      <w:r w:rsidRPr="0032037E">
        <w:t>lượng</w:t>
      </w:r>
      <w:proofErr w:type="spellEnd"/>
      <w:r w:rsidRPr="0032037E">
        <w:t xml:space="preserve"> </w:t>
      </w:r>
      <w:proofErr w:type="spellStart"/>
      <w:r w:rsidRPr="0032037E">
        <w:t>tác</w:t>
      </w:r>
      <w:proofErr w:type="spellEnd"/>
      <w:r w:rsidRPr="0032037E">
        <w:t xml:space="preserve"> </w:t>
      </w:r>
      <w:proofErr w:type="spellStart"/>
      <w:r w:rsidRPr="0032037E">
        <w:t>động</w:t>
      </w:r>
      <w:proofErr w:type="spellEnd"/>
      <w:r w:rsidRPr="0032037E">
        <w:t xml:space="preserve">, </w:t>
      </w:r>
      <w:proofErr w:type="spellStart"/>
      <w:r w:rsidRPr="0032037E">
        <w:t>đồng</w:t>
      </w:r>
      <w:proofErr w:type="spellEnd"/>
      <w:r w:rsidRPr="0032037E">
        <w:t xml:space="preserve"> </w:t>
      </w:r>
      <w:proofErr w:type="spellStart"/>
      <w:r w:rsidRPr="0032037E">
        <w:t>thời</w:t>
      </w:r>
      <w:proofErr w:type="spellEnd"/>
      <w:r w:rsidRPr="0032037E">
        <w:t xml:space="preserve"> </w:t>
      </w:r>
      <w:proofErr w:type="spellStart"/>
      <w:r w:rsidRPr="0032037E">
        <w:t>phân</w:t>
      </w:r>
      <w:proofErr w:type="spellEnd"/>
      <w:r w:rsidRPr="0032037E">
        <w:t xml:space="preserve"> </w:t>
      </w:r>
      <w:proofErr w:type="spellStart"/>
      <w:r w:rsidRPr="0032037E">
        <w:t>tích</w:t>
      </w:r>
      <w:proofErr w:type="spellEnd"/>
      <w:r w:rsidRPr="0032037E">
        <w:t xml:space="preserve"> </w:t>
      </w:r>
      <w:proofErr w:type="spellStart"/>
      <w:r w:rsidRPr="0032037E">
        <w:t>các</w:t>
      </w:r>
      <w:proofErr w:type="spellEnd"/>
      <w:r w:rsidRPr="0032037E">
        <w:t xml:space="preserve"> </w:t>
      </w:r>
      <w:proofErr w:type="spellStart"/>
      <w:r w:rsidRPr="0032037E">
        <w:t>vấn</w:t>
      </w:r>
      <w:proofErr w:type="spellEnd"/>
      <w:r w:rsidRPr="0032037E">
        <w:t xml:space="preserve"> </w:t>
      </w:r>
      <w:proofErr w:type="spellStart"/>
      <w:r w:rsidRPr="0032037E">
        <w:t>đề</w:t>
      </w:r>
      <w:proofErr w:type="spellEnd"/>
      <w:r w:rsidRPr="0032037E">
        <w:t xml:space="preserve"> </w:t>
      </w:r>
      <w:proofErr w:type="spellStart"/>
      <w:r w:rsidRPr="0032037E">
        <w:t>phát</w:t>
      </w:r>
      <w:proofErr w:type="spellEnd"/>
      <w:r w:rsidRPr="0032037E">
        <w:t xml:space="preserve"> </w:t>
      </w:r>
      <w:proofErr w:type="spellStart"/>
      <w:r w:rsidRPr="0032037E">
        <w:t>triển</w:t>
      </w:r>
      <w:proofErr w:type="spellEnd"/>
      <w:r w:rsidRPr="0032037E">
        <w:t xml:space="preserve"> </w:t>
      </w:r>
      <w:proofErr w:type="spellStart"/>
      <w:r w:rsidRPr="0032037E">
        <w:t>bền</w:t>
      </w:r>
      <w:proofErr w:type="spellEnd"/>
      <w:r w:rsidRPr="0032037E">
        <w:t xml:space="preserve"> </w:t>
      </w:r>
      <w:proofErr w:type="spellStart"/>
      <w:r w:rsidRPr="0032037E">
        <w:t>vững</w:t>
      </w:r>
      <w:proofErr w:type="spellEnd"/>
      <w:r w:rsidRPr="0032037E">
        <w:t xml:space="preserve"> ở </w:t>
      </w:r>
      <w:proofErr w:type="spellStart"/>
      <w:r w:rsidRPr="0032037E">
        <w:t>cấp</w:t>
      </w:r>
      <w:proofErr w:type="spellEnd"/>
      <w:r w:rsidRPr="0032037E">
        <w:t xml:space="preserve"> </w:t>
      </w:r>
      <w:proofErr w:type="spellStart"/>
      <w:r w:rsidRPr="0032037E">
        <w:t>quốc</w:t>
      </w:r>
      <w:proofErr w:type="spellEnd"/>
      <w:r w:rsidRPr="0032037E">
        <w:t xml:space="preserve"> </w:t>
      </w:r>
      <w:proofErr w:type="spellStart"/>
      <w:r w:rsidRPr="0032037E">
        <w:t>gia</w:t>
      </w:r>
      <w:proofErr w:type="spellEnd"/>
      <w:r w:rsidRPr="0032037E">
        <w:t xml:space="preserve">, </w:t>
      </w:r>
      <w:proofErr w:type="spellStart"/>
      <w:r w:rsidRPr="0032037E">
        <w:t>khu</w:t>
      </w:r>
      <w:proofErr w:type="spellEnd"/>
      <w:r w:rsidRPr="0032037E">
        <w:t xml:space="preserve"> </w:t>
      </w:r>
      <w:proofErr w:type="spellStart"/>
      <w:r w:rsidRPr="0032037E">
        <w:t>vực</w:t>
      </w:r>
      <w:proofErr w:type="spellEnd"/>
      <w:r w:rsidRPr="0032037E">
        <w:t xml:space="preserve"> </w:t>
      </w:r>
      <w:proofErr w:type="spellStart"/>
      <w:r w:rsidRPr="0032037E">
        <w:t>và</w:t>
      </w:r>
      <w:proofErr w:type="spellEnd"/>
      <w:r w:rsidRPr="0032037E">
        <w:t xml:space="preserve"> </w:t>
      </w:r>
      <w:proofErr w:type="spellStart"/>
      <w:r w:rsidRPr="0032037E">
        <w:t>cộng</w:t>
      </w:r>
      <w:proofErr w:type="spellEnd"/>
      <w:r w:rsidRPr="0032037E">
        <w:t xml:space="preserve"> </w:t>
      </w:r>
      <w:proofErr w:type="spellStart"/>
      <w:r w:rsidRPr="0032037E">
        <w:t>đồng</w:t>
      </w:r>
      <w:proofErr w:type="spellEnd"/>
      <w:r w:rsidRPr="0032037E">
        <w:t xml:space="preserve">, </w:t>
      </w:r>
      <w:proofErr w:type="spellStart"/>
      <w:r w:rsidRPr="0032037E">
        <w:t>với</w:t>
      </w:r>
      <w:proofErr w:type="spellEnd"/>
      <w:r w:rsidRPr="0032037E">
        <w:t xml:space="preserve"> </w:t>
      </w:r>
      <w:proofErr w:type="spellStart"/>
      <w:r w:rsidRPr="0032037E">
        <w:t>trọng</w:t>
      </w:r>
      <w:proofErr w:type="spellEnd"/>
      <w:r w:rsidRPr="0032037E">
        <w:t xml:space="preserve"> </w:t>
      </w:r>
      <w:proofErr w:type="spellStart"/>
      <w:r w:rsidRPr="0032037E">
        <w:t>tâm</w:t>
      </w:r>
      <w:proofErr w:type="spellEnd"/>
      <w:r w:rsidRPr="0032037E">
        <w:t xml:space="preserve"> </w:t>
      </w:r>
      <w:proofErr w:type="spellStart"/>
      <w:r w:rsidRPr="0032037E">
        <w:t>vào</w:t>
      </w:r>
      <w:proofErr w:type="spellEnd"/>
      <w:r w:rsidRPr="0032037E">
        <w:t xml:space="preserve"> </w:t>
      </w:r>
      <w:proofErr w:type="spellStart"/>
      <w:r w:rsidRPr="0032037E">
        <w:t>thực</w:t>
      </w:r>
      <w:proofErr w:type="spellEnd"/>
      <w:r w:rsidRPr="0032037E">
        <w:t xml:space="preserve"> </w:t>
      </w:r>
      <w:proofErr w:type="spellStart"/>
      <w:r w:rsidRPr="0032037E">
        <w:t>trạng</w:t>
      </w:r>
      <w:proofErr w:type="spellEnd"/>
      <w:r w:rsidRPr="0032037E">
        <w:t xml:space="preserve"> </w:t>
      </w:r>
      <w:proofErr w:type="spellStart"/>
      <w:r w:rsidRPr="0032037E">
        <w:t>tại</w:t>
      </w:r>
      <w:proofErr w:type="spellEnd"/>
      <w:r w:rsidRPr="0032037E">
        <w:t xml:space="preserve"> Việt Nam.</w:t>
      </w:r>
    </w:p>
    <w:p w14:paraId="4B0F3773" w14:textId="0918EC86" w:rsidR="00660F28" w:rsidRPr="00636664" w:rsidRDefault="009F4098" w:rsidP="00144FB0">
      <w:pPr>
        <w:pStyle w:val="Heading2"/>
        <w:spacing w:before="60" w:after="60"/>
        <w:rPr>
          <w:rFonts w:cs="Times New Roman"/>
          <w:i w:val="0"/>
          <w:sz w:val="26"/>
          <w:szCs w:val="26"/>
        </w:rPr>
      </w:pPr>
      <w:bookmarkStart w:id="57" w:name="_heading=h.pvgkeus8tlr3" w:colFirst="0" w:colLast="0"/>
      <w:bookmarkEnd w:id="57"/>
      <w:r w:rsidRPr="0032037E">
        <w:rPr>
          <w:rFonts w:cs="Times New Roman"/>
          <w:i w:val="0"/>
          <w:sz w:val="26"/>
          <w:szCs w:val="26"/>
        </w:rPr>
        <w:t>11.</w:t>
      </w:r>
      <w:r w:rsidRPr="00636664">
        <w:rPr>
          <w:rFonts w:cs="Times New Roman"/>
          <w:i w:val="0"/>
          <w:sz w:val="26"/>
          <w:szCs w:val="26"/>
        </w:rPr>
        <w:t>5</w:t>
      </w:r>
      <w:r w:rsidR="0091567F" w:rsidRPr="00636664">
        <w:rPr>
          <w:rFonts w:cs="Times New Roman"/>
          <w:i w:val="0"/>
          <w:sz w:val="26"/>
          <w:szCs w:val="26"/>
          <w:lang w:val="vi-VN"/>
        </w:rPr>
        <w:t>4</w:t>
      </w:r>
      <w:r w:rsidRPr="00636664">
        <w:rPr>
          <w:rFonts w:cs="Times New Roman"/>
          <w:i w:val="0"/>
          <w:sz w:val="26"/>
          <w:szCs w:val="26"/>
        </w:rPr>
        <w:t xml:space="preserve">. Học </w:t>
      </w:r>
      <w:proofErr w:type="spellStart"/>
      <w:r w:rsidRPr="00636664">
        <w:rPr>
          <w:rFonts w:cs="Times New Roman"/>
          <w:i w:val="0"/>
          <w:sz w:val="26"/>
          <w:szCs w:val="26"/>
        </w:rPr>
        <w:t>phần</w:t>
      </w:r>
      <w:proofErr w:type="spellEnd"/>
      <w:r w:rsidRPr="00636664">
        <w:rPr>
          <w:rFonts w:cs="Times New Roman"/>
          <w:i w:val="0"/>
          <w:sz w:val="26"/>
          <w:szCs w:val="26"/>
        </w:rPr>
        <w:t xml:space="preserve">: Quản </w:t>
      </w:r>
      <w:proofErr w:type="spellStart"/>
      <w:r w:rsidRPr="00636664">
        <w:rPr>
          <w:rFonts w:cs="Times New Roman"/>
          <w:i w:val="0"/>
          <w:sz w:val="26"/>
          <w:szCs w:val="26"/>
        </w:rPr>
        <w:t>trị</w:t>
      </w:r>
      <w:proofErr w:type="spellEnd"/>
      <w:r w:rsidRPr="00636664">
        <w:rPr>
          <w:rFonts w:cs="Times New Roman"/>
          <w:i w:val="0"/>
          <w:sz w:val="26"/>
          <w:szCs w:val="26"/>
        </w:rPr>
        <w:t xml:space="preserve"> </w:t>
      </w:r>
      <w:proofErr w:type="spellStart"/>
      <w:r w:rsidRPr="00636664">
        <w:rPr>
          <w:rFonts w:cs="Times New Roman"/>
          <w:i w:val="0"/>
          <w:sz w:val="26"/>
          <w:szCs w:val="26"/>
        </w:rPr>
        <w:t>chiến</w:t>
      </w:r>
      <w:proofErr w:type="spellEnd"/>
      <w:r w:rsidRPr="00636664">
        <w:rPr>
          <w:rFonts w:cs="Times New Roman"/>
          <w:i w:val="0"/>
          <w:sz w:val="26"/>
          <w:szCs w:val="26"/>
        </w:rPr>
        <w:t xml:space="preserve"> </w:t>
      </w:r>
      <w:proofErr w:type="spellStart"/>
      <w:r w:rsidRPr="00636664">
        <w:rPr>
          <w:rFonts w:cs="Times New Roman"/>
          <w:i w:val="0"/>
          <w:sz w:val="26"/>
          <w:szCs w:val="26"/>
        </w:rPr>
        <w:t>lược</w:t>
      </w:r>
      <w:proofErr w:type="spellEnd"/>
      <w:r w:rsidRPr="00636664">
        <w:rPr>
          <w:rFonts w:cs="Times New Roman"/>
          <w:i w:val="0"/>
          <w:sz w:val="26"/>
          <w:szCs w:val="26"/>
        </w:rPr>
        <w:t xml:space="preserve"> </w:t>
      </w:r>
      <w:proofErr w:type="spellStart"/>
      <w:r w:rsidRPr="00636664">
        <w:rPr>
          <w:rFonts w:cs="Times New Roman"/>
          <w:i w:val="0"/>
          <w:sz w:val="26"/>
          <w:szCs w:val="26"/>
        </w:rPr>
        <w:t>trong</w:t>
      </w:r>
      <w:proofErr w:type="spellEnd"/>
      <w:r w:rsidRPr="00636664">
        <w:rPr>
          <w:rFonts w:cs="Times New Roman"/>
          <w:i w:val="0"/>
          <w:sz w:val="26"/>
          <w:szCs w:val="26"/>
        </w:rPr>
        <w:t xml:space="preserve"> </w:t>
      </w:r>
      <w:proofErr w:type="spellStart"/>
      <w:r w:rsidRPr="00636664">
        <w:rPr>
          <w:rFonts w:cs="Times New Roman"/>
          <w:i w:val="0"/>
          <w:sz w:val="26"/>
          <w:szCs w:val="26"/>
        </w:rPr>
        <w:t>khu</w:t>
      </w:r>
      <w:proofErr w:type="spellEnd"/>
      <w:r w:rsidRPr="00636664">
        <w:rPr>
          <w:rFonts w:cs="Times New Roman"/>
          <w:i w:val="0"/>
          <w:sz w:val="26"/>
          <w:szCs w:val="26"/>
        </w:rPr>
        <w:t xml:space="preserve"> </w:t>
      </w:r>
      <w:proofErr w:type="spellStart"/>
      <w:r w:rsidRPr="00636664">
        <w:rPr>
          <w:rFonts w:cs="Times New Roman"/>
          <w:i w:val="0"/>
          <w:sz w:val="26"/>
          <w:szCs w:val="26"/>
        </w:rPr>
        <w:t>vực</w:t>
      </w:r>
      <w:proofErr w:type="spellEnd"/>
      <w:r w:rsidRPr="00636664">
        <w:rPr>
          <w:rFonts w:cs="Times New Roman"/>
          <w:i w:val="0"/>
          <w:sz w:val="26"/>
          <w:szCs w:val="26"/>
        </w:rPr>
        <w:t xml:space="preserve"> </w:t>
      </w:r>
      <w:proofErr w:type="spellStart"/>
      <w:r w:rsidRPr="00636664">
        <w:rPr>
          <w:rFonts w:cs="Times New Roman"/>
          <w:i w:val="0"/>
          <w:sz w:val="26"/>
          <w:szCs w:val="26"/>
        </w:rPr>
        <w:t>công</w:t>
      </w:r>
      <w:proofErr w:type="spellEnd"/>
      <w:r w:rsidRPr="00636664">
        <w:rPr>
          <w:rFonts w:cs="Times New Roman"/>
          <w:i w:val="0"/>
          <w:sz w:val="26"/>
          <w:szCs w:val="26"/>
        </w:rPr>
        <w:t xml:space="preserve"> </w:t>
      </w:r>
    </w:p>
    <w:p w14:paraId="21CF1005" w14:textId="77777777" w:rsidR="00660F28" w:rsidRPr="00636664" w:rsidRDefault="009F4098" w:rsidP="00144FB0">
      <w:pPr>
        <w:widowControl w:val="0"/>
        <w:spacing w:before="60" w:after="60" w:line="276" w:lineRule="auto"/>
        <w:ind w:firstLine="567"/>
      </w:pPr>
      <w:proofErr w:type="spellStart"/>
      <w:r w:rsidRPr="00636664">
        <w:t>Thời</w:t>
      </w:r>
      <w:proofErr w:type="spellEnd"/>
      <w:r w:rsidRPr="00636664">
        <w:t xml:space="preserve"> </w:t>
      </w:r>
      <w:proofErr w:type="spellStart"/>
      <w:r w:rsidRPr="00636664">
        <w:t>lượng</w:t>
      </w:r>
      <w:proofErr w:type="spellEnd"/>
      <w:r w:rsidRPr="00636664">
        <w:t xml:space="preserve"> (</w:t>
      </w:r>
      <w:proofErr w:type="spellStart"/>
      <w:r w:rsidRPr="00636664">
        <w:t>số</w:t>
      </w:r>
      <w:proofErr w:type="spellEnd"/>
      <w:r w:rsidRPr="00636664">
        <w:t xml:space="preserve"> </w:t>
      </w:r>
      <w:proofErr w:type="spellStart"/>
      <w:r w:rsidRPr="00636664">
        <w:t>tín</w:t>
      </w:r>
      <w:proofErr w:type="spellEnd"/>
      <w:r w:rsidRPr="00636664">
        <w:t xml:space="preserve"> </w:t>
      </w:r>
      <w:proofErr w:type="spellStart"/>
      <w:r w:rsidRPr="00636664">
        <w:t>chỉ</w:t>
      </w:r>
      <w:proofErr w:type="spellEnd"/>
      <w:r w:rsidRPr="00636664">
        <w:t>): 02</w:t>
      </w:r>
    </w:p>
    <w:p w14:paraId="4A5BEFCE" w14:textId="77777777" w:rsidR="00660F28" w:rsidRPr="00636664" w:rsidRDefault="009F4098" w:rsidP="00144FB0">
      <w:pPr>
        <w:widowControl w:val="0"/>
        <w:spacing w:before="60" w:after="60" w:line="276" w:lineRule="auto"/>
        <w:ind w:firstLine="567"/>
      </w:pPr>
      <w:proofErr w:type="spellStart"/>
      <w:r w:rsidRPr="00636664">
        <w:t>Nội</w:t>
      </w:r>
      <w:proofErr w:type="spellEnd"/>
      <w:r w:rsidRPr="00636664">
        <w:t xml:space="preserve"> dung </w:t>
      </w:r>
      <w:proofErr w:type="spellStart"/>
      <w:r w:rsidRPr="00636664">
        <w:t>học</w:t>
      </w:r>
      <w:proofErr w:type="spellEnd"/>
      <w:r w:rsidRPr="00636664">
        <w:t xml:space="preserve"> </w:t>
      </w:r>
      <w:proofErr w:type="spellStart"/>
      <w:r w:rsidRPr="00636664">
        <w:t>phần</w:t>
      </w:r>
      <w:proofErr w:type="spellEnd"/>
      <w:r w:rsidRPr="00636664">
        <w:t xml:space="preserve">: Học </w:t>
      </w:r>
      <w:proofErr w:type="spellStart"/>
      <w:r w:rsidRPr="00636664">
        <w:t>phần</w:t>
      </w:r>
      <w:proofErr w:type="spellEnd"/>
      <w:r w:rsidRPr="00636664">
        <w:t xml:space="preserve"> </w:t>
      </w:r>
      <w:proofErr w:type="spellStart"/>
      <w:r w:rsidRPr="00636664">
        <w:t>này</w:t>
      </w:r>
      <w:proofErr w:type="spellEnd"/>
      <w:r w:rsidRPr="00636664">
        <w:t xml:space="preserve"> </w:t>
      </w:r>
      <w:proofErr w:type="spellStart"/>
      <w:r w:rsidRPr="00636664">
        <w:t>được</w:t>
      </w:r>
      <w:proofErr w:type="spellEnd"/>
      <w:r w:rsidRPr="00636664">
        <w:t xml:space="preserve"> </w:t>
      </w:r>
      <w:proofErr w:type="spellStart"/>
      <w:r w:rsidRPr="00636664">
        <w:t>thiết</w:t>
      </w:r>
      <w:proofErr w:type="spellEnd"/>
      <w:r w:rsidRPr="00636664">
        <w:t xml:space="preserve"> </w:t>
      </w:r>
      <w:proofErr w:type="spellStart"/>
      <w:r w:rsidRPr="00636664">
        <w:t>kế</w:t>
      </w:r>
      <w:proofErr w:type="spellEnd"/>
      <w:r w:rsidRPr="00636664">
        <w:t xml:space="preserve"> </w:t>
      </w:r>
      <w:proofErr w:type="spellStart"/>
      <w:r w:rsidRPr="00636664">
        <w:t>trong</w:t>
      </w:r>
      <w:proofErr w:type="spellEnd"/>
      <w:r w:rsidRPr="00636664">
        <w:t xml:space="preserve"> </w:t>
      </w:r>
      <w:proofErr w:type="spellStart"/>
      <w:r w:rsidRPr="00636664">
        <w:t>chương</w:t>
      </w:r>
      <w:proofErr w:type="spellEnd"/>
      <w:r w:rsidRPr="00636664">
        <w:t xml:space="preserve"> </w:t>
      </w:r>
      <w:proofErr w:type="spellStart"/>
      <w:r w:rsidRPr="00636664">
        <w:t>trình</w:t>
      </w:r>
      <w:proofErr w:type="spellEnd"/>
      <w:r w:rsidRPr="00636664">
        <w:t xml:space="preserve"> </w:t>
      </w:r>
      <w:proofErr w:type="spellStart"/>
      <w:r w:rsidRPr="00636664">
        <w:t>đào</w:t>
      </w:r>
      <w:proofErr w:type="spellEnd"/>
      <w:r w:rsidRPr="00636664">
        <w:t xml:space="preserve"> </w:t>
      </w:r>
      <w:proofErr w:type="spellStart"/>
      <w:r w:rsidRPr="00636664">
        <w:t>tạo</w:t>
      </w:r>
      <w:proofErr w:type="spellEnd"/>
      <w:r w:rsidRPr="00636664">
        <w:t xml:space="preserve"> </w:t>
      </w:r>
      <w:proofErr w:type="spellStart"/>
      <w:r w:rsidRPr="00636664">
        <w:t>cử</w:t>
      </w:r>
      <w:proofErr w:type="spellEnd"/>
      <w:r w:rsidRPr="00636664">
        <w:t xml:space="preserve"> </w:t>
      </w:r>
      <w:proofErr w:type="spellStart"/>
      <w:r w:rsidRPr="00636664">
        <w:t>nhân</w:t>
      </w:r>
      <w:proofErr w:type="spellEnd"/>
      <w:r w:rsidRPr="00636664">
        <w:t xml:space="preserve"> Quản </w:t>
      </w:r>
      <w:proofErr w:type="spellStart"/>
      <w:r w:rsidRPr="00636664">
        <w:t>lý</w:t>
      </w:r>
      <w:proofErr w:type="spellEnd"/>
      <w:r w:rsidRPr="00636664">
        <w:t xml:space="preserve"> </w:t>
      </w:r>
      <w:proofErr w:type="spellStart"/>
      <w:r w:rsidRPr="00636664">
        <w:t>công</w:t>
      </w:r>
      <w:proofErr w:type="spellEnd"/>
      <w:r w:rsidRPr="00636664">
        <w:t xml:space="preserve"> </w:t>
      </w:r>
      <w:proofErr w:type="spellStart"/>
      <w:r w:rsidRPr="00636664">
        <w:t>nhằm</w:t>
      </w:r>
      <w:proofErr w:type="spellEnd"/>
      <w:r w:rsidRPr="00636664">
        <w:t xml:space="preserve"> </w:t>
      </w:r>
      <w:proofErr w:type="spellStart"/>
      <w:r w:rsidRPr="00636664">
        <w:t>trang</w:t>
      </w:r>
      <w:proofErr w:type="spellEnd"/>
      <w:r w:rsidRPr="00636664">
        <w:t xml:space="preserve"> </w:t>
      </w:r>
      <w:proofErr w:type="spellStart"/>
      <w:r w:rsidRPr="00636664">
        <w:t>bị</w:t>
      </w:r>
      <w:proofErr w:type="spellEnd"/>
      <w:r w:rsidRPr="00636664">
        <w:t xml:space="preserve"> </w:t>
      </w:r>
      <w:proofErr w:type="spellStart"/>
      <w:r w:rsidRPr="00636664">
        <w:t>cho</w:t>
      </w:r>
      <w:proofErr w:type="spellEnd"/>
      <w:r w:rsidRPr="00636664">
        <w:t xml:space="preserve"> </w:t>
      </w:r>
      <w:proofErr w:type="spellStart"/>
      <w:r w:rsidRPr="00636664">
        <w:t>sinh</w:t>
      </w:r>
      <w:proofErr w:type="spellEnd"/>
      <w:r w:rsidRPr="00636664">
        <w:t xml:space="preserve"> </w:t>
      </w:r>
      <w:proofErr w:type="spellStart"/>
      <w:r w:rsidRPr="00636664">
        <w:t>viên</w:t>
      </w:r>
      <w:proofErr w:type="spellEnd"/>
      <w:r w:rsidRPr="00636664">
        <w:t xml:space="preserve"> </w:t>
      </w:r>
      <w:proofErr w:type="spellStart"/>
      <w:r w:rsidRPr="00636664">
        <w:t>những</w:t>
      </w:r>
      <w:proofErr w:type="spellEnd"/>
      <w:r w:rsidRPr="00636664">
        <w:t xml:space="preserve"> </w:t>
      </w:r>
      <w:proofErr w:type="spellStart"/>
      <w:r w:rsidRPr="00636664">
        <w:t>kiến</w:t>
      </w:r>
      <w:proofErr w:type="spellEnd"/>
      <w:r w:rsidRPr="00636664">
        <w:t xml:space="preserve"> </w:t>
      </w:r>
      <w:proofErr w:type="spellStart"/>
      <w:r w:rsidRPr="00636664">
        <w:t>thức</w:t>
      </w:r>
      <w:proofErr w:type="spellEnd"/>
      <w:r w:rsidRPr="00636664">
        <w:t xml:space="preserve"> mang </w:t>
      </w:r>
      <w:proofErr w:type="spellStart"/>
      <w:r w:rsidRPr="00636664">
        <w:t>tính</w:t>
      </w:r>
      <w:proofErr w:type="spellEnd"/>
      <w:r w:rsidRPr="00636664">
        <w:t xml:space="preserve"> </w:t>
      </w:r>
      <w:proofErr w:type="spellStart"/>
      <w:r w:rsidRPr="00636664">
        <w:t>ly</w:t>
      </w:r>
      <w:proofErr w:type="spellEnd"/>
      <w:r w:rsidRPr="00636664">
        <w:t xml:space="preserve">́ </w:t>
      </w:r>
      <w:proofErr w:type="spellStart"/>
      <w:r w:rsidRPr="00636664">
        <w:t>luận</w:t>
      </w:r>
      <w:proofErr w:type="spellEnd"/>
      <w:r w:rsidRPr="00636664">
        <w:t xml:space="preserve"> </w:t>
      </w:r>
      <w:proofErr w:type="spellStart"/>
      <w:r w:rsidRPr="00636664">
        <w:t>vê</w:t>
      </w:r>
      <w:proofErr w:type="spellEnd"/>
      <w:r w:rsidRPr="00636664">
        <w:t xml:space="preserve">̀ </w:t>
      </w:r>
      <w:proofErr w:type="spellStart"/>
      <w:r w:rsidRPr="00636664">
        <w:t>chính</w:t>
      </w:r>
      <w:proofErr w:type="spellEnd"/>
      <w:r w:rsidRPr="00636664">
        <w:t xml:space="preserve"> </w:t>
      </w:r>
      <w:proofErr w:type="spellStart"/>
      <w:r w:rsidRPr="00636664">
        <w:t>sách</w:t>
      </w:r>
      <w:proofErr w:type="spellEnd"/>
      <w:r w:rsidRPr="00636664">
        <w:t xml:space="preserve"> </w:t>
      </w:r>
      <w:proofErr w:type="spellStart"/>
      <w:r w:rsidRPr="00636664">
        <w:t>công</w:t>
      </w:r>
      <w:proofErr w:type="spellEnd"/>
      <w:r w:rsidRPr="00636664">
        <w:t xml:space="preserve">, </w:t>
      </w:r>
      <w:proofErr w:type="spellStart"/>
      <w:r w:rsidRPr="00636664">
        <w:t>các</w:t>
      </w:r>
      <w:proofErr w:type="spellEnd"/>
      <w:r w:rsidRPr="00636664">
        <w:t xml:space="preserve"> </w:t>
      </w:r>
      <w:proofErr w:type="spellStart"/>
      <w:r w:rsidRPr="00636664">
        <w:t>phương</w:t>
      </w:r>
      <w:proofErr w:type="spellEnd"/>
      <w:r w:rsidRPr="00636664">
        <w:t xml:space="preserve"> </w:t>
      </w:r>
      <w:proofErr w:type="spellStart"/>
      <w:r w:rsidRPr="00636664">
        <w:t>pháp</w:t>
      </w:r>
      <w:proofErr w:type="spellEnd"/>
      <w:r w:rsidRPr="00636664">
        <w:t xml:space="preserve"> </w:t>
      </w:r>
      <w:proofErr w:type="spellStart"/>
      <w:r w:rsidRPr="00636664">
        <w:t>tiếp</w:t>
      </w:r>
      <w:proofErr w:type="spellEnd"/>
      <w:r w:rsidRPr="00636664">
        <w:t xml:space="preserve"> </w:t>
      </w:r>
      <w:proofErr w:type="spellStart"/>
      <w:r w:rsidRPr="00636664">
        <w:t>cận</w:t>
      </w:r>
      <w:proofErr w:type="spellEnd"/>
      <w:r w:rsidRPr="00636664">
        <w:t xml:space="preserve"> </w:t>
      </w:r>
      <w:proofErr w:type="spellStart"/>
      <w:r w:rsidRPr="00636664">
        <w:t>chính</w:t>
      </w:r>
      <w:proofErr w:type="spellEnd"/>
      <w:r w:rsidRPr="00636664">
        <w:t xml:space="preserve"> </w:t>
      </w:r>
      <w:proofErr w:type="spellStart"/>
      <w:r w:rsidRPr="00636664">
        <w:t>sách</w:t>
      </w:r>
      <w:proofErr w:type="spellEnd"/>
      <w:r w:rsidRPr="00636664">
        <w:t xml:space="preserve"> </w:t>
      </w:r>
      <w:proofErr w:type="spellStart"/>
      <w:r w:rsidRPr="00636664">
        <w:t>công</w:t>
      </w:r>
      <w:proofErr w:type="spellEnd"/>
      <w:r w:rsidRPr="00636664">
        <w:t xml:space="preserve"> </w:t>
      </w:r>
      <w:proofErr w:type="spellStart"/>
      <w:r w:rsidRPr="00636664">
        <w:t>va</w:t>
      </w:r>
      <w:proofErr w:type="spellEnd"/>
      <w:r w:rsidRPr="00636664">
        <w:t xml:space="preserve">̀ </w:t>
      </w:r>
      <w:proofErr w:type="spellStart"/>
      <w:r w:rsidRPr="00636664">
        <w:t>những</w:t>
      </w:r>
      <w:proofErr w:type="spellEnd"/>
      <w:r w:rsidRPr="00636664">
        <w:t xml:space="preserve"> </w:t>
      </w:r>
      <w:proofErr w:type="spellStart"/>
      <w:r w:rsidRPr="00636664">
        <w:t>yếu</w:t>
      </w:r>
      <w:proofErr w:type="spellEnd"/>
      <w:r w:rsidRPr="00636664">
        <w:t xml:space="preserve"> </w:t>
      </w:r>
      <w:proofErr w:type="spellStart"/>
      <w:r w:rsidRPr="00636664">
        <w:t>tô</w:t>
      </w:r>
      <w:proofErr w:type="spellEnd"/>
      <w:r w:rsidRPr="00636664">
        <w:t xml:space="preserve">́ </w:t>
      </w:r>
      <w:proofErr w:type="spellStart"/>
      <w:r w:rsidRPr="00636664">
        <w:t>ảnh</w:t>
      </w:r>
      <w:proofErr w:type="spellEnd"/>
      <w:r w:rsidRPr="00636664">
        <w:t xml:space="preserve"> </w:t>
      </w:r>
      <w:proofErr w:type="spellStart"/>
      <w:r w:rsidRPr="00636664">
        <w:t>hưởng</w:t>
      </w:r>
      <w:proofErr w:type="spellEnd"/>
      <w:r w:rsidRPr="00636664">
        <w:t xml:space="preserve"> </w:t>
      </w:r>
      <w:proofErr w:type="spellStart"/>
      <w:r w:rsidRPr="00636664">
        <w:t>đến</w:t>
      </w:r>
      <w:proofErr w:type="spellEnd"/>
      <w:r w:rsidRPr="00636664">
        <w:t xml:space="preserve"> </w:t>
      </w:r>
      <w:proofErr w:type="spellStart"/>
      <w:r w:rsidRPr="00636664">
        <w:t>sư</w:t>
      </w:r>
      <w:proofErr w:type="spellEnd"/>
      <w:r w:rsidRPr="00636664">
        <w:t xml:space="preserve">̣ </w:t>
      </w:r>
      <w:proofErr w:type="spellStart"/>
      <w:r w:rsidRPr="00636664">
        <w:t>thành</w:t>
      </w:r>
      <w:proofErr w:type="spellEnd"/>
      <w:r w:rsidRPr="00636664">
        <w:t xml:space="preserve"> </w:t>
      </w:r>
      <w:proofErr w:type="spellStart"/>
      <w:r w:rsidRPr="00636664">
        <w:t>công</w:t>
      </w:r>
      <w:proofErr w:type="spellEnd"/>
      <w:r w:rsidRPr="00636664">
        <w:t xml:space="preserve"> hay </w:t>
      </w:r>
      <w:proofErr w:type="spellStart"/>
      <w:r w:rsidRPr="00636664">
        <w:t>thất</w:t>
      </w:r>
      <w:proofErr w:type="spellEnd"/>
      <w:r w:rsidRPr="00636664">
        <w:t xml:space="preserve"> </w:t>
      </w:r>
      <w:proofErr w:type="spellStart"/>
      <w:r w:rsidRPr="00636664">
        <w:t>bại</w:t>
      </w:r>
      <w:proofErr w:type="spellEnd"/>
      <w:r w:rsidRPr="00636664">
        <w:t xml:space="preserve"> </w:t>
      </w:r>
      <w:proofErr w:type="spellStart"/>
      <w:r w:rsidRPr="00636664">
        <w:t>của</w:t>
      </w:r>
      <w:proofErr w:type="spellEnd"/>
      <w:r w:rsidRPr="00636664">
        <w:t xml:space="preserve"> </w:t>
      </w:r>
      <w:proofErr w:type="spellStart"/>
      <w:r w:rsidRPr="00636664">
        <w:t>chính</w:t>
      </w:r>
      <w:proofErr w:type="spellEnd"/>
      <w:r w:rsidRPr="00636664">
        <w:t xml:space="preserve"> </w:t>
      </w:r>
      <w:proofErr w:type="spellStart"/>
      <w:r w:rsidRPr="00636664">
        <w:t>phu</w:t>
      </w:r>
      <w:proofErr w:type="spellEnd"/>
      <w:r w:rsidRPr="00636664">
        <w:t xml:space="preserve">̉ </w:t>
      </w:r>
      <w:proofErr w:type="spellStart"/>
      <w:r w:rsidRPr="00636664">
        <w:t>trong</w:t>
      </w:r>
      <w:proofErr w:type="spellEnd"/>
      <w:r w:rsidRPr="00636664">
        <w:t xml:space="preserve"> can </w:t>
      </w:r>
      <w:proofErr w:type="spellStart"/>
      <w:r w:rsidRPr="00636664">
        <w:t>thiệp</w:t>
      </w:r>
      <w:proofErr w:type="spellEnd"/>
      <w:r w:rsidRPr="00636664">
        <w:t xml:space="preserve"> </w:t>
      </w:r>
      <w:proofErr w:type="spellStart"/>
      <w:r w:rsidRPr="00636664">
        <w:t>vào</w:t>
      </w:r>
      <w:proofErr w:type="spellEnd"/>
      <w:r w:rsidRPr="00636664">
        <w:t xml:space="preserve"> </w:t>
      </w:r>
      <w:proofErr w:type="spellStart"/>
      <w:r w:rsidRPr="00636664">
        <w:t>thi</w:t>
      </w:r>
      <w:proofErr w:type="spellEnd"/>
      <w:r w:rsidRPr="00636664">
        <w:t xml:space="preserve">̣ </w:t>
      </w:r>
      <w:proofErr w:type="spellStart"/>
      <w:r w:rsidRPr="00636664">
        <w:t>trường</w:t>
      </w:r>
      <w:proofErr w:type="spellEnd"/>
      <w:r w:rsidRPr="00636664">
        <w:t xml:space="preserve"> </w:t>
      </w:r>
      <w:proofErr w:type="spellStart"/>
      <w:r w:rsidRPr="00636664">
        <w:t>bằng</w:t>
      </w:r>
      <w:proofErr w:type="spellEnd"/>
      <w:r w:rsidRPr="00636664">
        <w:t xml:space="preserve"> </w:t>
      </w:r>
      <w:proofErr w:type="spellStart"/>
      <w:r w:rsidRPr="00636664">
        <w:t>chính</w:t>
      </w:r>
      <w:proofErr w:type="spellEnd"/>
      <w:r w:rsidRPr="00636664">
        <w:t xml:space="preserve"> </w:t>
      </w:r>
      <w:proofErr w:type="spellStart"/>
      <w:r w:rsidRPr="00636664">
        <w:t>sách</w:t>
      </w:r>
      <w:proofErr w:type="spellEnd"/>
      <w:r w:rsidRPr="00636664">
        <w:t xml:space="preserve"> </w:t>
      </w:r>
      <w:proofErr w:type="spellStart"/>
      <w:r w:rsidRPr="00636664">
        <w:t>công</w:t>
      </w:r>
      <w:proofErr w:type="spellEnd"/>
      <w:r w:rsidRPr="00636664">
        <w:t xml:space="preserve">… </w:t>
      </w:r>
      <w:proofErr w:type="spellStart"/>
      <w:r w:rsidRPr="00636664">
        <w:t>Trên</w:t>
      </w:r>
      <w:proofErr w:type="spellEnd"/>
      <w:r w:rsidRPr="00636664">
        <w:t xml:space="preserve"> </w:t>
      </w:r>
      <w:proofErr w:type="spellStart"/>
      <w:r w:rsidRPr="00636664">
        <w:t>cơ</w:t>
      </w:r>
      <w:proofErr w:type="spellEnd"/>
      <w:r w:rsidRPr="00636664">
        <w:t xml:space="preserve"> </w:t>
      </w:r>
      <w:proofErr w:type="spellStart"/>
      <w:r w:rsidRPr="00636664">
        <w:t>sở</w:t>
      </w:r>
      <w:proofErr w:type="spellEnd"/>
      <w:r w:rsidRPr="00636664">
        <w:t xml:space="preserve"> </w:t>
      </w:r>
      <w:proofErr w:type="spellStart"/>
      <w:r w:rsidRPr="00636664">
        <w:t>đó</w:t>
      </w:r>
      <w:proofErr w:type="spellEnd"/>
      <w:r w:rsidRPr="00636664">
        <w:t xml:space="preserve"> </w:t>
      </w:r>
      <w:proofErr w:type="spellStart"/>
      <w:r w:rsidRPr="00636664">
        <w:t>hình</w:t>
      </w:r>
      <w:proofErr w:type="spellEnd"/>
      <w:r w:rsidRPr="00636664">
        <w:t xml:space="preserve"> </w:t>
      </w:r>
      <w:proofErr w:type="spellStart"/>
      <w:r w:rsidRPr="00636664">
        <w:t>thành</w:t>
      </w:r>
      <w:proofErr w:type="spellEnd"/>
      <w:r w:rsidRPr="00636664">
        <w:t xml:space="preserve"> </w:t>
      </w:r>
      <w:proofErr w:type="spellStart"/>
      <w:r w:rsidRPr="00636664">
        <w:t>cho</w:t>
      </w:r>
      <w:proofErr w:type="spellEnd"/>
      <w:r w:rsidRPr="00636664">
        <w:t xml:space="preserve"> </w:t>
      </w:r>
      <w:proofErr w:type="spellStart"/>
      <w:r w:rsidRPr="00636664">
        <w:t>sinh</w:t>
      </w:r>
      <w:proofErr w:type="spellEnd"/>
      <w:r w:rsidRPr="00636664">
        <w:t xml:space="preserve"> </w:t>
      </w:r>
      <w:proofErr w:type="spellStart"/>
      <w:r w:rsidRPr="00636664">
        <w:t>viên</w:t>
      </w:r>
      <w:proofErr w:type="spellEnd"/>
      <w:r w:rsidRPr="00636664">
        <w:t xml:space="preserve"> </w:t>
      </w:r>
      <w:proofErr w:type="spellStart"/>
      <w:r w:rsidRPr="00636664">
        <w:t>động</w:t>
      </w:r>
      <w:proofErr w:type="spellEnd"/>
      <w:r w:rsidRPr="00636664">
        <w:t xml:space="preserve"> </w:t>
      </w:r>
      <w:proofErr w:type="spellStart"/>
      <w:r w:rsidRPr="00636664">
        <w:t>cơ</w:t>
      </w:r>
      <w:proofErr w:type="spellEnd"/>
      <w:r w:rsidRPr="00636664">
        <w:t xml:space="preserve">, </w:t>
      </w:r>
      <w:proofErr w:type="spellStart"/>
      <w:r w:rsidRPr="00636664">
        <w:t>thái</w:t>
      </w:r>
      <w:proofErr w:type="spellEnd"/>
      <w:r w:rsidRPr="00636664">
        <w:t xml:space="preserve"> </w:t>
      </w:r>
      <w:proofErr w:type="spellStart"/>
      <w:r w:rsidRPr="00636664">
        <w:t>độ</w:t>
      </w:r>
      <w:proofErr w:type="spellEnd"/>
      <w:r w:rsidRPr="00636664">
        <w:t xml:space="preserve"> </w:t>
      </w:r>
      <w:proofErr w:type="spellStart"/>
      <w:r w:rsidRPr="00636664">
        <w:t>và</w:t>
      </w:r>
      <w:proofErr w:type="spellEnd"/>
      <w:r w:rsidRPr="00636664">
        <w:t xml:space="preserve"> ý </w:t>
      </w:r>
      <w:proofErr w:type="spellStart"/>
      <w:r w:rsidRPr="00636664">
        <w:t>thức</w:t>
      </w:r>
      <w:proofErr w:type="spellEnd"/>
      <w:r w:rsidRPr="00636664">
        <w:t xml:space="preserve"> </w:t>
      </w:r>
      <w:proofErr w:type="spellStart"/>
      <w:r w:rsidRPr="00636664">
        <w:t>tích</w:t>
      </w:r>
      <w:proofErr w:type="spellEnd"/>
      <w:r w:rsidRPr="00636664">
        <w:t xml:space="preserve"> </w:t>
      </w:r>
      <w:proofErr w:type="spellStart"/>
      <w:r w:rsidRPr="00636664">
        <w:t>cực</w:t>
      </w:r>
      <w:proofErr w:type="spellEnd"/>
      <w:r w:rsidRPr="00636664">
        <w:t xml:space="preserve">, </w:t>
      </w:r>
      <w:proofErr w:type="spellStart"/>
      <w:r w:rsidRPr="00636664">
        <w:t>đúng</w:t>
      </w:r>
      <w:proofErr w:type="spellEnd"/>
      <w:r w:rsidRPr="00636664">
        <w:t xml:space="preserve"> </w:t>
      </w:r>
      <w:proofErr w:type="spellStart"/>
      <w:r w:rsidRPr="00636664">
        <w:t>đắn</w:t>
      </w:r>
      <w:proofErr w:type="spellEnd"/>
      <w:r w:rsidRPr="00636664">
        <w:t xml:space="preserve"> </w:t>
      </w:r>
      <w:proofErr w:type="spellStart"/>
      <w:r w:rsidRPr="00636664">
        <w:t>khi</w:t>
      </w:r>
      <w:proofErr w:type="spellEnd"/>
      <w:r w:rsidRPr="00636664">
        <w:t xml:space="preserve"> </w:t>
      </w:r>
      <w:proofErr w:type="spellStart"/>
      <w:r w:rsidRPr="00636664">
        <w:t>học</w:t>
      </w:r>
      <w:proofErr w:type="spellEnd"/>
      <w:r w:rsidRPr="00636664">
        <w:t xml:space="preserve"> </w:t>
      </w:r>
      <w:proofErr w:type="spellStart"/>
      <w:r w:rsidRPr="00636664">
        <w:t>và</w:t>
      </w:r>
      <w:proofErr w:type="spellEnd"/>
      <w:r w:rsidRPr="00636664">
        <w:t xml:space="preserve"> </w:t>
      </w:r>
      <w:proofErr w:type="spellStart"/>
      <w:r w:rsidRPr="00636664">
        <w:t>tham</w:t>
      </w:r>
      <w:proofErr w:type="spellEnd"/>
      <w:r w:rsidRPr="00636664">
        <w:t xml:space="preserve"> </w:t>
      </w:r>
      <w:proofErr w:type="spellStart"/>
      <w:r w:rsidRPr="00636664">
        <w:t>gia</w:t>
      </w:r>
      <w:proofErr w:type="spellEnd"/>
      <w:r w:rsidRPr="00636664">
        <w:t xml:space="preserve"> </w:t>
      </w:r>
      <w:proofErr w:type="spellStart"/>
      <w:r w:rsidRPr="00636664">
        <w:t>vào</w:t>
      </w:r>
      <w:proofErr w:type="spellEnd"/>
      <w:r w:rsidRPr="00636664">
        <w:t xml:space="preserve"> </w:t>
      </w:r>
      <w:proofErr w:type="spellStart"/>
      <w:r w:rsidRPr="00636664">
        <w:t>các</w:t>
      </w:r>
      <w:proofErr w:type="spellEnd"/>
      <w:r w:rsidRPr="00636664">
        <w:t xml:space="preserve"> </w:t>
      </w:r>
      <w:proofErr w:type="spellStart"/>
      <w:r w:rsidRPr="00636664">
        <w:t>quá</w:t>
      </w:r>
      <w:proofErr w:type="spellEnd"/>
      <w:r w:rsidRPr="00636664">
        <w:t xml:space="preserve"> </w:t>
      </w:r>
      <w:proofErr w:type="spellStart"/>
      <w:r w:rsidRPr="00636664">
        <w:t>trình</w:t>
      </w:r>
      <w:proofErr w:type="spellEnd"/>
      <w:r w:rsidRPr="00636664">
        <w:t xml:space="preserve"> </w:t>
      </w:r>
      <w:proofErr w:type="spellStart"/>
      <w:r w:rsidRPr="00636664">
        <w:t>chính</w:t>
      </w:r>
      <w:proofErr w:type="spellEnd"/>
      <w:r w:rsidRPr="00636664">
        <w:t xml:space="preserve"> </w:t>
      </w:r>
      <w:proofErr w:type="spellStart"/>
      <w:r w:rsidRPr="00636664">
        <w:t>sách</w:t>
      </w:r>
      <w:proofErr w:type="spellEnd"/>
      <w:r w:rsidRPr="00636664">
        <w:t xml:space="preserve"> </w:t>
      </w:r>
      <w:proofErr w:type="spellStart"/>
      <w:r w:rsidRPr="00636664">
        <w:t>công</w:t>
      </w:r>
      <w:proofErr w:type="spellEnd"/>
      <w:r w:rsidRPr="00636664">
        <w:t>.</w:t>
      </w:r>
    </w:p>
    <w:p w14:paraId="440B7D10" w14:textId="1C368B0D" w:rsidR="00660F28" w:rsidRPr="00636664" w:rsidRDefault="009F4098" w:rsidP="00144FB0">
      <w:pPr>
        <w:pStyle w:val="Heading2"/>
        <w:spacing w:before="60" w:after="60"/>
        <w:rPr>
          <w:rFonts w:cs="Times New Roman"/>
          <w:i w:val="0"/>
          <w:sz w:val="26"/>
          <w:szCs w:val="26"/>
        </w:rPr>
      </w:pPr>
      <w:bookmarkStart w:id="58" w:name="_heading=h.bqayc4gmo2i" w:colFirst="0" w:colLast="0"/>
      <w:bookmarkEnd w:id="58"/>
      <w:r w:rsidRPr="00636664">
        <w:rPr>
          <w:rFonts w:cs="Times New Roman"/>
          <w:i w:val="0"/>
          <w:sz w:val="26"/>
          <w:szCs w:val="26"/>
        </w:rPr>
        <w:t>11.5</w:t>
      </w:r>
      <w:r w:rsidR="0091567F" w:rsidRPr="00636664">
        <w:rPr>
          <w:rFonts w:cs="Times New Roman"/>
          <w:i w:val="0"/>
          <w:sz w:val="26"/>
          <w:szCs w:val="26"/>
          <w:lang w:val="vi-VN"/>
        </w:rPr>
        <w:t>5</w:t>
      </w:r>
      <w:r w:rsidRPr="00636664">
        <w:rPr>
          <w:rFonts w:cs="Times New Roman"/>
          <w:i w:val="0"/>
          <w:sz w:val="26"/>
          <w:szCs w:val="26"/>
        </w:rPr>
        <w:t xml:space="preserve">. Học </w:t>
      </w:r>
      <w:proofErr w:type="spellStart"/>
      <w:r w:rsidRPr="00636664">
        <w:rPr>
          <w:rFonts w:cs="Times New Roman"/>
          <w:i w:val="0"/>
          <w:sz w:val="26"/>
          <w:szCs w:val="26"/>
        </w:rPr>
        <w:t>phần</w:t>
      </w:r>
      <w:proofErr w:type="spellEnd"/>
      <w:r w:rsidRPr="00636664">
        <w:rPr>
          <w:rFonts w:cs="Times New Roman"/>
          <w:i w:val="0"/>
          <w:sz w:val="26"/>
          <w:szCs w:val="26"/>
        </w:rPr>
        <w:t xml:space="preserve">: </w:t>
      </w:r>
      <w:proofErr w:type="spellStart"/>
      <w:r w:rsidRPr="00636664">
        <w:rPr>
          <w:rFonts w:cs="Times New Roman"/>
          <w:i w:val="0"/>
          <w:sz w:val="26"/>
          <w:szCs w:val="26"/>
        </w:rPr>
        <w:t>Khóa</w:t>
      </w:r>
      <w:proofErr w:type="spellEnd"/>
      <w:r w:rsidRPr="00636664">
        <w:rPr>
          <w:rFonts w:cs="Times New Roman"/>
          <w:i w:val="0"/>
          <w:sz w:val="26"/>
          <w:szCs w:val="26"/>
        </w:rPr>
        <w:t xml:space="preserve"> </w:t>
      </w:r>
      <w:proofErr w:type="spellStart"/>
      <w:r w:rsidRPr="00636664">
        <w:rPr>
          <w:rFonts w:cs="Times New Roman"/>
          <w:i w:val="0"/>
          <w:sz w:val="26"/>
          <w:szCs w:val="26"/>
        </w:rPr>
        <w:t>luận</w:t>
      </w:r>
      <w:proofErr w:type="spellEnd"/>
      <w:r w:rsidRPr="00636664">
        <w:rPr>
          <w:rFonts w:cs="Times New Roman"/>
          <w:i w:val="0"/>
          <w:sz w:val="26"/>
          <w:szCs w:val="26"/>
        </w:rPr>
        <w:t xml:space="preserve"> </w:t>
      </w:r>
      <w:proofErr w:type="spellStart"/>
      <w:r w:rsidRPr="00636664">
        <w:rPr>
          <w:rFonts w:cs="Times New Roman"/>
          <w:i w:val="0"/>
          <w:sz w:val="26"/>
          <w:szCs w:val="26"/>
        </w:rPr>
        <w:t>tốt</w:t>
      </w:r>
      <w:proofErr w:type="spellEnd"/>
      <w:r w:rsidRPr="00636664">
        <w:rPr>
          <w:rFonts w:cs="Times New Roman"/>
          <w:i w:val="0"/>
          <w:sz w:val="26"/>
          <w:szCs w:val="26"/>
        </w:rPr>
        <w:t xml:space="preserve"> </w:t>
      </w:r>
      <w:proofErr w:type="spellStart"/>
      <w:r w:rsidRPr="00636664">
        <w:rPr>
          <w:rFonts w:cs="Times New Roman"/>
          <w:i w:val="0"/>
          <w:sz w:val="26"/>
          <w:szCs w:val="26"/>
        </w:rPr>
        <w:t>nghiệp</w:t>
      </w:r>
      <w:proofErr w:type="spellEnd"/>
      <w:r w:rsidRPr="00636664">
        <w:rPr>
          <w:rFonts w:cs="Times New Roman"/>
          <w:i w:val="0"/>
          <w:sz w:val="26"/>
          <w:szCs w:val="26"/>
        </w:rPr>
        <w:t xml:space="preserve"> </w:t>
      </w:r>
    </w:p>
    <w:p w14:paraId="07C9B6BE" w14:textId="77777777" w:rsidR="00660F28" w:rsidRPr="00636664" w:rsidRDefault="009F4098" w:rsidP="00144FB0">
      <w:pPr>
        <w:widowControl w:val="0"/>
        <w:spacing w:before="60" w:after="60" w:line="276" w:lineRule="auto"/>
        <w:ind w:firstLine="567"/>
      </w:pPr>
      <w:proofErr w:type="spellStart"/>
      <w:r w:rsidRPr="00636664">
        <w:t>Thời</w:t>
      </w:r>
      <w:proofErr w:type="spellEnd"/>
      <w:r w:rsidRPr="00636664">
        <w:t xml:space="preserve"> </w:t>
      </w:r>
      <w:proofErr w:type="spellStart"/>
      <w:r w:rsidRPr="00636664">
        <w:t>lượng</w:t>
      </w:r>
      <w:proofErr w:type="spellEnd"/>
      <w:r w:rsidRPr="00636664">
        <w:t xml:space="preserve"> (</w:t>
      </w:r>
      <w:proofErr w:type="spellStart"/>
      <w:r w:rsidRPr="00636664">
        <w:t>số</w:t>
      </w:r>
      <w:proofErr w:type="spellEnd"/>
      <w:r w:rsidRPr="00636664">
        <w:t xml:space="preserve"> </w:t>
      </w:r>
      <w:proofErr w:type="spellStart"/>
      <w:r w:rsidRPr="00636664">
        <w:t>tín</w:t>
      </w:r>
      <w:proofErr w:type="spellEnd"/>
      <w:r w:rsidRPr="00636664">
        <w:t xml:space="preserve"> </w:t>
      </w:r>
      <w:proofErr w:type="spellStart"/>
      <w:r w:rsidRPr="00636664">
        <w:t>chỉ</w:t>
      </w:r>
      <w:proofErr w:type="spellEnd"/>
      <w:r w:rsidRPr="00636664">
        <w:t xml:space="preserve">): 04 </w:t>
      </w:r>
    </w:p>
    <w:p w14:paraId="67FC0670" w14:textId="77777777" w:rsidR="00660F28" w:rsidRPr="00636664" w:rsidRDefault="009F4098" w:rsidP="00144FB0">
      <w:pPr>
        <w:widowControl w:val="0"/>
        <w:spacing w:before="60" w:after="60" w:line="276" w:lineRule="auto"/>
        <w:ind w:firstLine="567"/>
      </w:pPr>
      <w:proofErr w:type="spellStart"/>
      <w:r w:rsidRPr="00636664">
        <w:t>Nội</w:t>
      </w:r>
      <w:proofErr w:type="spellEnd"/>
      <w:r w:rsidRPr="00636664">
        <w:t xml:space="preserve"> dung </w:t>
      </w:r>
      <w:proofErr w:type="spellStart"/>
      <w:r w:rsidRPr="00636664">
        <w:t>học</w:t>
      </w:r>
      <w:proofErr w:type="spellEnd"/>
      <w:r w:rsidRPr="00636664">
        <w:t xml:space="preserve"> </w:t>
      </w:r>
      <w:proofErr w:type="spellStart"/>
      <w:r w:rsidRPr="00636664">
        <w:t>phần</w:t>
      </w:r>
      <w:proofErr w:type="spellEnd"/>
      <w:r w:rsidRPr="00636664">
        <w:t xml:space="preserve">: </w:t>
      </w:r>
      <w:proofErr w:type="spellStart"/>
      <w:r w:rsidRPr="00636664">
        <w:t>Nội</w:t>
      </w:r>
      <w:proofErr w:type="spellEnd"/>
      <w:r w:rsidRPr="00636664">
        <w:t xml:space="preserve"> dung </w:t>
      </w:r>
      <w:proofErr w:type="spellStart"/>
      <w:r w:rsidRPr="00636664">
        <w:t>khóa</w:t>
      </w:r>
      <w:proofErr w:type="spellEnd"/>
      <w:r w:rsidRPr="00636664">
        <w:t xml:space="preserve"> </w:t>
      </w:r>
      <w:proofErr w:type="spellStart"/>
      <w:r w:rsidRPr="00636664">
        <w:t>luận</w:t>
      </w:r>
      <w:proofErr w:type="spellEnd"/>
      <w:r w:rsidRPr="00636664">
        <w:t xml:space="preserve"> </w:t>
      </w:r>
      <w:proofErr w:type="spellStart"/>
      <w:r w:rsidRPr="00636664">
        <w:t>tốt</w:t>
      </w:r>
      <w:proofErr w:type="spellEnd"/>
      <w:r w:rsidRPr="00636664">
        <w:t xml:space="preserve"> </w:t>
      </w:r>
      <w:proofErr w:type="spellStart"/>
      <w:r w:rsidRPr="00636664">
        <w:t>nghiệp</w:t>
      </w:r>
      <w:proofErr w:type="spellEnd"/>
      <w:r w:rsidRPr="00636664">
        <w:t xml:space="preserve"> </w:t>
      </w:r>
      <w:proofErr w:type="spellStart"/>
      <w:r w:rsidRPr="00636664">
        <w:t>phản</w:t>
      </w:r>
      <w:proofErr w:type="spellEnd"/>
      <w:r w:rsidRPr="00636664">
        <w:t xml:space="preserve"> </w:t>
      </w:r>
      <w:proofErr w:type="spellStart"/>
      <w:r w:rsidRPr="00636664">
        <w:t>ánh</w:t>
      </w:r>
      <w:proofErr w:type="spellEnd"/>
      <w:r w:rsidRPr="00636664">
        <w:t xml:space="preserve"> </w:t>
      </w:r>
      <w:proofErr w:type="spellStart"/>
      <w:r w:rsidRPr="00636664">
        <w:t>những</w:t>
      </w:r>
      <w:proofErr w:type="spellEnd"/>
      <w:r w:rsidRPr="00636664">
        <w:t xml:space="preserve"> </w:t>
      </w:r>
      <w:proofErr w:type="spellStart"/>
      <w:r w:rsidRPr="00636664">
        <w:t>kiến</w:t>
      </w:r>
      <w:proofErr w:type="spellEnd"/>
      <w:r w:rsidRPr="00636664">
        <w:t xml:space="preserve"> </w:t>
      </w:r>
      <w:proofErr w:type="spellStart"/>
      <w:r w:rsidRPr="00636664">
        <w:t>thức</w:t>
      </w:r>
      <w:proofErr w:type="spellEnd"/>
      <w:r w:rsidRPr="00636664">
        <w:t xml:space="preserve">, </w:t>
      </w:r>
      <w:proofErr w:type="spellStart"/>
      <w:r w:rsidRPr="00636664">
        <w:t>kỹ</w:t>
      </w:r>
      <w:proofErr w:type="spellEnd"/>
      <w:r w:rsidRPr="00636664">
        <w:t xml:space="preserve"> </w:t>
      </w:r>
      <w:proofErr w:type="spellStart"/>
      <w:r w:rsidRPr="00636664">
        <w:t>năng</w:t>
      </w:r>
      <w:proofErr w:type="spellEnd"/>
      <w:r w:rsidRPr="00636664">
        <w:t xml:space="preserve"> </w:t>
      </w:r>
      <w:proofErr w:type="spellStart"/>
      <w:r w:rsidRPr="00636664">
        <w:t>và</w:t>
      </w:r>
      <w:proofErr w:type="spellEnd"/>
      <w:r w:rsidRPr="00636664">
        <w:t xml:space="preserve"> </w:t>
      </w:r>
      <w:proofErr w:type="spellStart"/>
      <w:r w:rsidRPr="00636664">
        <w:t>thái</w:t>
      </w:r>
      <w:proofErr w:type="spellEnd"/>
      <w:r w:rsidRPr="00636664">
        <w:t xml:space="preserve"> </w:t>
      </w:r>
      <w:proofErr w:type="spellStart"/>
      <w:r w:rsidRPr="00636664">
        <w:t>độ</w:t>
      </w:r>
      <w:proofErr w:type="spellEnd"/>
      <w:r w:rsidRPr="00636664">
        <w:t xml:space="preserve"> </w:t>
      </w:r>
      <w:proofErr w:type="spellStart"/>
      <w:r w:rsidRPr="00636664">
        <w:t>của</w:t>
      </w:r>
      <w:proofErr w:type="spellEnd"/>
      <w:r w:rsidRPr="00636664">
        <w:t xml:space="preserve"> </w:t>
      </w:r>
      <w:proofErr w:type="spellStart"/>
      <w:r w:rsidRPr="00636664">
        <w:t>người</w:t>
      </w:r>
      <w:proofErr w:type="spellEnd"/>
      <w:r w:rsidRPr="00636664">
        <w:t xml:space="preserve"> </w:t>
      </w:r>
      <w:proofErr w:type="spellStart"/>
      <w:r w:rsidRPr="00636664">
        <w:t>học</w:t>
      </w:r>
      <w:proofErr w:type="spellEnd"/>
      <w:r w:rsidRPr="00636664">
        <w:t xml:space="preserve"> </w:t>
      </w:r>
      <w:proofErr w:type="spellStart"/>
      <w:r w:rsidRPr="00636664">
        <w:t>thông</w:t>
      </w:r>
      <w:proofErr w:type="spellEnd"/>
      <w:r w:rsidRPr="00636664">
        <w:t xml:space="preserve"> qua </w:t>
      </w:r>
      <w:proofErr w:type="spellStart"/>
      <w:r w:rsidRPr="00636664">
        <w:t>những</w:t>
      </w:r>
      <w:proofErr w:type="spellEnd"/>
      <w:r w:rsidRPr="00636664">
        <w:t xml:space="preserve"> </w:t>
      </w:r>
      <w:proofErr w:type="spellStart"/>
      <w:r w:rsidRPr="00636664">
        <w:t>hiểu</w:t>
      </w:r>
      <w:proofErr w:type="spellEnd"/>
      <w:r w:rsidRPr="00636664">
        <w:t xml:space="preserve"> </w:t>
      </w:r>
      <w:proofErr w:type="spellStart"/>
      <w:r w:rsidRPr="00636664">
        <w:t>biết</w:t>
      </w:r>
      <w:proofErr w:type="spellEnd"/>
      <w:r w:rsidRPr="00636664">
        <w:t xml:space="preserve"> </w:t>
      </w:r>
      <w:proofErr w:type="spellStart"/>
      <w:r w:rsidRPr="00636664">
        <w:t>chuyên</w:t>
      </w:r>
      <w:proofErr w:type="spellEnd"/>
      <w:r w:rsidRPr="00636664">
        <w:t xml:space="preserve"> </w:t>
      </w:r>
      <w:proofErr w:type="spellStart"/>
      <w:r w:rsidRPr="00636664">
        <w:t>ngành</w:t>
      </w:r>
      <w:proofErr w:type="spellEnd"/>
      <w:r w:rsidRPr="00636664">
        <w:t xml:space="preserve"> </w:t>
      </w:r>
      <w:proofErr w:type="spellStart"/>
      <w:r w:rsidRPr="00636664">
        <w:t>và</w:t>
      </w:r>
      <w:proofErr w:type="spellEnd"/>
      <w:r w:rsidRPr="00636664">
        <w:t xml:space="preserve"> </w:t>
      </w:r>
      <w:proofErr w:type="spellStart"/>
      <w:r w:rsidRPr="00636664">
        <w:t>được</w:t>
      </w:r>
      <w:proofErr w:type="spellEnd"/>
      <w:r w:rsidRPr="00636664">
        <w:t xml:space="preserve"> </w:t>
      </w:r>
      <w:proofErr w:type="spellStart"/>
      <w:r w:rsidRPr="00636664">
        <w:t>chuyển</w:t>
      </w:r>
      <w:proofErr w:type="spellEnd"/>
      <w:r w:rsidRPr="00636664">
        <w:t xml:space="preserve"> </w:t>
      </w:r>
      <w:proofErr w:type="spellStart"/>
      <w:r w:rsidRPr="00636664">
        <w:t>tải</w:t>
      </w:r>
      <w:proofErr w:type="spellEnd"/>
      <w:r w:rsidRPr="00636664">
        <w:t xml:space="preserve"> </w:t>
      </w:r>
      <w:proofErr w:type="spellStart"/>
      <w:r w:rsidRPr="00636664">
        <w:t>thành</w:t>
      </w:r>
      <w:proofErr w:type="spellEnd"/>
      <w:r w:rsidRPr="00636664">
        <w:t xml:space="preserve"> </w:t>
      </w:r>
      <w:proofErr w:type="spellStart"/>
      <w:r w:rsidRPr="00636664">
        <w:t>những</w:t>
      </w:r>
      <w:proofErr w:type="spellEnd"/>
      <w:r w:rsidRPr="00636664">
        <w:t xml:space="preserve"> </w:t>
      </w:r>
      <w:proofErr w:type="spellStart"/>
      <w:r w:rsidRPr="00636664">
        <w:t>kỹ</w:t>
      </w:r>
      <w:proofErr w:type="spellEnd"/>
      <w:r w:rsidRPr="00636664">
        <w:t xml:space="preserve"> </w:t>
      </w:r>
      <w:proofErr w:type="spellStart"/>
      <w:r w:rsidRPr="00636664">
        <w:t>năng</w:t>
      </w:r>
      <w:proofErr w:type="spellEnd"/>
      <w:r w:rsidRPr="00636664">
        <w:t xml:space="preserve"> </w:t>
      </w:r>
      <w:proofErr w:type="spellStart"/>
      <w:r w:rsidRPr="00636664">
        <w:t>chuyên</w:t>
      </w:r>
      <w:proofErr w:type="spellEnd"/>
      <w:r w:rsidRPr="00636664">
        <w:t xml:space="preserve"> </w:t>
      </w:r>
      <w:proofErr w:type="spellStart"/>
      <w:r w:rsidRPr="00636664">
        <w:t>môn</w:t>
      </w:r>
      <w:proofErr w:type="spellEnd"/>
      <w:r w:rsidRPr="00636664">
        <w:t xml:space="preserve">, </w:t>
      </w:r>
      <w:proofErr w:type="spellStart"/>
      <w:r w:rsidRPr="00636664">
        <w:t>kỹ</w:t>
      </w:r>
      <w:proofErr w:type="spellEnd"/>
      <w:r w:rsidRPr="00636664">
        <w:t xml:space="preserve"> </w:t>
      </w:r>
      <w:proofErr w:type="spellStart"/>
      <w:r w:rsidRPr="00636664">
        <w:t>năng</w:t>
      </w:r>
      <w:proofErr w:type="spellEnd"/>
      <w:r w:rsidRPr="00636664">
        <w:t xml:space="preserve"> </w:t>
      </w:r>
      <w:proofErr w:type="spellStart"/>
      <w:r w:rsidRPr="00636664">
        <w:t>nghề</w:t>
      </w:r>
      <w:proofErr w:type="spellEnd"/>
      <w:r w:rsidRPr="00636664">
        <w:t xml:space="preserve"> </w:t>
      </w:r>
      <w:proofErr w:type="spellStart"/>
      <w:r w:rsidRPr="00636664">
        <w:t>nghiệp</w:t>
      </w:r>
      <w:proofErr w:type="spellEnd"/>
      <w:r w:rsidRPr="00636664">
        <w:t xml:space="preserve"> </w:t>
      </w:r>
      <w:proofErr w:type="spellStart"/>
      <w:r w:rsidRPr="00636664">
        <w:t>được</w:t>
      </w:r>
      <w:proofErr w:type="spellEnd"/>
      <w:r w:rsidRPr="00636664">
        <w:t xml:space="preserve"> </w:t>
      </w:r>
      <w:proofErr w:type="spellStart"/>
      <w:r w:rsidRPr="00636664">
        <w:t>viết</w:t>
      </w:r>
      <w:proofErr w:type="spellEnd"/>
      <w:r w:rsidRPr="00636664">
        <w:t xml:space="preserve"> </w:t>
      </w:r>
      <w:proofErr w:type="spellStart"/>
      <w:r w:rsidRPr="00636664">
        <w:t>với</w:t>
      </w:r>
      <w:proofErr w:type="spellEnd"/>
      <w:r w:rsidRPr="00636664">
        <w:t xml:space="preserve"> </w:t>
      </w:r>
      <w:proofErr w:type="spellStart"/>
      <w:r w:rsidRPr="00636664">
        <w:t>việc</w:t>
      </w:r>
      <w:proofErr w:type="spellEnd"/>
      <w:r w:rsidRPr="00636664">
        <w:t xml:space="preserve"> </w:t>
      </w:r>
      <w:proofErr w:type="spellStart"/>
      <w:r w:rsidRPr="00636664">
        <w:t>tuân</w:t>
      </w:r>
      <w:proofErr w:type="spellEnd"/>
      <w:r w:rsidRPr="00636664">
        <w:t xml:space="preserve"> </w:t>
      </w:r>
      <w:proofErr w:type="spellStart"/>
      <w:r w:rsidRPr="00636664">
        <w:t>thủ</w:t>
      </w:r>
      <w:proofErr w:type="spellEnd"/>
      <w:r w:rsidRPr="00636664">
        <w:t xml:space="preserve"> </w:t>
      </w:r>
      <w:proofErr w:type="spellStart"/>
      <w:r w:rsidRPr="00636664">
        <w:t>chặt</w:t>
      </w:r>
      <w:proofErr w:type="spellEnd"/>
      <w:r w:rsidRPr="00636664">
        <w:t xml:space="preserve"> </w:t>
      </w:r>
      <w:proofErr w:type="spellStart"/>
      <w:r w:rsidRPr="00636664">
        <w:t>chẽ</w:t>
      </w:r>
      <w:proofErr w:type="spellEnd"/>
      <w:r w:rsidRPr="00636664">
        <w:t xml:space="preserve"> </w:t>
      </w:r>
      <w:proofErr w:type="spellStart"/>
      <w:r w:rsidRPr="00636664">
        <w:t>đạo</w:t>
      </w:r>
      <w:proofErr w:type="spellEnd"/>
      <w:r w:rsidRPr="00636664">
        <w:t xml:space="preserve"> </w:t>
      </w:r>
      <w:proofErr w:type="spellStart"/>
      <w:r w:rsidRPr="00636664">
        <w:t>đức</w:t>
      </w:r>
      <w:proofErr w:type="spellEnd"/>
      <w:r w:rsidRPr="00636664">
        <w:t xml:space="preserve"> </w:t>
      </w:r>
      <w:proofErr w:type="spellStart"/>
      <w:r w:rsidRPr="00636664">
        <w:t>học</w:t>
      </w:r>
      <w:proofErr w:type="spellEnd"/>
      <w:r w:rsidRPr="00636664">
        <w:t xml:space="preserve"> </w:t>
      </w:r>
      <w:proofErr w:type="spellStart"/>
      <w:r w:rsidRPr="00636664">
        <w:t>thuật</w:t>
      </w:r>
      <w:proofErr w:type="spellEnd"/>
      <w:r w:rsidRPr="00636664">
        <w:t xml:space="preserve">. </w:t>
      </w:r>
      <w:proofErr w:type="spellStart"/>
      <w:r w:rsidRPr="00636664">
        <w:t>Để</w:t>
      </w:r>
      <w:proofErr w:type="spellEnd"/>
      <w:r w:rsidRPr="00636664">
        <w:t xml:space="preserve"> </w:t>
      </w:r>
      <w:proofErr w:type="spellStart"/>
      <w:r w:rsidRPr="00636664">
        <w:t>viết</w:t>
      </w:r>
      <w:proofErr w:type="spellEnd"/>
      <w:r w:rsidRPr="00636664">
        <w:t xml:space="preserve"> </w:t>
      </w:r>
      <w:proofErr w:type="spellStart"/>
      <w:r w:rsidRPr="00636664">
        <w:t>khóa</w:t>
      </w:r>
      <w:proofErr w:type="spellEnd"/>
      <w:r w:rsidRPr="00636664">
        <w:t xml:space="preserve"> </w:t>
      </w:r>
      <w:proofErr w:type="spellStart"/>
      <w:r w:rsidRPr="00636664">
        <w:t>luận</w:t>
      </w:r>
      <w:proofErr w:type="spellEnd"/>
      <w:r w:rsidRPr="00636664">
        <w:t xml:space="preserve"> </w:t>
      </w:r>
      <w:proofErr w:type="spellStart"/>
      <w:r w:rsidRPr="00636664">
        <w:t>tốt</w:t>
      </w:r>
      <w:proofErr w:type="spellEnd"/>
      <w:r w:rsidRPr="00636664">
        <w:t xml:space="preserve"> </w:t>
      </w:r>
      <w:proofErr w:type="spellStart"/>
      <w:r w:rsidRPr="00636664">
        <w:t>nghiệp</w:t>
      </w:r>
      <w:proofErr w:type="spellEnd"/>
      <w:r w:rsidRPr="00636664">
        <w:t xml:space="preserve">, </w:t>
      </w:r>
      <w:proofErr w:type="spellStart"/>
      <w:r w:rsidRPr="00636664">
        <w:t>sinh</w:t>
      </w:r>
      <w:proofErr w:type="spellEnd"/>
      <w:r w:rsidRPr="00636664">
        <w:t xml:space="preserve"> </w:t>
      </w:r>
      <w:proofErr w:type="spellStart"/>
      <w:r w:rsidRPr="00636664">
        <w:t>viên</w:t>
      </w:r>
      <w:proofErr w:type="spellEnd"/>
      <w:r w:rsidRPr="00636664">
        <w:t xml:space="preserve"> </w:t>
      </w:r>
      <w:proofErr w:type="spellStart"/>
      <w:r w:rsidRPr="00636664">
        <w:t>sẽ</w:t>
      </w:r>
      <w:proofErr w:type="spellEnd"/>
      <w:r w:rsidRPr="00636664">
        <w:t xml:space="preserve"> </w:t>
      </w:r>
      <w:proofErr w:type="spellStart"/>
      <w:r w:rsidRPr="00636664">
        <w:t>có</w:t>
      </w:r>
      <w:proofErr w:type="spellEnd"/>
      <w:r w:rsidRPr="00636664">
        <w:t xml:space="preserve"> </w:t>
      </w:r>
      <w:proofErr w:type="spellStart"/>
      <w:r w:rsidRPr="00636664">
        <w:t>một</w:t>
      </w:r>
      <w:proofErr w:type="spellEnd"/>
      <w:r w:rsidRPr="00636664">
        <w:t xml:space="preserve"> </w:t>
      </w:r>
      <w:proofErr w:type="spellStart"/>
      <w:r w:rsidRPr="00636664">
        <w:t>thời</w:t>
      </w:r>
      <w:proofErr w:type="spellEnd"/>
      <w:r w:rsidRPr="00636664">
        <w:t xml:space="preserve"> </w:t>
      </w:r>
      <w:proofErr w:type="spellStart"/>
      <w:r w:rsidRPr="00636664">
        <w:t>gian</w:t>
      </w:r>
      <w:proofErr w:type="spellEnd"/>
      <w:r w:rsidRPr="00636664">
        <w:t xml:space="preserve"> </w:t>
      </w:r>
      <w:proofErr w:type="spellStart"/>
      <w:r w:rsidRPr="00636664">
        <w:t>liên</w:t>
      </w:r>
      <w:proofErr w:type="spellEnd"/>
      <w:r w:rsidRPr="00636664">
        <w:t xml:space="preserve"> </w:t>
      </w:r>
      <w:proofErr w:type="spellStart"/>
      <w:r w:rsidRPr="00636664">
        <w:t>hệ</w:t>
      </w:r>
      <w:proofErr w:type="spellEnd"/>
      <w:r w:rsidRPr="00636664">
        <w:t xml:space="preserve"> </w:t>
      </w:r>
      <w:proofErr w:type="spellStart"/>
      <w:r w:rsidRPr="00636664">
        <w:t>cơ</w:t>
      </w:r>
      <w:proofErr w:type="spellEnd"/>
      <w:r w:rsidRPr="00636664">
        <w:t xml:space="preserve"> </w:t>
      </w:r>
      <w:proofErr w:type="spellStart"/>
      <w:r w:rsidRPr="00636664">
        <w:t>sở</w:t>
      </w:r>
      <w:proofErr w:type="spellEnd"/>
      <w:r w:rsidRPr="00636664">
        <w:t xml:space="preserve"> </w:t>
      </w:r>
      <w:proofErr w:type="spellStart"/>
      <w:r w:rsidRPr="00636664">
        <w:t>thực</w:t>
      </w:r>
      <w:proofErr w:type="spellEnd"/>
      <w:r w:rsidRPr="00636664">
        <w:t xml:space="preserve"> </w:t>
      </w:r>
      <w:proofErr w:type="spellStart"/>
      <w:r w:rsidRPr="00636664">
        <w:t>tế</w:t>
      </w:r>
      <w:proofErr w:type="spellEnd"/>
      <w:r w:rsidRPr="00636664">
        <w:t xml:space="preserve"> </w:t>
      </w:r>
      <w:proofErr w:type="spellStart"/>
      <w:r w:rsidRPr="00636664">
        <w:t>để</w:t>
      </w:r>
      <w:proofErr w:type="spellEnd"/>
      <w:r w:rsidRPr="00636664">
        <w:t xml:space="preserve"> </w:t>
      </w:r>
      <w:proofErr w:type="spellStart"/>
      <w:r w:rsidRPr="00636664">
        <w:t>lấy</w:t>
      </w:r>
      <w:proofErr w:type="spellEnd"/>
      <w:r w:rsidRPr="00636664">
        <w:t xml:space="preserve"> </w:t>
      </w:r>
      <w:proofErr w:type="spellStart"/>
      <w:r w:rsidRPr="00636664">
        <w:t>số</w:t>
      </w:r>
      <w:proofErr w:type="spellEnd"/>
      <w:r w:rsidRPr="00636664">
        <w:t xml:space="preserve"> </w:t>
      </w:r>
      <w:proofErr w:type="spellStart"/>
      <w:r w:rsidRPr="00636664">
        <w:t>liệu</w:t>
      </w:r>
      <w:proofErr w:type="spellEnd"/>
      <w:r w:rsidRPr="00636664">
        <w:t xml:space="preserve"> </w:t>
      </w:r>
      <w:proofErr w:type="spellStart"/>
      <w:r w:rsidRPr="00636664">
        <w:t>hoặc</w:t>
      </w:r>
      <w:proofErr w:type="spellEnd"/>
      <w:r w:rsidRPr="00636664">
        <w:t xml:space="preserve"> </w:t>
      </w:r>
      <w:proofErr w:type="spellStart"/>
      <w:r w:rsidRPr="00636664">
        <w:t>khảo</w:t>
      </w:r>
      <w:proofErr w:type="spellEnd"/>
      <w:r w:rsidRPr="00636664">
        <w:t xml:space="preserve"> </w:t>
      </w:r>
      <w:proofErr w:type="spellStart"/>
      <w:r w:rsidRPr="00636664">
        <w:t>sát</w:t>
      </w:r>
      <w:proofErr w:type="spellEnd"/>
      <w:r w:rsidRPr="00636664">
        <w:t xml:space="preserve">. </w:t>
      </w:r>
      <w:proofErr w:type="spellStart"/>
      <w:r w:rsidRPr="00636664">
        <w:t>Thời</w:t>
      </w:r>
      <w:proofErr w:type="spellEnd"/>
      <w:r w:rsidRPr="00636664">
        <w:t xml:space="preserve"> </w:t>
      </w:r>
      <w:proofErr w:type="spellStart"/>
      <w:r w:rsidRPr="00636664">
        <w:t>gian</w:t>
      </w:r>
      <w:proofErr w:type="spellEnd"/>
      <w:r w:rsidRPr="00636664">
        <w:t xml:space="preserve"> </w:t>
      </w:r>
      <w:proofErr w:type="spellStart"/>
      <w:r w:rsidRPr="00636664">
        <w:t>còn</w:t>
      </w:r>
      <w:proofErr w:type="spellEnd"/>
      <w:r w:rsidRPr="00636664">
        <w:t xml:space="preserve"> </w:t>
      </w:r>
      <w:proofErr w:type="spellStart"/>
      <w:r w:rsidRPr="00636664">
        <w:t>lại</w:t>
      </w:r>
      <w:proofErr w:type="spellEnd"/>
      <w:r w:rsidRPr="00636664">
        <w:t xml:space="preserve">, </w:t>
      </w:r>
      <w:proofErr w:type="spellStart"/>
      <w:r w:rsidRPr="00636664">
        <w:t>sinh</w:t>
      </w:r>
      <w:proofErr w:type="spellEnd"/>
      <w:r w:rsidRPr="00636664">
        <w:t xml:space="preserve"> </w:t>
      </w:r>
      <w:proofErr w:type="spellStart"/>
      <w:r w:rsidRPr="00636664">
        <w:t>viên</w:t>
      </w:r>
      <w:proofErr w:type="spellEnd"/>
      <w:r w:rsidRPr="00636664">
        <w:t xml:space="preserve"> </w:t>
      </w:r>
      <w:proofErr w:type="spellStart"/>
      <w:r w:rsidRPr="00636664">
        <w:t>làm</w:t>
      </w:r>
      <w:proofErr w:type="spellEnd"/>
      <w:r w:rsidRPr="00636664">
        <w:t xml:space="preserve"> </w:t>
      </w:r>
      <w:proofErr w:type="spellStart"/>
      <w:r w:rsidRPr="00636664">
        <w:t>việc</w:t>
      </w:r>
      <w:proofErr w:type="spellEnd"/>
      <w:r w:rsidRPr="00636664">
        <w:t xml:space="preserve"> </w:t>
      </w:r>
      <w:proofErr w:type="spellStart"/>
      <w:r w:rsidRPr="00636664">
        <w:t>theo</w:t>
      </w:r>
      <w:proofErr w:type="spellEnd"/>
      <w:r w:rsidRPr="00636664">
        <w:t xml:space="preserve"> </w:t>
      </w:r>
      <w:proofErr w:type="spellStart"/>
      <w:r w:rsidRPr="00636664">
        <w:t>sự</w:t>
      </w:r>
      <w:proofErr w:type="spellEnd"/>
      <w:r w:rsidRPr="00636664">
        <w:t xml:space="preserve"> </w:t>
      </w:r>
      <w:proofErr w:type="spellStart"/>
      <w:r w:rsidRPr="00636664">
        <w:t>chỉ</w:t>
      </w:r>
      <w:proofErr w:type="spellEnd"/>
      <w:r w:rsidRPr="00636664">
        <w:t xml:space="preserve"> </w:t>
      </w:r>
      <w:proofErr w:type="spellStart"/>
      <w:r w:rsidRPr="00636664">
        <w:t>dẫn</w:t>
      </w:r>
      <w:proofErr w:type="spellEnd"/>
      <w:r w:rsidRPr="00636664">
        <w:t xml:space="preserve"> </w:t>
      </w:r>
      <w:proofErr w:type="spellStart"/>
      <w:r w:rsidRPr="00636664">
        <w:t>của</w:t>
      </w:r>
      <w:proofErr w:type="spellEnd"/>
      <w:r w:rsidRPr="00636664">
        <w:t xml:space="preserve"> </w:t>
      </w:r>
      <w:proofErr w:type="spellStart"/>
      <w:r w:rsidRPr="00636664">
        <w:t>giảng</w:t>
      </w:r>
      <w:proofErr w:type="spellEnd"/>
      <w:r w:rsidRPr="00636664">
        <w:t xml:space="preserve"> </w:t>
      </w:r>
      <w:proofErr w:type="spellStart"/>
      <w:r w:rsidRPr="00636664">
        <w:t>viên</w:t>
      </w:r>
      <w:proofErr w:type="spellEnd"/>
      <w:r w:rsidRPr="00636664">
        <w:t xml:space="preserve"> </w:t>
      </w:r>
      <w:proofErr w:type="spellStart"/>
      <w:r w:rsidRPr="00636664">
        <w:t>hướng</w:t>
      </w:r>
      <w:proofErr w:type="spellEnd"/>
      <w:r w:rsidRPr="00636664">
        <w:t xml:space="preserve"> </w:t>
      </w:r>
      <w:proofErr w:type="spellStart"/>
      <w:r w:rsidRPr="00636664">
        <w:t>dẫn</w:t>
      </w:r>
      <w:proofErr w:type="spellEnd"/>
      <w:r w:rsidRPr="00636664">
        <w:t xml:space="preserve"> </w:t>
      </w:r>
      <w:proofErr w:type="spellStart"/>
      <w:r w:rsidRPr="00636664">
        <w:t>để</w:t>
      </w:r>
      <w:proofErr w:type="spellEnd"/>
      <w:r w:rsidRPr="00636664">
        <w:t xml:space="preserve"> </w:t>
      </w:r>
      <w:proofErr w:type="spellStart"/>
      <w:r w:rsidRPr="00636664">
        <w:t>hoàn</w:t>
      </w:r>
      <w:proofErr w:type="spellEnd"/>
      <w:r w:rsidRPr="00636664">
        <w:t xml:space="preserve"> </w:t>
      </w:r>
      <w:proofErr w:type="spellStart"/>
      <w:r w:rsidRPr="00636664">
        <w:t>thiện</w:t>
      </w:r>
      <w:proofErr w:type="spellEnd"/>
      <w:r w:rsidRPr="00636664">
        <w:t xml:space="preserve"> </w:t>
      </w:r>
      <w:proofErr w:type="spellStart"/>
      <w:r w:rsidRPr="00636664">
        <w:t>Khóa</w:t>
      </w:r>
      <w:proofErr w:type="spellEnd"/>
      <w:r w:rsidRPr="00636664">
        <w:t xml:space="preserve"> </w:t>
      </w:r>
      <w:proofErr w:type="spellStart"/>
      <w:r w:rsidRPr="00636664">
        <w:t>luận</w:t>
      </w:r>
      <w:proofErr w:type="spellEnd"/>
      <w:r w:rsidRPr="00636664">
        <w:t xml:space="preserve">. Sinh </w:t>
      </w:r>
      <w:proofErr w:type="spellStart"/>
      <w:r w:rsidRPr="00636664">
        <w:t>viên</w:t>
      </w:r>
      <w:proofErr w:type="spellEnd"/>
      <w:r w:rsidRPr="00636664">
        <w:t xml:space="preserve"> </w:t>
      </w:r>
      <w:proofErr w:type="spellStart"/>
      <w:r w:rsidRPr="00636664">
        <w:t>phải</w:t>
      </w:r>
      <w:proofErr w:type="spellEnd"/>
      <w:r w:rsidRPr="00636664">
        <w:t xml:space="preserve"> </w:t>
      </w:r>
      <w:proofErr w:type="spellStart"/>
      <w:r w:rsidRPr="00636664">
        <w:t>trải</w:t>
      </w:r>
      <w:proofErr w:type="spellEnd"/>
      <w:r w:rsidRPr="00636664">
        <w:t xml:space="preserve"> qua </w:t>
      </w:r>
      <w:proofErr w:type="spellStart"/>
      <w:r w:rsidRPr="00636664">
        <w:t>kỳ</w:t>
      </w:r>
      <w:proofErr w:type="spellEnd"/>
      <w:r w:rsidRPr="00636664">
        <w:t xml:space="preserve"> </w:t>
      </w:r>
      <w:proofErr w:type="spellStart"/>
      <w:r w:rsidRPr="00636664">
        <w:t>bảo</w:t>
      </w:r>
      <w:proofErr w:type="spellEnd"/>
      <w:r w:rsidRPr="00636664">
        <w:t xml:space="preserve"> </w:t>
      </w:r>
      <w:proofErr w:type="spellStart"/>
      <w:r w:rsidRPr="00636664">
        <w:t>vệ</w:t>
      </w:r>
      <w:proofErr w:type="spellEnd"/>
      <w:r w:rsidRPr="00636664">
        <w:t xml:space="preserve"> </w:t>
      </w:r>
      <w:proofErr w:type="spellStart"/>
      <w:r w:rsidRPr="00636664">
        <w:t>trước</w:t>
      </w:r>
      <w:proofErr w:type="spellEnd"/>
      <w:r w:rsidRPr="00636664">
        <w:t xml:space="preserve"> </w:t>
      </w:r>
      <w:proofErr w:type="spellStart"/>
      <w:r w:rsidRPr="00636664">
        <w:t>hội</w:t>
      </w:r>
      <w:proofErr w:type="spellEnd"/>
      <w:r w:rsidRPr="00636664">
        <w:t xml:space="preserve"> </w:t>
      </w:r>
      <w:proofErr w:type="spellStart"/>
      <w:r w:rsidRPr="00636664">
        <w:t>đồng</w:t>
      </w:r>
      <w:proofErr w:type="spellEnd"/>
      <w:r w:rsidRPr="00636664">
        <w:t xml:space="preserve"> </w:t>
      </w:r>
      <w:proofErr w:type="spellStart"/>
      <w:r w:rsidRPr="00636664">
        <w:t>chấm</w:t>
      </w:r>
      <w:proofErr w:type="spellEnd"/>
      <w:r w:rsidRPr="00636664">
        <w:t xml:space="preserve"> </w:t>
      </w:r>
      <w:proofErr w:type="spellStart"/>
      <w:r w:rsidRPr="00636664">
        <w:t>Khóa</w:t>
      </w:r>
      <w:proofErr w:type="spellEnd"/>
      <w:r w:rsidRPr="00636664">
        <w:t xml:space="preserve"> </w:t>
      </w:r>
      <w:proofErr w:type="spellStart"/>
      <w:r w:rsidRPr="00636664">
        <w:t>luận</w:t>
      </w:r>
      <w:proofErr w:type="spellEnd"/>
      <w:r w:rsidRPr="00636664">
        <w:t xml:space="preserve"> </w:t>
      </w:r>
      <w:proofErr w:type="spellStart"/>
      <w:r w:rsidRPr="00636664">
        <w:t>theo</w:t>
      </w:r>
      <w:proofErr w:type="spellEnd"/>
      <w:r w:rsidRPr="00636664">
        <w:t xml:space="preserve"> </w:t>
      </w:r>
      <w:proofErr w:type="spellStart"/>
      <w:r w:rsidRPr="00636664">
        <w:t>quy</w:t>
      </w:r>
      <w:proofErr w:type="spellEnd"/>
      <w:r w:rsidRPr="00636664">
        <w:t xml:space="preserve"> </w:t>
      </w:r>
      <w:proofErr w:type="spellStart"/>
      <w:r w:rsidRPr="00636664">
        <w:t>định</w:t>
      </w:r>
      <w:proofErr w:type="spellEnd"/>
      <w:r w:rsidRPr="00636664">
        <w:t xml:space="preserve"> </w:t>
      </w:r>
      <w:proofErr w:type="spellStart"/>
      <w:r w:rsidRPr="00636664">
        <w:t>của</w:t>
      </w:r>
      <w:proofErr w:type="spellEnd"/>
      <w:r w:rsidRPr="00636664">
        <w:t xml:space="preserve"> Trường.</w:t>
      </w:r>
    </w:p>
    <w:p w14:paraId="4A8FE4FB" w14:textId="7381384D" w:rsidR="00660F28" w:rsidRPr="00636664" w:rsidRDefault="009F4098" w:rsidP="00144FB0">
      <w:pPr>
        <w:widowControl w:val="0"/>
        <w:spacing w:before="60" w:after="60" w:line="276" w:lineRule="auto"/>
        <w:rPr>
          <w:b/>
        </w:rPr>
      </w:pPr>
      <w:r w:rsidRPr="00636664">
        <w:rPr>
          <w:b/>
        </w:rPr>
        <w:t>11.5</w:t>
      </w:r>
      <w:r w:rsidR="0091567F" w:rsidRPr="00636664">
        <w:rPr>
          <w:b/>
          <w:lang w:val="vi-VN"/>
        </w:rPr>
        <w:t>6</w:t>
      </w:r>
      <w:r w:rsidRPr="00636664">
        <w:rPr>
          <w:b/>
        </w:rPr>
        <w:t xml:space="preserve">. Học </w:t>
      </w:r>
      <w:proofErr w:type="spellStart"/>
      <w:r w:rsidRPr="00636664">
        <w:rPr>
          <w:b/>
        </w:rPr>
        <w:t>phần</w:t>
      </w:r>
      <w:proofErr w:type="spellEnd"/>
      <w:r w:rsidRPr="00636664">
        <w:rPr>
          <w:b/>
        </w:rPr>
        <w:t xml:space="preserve">: </w:t>
      </w:r>
      <w:proofErr w:type="spellStart"/>
      <w:r w:rsidRPr="00636664">
        <w:rPr>
          <w:b/>
        </w:rPr>
        <w:t>Tổ</w:t>
      </w:r>
      <w:proofErr w:type="spellEnd"/>
      <w:r w:rsidRPr="00636664">
        <w:rPr>
          <w:b/>
        </w:rPr>
        <w:t xml:space="preserve"> </w:t>
      </w:r>
      <w:proofErr w:type="spellStart"/>
      <w:r w:rsidRPr="00636664">
        <w:rPr>
          <w:b/>
        </w:rPr>
        <w:t>chức</w:t>
      </w:r>
      <w:proofErr w:type="spellEnd"/>
      <w:r w:rsidRPr="00636664">
        <w:rPr>
          <w:b/>
        </w:rPr>
        <w:t xml:space="preserve"> </w:t>
      </w:r>
      <w:proofErr w:type="spellStart"/>
      <w:r w:rsidRPr="00636664">
        <w:rPr>
          <w:b/>
        </w:rPr>
        <w:t>sự</w:t>
      </w:r>
      <w:proofErr w:type="spellEnd"/>
      <w:r w:rsidRPr="00636664">
        <w:rPr>
          <w:b/>
        </w:rPr>
        <w:t xml:space="preserve"> </w:t>
      </w:r>
      <w:proofErr w:type="spellStart"/>
      <w:r w:rsidRPr="00636664">
        <w:rPr>
          <w:b/>
        </w:rPr>
        <w:t>kiện</w:t>
      </w:r>
      <w:proofErr w:type="spellEnd"/>
      <w:r w:rsidRPr="00636664">
        <w:rPr>
          <w:b/>
        </w:rPr>
        <w:t xml:space="preserve"> </w:t>
      </w:r>
    </w:p>
    <w:p w14:paraId="0D50596A" w14:textId="77777777" w:rsidR="00660F28" w:rsidRPr="00636664" w:rsidRDefault="009F4098" w:rsidP="00144FB0">
      <w:pPr>
        <w:widowControl w:val="0"/>
        <w:spacing w:before="60" w:after="60" w:line="276" w:lineRule="auto"/>
        <w:ind w:firstLine="567"/>
      </w:pPr>
      <w:proofErr w:type="spellStart"/>
      <w:r w:rsidRPr="00636664">
        <w:t>Thời</w:t>
      </w:r>
      <w:proofErr w:type="spellEnd"/>
      <w:r w:rsidRPr="00636664">
        <w:t xml:space="preserve"> </w:t>
      </w:r>
      <w:proofErr w:type="spellStart"/>
      <w:r w:rsidRPr="00636664">
        <w:t>lượng</w:t>
      </w:r>
      <w:proofErr w:type="spellEnd"/>
      <w:r w:rsidRPr="00636664">
        <w:t xml:space="preserve"> (</w:t>
      </w:r>
      <w:proofErr w:type="spellStart"/>
      <w:r w:rsidRPr="00636664">
        <w:t>số</w:t>
      </w:r>
      <w:proofErr w:type="spellEnd"/>
      <w:r w:rsidRPr="00636664">
        <w:t xml:space="preserve"> </w:t>
      </w:r>
      <w:proofErr w:type="spellStart"/>
      <w:r w:rsidRPr="00636664">
        <w:t>tín</w:t>
      </w:r>
      <w:proofErr w:type="spellEnd"/>
      <w:r w:rsidRPr="00636664">
        <w:t xml:space="preserve"> </w:t>
      </w:r>
      <w:proofErr w:type="spellStart"/>
      <w:r w:rsidRPr="00636664">
        <w:t>chỉ</w:t>
      </w:r>
      <w:proofErr w:type="spellEnd"/>
      <w:r w:rsidRPr="00636664">
        <w:t>): 2</w:t>
      </w:r>
    </w:p>
    <w:p w14:paraId="5D8C4D97" w14:textId="77777777" w:rsidR="00660F28" w:rsidRPr="00636664" w:rsidRDefault="009F4098" w:rsidP="00144FB0">
      <w:pPr>
        <w:widowControl w:val="0"/>
        <w:spacing w:before="60" w:after="60" w:line="276" w:lineRule="auto"/>
        <w:ind w:firstLine="567"/>
      </w:pPr>
      <w:proofErr w:type="spellStart"/>
      <w:r w:rsidRPr="00636664">
        <w:t>Nội</w:t>
      </w:r>
      <w:proofErr w:type="spellEnd"/>
      <w:r w:rsidRPr="00636664">
        <w:t xml:space="preserve"> dung </w:t>
      </w:r>
      <w:proofErr w:type="spellStart"/>
      <w:r w:rsidRPr="00636664">
        <w:t>học</w:t>
      </w:r>
      <w:proofErr w:type="spellEnd"/>
      <w:r w:rsidRPr="00636664">
        <w:t xml:space="preserve"> </w:t>
      </w:r>
      <w:proofErr w:type="spellStart"/>
      <w:r w:rsidRPr="00636664">
        <w:t>phần</w:t>
      </w:r>
      <w:proofErr w:type="spellEnd"/>
      <w:r w:rsidRPr="00636664">
        <w:t xml:space="preserve">: Học </w:t>
      </w:r>
      <w:proofErr w:type="spellStart"/>
      <w:r w:rsidRPr="00636664">
        <w:t>phần</w:t>
      </w:r>
      <w:proofErr w:type="spellEnd"/>
      <w:r w:rsidRPr="00636664">
        <w:t xml:space="preserve"> </w:t>
      </w:r>
      <w:proofErr w:type="spellStart"/>
      <w:r w:rsidRPr="00636664">
        <w:t>này</w:t>
      </w:r>
      <w:proofErr w:type="spellEnd"/>
      <w:r w:rsidRPr="00636664">
        <w:t xml:space="preserve"> </w:t>
      </w:r>
      <w:proofErr w:type="spellStart"/>
      <w:r w:rsidRPr="00636664">
        <w:t>cung</w:t>
      </w:r>
      <w:proofErr w:type="spellEnd"/>
      <w:r w:rsidRPr="00636664">
        <w:t xml:space="preserve"> </w:t>
      </w:r>
      <w:proofErr w:type="spellStart"/>
      <w:r w:rsidRPr="00636664">
        <w:t>cấp</w:t>
      </w:r>
      <w:proofErr w:type="spellEnd"/>
      <w:r w:rsidRPr="00636664">
        <w:t xml:space="preserve"> </w:t>
      </w:r>
      <w:proofErr w:type="spellStart"/>
      <w:r w:rsidRPr="00636664">
        <w:t>các</w:t>
      </w:r>
      <w:proofErr w:type="spellEnd"/>
      <w:r w:rsidRPr="00636664">
        <w:t xml:space="preserve"> </w:t>
      </w:r>
      <w:proofErr w:type="spellStart"/>
      <w:r w:rsidRPr="00636664">
        <w:t>khái</w:t>
      </w:r>
      <w:proofErr w:type="spellEnd"/>
      <w:r w:rsidRPr="00636664">
        <w:t xml:space="preserve"> </w:t>
      </w:r>
      <w:proofErr w:type="spellStart"/>
      <w:r w:rsidRPr="00636664">
        <w:t>niệm</w:t>
      </w:r>
      <w:proofErr w:type="spellEnd"/>
      <w:r w:rsidRPr="00636664">
        <w:t xml:space="preserve"> </w:t>
      </w:r>
      <w:proofErr w:type="spellStart"/>
      <w:r w:rsidRPr="00636664">
        <w:t>quan</w:t>
      </w:r>
      <w:proofErr w:type="spellEnd"/>
      <w:r w:rsidRPr="00636664">
        <w:t xml:space="preserve"> </w:t>
      </w:r>
      <w:proofErr w:type="spellStart"/>
      <w:r w:rsidRPr="00636664">
        <w:t>trọng</w:t>
      </w:r>
      <w:proofErr w:type="spellEnd"/>
      <w:r w:rsidRPr="00636664">
        <w:t xml:space="preserve"> </w:t>
      </w:r>
      <w:proofErr w:type="spellStart"/>
      <w:r w:rsidRPr="00636664">
        <w:t>về</w:t>
      </w:r>
      <w:proofErr w:type="spellEnd"/>
      <w:r w:rsidRPr="00636664">
        <w:t xml:space="preserve"> </w:t>
      </w:r>
      <w:proofErr w:type="spellStart"/>
      <w:r w:rsidRPr="00636664">
        <w:t>môn</w:t>
      </w:r>
      <w:proofErr w:type="spellEnd"/>
      <w:r w:rsidRPr="00636664">
        <w:t xml:space="preserve"> </w:t>
      </w:r>
      <w:proofErr w:type="spellStart"/>
      <w:r w:rsidRPr="00636664">
        <w:t>học</w:t>
      </w:r>
      <w:proofErr w:type="spellEnd"/>
      <w:r w:rsidRPr="00636664">
        <w:t xml:space="preserve"> </w:t>
      </w:r>
      <w:proofErr w:type="spellStart"/>
      <w:r w:rsidRPr="00636664">
        <w:t>tổ</w:t>
      </w:r>
      <w:proofErr w:type="spellEnd"/>
      <w:r w:rsidRPr="00636664">
        <w:t xml:space="preserve"> </w:t>
      </w:r>
      <w:proofErr w:type="spellStart"/>
      <w:r w:rsidRPr="00636664">
        <w:t>chức</w:t>
      </w:r>
      <w:proofErr w:type="spellEnd"/>
      <w:r w:rsidRPr="00636664">
        <w:t xml:space="preserve"> </w:t>
      </w:r>
      <w:proofErr w:type="spellStart"/>
      <w:r w:rsidRPr="00636664">
        <w:t>sự</w:t>
      </w:r>
      <w:proofErr w:type="spellEnd"/>
      <w:r w:rsidRPr="00636664">
        <w:t xml:space="preserve"> </w:t>
      </w:r>
      <w:proofErr w:type="spellStart"/>
      <w:r w:rsidRPr="00636664">
        <w:t>kiện</w:t>
      </w:r>
      <w:proofErr w:type="spellEnd"/>
      <w:r w:rsidRPr="00636664">
        <w:t xml:space="preserve">, </w:t>
      </w:r>
      <w:proofErr w:type="spellStart"/>
      <w:r w:rsidRPr="00636664">
        <w:t>nội</w:t>
      </w:r>
      <w:proofErr w:type="spellEnd"/>
      <w:r w:rsidRPr="00636664">
        <w:t xml:space="preserve"> dung </w:t>
      </w:r>
      <w:proofErr w:type="spellStart"/>
      <w:r w:rsidRPr="00636664">
        <w:t>tổ</w:t>
      </w:r>
      <w:proofErr w:type="spellEnd"/>
      <w:r w:rsidRPr="00636664">
        <w:t xml:space="preserve"> </w:t>
      </w:r>
      <w:proofErr w:type="spellStart"/>
      <w:r w:rsidRPr="00636664">
        <w:t>chức</w:t>
      </w:r>
      <w:proofErr w:type="spellEnd"/>
      <w:r w:rsidRPr="00636664">
        <w:t xml:space="preserve"> </w:t>
      </w:r>
      <w:proofErr w:type="spellStart"/>
      <w:r w:rsidRPr="00636664">
        <w:t>sự</w:t>
      </w:r>
      <w:proofErr w:type="spellEnd"/>
      <w:r w:rsidRPr="00636664">
        <w:t xml:space="preserve"> </w:t>
      </w:r>
      <w:proofErr w:type="spellStart"/>
      <w:r w:rsidRPr="00636664">
        <w:t>kiện</w:t>
      </w:r>
      <w:proofErr w:type="spellEnd"/>
      <w:r w:rsidRPr="00636664">
        <w:t xml:space="preserve"> </w:t>
      </w:r>
      <w:proofErr w:type="spellStart"/>
      <w:r w:rsidRPr="00636664">
        <w:t>cũng</w:t>
      </w:r>
      <w:proofErr w:type="spellEnd"/>
      <w:r w:rsidRPr="00636664">
        <w:t xml:space="preserve"> </w:t>
      </w:r>
      <w:proofErr w:type="spellStart"/>
      <w:r w:rsidRPr="00636664">
        <w:t>như</w:t>
      </w:r>
      <w:proofErr w:type="spellEnd"/>
      <w:r w:rsidRPr="00636664">
        <w:t xml:space="preserve"> ý </w:t>
      </w:r>
      <w:proofErr w:type="spellStart"/>
      <w:r w:rsidRPr="00636664">
        <w:t>nghĩa</w:t>
      </w:r>
      <w:proofErr w:type="spellEnd"/>
      <w:r w:rsidRPr="00636664">
        <w:t xml:space="preserve"> </w:t>
      </w:r>
      <w:proofErr w:type="spellStart"/>
      <w:r w:rsidRPr="00636664">
        <w:t>xã</w:t>
      </w:r>
      <w:proofErr w:type="spellEnd"/>
      <w:r w:rsidRPr="00636664">
        <w:t xml:space="preserve"> </w:t>
      </w:r>
      <w:proofErr w:type="spellStart"/>
      <w:r w:rsidRPr="00636664">
        <w:t>hội</w:t>
      </w:r>
      <w:proofErr w:type="spellEnd"/>
      <w:r w:rsidRPr="00636664">
        <w:t xml:space="preserve"> </w:t>
      </w:r>
      <w:proofErr w:type="spellStart"/>
      <w:r w:rsidRPr="00636664">
        <w:t>của</w:t>
      </w:r>
      <w:proofErr w:type="spellEnd"/>
      <w:r w:rsidRPr="00636664">
        <w:t xml:space="preserve"> </w:t>
      </w:r>
      <w:proofErr w:type="spellStart"/>
      <w:r w:rsidRPr="00636664">
        <w:t>hoạt</w:t>
      </w:r>
      <w:proofErr w:type="spellEnd"/>
      <w:r w:rsidRPr="00636664">
        <w:t xml:space="preserve"> </w:t>
      </w:r>
      <w:proofErr w:type="spellStart"/>
      <w:r w:rsidRPr="00636664">
        <w:t>động</w:t>
      </w:r>
      <w:proofErr w:type="spellEnd"/>
      <w:r w:rsidRPr="00636664">
        <w:t xml:space="preserve"> </w:t>
      </w:r>
      <w:proofErr w:type="spellStart"/>
      <w:r w:rsidRPr="00636664">
        <w:t>tổ</w:t>
      </w:r>
      <w:proofErr w:type="spellEnd"/>
      <w:r w:rsidRPr="00636664">
        <w:t xml:space="preserve"> </w:t>
      </w:r>
      <w:proofErr w:type="spellStart"/>
      <w:r w:rsidRPr="00636664">
        <w:t>chức</w:t>
      </w:r>
      <w:proofErr w:type="spellEnd"/>
      <w:r w:rsidRPr="00636664">
        <w:t xml:space="preserve"> </w:t>
      </w:r>
      <w:proofErr w:type="spellStart"/>
      <w:r w:rsidRPr="00636664">
        <w:t>sự</w:t>
      </w:r>
      <w:proofErr w:type="spellEnd"/>
      <w:r w:rsidRPr="00636664">
        <w:t xml:space="preserve"> </w:t>
      </w:r>
      <w:proofErr w:type="spellStart"/>
      <w:r w:rsidRPr="00636664">
        <w:t>kiện</w:t>
      </w:r>
      <w:proofErr w:type="spellEnd"/>
      <w:r w:rsidRPr="00636664">
        <w:t xml:space="preserve">. Qua </w:t>
      </w:r>
      <w:proofErr w:type="spellStart"/>
      <w:r w:rsidRPr="00636664">
        <w:t>đó</w:t>
      </w:r>
      <w:proofErr w:type="spellEnd"/>
      <w:r w:rsidRPr="00636664">
        <w:t xml:space="preserve"> </w:t>
      </w:r>
      <w:proofErr w:type="spellStart"/>
      <w:r w:rsidRPr="00636664">
        <w:t>người</w:t>
      </w:r>
      <w:proofErr w:type="spellEnd"/>
      <w:r w:rsidRPr="00636664">
        <w:t xml:space="preserve"> </w:t>
      </w:r>
      <w:proofErr w:type="spellStart"/>
      <w:r w:rsidRPr="00636664">
        <w:t>học</w:t>
      </w:r>
      <w:proofErr w:type="spellEnd"/>
      <w:r w:rsidRPr="00636664">
        <w:t xml:space="preserve"> </w:t>
      </w:r>
      <w:proofErr w:type="spellStart"/>
      <w:r w:rsidRPr="00636664">
        <w:t>có</w:t>
      </w:r>
      <w:proofErr w:type="spellEnd"/>
      <w:r w:rsidRPr="00636664">
        <w:t xml:space="preserve"> </w:t>
      </w:r>
      <w:proofErr w:type="spellStart"/>
      <w:r w:rsidRPr="00636664">
        <w:t>khả</w:t>
      </w:r>
      <w:proofErr w:type="spellEnd"/>
      <w:r w:rsidRPr="00636664">
        <w:t xml:space="preserve"> </w:t>
      </w:r>
      <w:proofErr w:type="spellStart"/>
      <w:r w:rsidRPr="00636664">
        <w:t>năng</w:t>
      </w:r>
      <w:proofErr w:type="spellEnd"/>
      <w:r w:rsidRPr="00636664">
        <w:t xml:space="preserve"> </w:t>
      </w:r>
      <w:proofErr w:type="spellStart"/>
      <w:r w:rsidRPr="00636664">
        <w:t>hoạch</w:t>
      </w:r>
      <w:proofErr w:type="spellEnd"/>
      <w:r w:rsidRPr="00636664">
        <w:t xml:space="preserve"> </w:t>
      </w:r>
      <w:proofErr w:type="spellStart"/>
      <w:r w:rsidRPr="00636664">
        <w:t>định</w:t>
      </w:r>
      <w:proofErr w:type="spellEnd"/>
      <w:r w:rsidRPr="00636664">
        <w:t xml:space="preserve"> </w:t>
      </w:r>
      <w:proofErr w:type="spellStart"/>
      <w:r w:rsidRPr="00636664">
        <w:t>như</w:t>
      </w:r>
      <w:proofErr w:type="spellEnd"/>
      <w:r w:rsidRPr="00636664">
        <w:t xml:space="preserve"> </w:t>
      </w:r>
      <w:proofErr w:type="spellStart"/>
      <w:r w:rsidRPr="00636664">
        <w:t>nắm</w:t>
      </w:r>
      <w:proofErr w:type="spellEnd"/>
      <w:r w:rsidRPr="00636664">
        <w:t xml:space="preserve"> </w:t>
      </w:r>
      <w:proofErr w:type="spellStart"/>
      <w:r w:rsidRPr="00636664">
        <w:t>được</w:t>
      </w:r>
      <w:proofErr w:type="spellEnd"/>
      <w:r w:rsidRPr="00636664">
        <w:t xml:space="preserve"> </w:t>
      </w:r>
      <w:proofErr w:type="spellStart"/>
      <w:r w:rsidRPr="00636664">
        <w:t>các</w:t>
      </w:r>
      <w:proofErr w:type="spellEnd"/>
      <w:r w:rsidRPr="00636664">
        <w:t xml:space="preserve"> </w:t>
      </w:r>
      <w:proofErr w:type="spellStart"/>
      <w:r w:rsidRPr="00636664">
        <w:t>phương</w:t>
      </w:r>
      <w:proofErr w:type="spellEnd"/>
      <w:r w:rsidRPr="00636664">
        <w:t xml:space="preserve"> </w:t>
      </w:r>
      <w:proofErr w:type="spellStart"/>
      <w:r w:rsidRPr="00636664">
        <w:t>pháp</w:t>
      </w:r>
      <w:proofErr w:type="spellEnd"/>
      <w:r w:rsidRPr="00636664">
        <w:t xml:space="preserve"> </w:t>
      </w:r>
      <w:proofErr w:type="spellStart"/>
      <w:r w:rsidRPr="00636664">
        <w:t>cơ</w:t>
      </w:r>
      <w:proofErr w:type="spellEnd"/>
      <w:r w:rsidRPr="00636664">
        <w:t xml:space="preserve"> </w:t>
      </w:r>
      <w:proofErr w:type="spellStart"/>
      <w:r w:rsidRPr="00636664">
        <w:t>bản</w:t>
      </w:r>
      <w:proofErr w:type="spellEnd"/>
      <w:r w:rsidRPr="00636664">
        <w:t xml:space="preserve"> </w:t>
      </w:r>
      <w:proofErr w:type="spellStart"/>
      <w:r w:rsidRPr="00636664">
        <w:t>trong</w:t>
      </w:r>
      <w:proofErr w:type="spellEnd"/>
      <w:r w:rsidRPr="00636664">
        <w:t xml:space="preserve"> </w:t>
      </w:r>
      <w:proofErr w:type="spellStart"/>
      <w:r w:rsidRPr="00636664">
        <w:t>dự</w:t>
      </w:r>
      <w:proofErr w:type="spellEnd"/>
      <w:r w:rsidRPr="00636664">
        <w:t xml:space="preserve"> </w:t>
      </w:r>
      <w:proofErr w:type="spellStart"/>
      <w:r w:rsidRPr="00636664">
        <w:t>toán</w:t>
      </w:r>
      <w:proofErr w:type="spellEnd"/>
      <w:r w:rsidRPr="00636664">
        <w:t xml:space="preserve"> </w:t>
      </w:r>
      <w:proofErr w:type="spellStart"/>
      <w:r w:rsidRPr="00636664">
        <w:t>ngân</w:t>
      </w:r>
      <w:proofErr w:type="spellEnd"/>
      <w:r w:rsidRPr="00636664">
        <w:t xml:space="preserve"> </w:t>
      </w:r>
      <w:proofErr w:type="spellStart"/>
      <w:r w:rsidRPr="00636664">
        <w:t>sách</w:t>
      </w:r>
      <w:proofErr w:type="spellEnd"/>
      <w:r w:rsidRPr="00636664">
        <w:t xml:space="preserve">, </w:t>
      </w:r>
      <w:proofErr w:type="spellStart"/>
      <w:r w:rsidRPr="00636664">
        <w:t>sáng</w:t>
      </w:r>
      <w:proofErr w:type="spellEnd"/>
      <w:r w:rsidRPr="00636664">
        <w:t xml:space="preserve"> </w:t>
      </w:r>
      <w:proofErr w:type="spellStart"/>
      <w:r w:rsidRPr="00636664">
        <w:t>tạo</w:t>
      </w:r>
      <w:proofErr w:type="spellEnd"/>
      <w:r w:rsidRPr="00636664">
        <w:t xml:space="preserve"> </w:t>
      </w:r>
      <w:proofErr w:type="spellStart"/>
      <w:r w:rsidRPr="00636664">
        <w:t>kịch</w:t>
      </w:r>
      <w:proofErr w:type="spellEnd"/>
      <w:r w:rsidRPr="00636664">
        <w:t xml:space="preserve"> </w:t>
      </w:r>
      <w:proofErr w:type="spellStart"/>
      <w:r w:rsidRPr="00636664">
        <w:t>bản</w:t>
      </w:r>
      <w:proofErr w:type="spellEnd"/>
      <w:r w:rsidRPr="00636664">
        <w:t xml:space="preserve">, </w:t>
      </w:r>
      <w:proofErr w:type="spellStart"/>
      <w:r w:rsidRPr="00636664">
        <w:t>xây</w:t>
      </w:r>
      <w:proofErr w:type="spellEnd"/>
      <w:r w:rsidRPr="00636664">
        <w:t xml:space="preserve"> </w:t>
      </w:r>
      <w:proofErr w:type="spellStart"/>
      <w:r w:rsidRPr="00636664">
        <w:t>dựng</w:t>
      </w:r>
      <w:proofErr w:type="spellEnd"/>
      <w:r w:rsidRPr="00636664">
        <w:t xml:space="preserve"> </w:t>
      </w:r>
      <w:proofErr w:type="spellStart"/>
      <w:r w:rsidRPr="00636664">
        <w:t>kế</w:t>
      </w:r>
      <w:proofErr w:type="spellEnd"/>
      <w:r w:rsidRPr="00636664">
        <w:t xml:space="preserve"> </w:t>
      </w:r>
      <w:proofErr w:type="spellStart"/>
      <w:r w:rsidRPr="00636664">
        <w:t>hoạch</w:t>
      </w:r>
      <w:proofErr w:type="spellEnd"/>
      <w:r w:rsidRPr="00636664">
        <w:t xml:space="preserve"> </w:t>
      </w:r>
      <w:proofErr w:type="spellStart"/>
      <w:r w:rsidRPr="00636664">
        <w:t>của</w:t>
      </w:r>
      <w:proofErr w:type="spellEnd"/>
      <w:r w:rsidRPr="00636664">
        <w:t xml:space="preserve"> </w:t>
      </w:r>
      <w:proofErr w:type="spellStart"/>
      <w:r w:rsidRPr="00636664">
        <w:t>quá</w:t>
      </w:r>
      <w:proofErr w:type="spellEnd"/>
      <w:r w:rsidRPr="00636664">
        <w:t xml:space="preserve"> </w:t>
      </w:r>
      <w:proofErr w:type="spellStart"/>
      <w:r w:rsidRPr="00636664">
        <w:t>trình</w:t>
      </w:r>
      <w:proofErr w:type="spellEnd"/>
      <w:r w:rsidRPr="00636664">
        <w:t xml:space="preserve"> </w:t>
      </w:r>
      <w:proofErr w:type="spellStart"/>
      <w:r w:rsidRPr="00636664">
        <w:t>hoạt</w:t>
      </w:r>
      <w:proofErr w:type="spellEnd"/>
      <w:r w:rsidRPr="00636664">
        <w:t xml:space="preserve"> </w:t>
      </w:r>
      <w:proofErr w:type="spellStart"/>
      <w:r w:rsidRPr="00636664">
        <w:t>động</w:t>
      </w:r>
      <w:proofErr w:type="spellEnd"/>
      <w:r w:rsidRPr="00636664">
        <w:t xml:space="preserve"> </w:t>
      </w:r>
      <w:proofErr w:type="spellStart"/>
      <w:r w:rsidRPr="00636664">
        <w:t>sự</w:t>
      </w:r>
      <w:proofErr w:type="spellEnd"/>
      <w:r w:rsidRPr="00636664">
        <w:t xml:space="preserve"> </w:t>
      </w:r>
      <w:proofErr w:type="spellStart"/>
      <w:r w:rsidRPr="00636664">
        <w:t>kiện</w:t>
      </w:r>
      <w:proofErr w:type="spellEnd"/>
      <w:r w:rsidRPr="00636664">
        <w:t xml:space="preserve"> </w:t>
      </w:r>
      <w:proofErr w:type="spellStart"/>
      <w:r w:rsidRPr="00636664">
        <w:t>từ</w:t>
      </w:r>
      <w:proofErr w:type="spellEnd"/>
      <w:r w:rsidRPr="00636664">
        <w:t xml:space="preserve"> </w:t>
      </w:r>
      <w:proofErr w:type="spellStart"/>
      <w:r w:rsidRPr="00636664">
        <w:t>công</w:t>
      </w:r>
      <w:proofErr w:type="spellEnd"/>
      <w:r w:rsidRPr="00636664">
        <w:t xml:space="preserve"> </w:t>
      </w:r>
      <w:proofErr w:type="spellStart"/>
      <w:r w:rsidRPr="00636664">
        <w:t>việc</w:t>
      </w:r>
      <w:proofErr w:type="spellEnd"/>
      <w:r w:rsidRPr="00636664">
        <w:t xml:space="preserve"> </w:t>
      </w:r>
      <w:proofErr w:type="spellStart"/>
      <w:r w:rsidRPr="00636664">
        <w:t>chuẩn</w:t>
      </w:r>
      <w:proofErr w:type="spellEnd"/>
      <w:r w:rsidRPr="00636664">
        <w:t xml:space="preserve"> </w:t>
      </w:r>
      <w:proofErr w:type="spellStart"/>
      <w:r w:rsidRPr="00636664">
        <w:t>bị</w:t>
      </w:r>
      <w:proofErr w:type="spellEnd"/>
      <w:r w:rsidRPr="00636664">
        <w:t xml:space="preserve"> </w:t>
      </w:r>
      <w:proofErr w:type="spellStart"/>
      <w:r w:rsidRPr="00636664">
        <w:t>tới</w:t>
      </w:r>
      <w:proofErr w:type="spellEnd"/>
      <w:r w:rsidRPr="00636664">
        <w:t xml:space="preserve"> </w:t>
      </w:r>
      <w:proofErr w:type="spellStart"/>
      <w:r w:rsidRPr="00636664">
        <w:t>các</w:t>
      </w:r>
      <w:proofErr w:type="spellEnd"/>
      <w:r w:rsidRPr="00636664">
        <w:t xml:space="preserve"> </w:t>
      </w:r>
      <w:proofErr w:type="spellStart"/>
      <w:r w:rsidRPr="00636664">
        <w:t>hoạt</w:t>
      </w:r>
      <w:proofErr w:type="spellEnd"/>
      <w:r w:rsidRPr="00636664">
        <w:t xml:space="preserve"> </w:t>
      </w:r>
      <w:proofErr w:type="spellStart"/>
      <w:r w:rsidRPr="00636664">
        <w:t>động</w:t>
      </w:r>
      <w:proofErr w:type="spellEnd"/>
      <w:r w:rsidRPr="00636664">
        <w:t xml:space="preserve"> </w:t>
      </w:r>
      <w:proofErr w:type="spellStart"/>
      <w:r w:rsidRPr="00636664">
        <w:t>sự</w:t>
      </w:r>
      <w:proofErr w:type="spellEnd"/>
      <w:r w:rsidRPr="00636664">
        <w:t xml:space="preserve"> </w:t>
      </w:r>
      <w:proofErr w:type="spellStart"/>
      <w:r w:rsidRPr="00636664">
        <w:t>kiện</w:t>
      </w:r>
      <w:proofErr w:type="spellEnd"/>
      <w:r w:rsidRPr="00636664">
        <w:t xml:space="preserve">, </w:t>
      </w:r>
      <w:proofErr w:type="spellStart"/>
      <w:r w:rsidRPr="00636664">
        <w:t>tính</w:t>
      </w:r>
      <w:proofErr w:type="spellEnd"/>
      <w:r w:rsidRPr="00636664">
        <w:t xml:space="preserve"> </w:t>
      </w:r>
      <w:proofErr w:type="spellStart"/>
      <w:r w:rsidRPr="00636664">
        <w:t>toán</w:t>
      </w:r>
      <w:proofErr w:type="spellEnd"/>
      <w:r w:rsidRPr="00636664">
        <w:t xml:space="preserve"> </w:t>
      </w:r>
      <w:proofErr w:type="spellStart"/>
      <w:r w:rsidRPr="00636664">
        <w:t>thời</w:t>
      </w:r>
      <w:proofErr w:type="spellEnd"/>
      <w:r w:rsidRPr="00636664">
        <w:t xml:space="preserve"> </w:t>
      </w:r>
      <w:proofErr w:type="spellStart"/>
      <w:r w:rsidRPr="00636664">
        <w:t>gian</w:t>
      </w:r>
      <w:proofErr w:type="spellEnd"/>
      <w:r w:rsidRPr="00636664">
        <w:t xml:space="preserve"> </w:t>
      </w:r>
      <w:proofErr w:type="spellStart"/>
      <w:r w:rsidRPr="00636664">
        <w:t>cho</w:t>
      </w:r>
      <w:proofErr w:type="spellEnd"/>
      <w:r w:rsidRPr="00636664">
        <w:t xml:space="preserve"> </w:t>
      </w:r>
      <w:proofErr w:type="spellStart"/>
      <w:r w:rsidRPr="00636664">
        <w:t>sự</w:t>
      </w:r>
      <w:proofErr w:type="spellEnd"/>
      <w:r w:rsidRPr="00636664">
        <w:t xml:space="preserve"> </w:t>
      </w:r>
      <w:proofErr w:type="spellStart"/>
      <w:r w:rsidRPr="00636664">
        <w:t>kiện</w:t>
      </w:r>
      <w:proofErr w:type="spellEnd"/>
      <w:r w:rsidRPr="00636664">
        <w:t xml:space="preserve">. </w:t>
      </w:r>
      <w:proofErr w:type="spellStart"/>
      <w:r w:rsidRPr="00636664">
        <w:t>Khả</w:t>
      </w:r>
      <w:proofErr w:type="spellEnd"/>
      <w:r w:rsidRPr="00636664">
        <w:t xml:space="preserve"> </w:t>
      </w:r>
      <w:proofErr w:type="spellStart"/>
      <w:r w:rsidRPr="00636664">
        <w:t>năng</w:t>
      </w:r>
      <w:proofErr w:type="spellEnd"/>
      <w:r w:rsidRPr="00636664">
        <w:t xml:space="preserve"> </w:t>
      </w:r>
      <w:proofErr w:type="spellStart"/>
      <w:r w:rsidRPr="00636664">
        <w:t>tổ</w:t>
      </w:r>
      <w:proofErr w:type="spellEnd"/>
      <w:r w:rsidRPr="00636664">
        <w:t xml:space="preserve"> </w:t>
      </w:r>
      <w:proofErr w:type="spellStart"/>
      <w:r w:rsidRPr="00636664">
        <w:t>chức</w:t>
      </w:r>
      <w:proofErr w:type="spellEnd"/>
      <w:r w:rsidRPr="00636664">
        <w:t xml:space="preserve"> – </w:t>
      </w:r>
      <w:proofErr w:type="spellStart"/>
      <w:r w:rsidRPr="00636664">
        <w:t>quản</w:t>
      </w:r>
      <w:proofErr w:type="spellEnd"/>
      <w:r w:rsidRPr="00636664">
        <w:t xml:space="preserve"> </w:t>
      </w:r>
      <w:proofErr w:type="spellStart"/>
      <w:r w:rsidRPr="00636664">
        <w:t>trị</w:t>
      </w:r>
      <w:proofErr w:type="spellEnd"/>
      <w:r w:rsidRPr="00636664">
        <w:t xml:space="preserve"> </w:t>
      </w:r>
      <w:proofErr w:type="spellStart"/>
      <w:r w:rsidRPr="00636664">
        <w:t>trong</w:t>
      </w:r>
      <w:proofErr w:type="spellEnd"/>
      <w:r w:rsidRPr="00636664">
        <w:t xml:space="preserve"> </w:t>
      </w:r>
      <w:proofErr w:type="spellStart"/>
      <w:r w:rsidRPr="00636664">
        <w:t>hoạt</w:t>
      </w:r>
      <w:proofErr w:type="spellEnd"/>
      <w:r w:rsidRPr="00636664">
        <w:t xml:space="preserve"> </w:t>
      </w:r>
      <w:proofErr w:type="spellStart"/>
      <w:r w:rsidRPr="00636664">
        <w:t>động</w:t>
      </w:r>
      <w:proofErr w:type="spellEnd"/>
      <w:r w:rsidRPr="00636664">
        <w:t xml:space="preserve"> </w:t>
      </w:r>
      <w:proofErr w:type="spellStart"/>
      <w:r w:rsidRPr="00636664">
        <w:t>chuẩn</w:t>
      </w:r>
      <w:proofErr w:type="spellEnd"/>
      <w:r w:rsidRPr="00636664">
        <w:t xml:space="preserve"> </w:t>
      </w:r>
      <w:proofErr w:type="spellStart"/>
      <w:r w:rsidRPr="00636664">
        <w:t>bị</w:t>
      </w:r>
      <w:proofErr w:type="spellEnd"/>
      <w:r w:rsidRPr="00636664">
        <w:t xml:space="preserve"> </w:t>
      </w:r>
      <w:proofErr w:type="spellStart"/>
      <w:r w:rsidRPr="00636664">
        <w:t>và</w:t>
      </w:r>
      <w:proofErr w:type="spellEnd"/>
      <w:r w:rsidRPr="00636664">
        <w:t xml:space="preserve"> </w:t>
      </w:r>
      <w:proofErr w:type="spellStart"/>
      <w:r w:rsidRPr="00636664">
        <w:t>thực</w:t>
      </w:r>
      <w:proofErr w:type="spellEnd"/>
      <w:r w:rsidRPr="00636664">
        <w:t xml:space="preserve"> </w:t>
      </w:r>
      <w:proofErr w:type="spellStart"/>
      <w:r w:rsidRPr="00636664">
        <w:t>hiện</w:t>
      </w:r>
      <w:proofErr w:type="spellEnd"/>
      <w:r w:rsidRPr="00636664">
        <w:t xml:space="preserve"> </w:t>
      </w:r>
      <w:proofErr w:type="spellStart"/>
      <w:r w:rsidRPr="00636664">
        <w:t>sự</w:t>
      </w:r>
      <w:proofErr w:type="spellEnd"/>
      <w:r w:rsidRPr="00636664">
        <w:t xml:space="preserve"> </w:t>
      </w:r>
      <w:proofErr w:type="spellStart"/>
      <w:r w:rsidRPr="00636664">
        <w:t>kiện</w:t>
      </w:r>
      <w:proofErr w:type="spellEnd"/>
      <w:r w:rsidRPr="00636664">
        <w:t>.</w:t>
      </w:r>
    </w:p>
    <w:p w14:paraId="39727F72" w14:textId="03F735E7" w:rsidR="00660F28" w:rsidRPr="00636664" w:rsidRDefault="009F4098" w:rsidP="00144FB0">
      <w:pPr>
        <w:pStyle w:val="Heading1"/>
        <w:rPr>
          <w:rFonts w:cs="Times New Roman"/>
          <w:sz w:val="26"/>
          <w:szCs w:val="26"/>
        </w:rPr>
      </w:pPr>
      <w:bookmarkStart w:id="59" w:name="_heading=h.2lwamvv" w:colFirst="0" w:colLast="0"/>
      <w:bookmarkEnd w:id="59"/>
      <w:r w:rsidRPr="00636664">
        <w:rPr>
          <w:rFonts w:cs="Times New Roman"/>
          <w:sz w:val="26"/>
          <w:szCs w:val="26"/>
        </w:rPr>
        <w:t xml:space="preserve">12. </w:t>
      </w:r>
      <w:proofErr w:type="spellStart"/>
      <w:r w:rsidRPr="00636664">
        <w:rPr>
          <w:rFonts w:cs="Times New Roman"/>
          <w:sz w:val="26"/>
          <w:szCs w:val="26"/>
        </w:rPr>
        <w:t>Đội</w:t>
      </w:r>
      <w:proofErr w:type="spellEnd"/>
      <w:r w:rsidRPr="00636664">
        <w:rPr>
          <w:rFonts w:cs="Times New Roman"/>
          <w:sz w:val="26"/>
          <w:szCs w:val="26"/>
        </w:rPr>
        <w:t xml:space="preserve"> </w:t>
      </w:r>
      <w:proofErr w:type="spellStart"/>
      <w:r w:rsidRPr="00636664">
        <w:rPr>
          <w:rFonts w:cs="Times New Roman"/>
          <w:sz w:val="26"/>
          <w:szCs w:val="26"/>
        </w:rPr>
        <w:t>ngũ</w:t>
      </w:r>
      <w:proofErr w:type="spellEnd"/>
      <w:r w:rsidRPr="00636664">
        <w:rPr>
          <w:rFonts w:cs="Times New Roman"/>
          <w:sz w:val="26"/>
          <w:szCs w:val="26"/>
        </w:rPr>
        <w:t xml:space="preserve"> </w:t>
      </w:r>
      <w:proofErr w:type="spellStart"/>
      <w:r w:rsidRPr="00636664">
        <w:rPr>
          <w:rFonts w:cs="Times New Roman"/>
          <w:sz w:val="26"/>
          <w:szCs w:val="26"/>
        </w:rPr>
        <w:t>giảng</w:t>
      </w:r>
      <w:proofErr w:type="spellEnd"/>
      <w:r w:rsidRPr="00636664">
        <w:rPr>
          <w:rFonts w:cs="Times New Roman"/>
          <w:sz w:val="26"/>
          <w:szCs w:val="26"/>
        </w:rPr>
        <w:t xml:space="preserve"> </w:t>
      </w:r>
      <w:proofErr w:type="spellStart"/>
      <w:r w:rsidRPr="00636664">
        <w:rPr>
          <w:rFonts w:cs="Times New Roman"/>
          <w:sz w:val="26"/>
          <w:szCs w:val="26"/>
        </w:rPr>
        <w:t>viên</w:t>
      </w:r>
      <w:proofErr w:type="spellEnd"/>
      <w:r w:rsidRPr="00636664">
        <w:rPr>
          <w:rFonts w:cs="Times New Roman"/>
          <w:sz w:val="26"/>
          <w:szCs w:val="26"/>
        </w:rPr>
        <w:t xml:space="preserve"> </w:t>
      </w:r>
      <w:r w:rsidRPr="00636664">
        <w:rPr>
          <w:rFonts w:cs="Times New Roman"/>
          <w:b w:val="0"/>
          <w:bCs/>
          <w:i/>
          <w:sz w:val="26"/>
          <w:szCs w:val="26"/>
        </w:rPr>
        <w:t>(</w:t>
      </w:r>
      <w:proofErr w:type="spellStart"/>
      <w:r w:rsidRPr="00636664">
        <w:rPr>
          <w:rFonts w:cs="Times New Roman"/>
          <w:b w:val="0"/>
          <w:bCs/>
          <w:i/>
          <w:sz w:val="26"/>
          <w:szCs w:val="26"/>
        </w:rPr>
        <w:t>xem</w:t>
      </w:r>
      <w:proofErr w:type="spellEnd"/>
      <w:r w:rsidRPr="00636664">
        <w:rPr>
          <w:rFonts w:cs="Times New Roman"/>
          <w:b w:val="0"/>
          <w:bCs/>
          <w:i/>
          <w:sz w:val="26"/>
          <w:szCs w:val="26"/>
        </w:rPr>
        <w:t xml:space="preserve"> </w:t>
      </w:r>
      <w:proofErr w:type="spellStart"/>
      <w:r w:rsidR="0037267A">
        <w:rPr>
          <w:rFonts w:cs="Times New Roman"/>
          <w:b w:val="0"/>
          <w:bCs/>
          <w:i/>
          <w:sz w:val="26"/>
          <w:szCs w:val="26"/>
        </w:rPr>
        <w:t>p</w:t>
      </w:r>
      <w:r w:rsidRPr="00636664">
        <w:rPr>
          <w:rFonts w:cs="Times New Roman"/>
          <w:b w:val="0"/>
          <w:bCs/>
          <w:i/>
          <w:sz w:val="26"/>
          <w:szCs w:val="26"/>
        </w:rPr>
        <w:t>hụ</w:t>
      </w:r>
      <w:proofErr w:type="spellEnd"/>
      <w:r w:rsidRPr="00636664">
        <w:rPr>
          <w:rFonts w:cs="Times New Roman"/>
          <w:b w:val="0"/>
          <w:bCs/>
          <w:i/>
          <w:sz w:val="26"/>
          <w:szCs w:val="26"/>
        </w:rPr>
        <w:t xml:space="preserve"> </w:t>
      </w:r>
      <w:proofErr w:type="spellStart"/>
      <w:r w:rsidRPr="00636664">
        <w:rPr>
          <w:rFonts w:cs="Times New Roman"/>
          <w:b w:val="0"/>
          <w:bCs/>
          <w:i/>
          <w:sz w:val="26"/>
          <w:szCs w:val="26"/>
        </w:rPr>
        <w:t>lục</w:t>
      </w:r>
      <w:proofErr w:type="spellEnd"/>
      <w:r w:rsidRPr="00636664">
        <w:rPr>
          <w:rFonts w:cs="Times New Roman"/>
          <w:b w:val="0"/>
          <w:bCs/>
          <w:i/>
          <w:sz w:val="26"/>
          <w:szCs w:val="26"/>
        </w:rPr>
        <w:t>)</w:t>
      </w:r>
      <w:r w:rsidR="00515706">
        <w:rPr>
          <w:rFonts w:cs="Times New Roman"/>
          <w:b w:val="0"/>
          <w:bCs/>
          <w:i/>
          <w:sz w:val="26"/>
          <w:szCs w:val="26"/>
        </w:rPr>
        <w:t>.</w:t>
      </w:r>
    </w:p>
    <w:p w14:paraId="788FFF98" w14:textId="77777777" w:rsidR="00660F28" w:rsidRPr="00636664" w:rsidRDefault="009F4098" w:rsidP="00144FB0">
      <w:pPr>
        <w:pStyle w:val="Heading2"/>
        <w:rPr>
          <w:rFonts w:cs="Times New Roman"/>
          <w:i w:val="0"/>
          <w:iCs/>
          <w:sz w:val="26"/>
          <w:szCs w:val="26"/>
        </w:rPr>
      </w:pPr>
      <w:r w:rsidRPr="00636664">
        <w:rPr>
          <w:rFonts w:cs="Times New Roman"/>
          <w:i w:val="0"/>
          <w:iCs/>
          <w:sz w:val="26"/>
          <w:szCs w:val="26"/>
        </w:rPr>
        <w:lastRenderedPageBreak/>
        <w:t xml:space="preserve">12.1. Danh </w:t>
      </w:r>
      <w:proofErr w:type="spellStart"/>
      <w:r w:rsidRPr="00636664">
        <w:rPr>
          <w:rFonts w:cs="Times New Roman"/>
          <w:i w:val="0"/>
          <w:iCs/>
          <w:sz w:val="26"/>
          <w:szCs w:val="26"/>
        </w:rPr>
        <w:t>sách</w:t>
      </w:r>
      <w:proofErr w:type="spellEnd"/>
      <w:r w:rsidRPr="00636664">
        <w:rPr>
          <w:rFonts w:cs="Times New Roman"/>
          <w:i w:val="0"/>
          <w:iCs/>
          <w:sz w:val="26"/>
          <w:szCs w:val="26"/>
        </w:rPr>
        <w:t xml:space="preserve"> </w:t>
      </w:r>
      <w:proofErr w:type="spellStart"/>
      <w:r w:rsidRPr="00636664">
        <w:rPr>
          <w:rFonts w:cs="Times New Roman"/>
          <w:i w:val="0"/>
          <w:iCs/>
          <w:sz w:val="26"/>
          <w:szCs w:val="26"/>
        </w:rPr>
        <w:t>giảng</w:t>
      </w:r>
      <w:proofErr w:type="spellEnd"/>
      <w:r w:rsidRPr="00636664">
        <w:rPr>
          <w:rFonts w:cs="Times New Roman"/>
          <w:i w:val="0"/>
          <w:iCs/>
          <w:sz w:val="26"/>
          <w:szCs w:val="26"/>
        </w:rPr>
        <w:t xml:space="preserve"> </w:t>
      </w:r>
      <w:proofErr w:type="spellStart"/>
      <w:r w:rsidRPr="00636664">
        <w:rPr>
          <w:rFonts w:cs="Times New Roman"/>
          <w:i w:val="0"/>
          <w:iCs/>
          <w:sz w:val="26"/>
          <w:szCs w:val="26"/>
        </w:rPr>
        <w:t>viên</w:t>
      </w:r>
      <w:proofErr w:type="spellEnd"/>
      <w:r w:rsidRPr="00636664">
        <w:rPr>
          <w:rFonts w:cs="Times New Roman"/>
          <w:i w:val="0"/>
          <w:iCs/>
          <w:sz w:val="26"/>
          <w:szCs w:val="26"/>
        </w:rPr>
        <w:t xml:space="preserve"> </w:t>
      </w:r>
      <w:proofErr w:type="spellStart"/>
      <w:r w:rsidRPr="00636664">
        <w:rPr>
          <w:rFonts w:cs="Times New Roman"/>
          <w:i w:val="0"/>
          <w:iCs/>
          <w:sz w:val="26"/>
          <w:szCs w:val="26"/>
        </w:rPr>
        <w:t>cơ</w:t>
      </w:r>
      <w:proofErr w:type="spellEnd"/>
      <w:r w:rsidRPr="00636664">
        <w:rPr>
          <w:rFonts w:cs="Times New Roman"/>
          <w:i w:val="0"/>
          <w:iCs/>
          <w:sz w:val="26"/>
          <w:szCs w:val="26"/>
        </w:rPr>
        <w:t xml:space="preserve"> </w:t>
      </w:r>
      <w:proofErr w:type="spellStart"/>
      <w:r w:rsidRPr="00636664">
        <w:rPr>
          <w:rFonts w:cs="Times New Roman"/>
          <w:i w:val="0"/>
          <w:iCs/>
          <w:sz w:val="26"/>
          <w:szCs w:val="26"/>
        </w:rPr>
        <w:t>hữu</w:t>
      </w:r>
      <w:proofErr w:type="spellEnd"/>
    </w:p>
    <w:p w14:paraId="474D597D" w14:textId="5A1DE9FC" w:rsidR="00660F28" w:rsidRPr="00636664" w:rsidRDefault="000B439A" w:rsidP="000B439A">
      <w:pPr>
        <w:widowControl w:val="0"/>
        <w:spacing w:before="120" w:after="120" w:line="276" w:lineRule="auto"/>
        <w:rPr>
          <w:b/>
        </w:rPr>
      </w:pPr>
      <w:r>
        <w:rPr>
          <w:b/>
        </w:rPr>
        <w:t xml:space="preserve">         </w:t>
      </w:r>
      <w:r w:rsidR="009F4098" w:rsidRPr="00636664">
        <w:rPr>
          <w:b/>
        </w:rPr>
        <w:t xml:space="preserve">Danh </w:t>
      </w:r>
      <w:proofErr w:type="spellStart"/>
      <w:r w:rsidR="009F4098" w:rsidRPr="00636664">
        <w:rPr>
          <w:b/>
        </w:rPr>
        <w:t>sách</w:t>
      </w:r>
      <w:proofErr w:type="spellEnd"/>
      <w:r w:rsidR="009F4098" w:rsidRPr="00636664">
        <w:rPr>
          <w:b/>
        </w:rPr>
        <w:t xml:space="preserve"> </w:t>
      </w:r>
      <w:proofErr w:type="spellStart"/>
      <w:r w:rsidR="009F4098" w:rsidRPr="00636664">
        <w:rPr>
          <w:b/>
        </w:rPr>
        <w:t>giảng</w:t>
      </w:r>
      <w:proofErr w:type="spellEnd"/>
      <w:r w:rsidR="009F4098" w:rsidRPr="00636664">
        <w:rPr>
          <w:b/>
        </w:rPr>
        <w:t xml:space="preserve"> </w:t>
      </w:r>
      <w:proofErr w:type="spellStart"/>
      <w:r w:rsidR="009F4098" w:rsidRPr="00636664">
        <w:rPr>
          <w:b/>
        </w:rPr>
        <w:t>viên</w:t>
      </w:r>
      <w:proofErr w:type="spellEnd"/>
      <w:r w:rsidR="009F4098" w:rsidRPr="00636664">
        <w:rPr>
          <w:b/>
        </w:rPr>
        <w:t xml:space="preserve"> </w:t>
      </w:r>
      <w:proofErr w:type="spellStart"/>
      <w:r w:rsidR="009F4098" w:rsidRPr="00636664">
        <w:rPr>
          <w:b/>
        </w:rPr>
        <w:t>cơ</w:t>
      </w:r>
      <w:proofErr w:type="spellEnd"/>
      <w:r w:rsidR="009F4098" w:rsidRPr="00636664">
        <w:rPr>
          <w:b/>
        </w:rPr>
        <w:t xml:space="preserve"> </w:t>
      </w:r>
      <w:proofErr w:type="spellStart"/>
      <w:r w:rsidR="009F4098" w:rsidRPr="00636664">
        <w:rPr>
          <w:b/>
        </w:rPr>
        <w:t>hữu</w:t>
      </w:r>
      <w:proofErr w:type="spellEnd"/>
      <w:r w:rsidR="009F4098" w:rsidRPr="00636664">
        <w:rPr>
          <w:b/>
        </w:rPr>
        <w:t xml:space="preserve"> </w:t>
      </w:r>
      <w:proofErr w:type="spellStart"/>
      <w:r w:rsidR="009F4098" w:rsidRPr="00636664">
        <w:rPr>
          <w:b/>
        </w:rPr>
        <w:t>đảm</w:t>
      </w:r>
      <w:proofErr w:type="spellEnd"/>
      <w:r w:rsidR="009F4098" w:rsidRPr="00636664">
        <w:rPr>
          <w:b/>
        </w:rPr>
        <w:t xml:space="preserve"> </w:t>
      </w:r>
      <w:proofErr w:type="spellStart"/>
      <w:r w:rsidR="009F4098" w:rsidRPr="00636664">
        <w:rPr>
          <w:b/>
        </w:rPr>
        <w:t>nhận</w:t>
      </w:r>
      <w:proofErr w:type="spellEnd"/>
      <w:r w:rsidR="009F4098" w:rsidRPr="00636664">
        <w:rPr>
          <w:b/>
        </w:rPr>
        <w:t xml:space="preserve"> </w:t>
      </w:r>
      <w:proofErr w:type="spellStart"/>
      <w:r w:rsidR="009F4098" w:rsidRPr="00636664">
        <w:rPr>
          <w:b/>
        </w:rPr>
        <w:t>các</w:t>
      </w:r>
      <w:proofErr w:type="spellEnd"/>
      <w:r w:rsidR="009F4098" w:rsidRPr="00636664">
        <w:rPr>
          <w:b/>
        </w:rPr>
        <w:t xml:space="preserve"> </w:t>
      </w:r>
      <w:proofErr w:type="spellStart"/>
      <w:r w:rsidR="009F4098" w:rsidRPr="00636664">
        <w:rPr>
          <w:b/>
        </w:rPr>
        <w:t>học</w:t>
      </w:r>
      <w:proofErr w:type="spellEnd"/>
      <w:r w:rsidR="009F4098" w:rsidRPr="00636664">
        <w:rPr>
          <w:b/>
        </w:rPr>
        <w:t xml:space="preserve"> </w:t>
      </w:r>
      <w:proofErr w:type="spellStart"/>
      <w:r w:rsidR="009F4098" w:rsidRPr="00636664">
        <w:rPr>
          <w:b/>
        </w:rPr>
        <w:t>phần</w:t>
      </w:r>
      <w:proofErr w:type="spellEnd"/>
      <w:r w:rsidR="009F4098" w:rsidRPr="00636664">
        <w:rPr>
          <w:b/>
        </w:rPr>
        <w:t xml:space="preserve"> </w:t>
      </w:r>
      <w:proofErr w:type="spellStart"/>
      <w:r w:rsidR="009F4098" w:rsidRPr="00636664">
        <w:rPr>
          <w:b/>
        </w:rPr>
        <w:t>kiến</w:t>
      </w:r>
      <w:proofErr w:type="spellEnd"/>
      <w:r w:rsidR="009F4098" w:rsidRPr="00636664">
        <w:rPr>
          <w:b/>
        </w:rPr>
        <w:t xml:space="preserve"> </w:t>
      </w:r>
      <w:proofErr w:type="spellStart"/>
      <w:r w:rsidR="009F4098" w:rsidRPr="00636664">
        <w:rPr>
          <w:b/>
        </w:rPr>
        <w:t>thức</w:t>
      </w:r>
      <w:proofErr w:type="spellEnd"/>
      <w:r w:rsidR="009F4098" w:rsidRPr="00636664">
        <w:rPr>
          <w:b/>
        </w:rPr>
        <w:t xml:space="preserve"> </w:t>
      </w:r>
      <w:proofErr w:type="spellStart"/>
      <w:r w:rsidR="009F4098" w:rsidRPr="00636664">
        <w:rPr>
          <w:b/>
        </w:rPr>
        <w:t>ngành</w:t>
      </w:r>
      <w:proofErr w:type="spellEnd"/>
    </w:p>
    <w:tbl>
      <w:tblPr>
        <w:tblStyle w:val="70"/>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38"/>
        <w:gridCol w:w="2389"/>
        <w:gridCol w:w="1008"/>
        <w:gridCol w:w="1921"/>
        <w:gridCol w:w="3206"/>
      </w:tblGrid>
      <w:tr w:rsidR="0032037E" w:rsidRPr="00144FB0" w14:paraId="53D1CC18" w14:textId="77777777" w:rsidTr="0090459D">
        <w:trPr>
          <w:trHeight w:val="20"/>
          <w:jc w:val="center"/>
        </w:trPr>
        <w:tc>
          <w:tcPr>
            <w:tcW w:w="297" w:type="pct"/>
            <w:shd w:val="clear" w:color="auto" w:fill="auto"/>
            <w:tcMar>
              <w:left w:w="58" w:type="dxa"/>
              <w:right w:w="58" w:type="dxa"/>
            </w:tcMar>
            <w:vAlign w:val="center"/>
          </w:tcPr>
          <w:p w14:paraId="7D6EE035" w14:textId="77777777" w:rsidR="00782FF6" w:rsidRPr="00144FB0" w:rsidRDefault="00782FF6" w:rsidP="00144FB0">
            <w:pPr>
              <w:spacing w:before="40" w:after="40" w:line="276" w:lineRule="auto"/>
              <w:jc w:val="center"/>
              <w:rPr>
                <w:rFonts w:ascii="Times New Roman" w:eastAsia="Times New Roman" w:hAnsi="Times New Roman" w:cs="Times New Roman"/>
                <w:color w:val="auto"/>
                <w:sz w:val="26"/>
                <w:szCs w:val="26"/>
              </w:rPr>
            </w:pPr>
            <w:r w:rsidRPr="00144FB0">
              <w:rPr>
                <w:rFonts w:ascii="Times New Roman" w:eastAsia="Times New Roman" w:hAnsi="Times New Roman" w:cs="Times New Roman"/>
                <w:color w:val="auto"/>
                <w:sz w:val="26"/>
                <w:szCs w:val="26"/>
              </w:rPr>
              <w:t>TT</w:t>
            </w:r>
          </w:p>
        </w:tc>
        <w:tc>
          <w:tcPr>
            <w:tcW w:w="1318" w:type="pct"/>
            <w:shd w:val="clear" w:color="auto" w:fill="auto"/>
            <w:tcMar>
              <w:left w:w="58" w:type="dxa"/>
              <w:right w:w="58" w:type="dxa"/>
            </w:tcMar>
            <w:vAlign w:val="center"/>
          </w:tcPr>
          <w:p w14:paraId="219C3C41" w14:textId="77777777" w:rsidR="00782FF6" w:rsidRPr="00144FB0" w:rsidRDefault="00782FF6" w:rsidP="00144FB0">
            <w:pPr>
              <w:spacing w:before="40" w:after="40" w:line="276" w:lineRule="auto"/>
              <w:jc w:val="center"/>
              <w:rPr>
                <w:rFonts w:ascii="Times New Roman" w:eastAsia="Times New Roman" w:hAnsi="Times New Roman" w:cs="Times New Roman"/>
                <w:color w:val="auto"/>
                <w:sz w:val="26"/>
                <w:szCs w:val="26"/>
              </w:rPr>
            </w:pPr>
            <w:proofErr w:type="spellStart"/>
            <w:r w:rsidRPr="00144FB0">
              <w:rPr>
                <w:rFonts w:ascii="Times New Roman" w:eastAsia="Times New Roman" w:hAnsi="Times New Roman" w:cs="Times New Roman"/>
                <w:color w:val="auto"/>
                <w:sz w:val="26"/>
                <w:szCs w:val="26"/>
              </w:rPr>
              <w:t>Họ</w:t>
            </w:r>
            <w:proofErr w:type="spellEnd"/>
            <w:r w:rsidRPr="00144FB0">
              <w:rPr>
                <w:rFonts w:ascii="Times New Roman" w:eastAsia="Times New Roman" w:hAnsi="Times New Roman" w:cs="Times New Roman"/>
                <w:color w:val="auto"/>
                <w:sz w:val="26"/>
                <w:szCs w:val="26"/>
              </w:rPr>
              <w:t xml:space="preserve"> </w:t>
            </w:r>
            <w:proofErr w:type="spellStart"/>
            <w:r w:rsidRPr="00144FB0">
              <w:rPr>
                <w:rFonts w:ascii="Times New Roman" w:eastAsia="Times New Roman" w:hAnsi="Times New Roman" w:cs="Times New Roman"/>
                <w:color w:val="auto"/>
                <w:sz w:val="26"/>
                <w:szCs w:val="26"/>
              </w:rPr>
              <w:t>và</w:t>
            </w:r>
            <w:proofErr w:type="spellEnd"/>
            <w:r w:rsidRPr="00144FB0">
              <w:rPr>
                <w:rFonts w:ascii="Times New Roman" w:eastAsia="Times New Roman" w:hAnsi="Times New Roman" w:cs="Times New Roman"/>
                <w:color w:val="auto"/>
                <w:sz w:val="26"/>
                <w:szCs w:val="26"/>
              </w:rPr>
              <w:t xml:space="preserve"> </w:t>
            </w:r>
            <w:proofErr w:type="spellStart"/>
            <w:r w:rsidRPr="00144FB0">
              <w:rPr>
                <w:rFonts w:ascii="Times New Roman" w:eastAsia="Times New Roman" w:hAnsi="Times New Roman" w:cs="Times New Roman"/>
                <w:color w:val="auto"/>
                <w:sz w:val="26"/>
                <w:szCs w:val="26"/>
              </w:rPr>
              <w:t>tên</w:t>
            </w:r>
            <w:proofErr w:type="spellEnd"/>
          </w:p>
        </w:tc>
        <w:tc>
          <w:tcPr>
            <w:tcW w:w="556" w:type="pct"/>
            <w:shd w:val="clear" w:color="auto" w:fill="auto"/>
            <w:tcMar>
              <w:left w:w="58" w:type="dxa"/>
              <w:right w:w="58" w:type="dxa"/>
            </w:tcMar>
            <w:vAlign w:val="center"/>
          </w:tcPr>
          <w:p w14:paraId="01C04BC7" w14:textId="77777777" w:rsidR="00782FF6" w:rsidRPr="00144FB0" w:rsidRDefault="00782FF6" w:rsidP="00144FB0">
            <w:pPr>
              <w:spacing w:before="40" w:after="40" w:line="276" w:lineRule="auto"/>
              <w:jc w:val="center"/>
              <w:rPr>
                <w:rFonts w:ascii="Times New Roman" w:eastAsia="Times New Roman" w:hAnsi="Times New Roman" w:cs="Times New Roman"/>
                <w:color w:val="auto"/>
                <w:sz w:val="26"/>
                <w:szCs w:val="26"/>
              </w:rPr>
            </w:pPr>
            <w:proofErr w:type="spellStart"/>
            <w:r w:rsidRPr="00144FB0">
              <w:rPr>
                <w:rFonts w:ascii="Times New Roman" w:eastAsia="Times New Roman" w:hAnsi="Times New Roman" w:cs="Times New Roman"/>
                <w:color w:val="auto"/>
                <w:sz w:val="26"/>
                <w:szCs w:val="26"/>
              </w:rPr>
              <w:t>Năm</w:t>
            </w:r>
            <w:proofErr w:type="spellEnd"/>
            <w:r w:rsidRPr="00144FB0">
              <w:rPr>
                <w:rFonts w:ascii="Times New Roman" w:eastAsia="Times New Roman" w:hAnsi="Times New Roman" w:cs="Times New Roman"/>
                <w:color w:val="auto"/>
                <w:sz w:val="26"/>
                <w:szCs w:val="26"/>
              </w:rPr>
              <w:t xml:space="preserve"> </w:t>
            </w:r>
            <w:proofErr w:type="spellStart"/>
            <w:r w:rsidRPr="00144FB0">
              <w:rPr>
                <w:rFonts w:ascii="Times New Roman" w:eastAsia="Times New Roman" w:hAnsi="Times New Roman" w:cs="Times New Roman"/>
                <w:color w:val="auto"/>
                <w:sz w:val="26"/>
                <w:szCs w:val="26"/>
              </w:rPr>
              <w:t>sinh</w:t>
            </w:r>
            <w:proofErr w:type="spellEnd"/>
          </w:p>
        </w:tc>
        <w:tc>
          <w:tcPr>
            <w:tcW w:w="1060" w:type="pct"/>
            <w:shd w:val="clear" w:color="auto" w:fill="auto"/>
            <w:tcMar>
              <w:left w:w="58" w:type="dxa"/>
              <w:right w:w="58" w:type="dxa"/>
            </w:tcMar>
            <w:vAlign w:val="center"/>
          </w:tcPr>
          <w:p w14:paraId="4927D3AE" w14:textId="77777777" w:rsidR="00782FF6" w:rsidRPr="00144FB0" w:rsidRDefault="00782FF6" w:rsidP="00144FB0">
            <w:pPr>
              <w:spacing w:before="40" w:after="40" w:line="276" w:lineRule="auto"/>
              <w:jc w:val="center"/>
              <w:rPr>
                <w:rFonts w:ascii="Times New Roman" w:eastAsia="Times New Roman" w:hAnsi="Times New Roman" w:cs="Times New Roman"/>
                <w:color w:val="auto"/>
                <w:sz w:val="26"/>
                <w:szCs w:val="26"/>
              </w:rPr>
            </w:pPr>
            <w:r w:rsidRPr="00144FB0">
              <w:rPr>
                <w:rFonts w:ascii="Times New Roman" w:eastAsia="Times New Roman" w:hAnsi="Times New Roman" w:cs="Times New Roman"/>
                <w:color w:val="auto"/>
                <w:sz w:val="26"/>
                <w:szCs w:val="26"/>
              </w:rPr>
              <w:t xml:space="preserve">Văn </w:t>
            </w:r>
            <w:proofErr w:type="spellStart"/>
            <w:r w:rsidRPr="00144FB0">
              <w:rPr>
                <w:rFonts w:ascii="Times New Roman" w:eastAsia="Times New Roman" w:hAnsi="Times New Roman" w:cs="Times New Roman"/>
                <w:color w:val="auto"/>
                <w:sz w:val="26"/>
                <w:szCs w:val="26"/>
              </w:rPr>
              <w:t>bằng</w:t>
            </w:r>
            <w:proofErr w:type="spellEnd"/>
            <w:r w:rsidRPr="00144FB0">
              <w:rPr>
                <w:rFonts w:ascii="Times New Roman" w:eastAsia="Times New Roman" w:hAnsi="Times New Roman" w:cs="Times New Roman"/>
                <w:color w:val="auto"/>
                <w:sz w:val="26"/>
                <w:szCs w:val="26"/>
              </w:rPr>
              <w:t xml:space="preserve"> </w:t>
            </w:r>
            <w:proofErr w:type="spellStart"/>
            <w:r w:rsidRPr="00144FB0">
              <w:rPr>
                <w:rFonts w:ascii="Times New Roman" w:eastAsia="Times New Roman" w:hAnsi="Times New Roman" w:cs="Times New Roman"/>
                <w:color w:val="auto"/>
                <w:sz w:val="26"/>
                <w:szCs w:val="26"/>
              </w:rPr>
              <w:t>cao</w:t>
            </w:r>
            <w:proofErr w:type="spellEnd"/>
            <w:r w:rsidRPr="00144FB0">
              <w:rPr>
                <w:rFonts w:ascii="Times New Roman" w:eastAsia="Times New Roman" w:hAnsi="Times New Roman" w:cs="Times New Roman"/>
                <w:color w:val="auto"/>
                <w:sz w:val="26"/>
                <w:szCs w:val="26"/>
              </w:rPr>
              <w:t xml:space="preserve"> </w:t>
            </w:r>
            <w:proofErr w:type="spellStart"/>
            <w:r w:rsidRPr="00144FB0">
              <w:rPr>
                <w:rFonts w:ascii="Times New Roman" w:eastAsia="Times New Roman" w:hAnsi="Times New Roman" w:cs="Times New Roman"/>
                <w:color w:val="auto"/>
                <w:sz w:val="26"/>
                <w:szCs w:val="26"/>
              </w:rPr>
              <w:t>nhất</w:t>
            </w:r>
            <w:proofErr w:type="spellEnd"/>
            <w:r w:rsidRPr="00144FB0">
              <w:rPr>
                <w:rFonts w:ascii="Times New Roman" w:eastAsia="Times New Roman" w:hAnsi="Times New Roman" w:cs="Times New Roman"/>
                <w:color w:val="auto"/>
                <w:sz w:val="26"/>
                <w:szCs w:val="26"/>
              </w:rPr>
              <w:t xml:space="preserve">, </w:t>
            </w:r>
            <w:proofErr w:type="spellStart"/>
            <w:r w:rsidRPr="00144FB0">
              <w:rPr>
                <w:rFonts w:ascii="Times New Roman" w:eastAsia="Times New Roman" w:hAnsi="Times New Roman" w:cs="Times New Roman"/>
                <w:color w:val="auto"/>
                <w:sz w:val="26"/>
                <w:szCs w:val="26"/>
              </w:rPr>
              <w:t>ngành</w:t>
            </w:r>
            <w:proofErr w:type="spellEnd"/>
            <w:r w:rsidRPr="00144FB0">
              <w:rPr>
                <w:rFonts w:ascii="Times New Roman" w:eastAsia="Times New Roman" w:hAnsi="Times New Roman" w:cs="Times New Roman"/>
                <w:color w:val="auto"/>
                <w:sz w:val="26"/>
                <w:szCs w:val="26"/>
              </w:rPr>
              <w:t xml:space="preserve"> </w:t>
            </w:r>
            <w:proofErr w:type="spellStart"/>
            <w:r w:rsidRPr="00144FB0">
              <w:rPr>
                <w:rFonts w:ascii="Times New Roman" w:eastAsia="Times New Roman" w:hAnsi="Times New Roman" w:cs="Times New Roman"/>
                <w:color w:val="auto"/>
                <w:sz w:val="26"/>
                <w:szCs w:val="26"/>
              </w:rPr>
              <w:t>đào</w:t>
            </w:r>
            <w:proofErr w:type="spellEnd"/>
            <w:r w:rsidRPr="00144FB0">
              <w:rPr>
                <w:rFonts w:ascii="Times New Roman" w:eastAsia="Times New Roman" w:hAnsi="Times New Roman" w:cs="Times New Roman"/>
                <w:color w:val="auto"/>
                <w:sz w:val="26"/>
                <w:szCs w:val="26"/>
              </w:rPr>
              <w:t xml:space="preserve"> </w:t>
            </w:r>
            <w:proofErr w:type="spellStart"/>
            <w:r w:rsidRPr="00144FB0">
              <w:rPr>
                <w:rFonts w:ascii="Times New Roman" w:eastAsia="Times New Roman" w:hAnsi="Times New Roman" w:cs="Times New Roman"/>
                <w:color w:val="auto"/>
                <w:sz w:val="26"/>
                <w:szCs w:val="26"/>
              </w:rPr>
              <w:t>tạo</w:t>
            </w:r>
            <w:proofErr w:type="spellEnd"/>
          </w:p>
        </w:tc>
        <w:tc>
          <w:tcPr>
            <w:tcW w:w="1769" w:type="pct"/>
            <w:shd w:val="clear" w:color="auto" w:fill="auto"/>
            <w:tcMar>
              <w:left w:w="58" w:type="dxa"/>
              <w:right w:w="58" w:type="dxa"/>
            </w:tcMar>
            <w:vAlign w:val="center"/>
          </w:tcPr>
          <w:p w14:paraId="030AE3CC" w14:textId="77777777" w:rsidR="00782FF6" w:rsidRPr="00144FB0" w:rsidRDefault="00782FF6" w:rsidP="00144FB0">
            <w:pPr>
              <w:spacing w:before="40" w:after="40" w:line="276" w:lineRule="auto"/>
              <w:jc w:val="center"/>
              <w:rPr>
                <w:rFonts w:ascii="Times New Roman" w:eastAsia="Times New Roman" w:hAnsi="Times New Roman" w:cs="Times New Roman"/>
                <w:color w:val="auto"/>
                <w:sz w:val="26"/>
                <w:szCs w:val="26"/>
              </w:rPr>
            </w:pPr>
            <w:r w:rsidRPr="00144FB0">
              <w:rPr>
                <w:rFonts w:ascii="Times New Roman" w:eastAsia="Times New Roman" w:hAnsi="Times New Roman" w:cs="Times New Roman"/>
                <w:color w:val="auto"/>
                <w:sz w:val="26"/>
                <w:szCs w:val="26"/>
              </w:rPr>
              <w:t xml:space="preserve">Học </w:t>
            </w:r>
            <w:proofErr w:type="spellStart"/>
            <w:r w:rsidRPr="00144FB0">
              <w:rPr>
                <w:rFonts w:ascii="Times New Roman" w:eastAsia="Times New Roman" w:hAnsi="Times New Roman" w:cs="Times New Roman"/>
                <w:color w:val="auto"/>
                <w:sz w:val="26"/>
                <w:szCs w:val="26"/>
              </w:rPr>
              <w:t>phần</w:t>
            </w:r>
            <w:proofErr w:type="spellEnd"/>
            <w:r w:rsidRPr="00144FB0">
              <w:rPr>
                <w:rFonts w:ascii="Times New Roman" w:eastAsia="Times New Roman" w:hAnsi="Times New Roman" w:cs="Times New Roman"/>
                <w:color w:val="auto"/>
                <w:sz w:val="26"/>
                <w:szCs w:val="26"/>
              </w:rPr>
              <w:t xml:space="preserve"> </w:t>
            </w:r>
            <w:proofErr w:type="spellStart"/>
            <w:r w:rsidRPr="00144FB0">
              <w:rPr>
                <w:rFonts w:ascii="Times New Roman" w:eastAsia="Times New Roman" w:hAnsi="Times New Roman" w:cs="Times New Roman"/>
                <w:color w:val="auto"/>
                <w:sz w:val="26"/>
                <w:szCs w:val="26"/>
              </w:rPr>
              <w:t>giảng</w:t>
            </w:r>
            <w:proofErr w:type="spellEnd"/>
            <w:r w:rsidRPr="00144FB0">
              <w:rPr>
                <w:rFonts w:ascii="Times New Roman" w:eastAsia="Times New Roman" w:hAnsi="Times New Roman" w:cs="Times New Roman"/>
                <w:color w:val="auto"/>
                <w:sz w:val="26"/>
                <w:szCs w:val="26"/>
              </w:rPr>
              <w:t xml:space="preserve"> </w:t>
            </w:r>
            <w:proofErr w:type="spellStart"/>
            <w:r w:rsidRPr="00144FB0">
              <w:rPr>
                <w:rFonts w:ascii="Times New Roman" w:eastAsia="Times New Roman" w:hAnsi="Times New Roman" w:cs="Times New Roman"/>
                <w:color w:val="auto"/>
                <w:sz w:val="26"/>
                <w:szCs w:val="26"/>
              </w:rPr>
              <w:t>dạy</w:t>
            </w:r>
            <w:proofErr w:type="spellEnd"/>
          </w:p>
        </w:tc>
      </w:tr>
      <w:tr w:rsidR="0032037E" w:rsidRPr="006C4E66" w14:paraId="3FAFACD7" w14:textId="77777777" w:rsidTr="0090459D">
        <w:trPr>
          <w:trHeight w:val="20"/>
          <w:jc w:val="center"/>
        </w:trPr>
        <w:tc>
          <w:tcPr>
            <w:tcW w:w="297" w:type="pct"/>
            <w:shd w:val="clear" w:color="auto" w:fill="auto"/>
            <w:tcMar>
              <w:left w:w="58" w:type="dxa"/>
              <w:right w:w="58" w:type="dxa"/>
            </w:tcMar>
            <w:vAlign w:val="center"/>
          </w:tcPr>
          <w:p w14:paraId="328F9D66" w14:textId="77777777" w:rsidR="00782FF6" w:rsidRPr="00144FB0" w:rsidRDefault="00782FF6" w:rsidP="00144FB0">
            <w:pPr>
              <w:spacing w:before="40" w:after="40" w:line="276" w:lineRule="auto"/>
              <w:jc w:val="center"/>
              <w:rPr>
                <w:rFonts w:ascii="Times New Roman" w:eastAsia="Times New Roman" w:hAnsi="Times New Roman" w:cs="Times New Roman"/>
                <w:b w:val="0"/>
                <w:color w:val="auto"/>
                <w:sz w:val="26"/>
                <w:szCs w:val="26"/>
              </w:rPr>
            </w:pPr>
            <w:r w:rsidRPr="00144FB0">
              <w:rPr>
                <w:rFonts w:ascii="Times New Roman" w:eastAsia="Times New Roman" w:hAnsi="Times New Roman" w:cs="Times New Roman"/>
                <w:b w:val="0"/>
                <w:color w:val="auto"/>
                <w:sz w:val="26"/>
                <w:szCs w:val="26"/>
              </w:rPr>
              <w:t>1</w:t>
            </w:r>
          </w:p>
        </w:tc>
        <w:tc>
          <w:tcPr>
            <w:tcW w:w="1318" w:type="pct"/>
            <w:shd w:val="clear" w:color="auto" w:fill="auto"/>
            <w:tcMar>
              <w:left w:w="58" w:type="dxa"/>
              <w:right w:w="58" w:type="dxa"/>
            </w:tcMar>
            <w:vAlign w:val="center"/>
          </w:tcPr>
          <w:p w14:paraId="4A961304" w14:textId="77777777" w:rsidR="00782FF6" w:rsidRPr="00144FB0" w:rsidRDefault="00782FF6" w:rsidP="00144FB0">
            <w:pPr>
              <w:spacing w:before="40" w:after="40" w:line="276" w:lineRule="auto"/>
              <w:jc w:val="left"/>
              <w:rPr>
                <w:rFonts w:ascii="Times New Roman" w:eastAsia="Times New Roman" w:hAnsi="Times New Roman" w:cs="Times New Roman"/>
                <w:b w:val="0"/>
                <w:color w:val="auto"/>
                <w:sz w:val="26"/>
                <w:szCs w:val="26"/>
              </w:rPr>
            </w:pPr>
            <w:proofErr w:type="spellStart"/>
            <w:r w:rsidRPr="00144FB0">
              <w:rPr>
                <w:rFonts w:ascii="Times New Roman" w:eastAsia="Times New Roman" w:hAnsi="Times New Roman" w:cs="Times New Roman"/>
                <w:b w:val="0"/>
                <w:color w:val="auto"/>
                <w:sz w:val="26"/>
                <w:szCs w:val="26"/>
              </w:rPr>
              <w:t>Nguyễn</w:t>
            </w:r>
            <w:proofErr w:type="spellEnd"/>
            <w:r w:rsidRPr="00144FB0">
              <w:rPr>
                <w:rFonts w:ascii="Times New Roman" w:eastAsia="Times New Roman" w:hAnsi="Times New Roman" w:cs="Times New Roman"/>
                <w:b w:val="0"/>
                <w:color w:val="auto"/>
                <w:sz w:val="26"/>
                <w:szCs w:val="26"/>
              </w:rPr>
              <w:t xml:space="preserve"> </w:t>
            </w:r>
            <w:proofErr w:type="spellStart"/>
            <w:r w:rsidRPr="00144FB0">
              <w:rPr>
                <w:rFonts w:ascii="Times New Roman" w:eastAsia="Times New Roman" w:hAnsi="Times New Roman" w:cs="Times New Roman"/>
                <w:b w:val="0"/>
                <w:color w:val="auto"/>
                <w:sz w:val="26"/>
                <w:szCs w:val="26"/>
              </w:rPr>
              <w:t>Thi</w:t>
            </w:r>
            <w:proofErr w:type="spellEnd"/>
            <w:r w:rsidRPr="00144FB0">
              <w:rPr>
                <w:rFonts w:ascii="Times New Roman" w:eastAsia="Times New Roman" w:hAnsi="Times New Roman" w:cs="Times New Roman"/>
                <w:b w:val="0"/>
                <w:color w:val="auto"/>
                <w:sz w:val="26"/>
                <w:szCs w:val="26"/>
              </w:rPr>
              <w:t xml:space="preserve">̣ Thu </w:t>
            </w:r>
            <w:proofErr w:type="spellStart"/>
            <w:r w:rsidRPr="00144FB0">
              <w:rPr>
                <w:rFonts w:ascii="Times New Roman" w:eastAsia="Times New Roman" w:hAnsi="Times New Roman" w:cs="Times New Roman"/>
                <w:b w:val="0"/>
                <w:color w:val="auto"/>
                <w:sz w:val="26"/>
                <w:szCs w:val="26"/>
              </w:rPr>
              <w:t>Hòa</w:t>
            </w:r>
            <w:proofErr w:type="spellEnd"/>
          </w:p>
        </w:tc>
        <w:tc>
          <w:tcPr>
            <w:tcW w:w="556" w:type="pct"/>
            <w:shd w:val="clear" w:color="auto" w:fill="auto"/>
            <w:tcMar>
              <w:left w:w="58" w:type="dxa"/>
              <w:right w:w="58" w:type="dxa"/>
            </w:tcMar>
            <w:vAlign w:val="center"/>
          </w:tcPr>
          <w:p w14:paraId="7A646CCC" w14:textId="77777777" w:rsidR="00782FF6" w:rsidRPr="00144FB0" w:rsidRDefault="00782FF6" w:rsidP="00144FB0">
            <w:pPr>
              <w:spacing w:before="40" w:after="40" w:line="276" w:lineRule="auto"/>
              <w:jc w:val="center"/>
              <w:rPr>
                <w:rFonts w:ascii="Times New Roman" w:eastAsia="Times New Roman" w:hAnsi="Times New Roman" w:cs="Times New Roman"/>
                <w:b w:val="0"/>
                <w:color w:val="auto"/>
                <w:sz w:val="26"/>
                <w:szCs w:val="26"/>
              </w:rPr>
            </w:pPr>
            <w:r w:rsidRPr="00144FB0">
              <w:rPr>
                <w:rFonts w:ascii="Times New Roman" w:eastAsia="Times New Roman" w:hAnsi="Times New Roman" w:cs="Times New Roman"/>
                <w:b w:val="0"/>
                <w:color w:val="auto"/>
                <w:sz w:val="26"/>
                <w:szCs w:val="26"/>
              </w:rPr>
              <w:t>1976</w:t>
            </w:r>
          </w:p>
        </w:tc>
        <w:tc>
          <w:tcPr>
            <w:tcW w:w="1060" w:type="pct"/>
            <w:shd w:val="clear" w:color="auto" w:fill="auto"/>
            <w:tcMar>
              <w:left w:w="58" w:type="dxa"/>
              <w:right w:w="58" w:type="dxa"/>
            </w:tcMar>
            <w:vAlign w:val="center"/>
          </w:tcPr>
          <w:p w14:paraId="57BAD1F4" w14:textId="4692A54A" w:rsidR="00782FF6" w:rsidRPr="00385E2C" w:rsidRDefault="00782FF6" w:rsidP="00144FB0">
            <w:pPr>
              <w:spacing w:before="40" w:after="40" w:line="276" w:lineRule="auto"/>
              <w:jc w:val="center"/>
              <w:rPr>
                <w:rFonts w:ascii="Times New Roman" w:eastAsia="Times New Roman" w:hAnsi="Times New Roman" w:cs="Times New Roman"/>
                <w:b w:val="0"/>
                <w:color w:val="auto"/>
                <w:sz w:val="26"/>
                <w:szCs w:val="26"/>
                <w:lang w:val="en-US"/>
              </w:rPr>
            </w:pPr>
            <w:r w:rsidRPr="00144FB0">
              <w:rPr>
                <w:rFonts w:ascii="Times New Roman" w:eastAsia="Times New Roman" w:hAnsi="Times New Roman" w:cs="Times New Roman"/>
                <w:b w:val="0"/>
                <w:color w:val="auto"/>
                <w:sz w:val="26"/>
                <w:szCs w:val="26"/>
                <w:lang w:val="vi-VN"/>
              </w:rPr>
              <w:t>PGS.TS</w:t>
            </w:r>
            <w:r w:rsidR="00385E2C">
              <w:rPr>
                <w:rFonts w:ascii="Times New Roman" w:eastAsia="Times New Roman" w:hAnsi="Times New Roman" w:cs="Times New Roman"/>
                <w:b w:val="0"/>
                <w:color w:val="auto"/>
                <w:sz w:val="26"/>
                <w:szCs w:val="26"/>
                <w:lang w:val="en-US"/>
              </w:rPr>
              <w:t>,</w:t>
            </w:r>
          </w:p>
          <w:p w14:paraId="79AEC0F9" w14:textId="2BB4F229" w:rsidR="00782FF6" w:rsidRPr="00144FB0" w:rsidRDefault="00782FF6" w:rsidP="00144FB0">
            <w:pPr>
              <w:spacing w:before="40" w:after="40" w:line="276" w:lineRule="auto"/>
              <w:jc w:val="center"/>
              <w:rPr>
                <w:rFonts w:ascii="Times New Roman" w:eastAsia="Times New Roman" w:hAnsi="Times New Roman" w:cs="Times New Roman"/>
                <w:b w:val="0"/>
                <w:color w:val="auto"/>
                <w:sz w:val="26"/>
                <w:szCs w:val="26"/>
                <w:lang w:val="vi-VN"/>
              </w:rPr>
            </w:pPr>
            <w:proofErr w:type="spellStart"/>
            <w:r w:rsidRPr="00144FB0">
              <w:rPr>
                <w:rFonts w:ascii="Times New Roman" w:eastAsia="Times New Roman" w:hAnsi="Times New Roman" w:cs="Times New Roman"/>
                <w:b w:val="0"/>
                <w:color w:val="auto"/>
                <w:sz w:val="26"/>
                <w:szCs w:val="26"/>
              </w:rPr>
              <w:t>Quản</w:t>
            </w:r>
            <w:proofErr w:type="spellEnd"/>
            <w:r w:rsidRPr="00144FB0">
              <w:rPr>
                <w:rFonts w:ascii="Times New Roman" w:eastAsia="Times New Roman" w:hAnsi="Times New Roman" w:cs="Times New Roman"/>
                <w:b w:val="0"/>
                <w:color w:val="auto"/>
                <w:sz w:val="26"/>
                <w:szCs w:val="26"/>
              </w:rPr>
              <w:t xml:space="preserve"> </w:t>
            </w:r>
            <w:proofErr w:type="spellStart"/>
            <w:r w:rsidRPr="00144FB0">
              <w:rPr>
                <w:rFonts w:ascii="Times New Roman" w:eastAsia="Times New Roman" w:hAnsi="Times New Roman" w:cs="Times New Roman"/>
                <w:b w:val="0"/>
                <w:color w:val="auto"/>
                <w:sz w:val="26"/>
                <w:szCs w:val="26"/>
              </w:rPr>
              <w:t>ly</w:t>
            </w:r>
            <w:proofErr w:type="spellEnd"/>
            <w:r w:rsidRPr="00144FB0">
              <w:rPr>
                <w:rFonts w:ascii="Times New Roman" w:eastAsia="Times New Roman" w:hAnsi="Times New Roman" w:cs="Times New Roman"/>
                <w:b w:val="0"/>
                <w:color w:val="auto"/>
                <w:sz w:val="26"/>
                <w:szCs w:val="26"/>
              </w:rPr>
              <w:t xml:space="preserve">́ </w:t>
            </w:r>
            <w:proofErr w:type="spellStart"/>
            <w:r w:rsidRPr="00144FB0">
              <w:rPr>
                <w:rFonts w:ascii="Times New Roman" w:eastAsia="Times New Roman" w:hAnsi="Times New Roman" w:cs="Times New Roman"/>
                <w:b w:val="0"/>
                <w:color w:val="auto"/>
                <w:sz w:val="26"/>
                <w:szCs w:val="26"/>
              </w:rPr>
              <w:t>công</w:t>
            </w:r>
            <w:proofErr w:type="spellEnd"/>
          </w:p>
        </w:tc>
        <w:tc>
          <w:tcPr>
            <w:tcW w:w="1769" w:type="pct"/>
            <w:shd w:val="clear" w:color="auto" w:fill="auto"/>
            <w:tcMar>
              <w:left w:w="58" w:type="dxa"/>
              <w:right w:w="58" w:type="dxa"/>
            </w:tcMar>
            <w:vAlign w:val="center"/>
          </w:tcPr>
          <w:p w14:paraId="3F22D918" w14:textId="77777777" w:rsidR="00782FF6" w:rsidRPr="008341ED" w:rsidRDefault="00782FF6" w:rsidP="00144FB0">
            <w:pPr>
              <w:spacing w:before="40" w:after="40" w:line="276" w:lineRule="auto"/>
              <w:jc w:val="left"/>
              <w:rPr>
                <w:rFonts w:ascii="Times New Roman" w:eastAsia="Times New Roman" w:hAnsi="Times New Roman" w:cs="Times New Roman"/>
                <w:b w:val="0"/>
                <w:color w:val="auto"/>
                <w:sz w:val="26"/>
                <w:szCs w:val="26"/>
                <w:lang w:val="vi-VN"/>
              </w:rPr>
            </w:pPr>
            <w:r w:rsidRPr="008341ED">
              <w:rPr>
                <w:rFonts w:ascii="Times New Roman" w:eastAsia="Times New Roman" w:hAnsi="Times New Roman" w:cs="Times New Roman"/>
                <w:b w:val="0"/>
                <w:color w:val="auto"/>
                <w:sz w:val="26"/>
                <w:szCs w:val="26"/>
                <w:lang w:val="vi-VN"/>
              </w:rPr>
              <w:t>- Lý luận về Quản lý công</w:t>
            </w:r>
          </w:p>
          <w:p w14:paraId="36EF48D5" w14:textId="77777777" w:rsidR="00782FF6" w:rsidRPr="008341ED" w:rsidRDefault="00782FF6" w:rsidP="00144FB0">
            <w:pPr>
              <w:spacing w:before="40" w:after="40" w:line="276" w:lineRule="auto"/>
              <w:jc w:val="left"/>
              <w:rPr>
                <w:rFonts w:ascii="Times New Roman" w:eastAsia="Times New Roman" w:hAnsi="Times New Roman" w:cs="Times New Roman"/>
                <w:b w:val="0"/>
                <w:color w:val="auto"/>
                <w:sz w:val="26"/>
                <w:szCs w:val="26"/>
                <w:lang w:val="vi-VN"/>
              </w:rPr>
            </w:pPr>
            <w:r w:rsidRPr="008341ED">
              <w:rPr>
                <w:rFonts w:ascii="Times New Roman" w:eastAsia="Times New Roman" w:hAnsi="Times New Roman" w:cs="Times New Roman"/>
                <w:b w:val="0"/>
                <w:color w:val="auto"/>
                <w:sz w:val="26"/>
                <w:szCs w:val="26"/>
                <w:lang w:val="vi-VN"/>
              </w:rPr>
              <w:t>- Quản trị địa phương</w:t>
            </w:r>
          </w:p>
          <w:p w14:paraId="20E6574B" w14:textId="2A83CADE" w:rsidR="00782FF6" w:rsidRPr="00144FB0" w:rsidRDefault="00782FF6" w:rsidP="00144FB0">
            <w:pPr>
              <w:spacing w:before="40" w:after="40" w:line="276" w:lineRule="auto"/>
              <w:jc w:val="left"/>
              <w:rPr>
                <w:rFonts w:ascii="Times New Roman" w:eastAsia="Times New Roman" w:hAnsi="Times New Roman" w:cs="Times New Roman"/>
                <w:b w:val="0"/>
                <w:color w:val="auto"/>
                <w:sz w:val="26"/>
                <w:szCs w:val="26"/>
                <w:lang w:val="vi-VN"/>
              </w:rPr>
            </w:pPr>
            <w:r w:rsidRPr="008341ED">
              <w:rPr>
                <w:rFonts w:ascii="Times New Roman" w:eastAsia="Times New Roman" w:hAnsi="Times New Roman" w:cs="Times New Roman"/>
                <w:b w:val="0"/>
                <w:color w:val="auto"/>
                <w:sz w:val="26"/>
                <w:szCs w:val="26"/>
                <w:lang w:val="vi-VN"/>
              </w:rPr>
              <w:t>- Dịch vụ công</w:t>
            </w:r>
          </w:p>
        </w:tc>
      </w:tr>
      <w:tr w:rsidR="0032037E" w:rsidRPr="006C4E66" w14:paraId="00C3E16F" w14:textId="77777777" w:rsidTr="0090459D">
        <w:trPr>
          <w:trHeight w:val="20"/>
          <w:jc w:val="center"/>
        </w:trPr>
        <w:tc>
          <w:tcPr>
            <w:tcW w:w="297" w:type="pct"/>
            <w:shd w:val="clear" w:color="auto" w:fill="auto"/>
            <w:tcMar>
              <w:left w:w="58" w:type="dxa"/>
              <w:right w:w="58" w:type="dxa"/>
            </w:tcMar>
            <w:vAlign w:val="center"/>
          </w:tcPr>
          <w:p w14:paraId="518690B7" w14:textId="77777777" w:rsidR="00782FF6" w:rsidRPr="00144FB0" w:rsidRDefault="00782FF6" w:rsidP="00144FB0">
            <w:pPr>
              <w:spacing w:before="40" w:after="40" w:line="276" w:lineRule="auto"/>
              <w:jc w:val="center"/>
              <w:rPr>
                <w:rFonts w:ascii="Times New Roman" w:eastAsia="Times New Roman" w:hAnsi="Times New Roman" w:cs="Times New Roman"/>
                <w:b w:val="0"/>
                <w:color w:val="auto"/>
                <w:sz w:val="26"/>
                <w:szCs w:val="26"/>
              </w:rPr>
            </w:pPr>
            <w:r w:rsidRPr="00144FB0">
              <w:rPr>
                <w:rFonts w:ascii="Times New Roman" w:eastAsia="Times New Roman" w:hAnsi="Times New Roman" w:cs="Times New Roman"/>
                <w:b w:val="0"/>
                <w:color w:val="auto"/>
                <w:sz w:val="26"/>
                <w:szCs w:val="26"/>
              </w:rPr>
              <w:t>2</w:t>
            </w:r>
          </w:p>
        </w:tc>
        <w:tc>
          <w:tcPr>
            <w:tcW w:w="1318" w:type="pct"/>
            <w:shd w:val="clear" w:color="auto" w:fill="auto"/>
            <w:tcMar>
              <w:left w:w="58" w:type="dxa"/>
              <w:right w:w="58" w:type="dxa"/>
            </w:tcMar>
            <w:vAlign w:val="center"/>
          </w:tcPr>
          <w:p w14:paraId="326AA9CD" w14:textId="77777777" w:rsidR="00782FF6" w:rsidRPr="00144FB0" w:rsidRDefault="00782FF6" w:rsidP="00144FB0">
            <w:pPr>
              <w:spacing w:before="40" w:after="40" w:line="276" w:lineRule="auto"/>
              <w:jc w:val="left"/>
              <w:rPr>
                <w:rFonts w:ascii="Times New Roman" w:eastAsia="Times New Roman" w:hAnsi="Times New Roman" w:cs="Times New Roman"/>
                <w:b w:val="0"/>
                <w:color w:val="auto"/>
                <w:sz w:val="26"/>
                <w:szCs w:val="26"/>
              </w:rPr>
            </w:pPr>
            <w:proofErr w:type="spellStart"/>
            <w:r w:rsidRPr="00144FB0">
              <w:rPr>
                <w:rFonts w:ascii="Times New Roman" w:eastAsia="Times New Roman" w:hAnsi="Times New Roman" w:cs="Times New Roman"/>
                <w:b w:val="0"/>
                <w:color w:val="auto"/>
                <w:sz w:val="26"/>
                <w:szCs w:val="26"/>
              </w:rPr>
              <w:t>Trần</w:t>
            </w:r>
            <w:proofErr w:type="spellEnd"/>
            <w:r w:rsidRPr="00144FB0">
              <w:rPr>
                <w:rFonts w:ascii="Times New Roman" w:eastAsia="Times New Roman" w:hAnsi="Times New Roman" w:cs="Times New Roman"/>
                <w:b w:val="0"/>
                <w:color w:val="auto"/>
                <w:sz w:val="26"/>
                <w:szCs w:val="26"/>
              </w:rPr>
              <w:t xml:space="preserve"> Văn Trung</w:t>
            </w:r>
          </w:p>
        </w:tc>
        <w:tc>
          <w:tcPr>
            <w:tcW w:w="556" w:type="pct"/>
            <w:shd w:val="clear" w:color="auto" w:fill="auto"/>
            <w:tcMar>
              <w:left w:w="58" w:type="dxa"/>
              <w:right w:w="58" w:type="dxa"/>
            </w:tcMar>
            <w:vAlign w:val="center"/>
          </w:tcPr>
          <w:p w14:paraId="4100F7D6" w14:textId="77777777" w:rsidR="00782FF6" w:rsidRPr="00144FB0" w:rsidRDefault="00782FF6" w:rsidP="00144FB0">
            <w:pPr>
              <w:spacing w:before="40" w:after="40" w:line="276" w:lineRule="auto"/>
              <w:jc w:val="center"/>
              <w:rPr>
                <w:rFonts w:ascii="Times New Roman" w:eastAsia="Times New Roman" w:hAnsi="Times New Roman" w:cs="Times New Roman"/>
                <w:b w:val="0"/>
                <w:color w:val="auto"/>
                <w:sz w:val="26"/>
                <w:szCs w:val="26"/>
              </w:rPr>
            </w:pPr>
            <w:r w:rsidRPr="00144FB0">
              <w:rPr>
                <w:rFonts w:ascii="Times New Roman" w:eastAsia="Times New Roman" w:hAnsi="Times New Roman" w:cs="Times New Roman"/>
                <w:b w:val="0"/>
                <w:color w:val="auto"/>
                <w:sz w:val="26"/>
                <w:szCs w:val="26"/>
              </w:rPr>
              <w:t>1964</w:t>
            </w:r>
          </w:p>
        </w:tc>
        <w:tc>
          <w:tcPr>
            <w:tcW w:w="1060" w:type="pct"/>
            <w:shd w:val="clear" w:color="auto" w:fill="auto"/>
            <w:tcMar>
              <w:left w:w="58" w:type="dxa"/>
              <w:right w:w="58" w:type="dxa"/>
            </w:tcMar>
            <w:vAlign w:val="center"/>
          </w:tcPr>
          <w:p w14:paraId="120E55BA" w14:textId="7FF073AD" w:rsidR="00782FF6" w:rsidRPr="00385E2C" w:rsidRDefault="00782FF6" w:rsidP="00144FB0">
            <w:pPr>
              <w:spacing w:before="40" w:after="40" w:line="276" w:lineRule="auto"/>
              <w:jc w:val="center"/>
              <w:rPr>
                <w:rFonts w:ascii="Times New Roman" w:eastAsia="Times New Roman" w:hAnsi="Times New Roman" w:cs="Times New Roman"/>
                <w:b w:val="0"/>
                <w:color w:val="auto"/>
                <w:sz w:val="26"/>
                <w:szCs w:val="26"/>
                <w:lang w:val="en-US"/>
              </w:rPr>
            </w:pPr>
            <w:r w:rsidRPr="00144FB0">
              <w:rPr>
                <w:rFonts w:ascii="Times New Roman" w:eastAsia="Times New Roman" w:hAnsi="Times New Roman" w:cs="Times New Roman"/>
                <w:b w:val="0"/>
                <w:color w:val="auto"/>
                <w:sz w:val="26"/>
                <w:szCs w:val="26"/>
                <w:lang w:val="vi-VN"/>
              </w:rPr>
              <w:t>TS</w:t>
            </w:r>
            <w:r w:rsidR="00385E2C">
              <w:rPr>
                <w:rFonts w:ascii="Times New Roman" w:eastAsia="Times New Roman" w:hAnsi="Times New Roman" w:cs="Times New Roman"/>
                <w:b w:val="0"/>
                <w:color w:val="auto"/>
                <w:sz w:val="26"/>
                <w:szCs w:val="26"/>
                <w:lang w:val="en-US"/>
              </w:rPr>
              <w:t>,</w:t>
            </w:r>
          </w:p>
          <w:p w14:paraId="5D30A8D4" w14:textId="35156D49" w:rsidR="00782FF6" w:rsidRPr="00144FB0" w:rsidRDefault="00782FF6" w:rsidP="00144FB0">
            <w:pPr>
              <w:spacing w:before="40" w:after="40" w:line="276" w:lineRule="auto"/>
              <w:jc w:val="center"/>
              <w:rPr>
                <w:rFonts w:ascii="Times New Roman" w:eastAsia="Times New Roman" w:hAnsi="Times New Roman" w:cs="Times New Roman"/>
                <w:b w:val="0"/>
                <w:color w:val="auto"/>
                <w:sz w:val="26"/>
                <w:szCs w:val="26"/>
                <w:lang w:val="vi-VN"/>
              </w:rPr>
            </w:pPr>
            <w:proofErr w:type="spellStart"/>
            <w:r w:rsidRPr="00144FB0">
              <w:rPr>
                <w:rFonts w:ascii="Times New Roman" w:eastAsia="Times New Roman" w:hAnsi="Times New Roman" w:cs="Times New Roman"/>
                <w:b w:val="0"/>
                <w:color w:val="auto"/>
                <w:sz w:val="26"/>
                <w:szCs w:val="26"/>
              </w:rPr>
              <w:t>Quản</w:t>
            </w:r>
            <w:proofErr w:type="spellEnd"/>
            <w:r w:rsidRPr="00144FB0">
              <w:rPr>
                <w:rFonts w:ascii="Times New Roman" w:eastAsia="Times New Roman" w:hAnsi="Times New Roman" w:cs="Times New Roman"/>
                <w:b w:val="0"/>
                <w:color w:val="auto"/>
                <w:sz w:val="26"/>
                <w:szCs w:val="26"/>
              </w:rPr>
              <w:t xml:space="preserve"> </w:t>
            </w:r>
            <w:proofErr w:type="spellStart"/>
            <w:r w:rsidRPr="00144FB0">
              <w:rPr>
                <w:rFonts w:ascii="Times New Roman" w:eastAsia="Times New Roman" w:hAnsi="Times New Roman" w:cs="Times New Roman"/>
                <w:b w:val="0"/>
                <w:color w:val="auto"/>
                <w:sz w:val="26"/>
                <w:szCs w:val="26"/>
              </w:rPr>
              <w:t>ly</w:t>
            </w:r>
            <w:proofErr w:type="spellEnd"/>
            <w:r w:rsidRPr="00144FB0">
              <w:rPr>
                <w:rFonts w:ascii="Times New Roman" w:eastAsia="Times New Roman" w:hAnsi="Times New Roman" w:cs="Times New Roman"/>
                <w:b w:val="0"/>
                <w:color w:val="auto"/>
                <w:sz w:val="26"/>
                <w:szCs w:val="26"/>
              </w:rPr>
              <w:t xml:space="preserve">́ </w:t>
            </w:r>
            <w:proofErr w:type="spellStart"/>
            <w:r w:rsidRPr="00144FB0">
              <w:rPr>
                <w:rFonts w:ascii="Times New Roman" w:eastAsia="Times New Roman" w:hAnsi="Times New Roman" w:cs="Times New Roman"/>
                <w:b w:val="0"/>
                <w:color w:val="auto"/>
                <w:sz w:val="26"/>
                <w:szCs w:val="26"/>
              </w:rPr>
              <w:t>hành</w:t>
            </w:r>
            <w:proofErr w:type="spellEnd"/>
            <w:r w:rsidRPr="00144FB0">
              <w:rPr>
                <w:rFonts w:ascii="Times New Roman" w:eastAsia="Times New Roman" w:hAnsi="Times New Roman" w:cs="Times New Roman"/>
                <w:b w:val="0"/>
                <w:color w:val="auto"/>
                <w:sz w:val="26"/>
                <w:szCs w:val="26"/>
              </w:rPr>
              <w:t xml:space="preserve"> </w:t>
            </w:r>
            <w:proofErr w:type="spellStart"/>
            <w:r w:rsidRPr="00144FB0">
              <w:rPr>
                <w:rFonts w:ascii="Times New Roman" w:eastAsia="Times New Roman" w:hAnsi="Times New Roman" w:cs="Times New Roman"/>
                <w:b w:val="0"/>
                <w:color w:val="auto"/>
                <w:sz w:val="26"/>
                <w:szCs w:val="26"/>
              </w:rPr>
              <w:t>chính</w:t>
            </w:r>
            <w:proofErr w:type="spellEnd"/>
            <w:r w:rsidRPr="00144FB0">
              <w:rPr>
                <w:rFonts w:ascii="Times New Roman" w:eastAsia="Times New Roman" w:hAnsi="Times New Roman" w:cs="Times New Roman"/>
                <w:b w:val="0"/>
                <w:color w:val="auto"/>
                <w:sz w:val="26"/>
                <w:szCs w:val="26"/>
              </w:rPr>
              <w:t xml:space="preserve"> </w:t>
            </w:r>
            <w:proofErr w:type="spellStart"/>
            <w:r w:rsidRPr="00144FB0">
              <w:rPr>
                <w:rFonts w:ascii="Times New Roman" w:eastAsia="Times New Roman" w:hAnsi="Times New Roman" w:cs="Times New Roman"/>
                <w:b w:val="0"/>
                <w:color w:val="auto"/>
                <w:sz w:val="26"/>
                <w:szCs w:val="26"/>
              </w:rPr>
              <w:t>công</w:t>
            </w:r>
            <w:proofErr w:type="spellEnd"/>
          </w:p>
        </w:tc>
        <w:tc>
          <w:tcPr>
            <w:tcW w:w="1769" w:type="pct"/>
            <w:shd w:val="clear" w:color="auto" w:fill="auto"/>
            <w:tcMar>
              <w:left w:w="58" w:type="dxa"/>
              <w:right w:w="58" w:type="dxa"/>
            </w:tcMar>
            <w:vAlign w:val="center"/>
          </w:tcPr>
          <w:p w14:paraId="0A6EC196" w14:textId="77777777" w:rsidR="00782FF6" w:rsidRPr="008341ED" w:rsidRDefault="00782FF6" w:rsidP="00144FB0">
            <w:pPr>
              <w:spacing w:before="40" w:after="40" w:line="276" w:lineRule="auto"/>
              <w:jc w:val="left"/>
              <w:rPr>
                <w:rFonts w:ascii="Times New Roman" w:eastAsia="Times New Roman" w:hAnsi="Times New Roman" w:cs="Times New Roman"/>
                <w:b w:val="0"/>
                <w:color w:val="auto"/>
                <w:sz w:val="26"/>
                <w:szCs w:val="26"/>
                <w:lang w:val="vi-VN"/>
              </w:rPr>
            </w:pPr>
            <w:r w:rsidRPr="008341ED">
              <w:rPr>
                <w:rFonts w:ascii="Times New Roman" w:eastAsia="Times New Roman" w:hAnsi="Times New Roman" w:cs="Times New Roman"/>
                <w:b w:val="0"/>
                <w:color w:val="auto"/>
                <w:sz w:val="26"/>
                <w:szCs w:val="26"/>
                <w:lang w:val="vi-VN"/>
              </w:rPr>
              <w:t>- Khoa học hành chính</w:t>
            </w:r>
          </w:p>
          <w:p w14:paraId="56054A98" w14:textId="77777777" w:rsidR="00782FF6" w:rsidRPr="008341ED" w:rsidRDefault="00782FF6" w:rsidP="00144FB0">
            <w:pPr>
              <w:spacing w:before="40" w:after="40" w:line="276" w:lineRule="auto"/>
              <w:jc w:val="left"/>
              <w:rPr>
                <w:rFonts w:ascii="Times New Roman" w:eastAsia="Times New Roman" w:hAnsi="Times New Roman" w:cs="Times New Roman"/>
                <w:b w:val="0"/>
                <w:color w:val="auto"/>
                <w:sz w:val="26"/>
                <w:szCs w:val="26"/>
                <w:lang w:val="vi-VN"/>
              </w:rPr>
            </w:pPr>
            <w:r w:rsidRPr="008341ED">
              <w:rPr>
                <w:rFonts w:ascii="Times New Roman" w:eastAsia="Times New Roman" w:hAnsi="Times New Roman" w:cs="Times New Roman"/>
                <w:b w:val="0"/>
                <w:color w:val="auto"/>
                <w:sz w:val="26"/>
                <w:szCs w:val="26"/>
                <w:lang w:val="vi-VN"/>
              </w:rPr>
              <w:t>- Quản lý nhà nước đối với ngành, lãnh thổ</w:t>
            </w:r>
          </w:p>
          <w:p w14:paraId="240B7E6A" w14:textId="77777777" w:rsidR="00782FF6" w:rsidRPr="008341ED" w:rsidRDefault="00782FF6" w:rsidP="00144FB0">
            <w:pPr>
              <w:spacing w:before="40" w:after="40" w:line="276" w:lineRule="auto"/>
              <w:jc w:val="left"/>
              <w:rPr>
                <w:rFonts w:ascii="Times New Roman" w:eastAsia="Times New Roman" w:hAnsi="Times New Roman" w:cs="Times New Roman"/>
                <w:b w:val="0"/>
                <w:color w:val="auto"/>
                <w:sz w:val="26"/>
                <w:szCs w:val="26"/>
                <w:lang w:val="vi-VN"/>
              </w:rPr>
            </w:pPr>
            <w:r w:rsidRPr="008341ED">
              <w:rPr>
                <w:rFonts w:ascii="Times New Roman" w:eastAsia="Times New Roman" w:hAnsi="Times New Roman" w:cs="Times New Roman"/>
                <w:b w:val="0"/>
                <w:color w:val="auto"/>
                <w:sz w:val="26"/>
                <w:szCs w:val="26"/>
                <w:lang w:val="vi-VN"/>
              </w:rPr>
              <w:t>- Quan hệ công chúng</w:t>
            </w:r>
          </w:p>
          <w:p w14:paraId="67FD7023" w14:textId="77777777" w:rsidR="00782FF6" w:rsidRPr="008341ED" w:rsidRDefault="00782FF6" w:rsidP="00144FB0">
            <w:pPr>
              <w:spacing w:before="40" w:after="40" w:line="276" w:lineRule="auto"/>
              <w:jc w:val="left"/>
              <w:rPr>
                <w:rFonts w:ascii="Times New Roman" w:eastAsia="Times New Roman" w:hAnsi="Times New Roman" w:cs="Times New Roman"/>
                <w:b w:val="0"/>
                <w:color w:val="auto"/>
                <w:sz w:val="26"/>
                <w:szCs w:val="26"/>
                <w:lang w:val="vi-VN"/>
              </w:rPr>
            </w:pPr>
            <w:r w:rsidRPr="008341ED">
              <w:rPr>
                <w:rFonts w:ascii="Times New Roman" w:eastAsia="Times New Roman" w:hAnsi="Times New Roman" w:cs="Times New Roman"/>
                <w:b w:val="0"/>
                <w:color w:val="auto"/>
                <w:sz w:val="26"/>
                <w:szCs w:val="26"/>
                <w:lang w:val="vi-VN"/>
              </w:rPr>
              <w:t>- Quản lý đầu tư công</w:t>
            </w:r>
          </w:p>
        </w:tc>
      </w:tr>
      <w:tr w:rsidR="0032037E" w:rsidRPr="00144FB0" w14:paraId="7A0317C9" w14:textId="77777777" w:rsidTr="0090459D">
        <w:trPr>
          <w:trHeight w:val="20"/>
          <w:jc w:val="center"/>
        </w:trPr>
        <w:tc>
          <w:tcPr>
            <w:tcW w:w="297" w:type="pct"/>
            <w:shd w:val="clear" w:color="auto" w:fill="auto"/>
            <w:tcMar>
              <w:left w:w="58" w:type="dxa"/>
              <w:right w:w="58" w:type="dxa"/>
            </w:tcMar>
            <w:vAlign w:val="center"/>
          </w:tcPr>
          <w:p w14:paraId="75AC1652" w14:textId="77777777" w:rsidR="00782FF6" w:rsidRPr="00144FB0" w:rsidRDefault="00782FF6" w:rsidP="00144FB0">
            <w:pPr>
              <w:spacing w:before="40" w:after="40" w:line="276" w:lineRule="auto"/>
              <w:jc w:val="center"/>
              <w:rPr>
                <w:rFonts w:ascii="Times New Roman" w:eastAsia="Times New Roman" w:hAnsi="Times New Roman" w:cs="Times New Roman"/>
                <w:b w:val="0"/>
                <w:color w:val="auto"/>
                <w:sz w:val="26"/>
                <w:szCs w:val="26"/>
              </w:rPr>
            </w:pPr>
            <w:r w:rsidRPr="00144FB0">
              <w:rPr>
                <w:rFonts w:ascii="Times New Roman" w:eastAsia="Times New Roman" w:hAnsi="Times New Roman" w:cs="Times New Roman"/>
                <w:b w:val="0"/>
                <w:color w:val="auto"/>
                <w:sz w:val="26"/>
                <w:szCs w:val="26"/>
              </w:rPr>
              <w:t>3</w:t>
            </w:r>
          </w:p>
        </w:tc>
        <w:tc>
          <w:tcPr>
            <w:tcW w:w="1318" w:type="pct"/>
            <w:shd w:val="clear" w:color="auto" w:fill="auto"/>
            <w:tcMar>
              <w:left w:w="58" w:type="dxa"/>
              <w:right w:w="58" w:type="dxa"/>
            </w:tcMar>
            <w:vAlign w:val="center"/>
          </w:tcPr>
          <w:p w14:paraId="65E12E11" w14:textId="77777777" w:rsidR="00782FF6" w:rsidRPr="00144FB0" w:rsidRDefault="00782FF6" w:rsidP="00144FB0">
            <w:pPr>
              <w:spacing w:before="40" w:after="40" w:line="276" w:lineRule="auto"/>
              <w:jc w:val="left"/>
              <w:rPr>
                <w:rFonts w:ascii="Times New Roman" w:eastAsia="Times New Roman" w:hAnsi="Times New Roman" w:cs="Times New Roman"/>
                <w:b w:val="0"/>
                <w:color w:val="auto"/>
                <w:sz w:val="26"/>
                <w:szCs w:val="26"/>
              </w:rPr>
            </w:pPr>
            <w:r w:rsidRPr="00144FB0">
              <w:rPr>
                <w:rFonts w:ascii="Times New Roman" w:eastAsia="Times New Roman" w:hAnsi="Times New Roman" w:cs="Times New Roman"/>
                <w:b w:val="0"/>
                <w:color w:val="auto"/>
                <w:sz w:val="26"/>
                <w:szCs w:val="26"/>
              </w:rPr>
              <w:t>Nguyễn Đình Thái</w:t>
            </w:r>
          </w:p>
        </w:tc>
        <w:tc>
          <w:tcPr>
            <w:tcW w:w="556" w:type="pct"/>
            <w:shd w:val="clear" w:color="auto" w:fill="auto"/>
            <w:tcMar>
              <w:left w:w="58" w:type="dxa"/>
              <w:right w:w="58" w:type="dxa"/>
            </w:tcMar>
            <w:vAlign w:val="center"/>
          </w:tcPr>
          <w:p w14:paraId="0AB1254F" w14:textId="77777777" w:rsidR="00782FF6" w:rsidRPr="00144FB0" w:rsidRDefault="00782FF6" w:rsidP="00144FB0">
            <w:pPr>
              <w:spacing w:before="40" w:after="40" w:line="276" w:lineRule="auto"/>
              <w:jc w:val="center"/>
              <w:rPr>
                <w:rFonts w:ascii="Times New Roman" w:eastAsia="Times New Roman" w:hAnsi="Times New Roman" w:cs="Times New Roman"/>
                <w:b w:val="0"/>
                <w:color w:val="auto"/>
                <w:sz w:val="26"/>
                <w:szCs w:val="26"/>
              </w:rPr>
            </w:pPr>
            <w:r w:rsidRPr="00144FB0">
              <w:rPr>
                <w:rFonts w:ascii="Times New Roman" w:eastAsia="Times New Roman" w:hAnsi="Times New Roman" w:cs="Times New Roman"/>
                <w:b w:val="0"/>
                <w:color w:val="auto"/>
                <w:sz w:val="26"/>
                <w:szCs w:val="26"/>
              </w:rPr>
              <w:t>1984</w:t>
            </w:r>
          </w:p>
        </w:tc>
        <w:tc>
          <w:tcPr>
            <w:tcW w:w="1060" w:type="pct"/>
            <w:shd w:val="clear" w:color="auto" w:fill="auto"/>
            <w:tcMar>
              <w:left w:w="58" w:type="dxa"/>
              <w:right w:w="58" w:type="dxa"/>
            </w:tcMar>
            <w:vAlign w:val="center"/>
          </w:tcPr>
          <w:p w14:paraId="2A103402" w14:textId="02DBE207" w:rsidR="00782FF6" w:rsidRPr="00385E2C" w:rsidRDefault="00782FF6" w:rsidP="00144FB0">
            <w:pPr>
              <w:spacing w:before="40" w:after="40" w:line="276" w:lineRule="auto"/>
              <w:jc w:val="center"/>
              <w:rPr>
                <w:rFonts w:ascii="Times New Roman" w:eastAsia="Times New Roman" w:hAnsi="Times New Roman" w:cs="Times New Roman"/>
                <w:b w:val="0"/>
                <w:color w:val="auto"/>
                <w:sz w:val="26"/>
                <w:szCs w:val="26"/>
                <w:lang w:val="en-US"/>
              </w:rPr>
            </w:pPr>
            <w:r w:rsidRPr="00144FB0">
              <w:rPr>
                <w:rFonts w:ascii="Times New Roman" w:eastAsia="Times New Roman" w:hAnsi="Times New Roman" w:cs="Times New Roman"/>
                <w:b w:val="0"/>
                <w:color w:val="auto"/>
                <w:sz w:val="26"/>
                <w:szCs w:val="26"/>
                <w:lang w:val="vi-VN"/>
              </w:rPr>
              <w:t>TS</w:t>
            </w:r>
            <w:r w:rsidR="00385E2C">
              <w:rPr>
                <w:rFonts w:ascii="Times New Roman" w:eastAsia="Times New Roman" w:hAnsi="Times New Roman" w:cs="Times New Roman"/>
                <w:b w:val="0"/>
                <w:color w:val="auto"/>
                <w:sz w:val="26"/>
                <w:szCs w:val="26"/>
                <w:lang w:val="en-US"/>
              </w:rPr>
              <w:t>,</w:t>
            </w:r>
          </w:p>
          <w:p w14:paraId="48F10717" w14:textId="4AFB69A1" w:rsidR="00782FF6" w:rsidRPr="00144FB0" w:rsidRDefault="00782FF6" w:rsidP="00144FB0">
            <w:pPr>
              <w:spacing w:before="40" w:after="40" w:line="276" w:lineRule="auto"/>
              <w:jc w:val="center"/>
              <w:rPr>
                <w:rFonts w:ascii="Times New Roman" w:eastAsia="Times New Roman" w:hAnsi="Times New Roman" w:cs="Times New Roman"/>
                <w:b w:val="0"/>
                <w:color w:val="auto"/>
                <w:sz w:val="26"/>
                <w:szCs w:val="26"/>
              </w:rPr>
            </w:pPr>
            <w:r w:rsidRPr="00144FB0">
              <w:rPr>
                <w:rFonts w:ascii="Times New Roman" w:eastAsia="Times New Roman" w:hAnsi="Times New Roman" w:cs="Times New Roman"/>
                <w:b w:val="0"/>
                <w:color w:val="auto"/>
                <w:sz w:val="26"/>
                <w:szCs w:val="26"/>
              </w:rPr>
              <w:t xml:space="preserve">Quản </w:t>
            </w:r>
            <w:proofErr w:type="spellStart"/>
            <w:r w:rsidRPr="00144FB0">
              <w:rPr>
                <w:rFonts w:ascii="Times New Roman" w:eastAsia="Times New Roman" w:hAnsi="Times New Roman" w:cs="Times New Roman"/>
                <w:b w:val="0"/>
                <w:color w:val="auto"/>
                <w:sz w:val="26"/>
                <w:szCs w:val="26"/>
              </w:rPr>
              <w:t>lý</w:t>
            </w:r>
            <w:proofErr w:type="spellEnd"/>
            <w:r w:rsidRPr="00144FB0">
              <w:rPr>
                <w:rFonts w:ascii="Times New Roman" w:eastAsia="Times New Roman" w:hAnsi="Times New Roman" w:cs="Times New Roman"/>
                <w:b w:val="0"/>
                <w:color w:val="auto"/>
                <w:sz w:val="26"/>
                <w:szCs w:val="26"/>
              </w:rPr>
              <w:t xml:space="preserve"> </w:t>
            </w:r>
            <w:proofErr w:type="spellStart"/>
            <w:r w:rsidRPr="00144FB0">
              <w:rPr>
                <w:rFonts w:ascii="Times New Roman" w:eastAsia="Times New Roman" w:hAnsi="Times New Roman" w:cs="Times New Roman"/>
                <w:b w:val="0"/>
                <w:color w:val="auto"/>
                <w:sz w:val="26"/>
                <w:szCs w:val="26"/>
              </w:rPr>
              <w:t>công</w:t>
            </w:r>
            <w:proofErr w:type="spellEnd"/>
          </w:p>
        </w:tc>
        <w:tc>
          <w:tcPr>
            <w:tcW w:w="1769" w:type="pct"/>
            <w:shd w:val="clear" w:color="auto" w:fill="auto"/>
            <w:tcMar>
              <w:left w:w="58" w:type="dxa"/>
              <w:right w:w="58" w:type="dxa"/>
            </w:tcMar>
            <w:vAlign w:val="center"/>
          </w:tcPr>
          <w:p w14:paraId="49C8C0D2" w14:textId="77777777" w:rsidR="00782FF6" w:rsidRPr="00144FB0" w:rsidRDefault="00782FF6" w:rsidP="00144FB0">
            <w:pPr>
              <w:spacing w:before="40" w:after="40" w:line="276" w:lineRule="auto"/>
              <w:jc w:val="left"/>
              <w:rPr>
                <w:rFonts w:ascii="Times New Roman" w:eastAsia="Times New Roman" w:hAnsi="Times New Roman" w:cs="Times New Roman"/>
                <w:b w:val="0"/>
                <w:color w:val="auto"/>
                <w:sz w:val="26"/>
                <w:szCs w:val="26"/>
              </w:rPr>
            </w:pPr>
            <w:r w:rsidRPr="00144FB0">
              <w:rPr>
                <w:rFonts w:ascii="Times New Roman" w:eastAsia="Times New Roman" w:hAnsi="Times New Roman" w:cs="Times New Roman"/>
                <w:b w:val="0"/>
                <w:color w:val="auto"/>
                <w:sz w:val="26"/>
                <w:szCs w:val="26"/>
              </w:rPr>
              <w:t xml:space="preserve">- </w:t>
            </w:r>
            <w:proofErr w:type="spellStart"/>
            <w:r w:rsidRPr="00144FB0">
              <w:rPr>
                <w:rFonts w:ascii="Times New Roman" w:eastAsia="Times New Roman" w:hAnsi="Times New Roman" w:cs="Times New Roman"/>
                <w:b w:val="0"/>
                <w:color w:val="auto"/>
                <w:sz w:val="26"/>
                <w:szCs w:val="26"/>
              </w:rPr>
              <w:t>Chính</w:t>
            </w:r>
            <w:proofErr w:type="spellEnd"/>
            <w:r w:rsidRPr="00144FB0">
              <w:rPr>
                <w:rFonts w:ascii="Times New Roman" w:eastAsia="Times New Roman" w:hAnsi="Times New Roman" w:cs="Times New Roman"/>
                <w:b w:val="0"/>
                <w:color w:val="auto"/>
                <w:sz w:val="26"/>
                <w:szCs w:val="26"/>
              </w:rPr>
              <w:t xml:space="preserve"> </w:t>
            </w:r>
            <w:proofErr w:type="spellStart"/>
            <w:r w:rsidRPr="00144FB0">
              <w:rPr>
                <w:rFonts w:ascii="Times New Roman" w:eastAsia="Times New Roman" w:hAnsi="Times New Roman" w:cs="Times New Roman"/>
                <w:b w:val="0"/>
                <w:color w:val="auto"/>
                <w:sz w:val="26"/>
                <w:szCs w:val="26"/>
              </w:rPr>
              <w:t>trị</w:t>
            </w:r>
            <w:proofErr w:type="spellEnd"/>
            <w:r w:rsidRPr="00144FB0">
              <w:rPr>
                <w:rFonts w:ascii="Times New Roman" w:eastAsia="Times New Roman" w:hAnsi="Times New Roman" w:cs="Times New Roman"/>
                <w:b w:val="0"/>
                <w:color w:val="auto"/>
                <w:sz w:val="26"/>
                <w:szCs w:val="26"/>
              </w:rPr>
              <w:t xml:space="preserve"> </w:t>
            </w:r>
            <w:proofErr w:type="spellStart"/>
            <w:r w:rsidRPr="00144FB0">
              <w:rPr>
                <w:rFonts w:ascii="Times New Roman" w:eastAsia="Times New Roman" w:hAnsi="Times New Roman" w:cs="Times New Roman"/>
                <w:b w:val="0"/>
                <w:color w:val="auto"/>
                <w:sz w:val="26"/>
                <w:szCs w:val="26"/>
              </w:rPr>
              <w:t>học</w:t>
            </w:r>
            <w:proofErr w:type="spellEnd"/>
            <w:r w:rsidRPr="00144FB0">
              <w:rPr>
                <w:rFonts w:ascii="Times New Roman" w:eastAsia="Times New Roman" w:hAnsi="Times New Roman" w:cs="Times New Roman"/>
                <w:b w:val="0"/>
                <w:color w:val="auto"/>
                <w:sz w:val="26"/>
                <w:szCs w:val="26"/>
              </w:rPr>
              <w:t xml:space="preserve"> </w:t>
            </w:r>
            <w:proofErr w:type="spellStart"/>
            <w:r w:rsidRPr="00144FB0">
              <w:rPr>
                <w:rFonts w:ascii="Times New Roman" w:eastAsia="Times New Roman" w:hAnsi="Times New Roman" w:cs="Times New Roman"/>
                <w:b w:val="0"/>
                <w:color w:val="auto"/>
                <w:sz w:val="26"/>
                <w:szCs w:val="26"/>
              </w:rPr>
              <w:t>trong</w:t>
            </w:r>
            <w:proofErr w:type="spellEnd"/>
            <w:r w:rsidRPr="00144FB0">
              <w:rPr>
                <w:rFonts w:ascii="Times New Roman" w:eastAsia="Times New Roman" w:hAnsi="Times New Roman" w:cs="Times New Roman"/>
                <w:b w:val="0"/>
                <w:color w:val="auto"/>
                <w:sz w:val="26"/>
                <w:szCs w:val="26"/>
              </w:rPr>
              <w:t xml:space="preserve"> </w:t>
            </w:r>
            <w:proofErr w:type="spellStart"/>
            <w:r w:rsidRPr="00144FB0">
              <w:rPr>
                <w:rFonts w:ascii="Times New Roman" w:eastAsia="Times New Roman" w:hAnsi="Times New Roman" w:cs="Times New Roman"/>
                <w:b w:val="0"/>
                <w:color w:val="auto"/>
                <w:sz w:val="26"/>
                <w:szCs w:val="26"/>
              </w:rPr>
              <w:t>quản</w:t>
            </w:r>
            <w:proofErr w:type="spellEnd"/>
            <w:r w:rsidRPr="00144FB0">
              <w:rPr>
                <w:rFonts w:ascii="Times New Roman" w:eastAsia="Times New Roman" w:hAnsi="Times New Roman" w:cs="Times New Roman"/>
                <w:b w:val="0"/>
                <w:color w:val="auto"/>
                <w:sz w:val="26"/>
                <w:szCs w:val="26"/>
              </w:rPr>
              <w:t xml:space="preserve"> </w:t>
            </w:r>
            <w:proofErr w:type="spellStart"/>
            <w:r w:rsidRPr="00144FB0">
              <w:rPr>
                <w:rFonts w:ascii="Times New Roman" w:eastAsia="Times New Roman" w:hAnsi="Times New Roman" w:cs="Times New Roman"/>
                <w:b w:val="0"/>
                <w:color w:val="auto"/>
                <w:sz w:val="26"/>
                <w:szCs w:val="26"/>
              </w:rPr>
              <w:t>lý</w:t>
            </w:r>
            <w:proofErr w:type="spellEnd"/>
            <w:r w:rsidRPr="00144FB0">
              <w:rPr>
                <w:rFonts w:ascii="Times New Roman" w:eastAsia="Times New Roman" w:hAnsi="Times New Roman" w:cs="Times New Roman"/>
                <w:b w:val="0"/>
                <w:color w:val="auto"/>
                <w:sz w:val="26"/>
                <w:szCs w:val="26"/>
              </w:rPr>
              <w:t xml:space="preserve"> </w:t>
            </w:r>
            <w:proofErr w:type="spellStart"/>
            <w:r w:rsidRPr="00144FB0">
              <w:rPr>
                <w:rFonts w:ascii="Times New Roman" w:eastAsia="Times New Roman" w:hAnsi="Times New Roman" w:cs="Times New Roman"/>
                <w:b w:val="0"/>
                <w:color w:val="auto"/>
                <w:sz w:val="26"/>
                <w:szCs w:val="26"/>
              </w:rPr>
              <w:t>công</w:t>
            </w:r>
            <w:proofErr w:type="spellEnd"/>
          </w:p>
          <w:p w14:paraId="359A1BB8" w14:textId="77777777" w:rsidR="00782FF6" w:rsidRPr="00144FB0" w:rsidRDefault="00782FF6" w:rsidP="00144FB0">
            <w:pPr>
              <w:spacing w:before="40" w:after="40" w:line="276" w:lineRule="auto"/>
              <w:jc w:val="left"/>
              <w:rPr>
                <w:rFonts w:ascii="Times New Roman" w:eastAsia="Times New Roman" w:hAnsi="Times New Roman" w:cs="Times New Roman"/>
                <w:b w:val="0"/>
                <w:color w:val="auto"/>
                <w:sz w:val="26"/>
                <w:szCs w:val="26"/>
              </w:rPr>
            </w:pPr>
            <w:r w:rsidRPr="00144FB0">
              <w:rPr>
                <w:rFonts w:ascii="Times New Roman" w:eastAsia="Times New Roman" w:hAnsi="Times New Roman" w:cs="Times New Roman"/>
                <w:b w:val="0"/>
                <w:color w:val="auto"/>
                <w:sz w:val="26"/>
                <w:szCs w:val="26"/>
              </w:rPr>
              <w:t xml:space="preserve">- </w:t>
            </w:r>
            <w:proofErr w:type="spellStart"/>
            <w:r w:rsidRPr="00144FB0">
              <w:rPr>
                <w:rFonts w:ascii="Times New Roman" w:eastAsia="Times New Roman" w:hAnsi="Times New Roman" w:cs="Times New Roman"/>
                <w:b w:val="0"/>
                <w:color w:val="auto"/>
                <w:sz w:val="26"/>
                <w:szCs w:val="26"/>
              </w:rPr>
              <w:t>Tổ</w:t>
            </w:r>
            <w:proofErr w:type="spellEnd"/>
            <w:r w:rsidRPr="00144FB0">
              <w:rPr>
                <w:rFonts w:ascii="Times New Roman" w:eastAsia="Times New Roman" w:hAnsi="Times New Roman" w:cs="Times New Roman"/>
                <w:b w:val="0"/>
                <w:color w:val="auto"/>
                <w:sz w:val="26"/>
                <w:szCs w:val="26"/>
              </w:rPr>
              <w:t xml:space="preserve"> </w:t>
            </w:r>
            <w:proofErr w:type="spellStart"/>
            <w:r w:rsidRPr="00144FB0">
              <w:rPr>
                <w:rFonts w:ascii="Times New Roman" w:eastAsia="Times New Roman" w:hAnsi="Times New Roman" w:cs="Times New Roman"/>
                <w:b w:val="0"/>
                <w:color w:val="auto"/>
                <w:sz w:val="26"/>
                <w:szCs w:val="26"/>
              </w:rPr>
              <w:t>chức</w:t>
            </w:r>
            <w:proofErr w:type="spellEnd"/>
            <w:r w:rsidRPr="00144FB0">
              <w:rPr>
                <w:rFonts w:ascii="Times New Roman" w:eastAsia="Times New Roman" w:hAnsi="Times New Roman" w:cs="Times New Roman"/>
                <w:b w:val="0"/>
                <w:color w:val="auto"/>
                <w:sz w:val="26"/>
                <w:szCs w:val="26"/>
              </w:rPr>
              <w:t xml:space="preserve"> </w:t>
            </w:r>
            <w:proofErr w:type="spellStart"/>
            <w:r w:rsidRPr="00144FB0">
              <w:rPr>
                <w:rFonts w:ascii="Times New Roman" w:eastAsia="Times New Roman" w:hAnsi="Times New Roman" w:cs="Times New Roman"/>
                <w:b w:val="0"/>
                <w:color w:val="auto"/>
                <w:sz w:val="26"/>
                <w:szCs w:val="26"/>
              </w:rPr>
              <w:t>bộ</w:t>
            </w:r>
            <w:proofErr w:type="spellEnd"/>
            <w:r w:rsidRPr="00144FB0">
              <w:rPr>
                <w:rFonts w:ascii="Times New Roman" w:eastAsia="Times New Roman" w:hAnsi="Times New Roman" w:cs="Times New Roman"/>
                <w:b w:val="0"/>
                <w:color w:val="auto"/>
                <w:sz w:val="26"/>
                <w:szCs w:val="26"/>
              </w:rPr>
              <w:t xml:space="preserve"> </w:t>
            </w:r>
            <w:proofErr w:type="spellStart"/>
            <w:r w:rsidRPr="00144FB0">
              <w:rPr>
                <w:rFonts w:ascii="Times New Roman" w:eastAsia="Times New Roman" w:hAnsi="Times New Roman" w:cs="Times New Roman"/>
                <w:b w:val="0"/>
                <w:color w:val="auto"/>
                <w:sz w:val="26"/>
                <w:szCs w:val="26"/>
              </w:rPr>
              <w:t>máy</w:t>
            </w:r>
            <w:proofErr w:type="spellEnd"/>
            <w:r w:rsidRPr="00144FB0">
              <w:rPr>
                <w:rFonts w:ascii="Times New Roman" w:eastAsia="Times New Roman" w:hAnsi="Times New Roman" w:cs="Times New Roman"/>
                <w:b w:val="0"/>
                <w:color w:val="auto"/>
                <w:sz w:val="26"/>
                <w:szCs w:val="26"/>
              </w:rPr>
              <w:t xml:space="preserve"> </w:t>
            </w:r>
            <w:proofErr w:type="spellStart"/>
            <w:r w:rsidRPr="00144FB0">
              <w:rPr>
                <w:rFonts w:ascii="Times New Roman" w:eastAsia="Times New Roman" w:hAnsi="Times New Roman" w:cs="Times New Roman"/>
                <w:b w:val="0"/>
                <w:color w:val="auto"/>
                <w:sz w:val="26"/>
                <w:szCs w:val="26"/>
              </w:rPr>
              <w:t>nhà</w:t>
            </w:r>
            <w:proofErr w:type="spellEnd"/>
            <w:r w:rsidRPr="00144FB0">
              <w:rPr>
                <w:rFonts w:ascii="Times New Roman" w:eastAsia="Times New Roman" w:hAnsi="Times New Roman" w:cs="Times New Roman"/>
                <w:b w:val="0"/>
                <w:color w:val="auto"/>
                <w:sz w:val="26"/>
                <w:szCs w:val="26"/>
              </w:rPr>
              <w:t xml:space="preserve"> </w:t>
            </w:r>
            <w:proofErr w:type="spellStart"/>
            <w:r w:rsidRPr="00144FB0">
              <w:rPr>
                <w:rFonts w:ascii="Times New Roman" w:eastAsia="Times New Roman" w:hAnsi="Times New Roman" w:cs="Times New Roman"/>
                <w:b w:val="0"/>
                <w:color w:val="auto"/>
                <w:sz w:val="26"/>
                <w:szCs w:val="26"/>
              </w:rPr>
              <w:t>nước</w:t>
            </w:r>
            <w:proofErr w:type="spellEnd"/>
          </w:p>
          <w:p w14:paraId="74263D1B" w14:textId="77777777" w:rsidR="00782FF6" w:rsidRPr="00144FB0" w:rsidRDefault="00782FF6" w:rsidP="00144FB0">
            <w:pPr>
              <w:spacing w:before="40" w:after="40" w:line="276" w:lineRule="auto"/>
              <w:jc w:val="left"/>
              <w:rPr>
                <w:rFonts w:ascii="Times New Roman" w:eastAsia="Times New Roman" w:hAnsi="Times New Roman" w:cs="Times New Roman"/>
                <w:b w:val="0"/>
                <w:color w:val="auto"/>
                <w:sz w:val="26"/>
                <w:szCs w:val="26"/>
              </w:rPr>
            </w:pPr>
            <w:r w:rsidRPr="00144FB0">
              <w:rPr>
                <w:rFonts w:ascii="Times New Roman" w:eastAsia="Times New Roman" w:hAnsi="Times New Roman" w:cs="Times New Roman"/>
                <w:b w:val="0"/>
                <w:color w:val="auto"/>
                <w:sz w:val="26"/>
                <w:szCs w:val="26"/>
              </w:rPr>
              <w:t xml:space="preserve">- Quản </w:t>
            </w:r>
            <w:proofErr w:type="spellStart"/>
            <w:r w:rsidRPr="00144FB0">
              <w:rPr>
                <w:rFonts w:ascii="Times New Roman" w:eastAsia="Times New Roman" w:hAnsi="Times New Roman" w:cs="Times New Roman"/>
                <w:b w:val="0"/>
                <w:color w:val="auto"/>
                <w:sz w:val="26"/>
                <w:szCs w:val="26"/>
              </w:rPr>
              <w:t>trị</w:t>
            </w:r>
            <w:proofErr w:type="spellEnd"/>
            <w:r w:rsidRPr="00144FB0">
              <w:rPr>
                <w:rFonts w:ascii="Times New Roman" w:eastAsia="Times New Roman" w:hAnsi="Times New Roman" w:cs="Times New Roman"/>
                <w:b w:val="0"/>
                <w:color w:val="auto"/>
                <w:sz w:val="26"/>
                <w:szCs w:val="26"/>
              </w:rPr>
              <w:t xml:space="preserve"> </w:t>
            </w:r>
            <w:proofErr w:type="spellStart"/>
            <w:r w:rsidRPr="00144FB0">
              <w:rPr>
                <w:rFonts w:ascii="Times New Roman" w:eastAsia="Times New Roman" w:hAnsi="Times New Roman" w:cs="Times New Roman"/>
                <w:b w:val="0"/>
                <w:color w:val="auto"/>
                <w:sz w:val="26"/>
                <w:szCs w:val="26"/>
              </w:rPr>
              <w:t>chiến</w:t>
            </w:r>
            <w:proofErr w:type="spellEnd"/>
            <w:r w:rsidRPr="00144FB0">
              <w:rPr>
                <w:rFonts w:ascii="Times New Roman" w:eastAsia="Times New Roman" w:hAnsi="Times New Roman" w:cs="Times New Roman"/>
                <w:b w:val="0"/>
                <w:color w:val="auto"/>
                <w:sz w:val="26"/>
                <w:szCs w:val="26"/>
              </w:rPr>
              <w:t xml:space="preserve"> </w:t>
            </w:r>
            <w:proofErr w:type="spellStart"/>
            <w:r w:rsidRPr="00144FB0">
              <w:rPr>
                <w:rFonts w:ascii="Times New Roman" w:eastAsia="Times New Roman" w:hAnsi="Times New Roman" w:cs="Times New Roman"/>
                <w:b w:val="0"/>
                <w:color w:val="auto"/>
                <w:sz w:val="26"/>
                <w:szCs w:val="26"/>
              </w:rPr>
              <w:t>lược</w:t>
            </w:r>
            <w:proofErr w:type="spellEnd"/>
            <w:r w:rsidRPr="00144FB0">
              <w:rPr>
                <w:rFonts w:ascii="Times New Roman" w:eastAsia="Times New Roman" w:hAnsi="Times New Roman" w:cs="Times New Roman"/>
                <w:b w:val="0"/>
                <w:color w:val="auto"/>
                <w:sz w:val="26"/>
                <w:szCs w:val="26"/>
              </w:rPr>
              <w:t xml:space="preserve"> </w:t>
            </w:r>
            <w:proofErr w:type="spellStart"/>
            <w:r w:rsidRPr="00144FB0">
              <w:rPr>
                <w:rFonts w:ascii="Times New Roman" w:eastAsia="Times New Roman" w:hAnsi="Times New Roman" w:cs="Times New Roman"/>
                <w:b w:val="0"/>
                <w:color w:val="auto"/>
                <w:sz w:val="26"/>
                <w:szCs w:val="26"/>
              </w:rPr>
              <w:t>khu</w:t>
            </w:r>
            <w:proofErr w:type="spellEnd"/>
            <w:r w:rsidRPr="00144FB0">
              <w:rPr>
                <w:rFonts w:ascii="Times New Roman" w:eastAsia="Times New Roman" w:hAnsi="Times New Roman" w:cs="Times New Roman"/>
                <w:b w:val="0"/>
                <w:color w:val="auto"/>
                <w:sz w:val="26"/>
                <w:szCs w:val="26"/>
              </w:rPr>
              <w:t xml:space="preserve"> </w:t>
            </w:r>
            <w:proofErr w:type="spellStart"/>
            <w:r w:rsidRPr="00144FB0">
              <w:rPr>
                <w:rFonts w:ascii="Times New Roman" w:eastAsia="Times New Roman" w:hAnsi="Times New Roman" w:cs="Times New Roman"/>
                <w:b w:val="0"/>
                <w:color w:val="auto"/>
                <w:sz w:val="26"/>
                <w:szCs w:val="26"/>
              </w:rPr>
              <w:t>vực</w:t>
            </w:r>
            <w:proofErr w:type="spellEnd"/>
            <w:r w:rsidRPr="00144FB0">
              <w:rPr>
                <w:rFonts w:ascii="Times New Roman" w:eastAsia="Times New Roman" w:hAnsi="Times New Roman" w:cs="Times New Roman"/>
                <w:b w:val="0"/>
                <w:color w:val="auto"/>
                <w:sz w:val="26"/>
                <w:szCs w:val="26"/>
              </w:rPr>
              <w:t xml:space="preserve"> </w:t>
            </w:r>
            <w:proofErr w:type="spellStart"/>
            <w:r w:rsidRPr="00144FB0">
              <w:rPr>
                <w:rFonts w:ascii="Times New Roman" w:eastAsia="Times New Roman" w:hAnsi="Times New Roman" w:cs="Times New Roman"/>
                <w:b w:val="0"/>
                <w:color w:val="auto"/>
                <w:sz w:val="26"/>
                <w:szCs w:val="26"/>
              </w:rPr>
              <w:t>công</w:t>
            </w:r>
            <w:proofErr w:type="spellEnd"/>
          </w:p>
        </w:tc>
      </w:tr>
      <w:tr w:rsidR="0032037E" w:rsidRPr="00144FB0" w14:paraId="4CB9A8BE" w14:textId="77777777" w:rsidTr="0090459D">
        <w:trPr>
          <w:trHeight w:val="20"/>
          <w:jc w:val="center"/>
        </w:trPr>
        <w:tc>
          <w:tcPr>
            <w:tcW w:w="297" w:type="pct"/>
            <w:shd w:val="clear" w:color="auto" w:fill="auto"/>
            <w:tcMar>
              <w:left w:w="58" w:type="dxa"/>
              <w:right w:w="58" w:type="dxa"/>
            </w:tcMar>
            <w:vAlign w:val="center"/>
          </w:tcPr>
          <w:p w14:paraId="63B47846" w14:textId="77777777" w:rsidR="00782FF6" w:rsidRPr="00144FB0" w:rsidRDefault="00782FF6" w:rsidP="00144FB0">
            <w:pPr>
              <w:spacing w:before="40" w:after="40" w:line="276" w:lineRule="auto"/>
              <w:jc w:val="center"/>
              <w:rPr>
                <w:rFonts w:ascii="Times New Roman" w:eastAsia="Times New Roman" w:hAnsi="Times New Roman" w:cs="Times New Roman"/>
                <w:b w:val="0"/>
                <w:color w:val="auto"/>
                <w:sz w:val="26"/>
                <w:szCs w:val="26"/>
              </w:rPr>
            </w:pPr>
            <w:r w:rsidRPr="00144FB0">
              <w:rPr>
                <w:rFonts w:ascii="Times New Roman" w:eastAsia="Times New Roman" w:hAnsi="Times New Roman" w:cs="Times New Roman"/>
                <w:b w:val="0"/>
                <w:color w:val="auto"/>
                <w:sz w:val="26"/>
                <w:szCs w:val="26"/>
              </w:rPr>
              <w:t>4</w:t>
            </w:r>
          </w:p>
        </w:tc>
        <w:tc>
          <w:tcPr>
            <w:tcW w:w="1318" w:type="pct"/>
            <w:shd w:val="clear" w:color="auto" w:fill="auto"/>
            <w:tcMar>
              <w:left w:w="58" w:type="dxa"/>
              <w:right w:w="58" w:type="dxa"/>
            </w:tcMar>
            <w:vAlign w:val="center"/>
          </w:tcPr>
          <w:p w14:paraId="1D76F1D2" w14:textId="77777777" w:rsidR="00782FF6" w:rsidRPr="00144FB0" w:rsidRDefault="00782FF6" w:rsidP="00144FB0">
            <w:pPr>
              <w:spacing w:before="40" w:after="40" w:line="276" w:lineRule="auto"/>
              <w:jc w:val="left"/>
              <w:rPr>
                <w:rFonts w:ascii="Times New Roman" w:eastAsia="Times New Roman" w:hAnsi="Times New Roman" w:cs="Times New Roman"/>
                <w:b w:val="0"/>
                <w:color w:val="auto"/>
                <w:sz w:val="26"/>
                <w:szCs w:val="26"/>
              </w:rPr>
            </w:pPr>
            <w:proofErr w:type="spellStart"/>
            <w:r w:rsidRPr="00144FB0">
              <w:rPr>
                <w:rFonts w:ascii="Times New Roman" w:eastAsia="Times New Roman" w:hAnsi="Times New Roman" w:cs="Times New Roman"/>
                <w:b w:val="0"/>
                <w:color w:val="auto"/>
                <w:sz w:val="26"/>
                <w:szCs w:val="26"/>
              </w:rPr>
              <w:t>Đào</w:t>
            </w:r>
            <w:proofErr w:type="spellEnd"/>
            <w:r w:rsidRPr="00144FB0">
              <w:rPr>
                <w:rFonts w:ascii="Times New Roman" w:eastAsia="Times New Roman" w:hAnsi="Times New Roman" w:cs="Times New Roman"/>
                <w:b w:val="0"/>
                <w:color w:val="auto"/>
                <w:sz w:val="26"/>
                <w:szCs w:val="26"/>
              </w:rPr>
              <w:t xml:space="preserve"> Văn </w:t>
            </w:r>
            <w:proofErr w:type="spellStart"/>
            <w:r w:rsidRPr="00144FB0">
              <w:rPr>
                <w:rFonts w:ascii="Times New Roman" w:eastAsia="Times New Roman" w:hAnsi="Times New Roman" w:cs="Times New Roman"/>
                <w:b w:val="0"/>
                <w:color w:val="auto"/>
                <w:sz w:val="26"/>
                <w:szCs w:val="26"/>
              </w:rPr>
              <w:t>Hân</w:t>
            </w:r>
            <w:proofErr w:type="spellEnd"/>
          </w:p>
        </w:tc>
        <w:tc>
          <w:tcPr>
            <w:tcW w:w="556" w:type="pct"/>
            <w:shd w:val="clear" w:color="auto" w:fill="auto"/>
            <w:tcMar>
              <w:left w:w="58" w:type="dxa"/>
              <w:right w:w="58" w:type="dxa"/>
            </w:tcMar>
            <w:vAlign w:val="center"/>
          </w:tcPr>
          <w:p w14:paraId="7727B757" w14:textId="77777777" w:rsidR="00782FF6" w:rsidRPr="00144FB0" w:rsidRDefault="00782FF6" w:rsidP="00144FB0">
            <w:pPr>
              <w:spacing w:before="40" w:after="40" w:line="276" w:lineRule="auto"/>
              <w:jc w:val="center"/>
              <w:rPr>
                <w:rFonts w:ascii="Times New Roman" w:eastAsia="Times New Roman" w:hAnsi="Times New Roman" w:cs="Times New Roman"/>
                <w:b w:val="0"/>
                <w:color w:val="auto"/>
                <w:sz w:val="26"/>
                <w:szCs w:val="26"/>
              </w:rPr>
            </w:pPr>
            <w:r w:rsidRPr="00144FB0">
              <w:rPr>
                <w:rFonts w:ascii="Times New Roman" w:eastAsia="Times New Roman" w:hAnsi="Times New Roman" w:cs="Times New Roman"/>
                <w:b w:val="0"/>
                <w:color w:val="auto"/>
                <w:sz w:val="26"/>
                <w:szCs w:val="26"/>
              </w:rPr>
              <w:t>1989</w:t>
            </w:r>
          </w:p>
        </w:tc>
        <w:tc>
          <w:tcPr>
            <w:tcW w:w="1060" w:type="pct"/>
            <w:shd w:val="clear" w:color="auto" w:fill="auto"/>
            <w:tcMar>
              <w:left w:w="58" w:type="dxa"/>
              <w:right w:w="58" w:type="dxa"/>
            </w:tcMar>
            <w:vAlign w:val="center"/>
          </w:tcPr>
          <w:p w14:paraId="5438D5FC" w14:textId="487AC75D" w:rsidR="00782FF6" w:rsidRPr="00385E2C" w:rsidRDefault="00782FF6" w:rsidP="00144FB0">
            <w:pPr>
              <w:spacing w:before="40" w:after="40" w:line="276" w:lineRule="auto"/>
              <w:jc w:val="center"/>
              <w:rPr>
                <w:rFonts w:ascii="Times New Roman" w:eastAsia="Times New Roman" w:hAnsi="Times New Roman" w:cs="Times New Roman"/>
                <w:b w:val="0"/>
                <w:color w:val="auto"/>
                <w:sz w:val="26"/>
                <w:szCs w:val="26"/>
                <w:lang w:val="en-US"/>
              </w:rPr>
            </w:pPr>
            <w:r w:rsidRPr="00144FB0">
              <w:rPr>
                <w:rFonts w:ascii="Times New Roman" w:eastAsia="Times New Roman" w:hAnsi="Times New Roman" w:cs="Times New Roman"/>
                <w:b w:val="0"/>
                <w:color w:val="auto"/>
                <w:sz w:val="26"/>
                <w:szCs w:val="26"/>
                <w:lang w:val="vi-VN"/>
              </w:rPr>
              <w:t>ThS</w:t>
            </w:r>
            <w:r w:rsidR="00385E2C">
              <w:rPr>
                <w:rFonts w:ascii="Times New Roman" w:eastAsia="Times New Roman" w:hAnsi="Times New Roman" w:cs="Times New Roman"/>
                <w:b w:val="0"/>
                <w:color w:val="auto"/>
                <w:sz w:val="26"/>
                <w:szCs w:val="26"/>
                <w:lang w:val="en-US"/>
              </w:rPr>
              <w:t>,</w:t>
            </w:r>
          </w:p>
          <w:p w14:paraId="49B16B55" w14:textId="7F2BF3E7" w:rsidR="00782FF6" w:rsidRPr="00144FB0" w:rsidRDefault="00782FF6" w:rsidP="00144FB0">
            <w:pPr>
              <w:spacing w:before="40" w:after="40" w:line="276" w:lineRule="auto"/>
              <w:jc w:val="center"/>
              <w:rPr>
                <w:rFonts w:ascii="Times New Roman" w:eastAsia="Times New Roman" w:hAnsi="Times New Roman" w:cs="Times New Roman"/>
                <w:b w:val="0"/>
                <w:color w:val="auto"/>
                <w:sz w:val="26"/>
                <w:szCs w:val="26"/>
              </w:rPr>
            </w:pPr>
            <w:proofErr w:type="spellStart"/>
            <w:r w:rsidRPr="00144FB0">
              <w:rPr>
                <w:rFonts w:ascii="Times New Roman" w:eastAsia="Times New Roman" w:hAnsi="Times New Roman" w:cs="Times New Roman"/>
                <w:b w:val="0"/>
                <w:color w:val="auto"/>
                <w:sz w:val="26"/>
                <w:szCs w:val="26"/>
              </w:rPr>
              <w:t>Quản</w:t>
            </w:r>
            <w:proofErr w:type="spellEnd"/>
            <w:r w:rsidRPr="00144FB0">
              <w:rPr>
                <w:rFonts w:ascii="Times New Roman" w:eastAsia="Times New Roman" w:hAnsi="Times New Roman" w:cs="Times New Roman"/>
                <w:b w:val="0"/>
                <w:color w:val="auto"/>
                <w:sz w:val="26"/>
                <w:szCs w:val="26"/>
              </w:rPr>
              <w:t xml:space="preserve"> </w:t>
            </w:r>
            <w:proofErr w:type="spellStart"/>
            <w:r w:rsidRPr="00144FB0">
              <w:rPr>
                <w:rFonts w:ascii="Times New Roman" w:eastAsia="Times New Roman" w:hAnsi="Times New Roman" w:cs="Times New Roman"/>
                <w:b w:val="0"/>
                <w:color w:val="auto"/>
                <w:sz w:val="26"/>
                <w:szCs w:val="26"/>
              </w:rPr>
              <w:t>ly</w:t>
            </w:r>
            <w:proofErr w:type="spellEnd"/>
            <w:r w:rsidRPr="00144FB0">
              <w:rPr>
                <w:rFonts w:ascii="Times New Roman" w:eastAsia="Times New Roman" w:hAnsi="Times New Roman" w:cs="Times New Roman"/>
                <w:b w:val="0"/>
                <w:color w:val="auto"/>
                <w:sz w:val="26"/>
                <w:szCs w:val="26"/>
              </w:rPr>
              <w:t xml:space="preserve">́ </w:t>
            </w:r>
            <w:proofErr w:type="spellStart"/>
            <w:r w:rsidRPr="00144FB0">
              <w:rPr>
                <w:rFonts w:ascii="Times New Roman" w:eastAsia="Times New Roman" w:hAnsi="Times New Roman" w:cs="Times New Roman"/>
                <w:b w:val="0"/>
                <w:color w:val="auto"/>
                <w:sz w:val="26"/>
                <w:szCs w:val="26"/>
              </w:rPr>
              <w:t>công</w:t>
            </w:r>
            <w:proofErr w:type="spellEnd"/>
          </w:p>
        </w:tc>
        <w:tc>
          <w:tcPr>
            <w:tcW w:w="1769" w:type="pct"/>
            <w:shd w:val="clear" w:color="auto" w:fill="auto"/>
            <w:tcMar>
              <w:left w:w="58" w:type="dxa"/>
              <w:right w:w="58" w:type="dxa"/>
            </w:tcMar>
            <w:vAlign w:val="center"/>
          </w:tcPr>
          <w:p w14:paraId="6D31E372" w14:textId="77777777" w:rsidR="00782FF6" w:rsidRPr="00144FB0" w:rsidRDefault="00782FF6" w:rsidP="00144FB0">
            <w:pPr>
              <w:spacing w:before="40" w:after="40" w:line="276" w:lineRule="auto"/>
              <w:jc w:val="left"/>
              <w:rPr>
                <w:rFonts w:ascii="Times New Roman" w:eastAsia="Times New Roman" w:hAnsi="Times New Roman" w:cs="Times New Roman"/>
                <w:b w:val="0"/>
                <w:color w:val="auto"/>
                <w:sz w:val="26"/>
                <w:szCs w:val="26"/>
              </w:rPr>
            </w:pPr>
            <w:r w:rsidRPr="00144FB0">
              <w:rPr>
                <w:rFonts w:ascii="Times New Roman" w:eastAsia="Times New Roman" w:hAnsi="Times New Roman" w:cs="Times New Roman"/>
                <w:b w:val="0"/>
                <w:color w:val="auto"/>
                <w:sz w:val="26"/>
                <w:szCs w:val="26"/>
              </w:rPr>
              <w:t xml:space="preserve">- </w:t>
            </w:r>
            <w:proofErr w:type="spellStart"/>
            <w:r w:rsidRPr="00144FB0">
              <w:rPr>
                <w:rFonts w:ascii="Times New Roman" w:eastAsia="Times New Roman" w:hAnsi="Times New Roman" w:cs="Times New Roman"/>
                <w:b w:val="0"/>
                <w:color w:val="auto"/>
                <w:sz w:val="26"/>
                <w:szCs w:val="26"/>
              </w:rPr>
              <w:t>Chính</w:t>
            </w:r>
            <w:proofErr w:type="spellEnd"/>
            <w:r w:rsidRPr="00144FB0">
              <w:rPr>
                <w:rFonts w:ascii="Times New Roman" w:eastAsia="Times New Roman" w:hAnsi="Times New Roman" w:cs="Times New Roman"/>
                <w:b w:val="0"/>
                <w:color w:val="auto"/>
                <w:sz w:val="26"/>
                <w:szCs w:val="26"/>
              </w:rPr>
              <w:t xml:space="preserve"> </w:t>
            </w:r>
            <w:proofErr w:type="spellStart"/>
            <w:r w:rsidRPr="00144FB0">
              <w:rPr>
                <w:rFonts w:ascii="Times New Roman" w:eastAsia="Times New Roman" w:hAnsi="Times New Roman" w:cs="Times New Roman"/>
                <w:b w:val="0"/>
                <w:color w:val="auto"/>
                <w:sz w:val="26"/>
                <w:szCs w:val="26"/>
              </w:rPr>
              <w:t>sách</w:t>
            </w:r>
            <w:proofErr w:type="spellEnd"/>
            <w:r w:rsidRPr="00144FB0">
              <w:rPr>
                <w:rFonts w:ascii="Times New Roman" w:eastAsia="Times New Roman" w:hAnsi="Times New Roman" w:cs="Times New Roman"/>
                <w:b w:val="0"/>
                <w:color w:val="auto"/>
                <w:sz w:val="26"/>
                <w:szCs w:val="26"/>
              </w:rPr>
              <w:t xml:space="preserve"> </w:t>
            </w:r>
            <w:proofErr w:type="spellStart"/>
            <w:r w:rsidRPr="00144FB0">
              <w:rPr>
                <w:rFonts w:ascii="Times New Roman" w:eastAsia="Times New Roman" w:hAnsi="Times New Roman" w:cs="Times New Roman"/>
                <w:b w:val="0"/>
                <w:color w:val="auto"/>
                <w:sz w:val="26"/>
                <w:szCs w:val="26"/>
              </w:rPr>
              <w:t>công</w:t>
            </w:r>
            <w:proofErr w:type="spellEnd"/>
          </w:p>
          <w:p w14:paraId="2DEF7098" w14:textId="77777777" w:rsidR="00782FF6" w:rsidRPr="00144FB0" w:rsidRDefault="00782FF6" w:rsidP="00144FB0">
            <w:pPr>
              <w:spacing w:before="40" w:after="40" w:line="276" w:lineRule="auto"/>
              <w:jc w:val="left"/>
              <w:rPr>
                <w:rFonts w:ascii="Times New Roman" w:eastAsia="Times New Roman" w:hAnsi="Times New Roman" w:cs="Times New Roman"/>
                <w:b w:val="0"/>
                <w:color w:val="auto"/>
                <w:sz w:val="26"/>
                <w:szCs w:val="26"/>
              </w:rPr>
            </w:pPr>
            <w:r w:rsidRPr="00144FB0">
              <w:rPr>
                <w:rFonts w:ascii="Times New Roman" w:eastAsia="Times New Roman" w:hAnsi="Times New Roman" w:cs="Times New Roman"/>
                <w:b w:val="0"/>
                <w:color w:val="auto"/>
                <w:sz w:val="26"/>
                <w:szCs w:val="26"/>
              </w:rPr>
              <w:t xml:space="preserve">- </w:t>
            </w:r>
            <w:proofErr w:type="spellStart"/>
            <w:r w:rsidRPr="00144FB0">
              <w:rPr>
                <w:rFonts w:ascii="Times New Roman" w:eastAsia="Times New Roman" w:hAnsi="Times New Roman" w:cs="Times New Roman"/>
                <w:b w:val="0"/>
                <w:color w:val="auto"/>
                <w:sz w:val="26"/>
                <w:szCs w:val="26"/>
              </w:rPr>
              <w:t>Quản</w:t>
            </w:r>
            <w:proofErr w:type="spellEnd"/>
            <w:r w:rsidRPr="00144FB0">
              <w:rPr>
                <w:rFonts w:ascii="Times New Roman" w:eastAsia="Times New Roman" w:hAnsi="Times New Roman" w:cs="Times New Roman"/>
                <w:b w:val="0"/>
                <w:color w:val="auto"/>
                <w:sz w:val="26"/>
                <w:szCs w:val="26"/>
              </w:rPr>
              <w:t xml:space="preserve"> </w:t>
            </w:r>
            <w:proofErr w:type="spellStart"/>
            <w:r w:rsidRPr="00144FB0">
              <w:rPr>
                <w:rFonts w:ascii="Times New Roman" w:eastAsia="Times New Roman" w:hAnsi="Times New Roman" w:cs="Times New Roman"/>
                <w:b w:val="0"/>
                <w:color w:val="auto"/>
                <w:sz w:val="26"/>
                <w:szCs w:val="26"/>
              </w:rPr>
              <w:t>ly</w:t>
            </w:r>
            <w:proofErr w:type="spellEnd"/>
            <w:r w:rsidRPr="00144FB0">
              <w:rPr>
                <w:rFonts w:ascii="Times New Roman" w:eastAsia="Times New Roman" w:hAnsi="Times New Roman" w:cs="Times New Roman"/>
                <w:b w:val="0"/>
                <w:color w:val="auto"/>
                <w:sz w:val="26"/>
                <w:szCs w:val="26"/>
              </w:rPr>
              <w:t xml:space="preserve">́ </w:t>
            </w:r>
            <w:proofErr w:type="spellStart"/>
            <w:r w:rsidRPr="00144FB0">
              <w:rPr>
                <w:rFonts w:ascii="Times New Roman" w:eastAsia="Times New Roman" w:hAnsi="Times New Roman" w:cs="Times New Roman"/>
                <w:b w:val="0"/>
                <w:color w:val="auto"/>
                <w:sz w:val="26"/>
                <w:szCs w:val="26"/>
              </w:rPr>
              <w:t>nguồn</w:t>
            </w:r>
            <w:proofErr w:type="spellEnd"/>
            <w:r w:rsidRPr="00144FB0">
              <w:rPr>
                <w:rFonts w:ascii="Times New Roman" w:eastAsia="Times New Roman" w:hAnsi="Times New Roman" w:cs="Times New Roman"/>
                <w:b w:val="0"/>
                <w:color w:val="auto"/>
                <w:sz w:val="26"/>
                <w:szCs w:val="26"/>
              </w:rPr>
              <w:t xml:space="preserve"> </w:t>
            </w:r>
            <w:proofErr w:type="spellStart"/>
            <w:r w:rsidRPr="00144FB0">
              <w:rPr>
                <w:rFonts w:ascii="Times New Roman" w:eastAsia="Times New Roman" w:hAnsi="Times New Roman" w:cs="Times New Roman"/>
                <w:b w:val="0"/>
                <w:color w:val="auto"/>
                <w:sz w:val="26"/>
                <w:szCs w:val="26"/>
              </w:rPr>
              <w:t>nhân</w:t>
            </w:r>
            <w:proofErr w:type="spellEnd"/>
            <w:r w:rsidRPr="00144FB0">
              <w:rPr>
                <w:rFonts w:ascii="Times New Roman" w:eastAsia="Times New Roman" w:hAnsi="Times New Roman" w:cs="Times New Roman"/>
                <w:b w:val="0"/>
                <w:color w:val="auto"/>
                <w:sz w:val="26"/>
                <w:szCs w:val="26"/>
              </w:rPr>
              <w:t xml:space="preserve"> </w:t>
            </w:r>
            <w:proofErr w:type="spellStart"/>
            <w:r w:rsidRPr="00144FB0">
              <w:rPr>
                <w:rFonts w:ascii="Times New Roman" w:eastAsia="Times New Roman" w:hAnsi="Times New Roman" w:cs="Times New Roman"/>
                <w:b w:val="0"/>
                <w:color w:val="auto"/>
                <w:sz w:val="26"/>
                <w:szCs w:val="26"/>
              </w:rPr>
              <w:t>lực</w:t>
            </w:r>
            <w:proofErr w:type="spellEnd"/>
            <w:r w:rsidRPr="00144FB0">
              <w:rPr>
                <w:rFonts w:ascii="Times New Roman" w:eastAsia="Times New Roman" w:hAnsi="Times New Roman" w:cs="Times New Roman"/>
                <w:b w:val="0"/>
                <w:color w:val="auto"/>
                <w:sz w:val="26"/>
                <w:szCs w:val="26"/>
              </w:rPr>
              <w:t xml:space="preserve"> </w:t>
            </w:r>
            <w:proofErr w:type="spellStart"/>
            <w:r w:rsidRPr="00144FB0">
              <w:rPr>
                <w:rFonts w:ascii="Times New Roman" w:eastAsia="Times New Roman" w:hAnsi="Times New Roman" w:cs="Times New Roman"/>
                <w:b w:val="0"/>
                <w:color w:val="auto"/>
                <w:sz w:val="26"/>
                <w:szCs w:val="26"/>
              </w:rPr>
              <w:t>trong</w:t>
            </w:r>
            <w:proofErr w:type="spellEnd"/>
            <w:r w:rsidRPr="00144FB0">
              <w:rPr>
                <w:rFonts w:ascii="Times New Roman" w:eastAsia="Times New Roman" w:hAnsi="Times New Roman" w:cs="Times New Roman"/>
                <w:b w:val="0"/>
                <w:color w:val="auto"/>
                <w:sz w:val="26"/>
                <w:szCs w:val="26"/>
              </w:rPr>
              <w:t xml:space="preserve"> </w:t>
            </w:r>
            <w:proofErr w:type="spellStart"/>
            <w:r w:rsidRPr="00144FB0">
              <w:rPr>
                <w:rFonts w:ascii="Times New Roman" w:eastAsia="Times New Roman" w:hAnsi="Times New Roman" w:cs="Times New Roman"/>
                <w:b w:val="0"/>
                <w:color w:val="auto"/>
                <w:sz w:val="26"/>
                <w:szCs w:val="26"/>
              </w:rPr>
              <w:t>khu</w:t>
            </w:r>
            <w:proofErr w:type="spellEnd"/>
            <w:r w:rsidRPr="00144FB0">
              <w:rPr>
                <w:rFonts w:ascii="Times New Roman" w:eastAsia="Times New Roman" w:hAnsi="Times New Roman" w:cs="Times New Roman"/>
                <w:b w:val="0"/>
                <w:color w:val="auto"/>
                <w:sz w:val="26"/>
                <w:szCs w:val="26"/>
              </w:rPr>
              <w:t xml:space="preserve"> </w:t>
            </w:r>
            <w:proofErr w:type="spellStart"/>
            <w:r w:rsidRPr="00144FB0">
              <w:rPr>
                <w:rFonts w:ascii="Times New Roman" w:eastAsia="Times New Roman" w:hAnsi="Times New Roman" w:cs="Times New Roman"/>
                <w:b w:val="0"/>
                <w:color w:val="auto"/>
                <w:sz w:val="26"/>
                <w:szCs w:val="26"/>
              </w:rPr>
              <w:t>vực</w:t>
            </w:r>
            <w:proofErr w:type="spellEnd"/>
            <w:r w:rsidRPr="00144FB0">
              <w:rPr>
                <w:rFonts w:ascii="Times New Roman" w:eastAsia="Times New Roman" w:hAnsi="Times New Roman" w:cs="Times New Roman"/>
                <w:b w:val="0"/>
                <w:color w:val="auto"/>
                <w:sz w:val="26"/>
                <w:szCs w:val="26"/>
              </w:rPr>
              <w:t xml:space="preserve"> </w:t>
            </w:r>
            <w:proofErr w:type="spellStart"/>
            <w:r w:rsidRPr="00144FB0">
              <w:rPr>
                <w:rFonts w:ascii="Times New Roman" w:eastAsia="Times New Roman" w:hAnsi="Times New Roman" w:cs="Times New Roman"/>
                <w:b w:val="0"/>
                <w:color w:val="auto"/>
                <w:sz w:val="26"/>
                <w:szCs w:val="26"/>
              </w:rPr>
              <w:t>công</w:t>
            </w:r>
            <w:proofErr w:type="spellEnd"/>
          </w:p>
          <w:p w14:paraId="26C0C7B1" w14:textId="6AC0B10A" w:rsidR="00782FF6" w:rsidRPr="00144FB0" w:rsidRDefault="00782FF6" w:rsidP="00144FB0">
            <w:pPr>
              <w:spacing w:before="40" w:after="40" w:line="276" w:lineRule="auto"/>
              <w:jc w:val="left"/>
              <w:rPr>
                <w:rFonts w:ascii="Times New Roman" w:eastAsia="Times New Roman" w:hAnsi="Times New Roman" w:cs="Times New Roman"/>
                <w:b w:val="0"/>
                <w:color w:val="auto"/>
                <w:sz w:val="26"/>
                <w:szCs w:val="26"/>
                <w:lang w:val="vi-VN"/>
              </w:rPr>
            </w:pPr>
            <w:r w:rsidRPr="00144FB0">
              <w:rPr>
                <w:rFonts w:ascii="Times New Roman" w:eastAsia="Times New Roman" w:hAnsi="Times New Roman" w:cs="Times New Roman"/>
                <w:b w:val="0"/>
                <w:color w:val="auto"/>
                <w:sz w:val="26"/>
                <w:szCs w:val="26"/>
              </w:rPr>
              <w:t xml:space="preserve">- Quản </w:t>
            </w:r>
            <w:proofErr w:type="spellStart"/>
            <w:r w:rsidRPr="00144FB0">
              <w:rPr>
                <w:rFonts w:ascii="Times New Roman" w:eastAsia="Times New Roman" w:hAnsi="Times New Roman" w:cs="Times New Roman"/>
                <w:b w:val="0"/>
                <w:color w:val="auto"/>
                <w:sz w:val="26"/>
                <w:szCs w:val="26"/>
              </w:rPr>
              <w:t>trị</w:t>
            </w:r>
            <w:proofErr w:type="spellEnd"/>
            <w:r w:rsidRPr="00144FB0">
              <w:rPr>
                <w:rFonts w:ascii="Times New Roman" w:eastAsia="Times New Roman" w:hAnsi="Times New Roman" w:cs="Times New Roman"/>
                <w:b w:val="0"/>
                <w:color w:val="auto"/>
                <w:sz w:val="26"/>
                <w:szCs w:val="26"/>
              </w:rPr>
              <w:t xml:space="preserve"> </w:t>
            </w:r>
            <w:proofErr w:type="spellStart"/>
            <w:r w:rsidRPr="00144FB0">
              <w:rPr>
                <w:rFonts w:ascii="Times New Roman" w:eastAsia="Times New Roman" w:hAnsi="Times New Roman" w:cs="Times New Roman"/>
                <w:b w:val="0"/>
                <w:color w:val="auto"/>
                <w:sz w:val="26"/>
                <w:szCs w:val="26"/>
              </w:rPr>
              <w:t>văn</w:t>
            </w:r>
            <w:proofErr w:type="spellEnd"/>
            <w:r w:rsidRPr="00144FB0">
              <w:rPr>
                <w:rFonts w:ascii="Times New Roman" w:eastAsia="Times New Roman" w:hAnsi="Times New Roman" w:cs="Times New Roman"/>
                <w:b w:val="0"/>
                <w:color w:val="auto"/>
                <w:sz w:val="26"/>
                <w:szCs w:val="26"/>
              </w:rPr>
              <w:t xml:space="preserve"> </w:t>
            </w:r>
            <w:proofErr w:type="spellStart"/>
            <w:r w:rsidRPr="00144FB0">
              <w:rPr>
                <w:rFonts w:ascii="Times New Roman" w:eastAsia="Times New Roman" w:hAnsi="Times New Roman" w:cs="Times New Roman"/>
                <w:b w:val="0"/>
                <w:color w:val="auto"/>
                <w:sz w:val="26"/>
                <w:szCs w:val="26"/>
              </w:rPr>
              <w:t>phòng</w:t>
            </w:r>
            <w:proofErr w:type="spellEnd"/>
          </w:p>
        </w:tc>
      </w:tr>
      <w:tr w:rsidR="0032037E" w:rsidRPr="00144FB0" w14:paraId="12743726" w14:textId="77777777" w:rsidTr="0090459D">
        <w:trPr>
          <w:trHeight w:val="20"/>
          <w:jc w:val="center"/>
        </w:trPr>
        <w:tc>
          <w:tcPr>
            <w:tcW w:w="297" w:type="pct"/>
            <w:shd w:val="clear" w:color="auto" w:fill="auto"/>
            <w:tcMar>
              <w:left w:w="58" w:type="dxa"/>
              <w:right w:w="58" w:type="dxa"/>
            </w:tcMar>
            <w:vAlign w:val="center"/>
          </w:tcPr>
          <w:p w14:paraId="098B59E4" w14:textId="77777777" w:rsidR="00782FF6" w:rsidRPr="00144FB0" w:rsidRDefault="00782FF6" w:rsidP="00144FB0">
            <w:pPr>
              <w:spacing w:before="40" w:after="40" w:line="276" w:lineRule="auto"/>
              <w:jc w:val="center"/>
              <w:rPr>
                <w:rFonts w:ascii="Times New Roman" w:eastAsia="Times New Roman" w:hAnsi="Times New Roman" w:cs="Times New Roman"/>
                <w:b w:val="0"/>
                <w:color w:val="auto"/>
                <w:sz w:val="26"/>
                <w:szCs w:val="26"/>
              </w:rPr>
            </w:pPr>
            <w:r w:rsidRPr="00144FB0">
              <w:rPr>
                <w:rFonts w:ascii="Times New Roman" w:eastAsia="Times New Roman" w:hAnsi="Times New Roman" w:cs="Times New Roman"/>
                <w:b w:val="0"/>
                <w:color w:val="auto"/>
                <w:sz w:val="26"/>
                <w:szCs w:val="26"/>
              </w:rPr>
              <w:t>5</w:t>
            </w:r>
          </w:p>
        </w:tc>
        <w:tc>
          <w:tcPr>
            <w:tcW w:w="1318" w:type="pct"/>
            <w:shd w:val="clear" w:color="auto" w:fill="auto"/>
            <w:tcMar>
              <w:left w:w="58" w:type="dxa"/>
              <w:right w:w="58" w:type="dxa"/>
            </w:tcMar>
            <w:vAlign w:val="center"/>
          </w:tcPr>
          <w:p w14:paraId="420443A3" w14:textId="77777777" w:rsidR="00782FF6" w:rsidRPr="00144FB0" w:rsidRDefault="00782FF6" w:rsidP="00144FB0">
            <w:pPr>
              <w:spacing w:before="40" w:after="40" w:line="276" w:lineRule="auto"/>
              <w:jc w:val="left"/>
              <w:rPr>
                <w:rFonts w:ascii="Times New Roman" w:eastAsia="Times New Roman" w:hAnsi="Times New Roman" w:cs="Times New Roman"/>
                <w:b w:val="0"/>
                <w:color w:val="auto"/>
                <w:sz w:val="26"/>
                <w:szCs w:val="26"/>
              </w:rPr>
            </w:pPr>
            <w:r w:rsidRPr="00144FB0">
              <w:rPr>
                <w:rFonts w:ascii="Times New Roman" w:eastAsia="Times New Roman" w:hAnsi="Times New Roman" w:cs="Times New Roman"/>
                <w:b w:val="0"/>
                <w:color w:val="auto"/>
                <w:sz w:val="26"/>
                <w:szCs w:val="26"/>
              </w:rPr>
              <w:t xml:space="preserve">Lê </w:t>
            </w:r>
            <w:proofErr w:type="spellStart"/>
            <w:r w:rsidRPr="00144FB0">
              <w:rPr>
                <w:rFonts w:ascii="Times New Roman" w:eastAsia="Times New Roman" w:hAnsi="Times New Roman" w:cs="Times New Roman"/>
                <w:b w:val="0"/>
                <w:color w:val="auto"/>
                <w:sz w:val="26"/>
                <w:szCs w:val="26"/>
              </w:rPr>
              <w:t>Đức</w:t>
            </w:r>
            <w:proofErr w:type="spellEnd"/>
            <w:r w:rsidRPr="00144FB0">
              <w:rPr>
                <w:rFonts w:ascii="Times New Roman" w:eastAsia="Times New Roman" w:hAnsi="Times New Roman" w:cs="Times New Roman"/>
                <w:b w:val="0"/>
                <w:color w:val="auto"/>
                <w:sz w:val="26"/>
                <w:szCs w:val="26"/>
              </w:rPr>
              <w:t xml:space="preserve"> </w:t>
            </w:r>
            <w:proofErr w:type="spellStart"/>
            <w:r w:rsidRPr="00144FB0">
              <w:rPr>
                <w:rFonts w:ascii="Times New Roman" w:eastAsia="Times New Roman" w:hAnsi="Times New Roman" w:cs="Times New Roman"/>
                <w:b w:val="0"/>
                <w:color w:val="auto"/>
                <w:sz w:val="26"/>
                <w:szCs w:val="26"/>
              </w:rPr>
              <w:t>Lãm</w:t>
            </w:r>
            <w:proofErr w:type="spellEnd"/>
          </w:p>
        </w:tc>
        <w:tc>
          <w:tcPr>
            <w:tcW w:w="556" w:type="pct"/>
            <w:shd w:val="clear" w:color="auto" w:fill="auto"/>
            <w:tcMar>
              <w:left w:w="58" w:type="dxa"/>
              <w:right w:w="58" w:type="dxa"/>
            </w:tcMar>
            <w:vAlign w:val="center"/>
          </w:tcPr>
          <w:p w14:paraId="38A3ACD1" w14:textId="77777777" w:rsidR="00782FF6" w:rsidRPr="00144FB0" w:rsidRDefault="00782FF6" w:rsidP="00144FB0">
            <w:pPr>
              <w:spacing w:before="40" w:after="40" w:line="276" w:lineRule="auto"/>
              <w:jc w:val="center"/>
              <w:rPr>
                <w:rFonts w:ascii="Times New Roman" w:eastAsia="Times New Roman" w:hAnsi="Times New Roman" w:cs="Times New Roman"/>
                <w:b w:val="0"/>
                <w:color w:val="auto"/>
                <w:sz w:val="26"/>
                <w:szCs w:val="26"/>
              </w:rPr>
            </w:pPr>
            <w:r w:rsidRPr="00144FB0">
              <w:rPr>
                <w:rFonts w:ascii="Times New Roman" w:eastAsia="Times New Roman" w:hAnsi="Times New Roman" w:cs="Times New Roman"/>
                <w:b w:val="0"/>
                <w:color w:val="auto"/>
                <w:sz w:val="26"/>
                <w:szCs w:val="26"/>
              </w:rPr>
              <w:t>1990</w:t>
            </w:r>
          </w:p>
        </w:tc>
        <w:tc>
          <w:tcPr>
            <w:tcW w:w="1060" w:type="pct"/>
            <w:shd w:val="clear" w:color="auto" w:fill="auto"/>
            <w:tcMar>
              <w:left w:w="58" w:type="dxa"/>
              <w:right w:w="58" w:type="dxa"/>
            </w:tcMar>
            <w:vAlign w:val="center"/>
          </w:tcPr>
          <w:p w14:paraId="2AB935AD" w14:textId="293F03B2" w:rsidR="00782FF6" w:rsidRPr="00385E2C" w:rsidRDefault="00782FF6" w:rsidP="00144FB0">
            <w:pPr>
              <w:spacing w:before="40" w:after="40" w:line="276" w:lineRule="auto"/>
              <w:jc w:val="center"/>
              <w:rPr>
                <w:rFonts w:ascii="Times New Roman" w:eastAsia="Times New Roman" w:hAnsi="Times New Roman" w:cs="Times New Roman"/>
                <w:b w:val="0"/>
                <w:color w:val="auto"/>
                <w:sz w:val="26"/>
                <w:szCs w:val="26"/>
                <w:lang w:val="en-US"/>
              </w:rPr>
            </w:pPr>
            <w:r w:rsidRPr="00144FB0">
              <w:rPr>
                <w:rFonts w:ascii="Times New Roman" w:eastAsia="Times New Roman" w:hAnsi="Times New Roman" w:cs="Times New Roman"/>
                <w:b w:val="0"/>
                <w:color w:val="auto"/>
                <w:sz w:val="26"/>
                <w:szCs w:val="26"/>
                <w:lang w:val="vi-VN"/>
              </w:rPr>
              <w:t>ThS</w:t>
            </w:r>
            <w:r w:rsidR="00385E2C">
              <w:rPr>
                <w:rFonts w:ascii="Times New Roman" w:eastAsia="Times New Roman" w:hAnsi="Times New Roman" w:cs="Times New Roman"/>
                <w:b w:val="0"/>
                <w:color w:val="auto"/>
                <w:sz w:val="26"/>
                <w:szCs w:val="26"/>
                <w:lang w:val="en-US"/>
              </w:rPr>
              <w:t>,</w:t>
            </w:r>
          </w:p>
          <w:p w14:paraId="7A299747" w14:textId="0EE60E24" w:rsidR="00782FF6" w:rsidRPr="00144FB0" w:rsidRDefault="00782FF6" w:rsidP="00144FB0">
            <w:pPr>
              <w:spacing w:before="40" w:after="40" w:line="276" w:lineRule="auto"/>
              <w:jc w:val="center"/>
              <w:rPr>
                <w:rFonts w:ascii="Times New Roman" w:eastAsia="Times New Roman" w:hAnsi="Times New Roman" w:cs="Times New Roman"/>
                <w:b w:val="0"/>
                <w:color w:val="auto"/>
                <w:sz w:val="26"/>
                <w:szCs w:val="26"/>
              </w:rPr>
            </w:pPr>
            <w:proofErr w:type="spellStart"/>
            <w:r w:rsidRPr="00144FB0">
              <w:rPr>
                <w:rFonts w:ascii="Times New Roman" w:eastAsia="Times New Roman" w:hAnsi="Times New Roman" w:cs="Times New Roman"/>
                <w:b w:val="0"/>
                <w:color w:val="auto"/>
                <w:sz w:val="26"/>
                <w:szCs w:val="26"/>
              </w:rPr>
              <w:t>Quản</w:t>
            </w:r>
            <w:proofErr w:type="spellEnd"/>
            <w:r w:rsidRPr="00144FB0">
              <w:rPr>
                <w:rFonts w:ascii="Times New Roman" w:eastAsia="Times New Roman" w:hAnsi="Times New Roman" w:cs="Times New Roman"/>
                <w:b w:val="0"/>
                <w:color w:val="auto"/>
                <w:sz w:val="26"/>
                <w:szCs w:val="26"/>
              </w:rPr>
              <w:t xml:space="preserve"> </w:t>
            </w:r>
            <w:proofErr w:type="spellStart"/>
            <w:r w:rsidRPr="00144FB0">
              <w:rPr>
                <w:rFonts w:ascii="Times New Roman" w:eastAsia="Times New Roman" w:hAnsi="Times New Roman" w:cs="Times New Roman"/>
                <w:b w:val="0"/>
                <w:color w:val="auto"/>
                <w:sz w:val="26"/>
                <w:szCs w:val="26"/>
              </w:rPr>
              <w:t>ly</w:t>
            </w:r>
            <w:proofErr w:type="spellEnd"/>
            <w:r w:rsidRPr="00144FB0">
              <w:rPr>
                <w:rFonts w:ascii="Times New Roman" w:eastAsia="Times New Roman" w:hAnsi="Times New Roman" w:cs="Times New Roman"/>
                <w:b w:val="0"/>
                <w:color w:val="auto"/>
                <w:sz w:val="26"/>
                <w:szCs w:val="26"/>
              </w:rPr>
              <w:t xml:space="preserve">́ </w:t>
            </w:r>
            <w:proofErr w:type="spellStart"/>
            <w:r w:rsidRPr="00144FB0">
              <w:rPr>
                <w:rFonts w:ascii="Times New Roman" w:eastAsia="Times New Roman" w:hAnsi="Times New Roman" w:cs="Times New Roman"/>
                <w:b w:val="0"/>
                <w:color w:val="auto"/>
                <w:sz w:val="26"/>
                <w:szCs w:val="26"/>
              </w:rPr>
              <w:t>công</w:t>
            </w:r>
            <w:proofErr w:type="spellEnd"/>
          </w:p>
        </w:tc>
        <w:tc>
          <w:tcPr>
            <w:tcW w:w="1769" w:type="pct"/>
            <w:shd w:val="clear" w:color="auto" w:fill="auto"/>
            <w:tcMar>
              <w:left w:w="58" w:type="dxa"/>
              <w:right w:w="58" w:type="dxa"/>
            </w:tcMar>
            <w:vAlign w:val="center"/>
          </w:tcPr>
          <w:p w14:paraId="3C1DF9F8" w14:textId="77777777" w:rsidR="00782FF6" w:rsidRPr="00144FB0" w:rsidRDefault="00782FF6" w:rsidP="00144FB0">
            <w:pPr>
              <w:spacing w:before="40" w:after="40" w:line="276" w:lineRule="auto"/>
              <w:jc w:val="left"/>
              <w:rPr>
                <w:rFonts w:ascii="Times New Roman" w:eastAsia="Times New Roman" w:hAnsi="Times New Roman" w:cs="Times New Roman"/>
                <w:b w:val="0"/>
                <w:color w:val="auto"/>
                <w:sz w:val="26"/>
                <w:szCs w:val="26"/>
              </w:rPr>
            </w:pPr>
            <w:r w:rsidRPr="00144FB0">
              <w:rPr>
                <w:rFonts w:ascii="Times New Roman" w:eastAsia="Times New Roman" w:hAnsi="Times New Roman" w:cs="Times New Roman"/>
                <w:b w:val="0"/>
                <w:color w:val="auto"/>
                <w:sz w:val="26"/>
                <w:szCs w:val="26"/>
              </w:rPr>
              <w:t xml:space="preserve">- Quản </w:t>
            </w:r>
            <w:proofErr w:type="spellStart"/>
            <w:r w:rsidRPr="00144FB0">
              <w:rPr>
                <w:rFonts w:ascii="Times New Roman" w:eastAsia="Times New Roman" w:hAnsi="Times New Roman" w:cs="Times New Roman"/>
                <w:b w:val="0"/>
                <w:color w:val="auto"/>
                <w:sz w:val="26"/>
                <w:szCs w:val="26"/>
              </w:rPr>
              <w:t>lý</w:t>
            </w:r>
            <w:proofErr w:type="spellEnd"/>
            <w:r w:rsidRPr="00144FB0">
              <w:rPr>
                <w:rFonts w:ascii="Times New Roman" w:eastAsia="Times New Roman" w:hAnsi="Times New Roman" w:cs="Times New Roman"/>
                <w:b w:val="0"/>
                <w:color w:val="auto"/>
                <w:sz w:val="26"/>
                <w:szCs w:val="26"/>
              </w:rPr>
              <w:t xml:space="preserve"> </w:t>
            </w:r>
            <w:proofErr w:type="spellStart"/>
            <w:r w:rsidRPr="00144FB0">
              <w:rPr>
                <w:rFonts w:ascii="Times New Roman" w:eastAsia="Times New Roman" w:hAnsi="Times New Roman" w:cs="Times New Roman"/>
                <w:b w:val="0"/>
                <w:color w:val="auto"/>
                <w:sz w:val="26"/>
                <w:szCs w:val="26"/>
              </w:rPr>
              <w:t>công</w:t>
            </w:r>
            <w:proofErr w:type="spellEnd"/>
            <w:r w:rsidRPr="00144FB0">
              <w:rPr>
                <w:rFonts w:ascii="Times New Roman" w:eastAsia="Times New Roman" w:hAnsi="Times New Roman" w:cs="Times New Roman"/>
                <w:b w:val="0"/>
                <w:color w:val="auto"/>
                <w:sz w:val="26"/>
                <w:szCs w:val="26"/>
              </w:rPr>
              <w:t xml:space="preserve"> </w:t>
            </w:r>
            <w:proofErr w:type="spellStart"/>
            <w:r w:rsidRPr="00144FB0">
              <w:rPr>
                <w:rFonts w:ascii="Times New Roman" w:eastAsia="Times New Roman" w:hAnsi="Times New Roman" w:cs="Times New Roman"/>
                <w:b w:val="0"/>
                <w:color w:val="auto"/>
                <w:sz w:val="26"/>
                <w:szCs w:val="26"/>
              </w:rPr>
              <w:t>vụ</w:t>
            </w:r>
            <w:proofErr w:type="spellEnd"/>
            <w:r w:rsidRPr="00144FB0">
              <w:rPr>
                <w:rFonts w:ascii="Times New Roman" w:eastAsia="Times New Roman" w:hAnsi="Times New Roman" w:cs="Times New Roman"/>
                <w:b w:val="0"/>
                <w:color w:val="auto"/>
                <w:sz w:val="26"/>
                <w:szCs w:val="26"/>
              </w:rPr>
              <w:t xml:space="preserve">, </w:t>
            </w:r>
            <w:proofErr w:type="spellStart"/>
            <w:r w:rsidRPr="00144FB0">
              <w:rPr>
                <w:rFonts w:ascii="Times New Roman" w:eastAsia="Times New Roman" w:hAnsi="Times New Roman" w:cs="Times New Roman"/>
                <w:b w:val="0"/>
                <w:color w:val="auto"/>
                <w:sz w:val="26"/>
                <w:szCs w:val="26"/>
              </w:rPr>
              <w:t>công</w:t>
            </w:r>
            <w:proofErr w:type="spellEnd"/>
            <w:r w:rsidRPr="00144FB0">
              <w:rPr>
                <w:rFonts w:ascii="Times New Roman" w:eastAsia="Times New Roman" w:hAnsi="Times New Roman" w:cs="Times New Roman"/>
                <w:b w:val="0"/>
                <w:color w:val="auto"/>
                <w:sz w:val="26"/>
                <w:szCs w:val="26"/>
              </w:rPr>
              <w:t xml:space="preserve"> </w:t>
            </w:r>
            <w:proofErr w:type="spellStart"/>
            <w:r w:rsidRPr="00144FB0">
              <w:rPr>
                <w:rFonts w:ascii="Times New Roman" w:eastAsia="Times New Roman" w:hAnsi="Times New Roman" w:cs="Times New Roman"/>
                <w:b w:val="0"/>
                <w:color w:val="auto"/>
                <w:sz w:val="26"/>
                <w:szCs w:val="26"/>
              </w:rPr>
              <w:t>chức</w:t>
            </w:r>
            <w:proofErr w:type="spellEnd"/>
          </w:p>
          <w:p w14:paraId="650B758F" w14:textId="77777777" w:rsidR="00782FF6" w:rsidRPr="00144FB0" w:rsidRDefault="00782FF6" w:rsidP="00144FB0">
            <w:pPr>
              <w:spacing w:before="40" w:after="40" w:line="276" w:lineRule="auto"/>
              <w:jc w:val="left"/>
              <w:rPr>
                <w:rFonts w:ascii="Times New Roman" w:eastAsia="Times New Roman" w:hAnsi="Times New Roman" w:cs="Times New Roman"/>
                <w:b w:val="0"/>
                <w:color w:val="auto"/>
                <w:sz w:val="26"/>
                <w:szCs w:val="26"/>
              </w:rPr>
            </w:pPr>
            <w:r w:rsidRPr="00144FB0">
              <w:rPr>
                <w:rFonts w:ascii="Times New Roman" w:eastAsia="Times New Roman" w:hAnsi="Times New Roman" w:cs="Times New Roman"/>
                <w:b w:val="0"/>
                <w:color w:val="auto"/>
                <w:sz w:val="26"/>
                <w:szCs w:val="26"/>
              </w:rPr>
              <w:t xml:space="preserve">- </w:t>
            </w:r>
            <w:proofErr w:type="spellStart"/>
            <w:r w:rsidRPr="00144FB0">
              <w:rPr>
                <w:rFonts w:ascii="Times New Roman" w:eastAsia="Times New Roman" w:hAnsi="Times New Roman" w:cs="Times New Roman"/>
                <w:b w:val="0"/>
                <w:color w:val="auto"/>
                <w:sz w:val="26"/>
                <w:szCs w:val="26"/>
              </w:rPr>
              <w:t>Thủ</w:t>
            </w:r>
            <w:proofErr w:type="spellEnd"/>
            <w:r w:rsidRPr="00144FB0">
              <w:rPr>
                <w:rFonts w:ascii="Times New Roman" w:eastAsia="Times New Roman" w:hAnsi="Times New Roman" w:cs="Times New Roman"/>
                <w:b w:val="0"/>
                <w:color w:val="auto"/>
                <w:sz w:val="26"/>
                <w:szCs w:val="26"/>
              </w:rPr>
              <w:t xml:space="preserve"> </w:t>
            </w:r>
            <w:proofErr w:type="spellStart"/>
            <w:r w:rsidRPr="00144FB0">
              <w:rPr>
                <w:rFonts w:ascii="Times New Roman" w:eastAsia="Times New Roman" w:hAnsi="Times New Roman" w:cs="Times New Roman"/>
                <w:b w:val="0"/>
                <w:color w:val="auto"/>
                <w:sz w:val="26"/>
                <w:szCs w:val="26"/>
              </w:rPr>
              <w:t>tục</w:t>
            </w:r>
            <w:proofErr w:type="spellEnd"/>
            <w:r w:rsidRPr="00144FB0">
              <w:rPr>
                <w:rFonts w:ascii="Times New Roman" w:eastAsia="Times New Roman" w:hAnsi="Times New Roman" w:cs="Times New Roman"/>
                <w:b w:val="0"/>
                <w:color w:val="auto"/>
                <w:sz w:val="26"/>
                <w:szCs w:val="26"/>
              </w:rPr>
              <w:t xml:space="preserve"> </w:t>
            </w:r>
            <w:proofErr w:type="spellStart"/>
            <w:r w:rsidRPr="00144FB0">
              <w:rPr>
                <w:rFonts w:ascii="Times New Roman" w:eastAsia="Times New Roman" w:hAnsi="Times New Roman" w:cs="Times New Roman"/>
                <w:b w:val="0"/>
                <w:color w:val="auto"/>
                <w:sz w:val="26"/>
                <w:szCs w:val="26"/>
              </w:rPr>
              <w:t>hành</w:t>
            </w:r>
            <w:proofErr w:type="spellEnd"/>
            <w:r w:rsidRPr="00144FB0">
              <w:rPr>
                <w:rFonts w:ascii="Times New Roman" w:eastAsia="Times New Roman" w:hAnsi="Times New Roman" w:cs="Times New Roman"/>
                <w:b w:val="0"/>
                <w:color w:val="auto"/>
                <w:sz w:val="26"/>
                <w:szCs w:val="26"/>
              </w:rPr>
              <w:t xml:space="preserve"> </w:t>
            </w:r>
            <w:proofErr w:type="spellStart"/>
            <w:r w:rsidRPr="00144FB0">
              <w:rPr>
                <w:rFonts w:ascii="Times New Roman" w:eastAsia="Times New Roman" w:hAnsi="Times New Roman" w:cs="Times New Roman"/>
                <w:b w:val="0"/>
                <w:color w:val="auto"/>
                <w:sz w:val="26"/>
                <w:szCs w:val="26"/>
              </w:rPr>
              <w:t>chính</w:t>
            </w:r>
            <w:proofErr w:type="spellEnd"/>
          </w:p>
          <w:p w14:paraId="270F5673" w14:textId="5B88D735" w:rsidR="00782FF6" w:rsidRPr="00144FB0" w:rsidRDefault="00782FF6" w:rsidP="00144FB0">
            <w:pPr>
              <w:spacing w:before="40" w:after="40" w:line="276" w:lineRule="auto"/>
              <w:jc w:val="left"/>
              <w:rPr>
                <w:rFonts w:ascii="Times New Roman" w:eastAsia="Times New Roman" w:hAnsi="Times New Roman" w:cs="Times New Roman"/>
                <w:b w:val="0"/>
                <w:color w:val="auto"/>
                <w:sz w:val="26"/>
                <w:szCs w:val="26"/>
                <w:lang w:val="vi-VN"/>
              </w:rPr>
            </w:pPr>
            <w:r w:rsidRPr="00144FB0">
              <w:rPr>
                <w:rFonts w:ascii="Times New Roman" w:eastAsia="Times New Roman" w:hAnsi="Times New Roman" w:cs="Times New Roman"/>
                <w:b w:val="0"/>
                <w:color w:val="auto"/>
                <w:sz w:val="26"/>
                <w:szCs w:val="26"/>
              </w:rPr>
              <w:t xml:space="preserve">- </w:t>
            </w:r>
            <w:proofErr w:type="spellStart"/>
            <w:r w:rsidRPr="00144FB0">
              <w:rPr>
                <w:rFonts w:ascii="Times New Roman" w:eastAsia="Times New Roman" w:hAnsi="Times New Roman" w:cs="Times New Roman"/>
                <w:b w:val="0"/>
                <w:color w:val="auto"/>
                <w:sz w:val="26"/>
                <w:szCs w:val="26"/>
              </w:rPr>
              <w:t>Kỹ</w:t>
            </w:r>
            <w:proofErr w:type="spellEnd"/>
            <w:r w:rsidRPr="00144FB0">
              <w:rPr>
                <w:rFonts w:ascii="Times New Roman" w:eastAsia="Times New Roman" w:hAnsi="Times New Roman" w:cs="Times New Roman"/>
                <w:b w:val="0"/>
                <w:color w:val="auto"/>
                <w:sz w:val="26"/>
                <w:szCs w:val="26"/>
              </w:rPr>
              <w:t xml:space="preserve"> </w:t>
            </w:r>
            <w:proofErr w:type="spellStart"/>
            <w:r w:rsidRPr="00144FB0">
              <w:rPr>
                <w:rFonts w:ascii="Times New Roman" w:eastAsia="Times New Roman" w:hAnsi="Times New Roman" w:cs="Times New Roman"/>
                <w:b w:val="0"/>
                <w:color w:val="auto"/>
                <w:sz w:val="26"/>
                <w:szCs w:val="26"/>
              </w:rPr>
              <w:t>năng</w:t>
            </w:r>
            <w:proofErr w:type="spellEnd"/>
            <w:r w:rsidRPr="00144FB0">
              <w:rPr>
                <w:rFonts w:ascii="Times New Roman" w:eastAsia="Times New Roman" w:hAnsi="Times New Roman" w:cs="Times New Roman"/>
                <w:b w:val="0"/>
                <w:color w:val="auto"/>
                <w:sz w:val="26"/>
                <w:szCs w:val="26"/>
              </w:rPr>
              <w:t xml:space="preserve"> </w:t>
            </w:r>
            <w:proofErr w:type="spellStart"/>
            <w:r w:rsidRPr="00144FB0">
              <w:rPr>
                <w:rFonts w:ascii="Times New Roman" w:eastAsia="Times New Roman" w:hAnsi="Times New Roman" w:cs="Times New Roman"/>
                <w:b w:val="0"/>
                <w:color w:val="auto"/>
                <w:sz w:val="26"/>
                <w:szCs w:val="26"/>
              </w:rPr>
              <w:t>soạn</w:t>
            </w:r>
            <w:proofErr w:type="spellEnd"/>
            <w:r w:rsidRPr="00144FB0">
              <w:rPr>
                <w:rFonts w:ascii="Times New Roman" w:eastAsia="Times New Roman" w:hAnsi="Times New Roman" w:cs="Times New Roman"/>
                <w:b w:val="0"/>
                <w:color w:val="auto"/>
                <w:sz w:val="26"/>
                <w:szCs w:val="26"/>
              </w:rPr>
              <w:t xml:space="preserve"> </w:t>
            </w:r>
            <w:proofErr w:type="spellStart"/>
            <w:r w:rsidRPr="00144FB0">
              <w:rPr>
                <w:rFonts w:ascii="Times New Roman" w:eastAsia="Times New Roman" w:hAnsi="Times New Roman" w:cs="Times New Roman"/>
                <w:b w:val="0"/>
                <w:color w:val="auto"/>
                <w:sz w:val="26"/>
                <w:szCs w:val="26"/>
              </w:rPr>
              <w:t>thảo</w:t>
            </w:r>
            <w:proofErr w:type="spellEnd"/>
            <w:r w:rsidRPr="00144FB0">
              <w:rPr>
                <w:rFonts w:ascii="Times New Roman" w:eastAsia="Times New Roman" w:hAnsi="Times New Roman" w:cs="Times New Roman"/>
                <w:b w:val="0"/>
                <w:color w:val="auto"/>
                <w:sz w:val="26"/>
                <w:szCs w:val="26"/>
              </w:rPr>
              <w:t xml:space="preserve"> </w:t>
            </w:r>
            <w:proofErr w:type="spellStart"/>
            <w:r w:rsidRPr="00144FB0">
              <w:rPr>
                <w:rFonts w:ascii="Times New Roman" w:eastAsia="Times New Roman" w:hAnsi="Times New Roman" w:cs="Times New Roman"/>
                <w:b w:val="0"/>
                <w:color w:val="auto"/>
                <w:sz w:val="26"/>
                <w:szCs w:val="26"/>
              </w:rPr>
              <w:t>văn</w:t>
            </w:r>
            <w:proofErr w:type="spellEnd"/>
            <w:r w:rsidRPr="00144FB0">
              <w:rPr>
                <w:rFonts w:ascii="Times New Roman" w:eastAsia="Times New Roman" w:hAnsi="Times New Roman" w:cs="Times New Roman"/>
                <w:b w:val="0"/>
                <w:color w:val="auto"/>
                <w:sz w:val="26"/>
                <w:szCs w:val="26"/>
              </w:rPr>
              <w:t xml:space="preserve"> </w:t>
            </w:r>
            <w:proofErr w:type="spellStart"/>
            <w:r w:rsidRPr="00144FB0">
              <w:rPr>
                <w:rFonts w:ascii="Times New Roman" w:eastAsia="Times New Roman" w:hAnsi="Times New Roman" w:cs="Times New Roman"/>
                <w:b w:val="0"/>
                <w:color w:val="auto"/>
                <w:sz w:val="26"/>
                <w:szCs w:val="26"/>
              </w:rPr>
              <w:t>bản</w:t>
            </w:r>
            <w:proofErr w:type="spellEnd"/>
            <w:r w:rsidRPr="00144FB0">
              <w:rPr>
                <w:rFonts w:ascii="Times New Roman" w:eastAsia="Times New Roman" w:hAnsi="Times New Roman" w:cs="Times New Roman"/>
                <w:b w:val="0"/>
                <w:color w:val="auto"/>
                <w:sz w:val="26"/>
                <w:szCs w:val="26"/>
              </w:rPr>
              <w:t xml:space="preserve"> </w:t>
            </w:r>
            <w:proofErr w:type="spellStart"/>
            <w:r w:rsidRPr="00144FB0">
              <w:rPr>
                <w:rFonts w:ascii="Times New Roman" w:eastAsia="Times New Roman" w:hAnsi="Times New Roman" w:cs="Times New Roman"/>
                <w:b w:val="0"/>
                <w:color w:val="auto"/>
                <w:sz w:val="26"/>
                <w:szCs w:val="26"/>
              </w:rPr>
              <w:t>hành</w:t>
            </w:r>
            <w:proofErr w:type="spellEnd"/>
            <w:r w:rsidRPr="00144FB0">
              <w:rPr>
                <w:rFonts w:ascii="Times New Roman" w:eastAsia="Times New Roman" w:hAnsi="Times New Roman" w:cs="Times New Roman"/>
                <w:b w:val="0"/>
                <w:color w:val="auto"/>
                <w:sz w:val="26"/>
                <w:szCs w:val="26"/>
              </w:rPr>
              <w:t xml:space="preserve"> </w:t>
            </w:r>
            <w:proofErr w:type="spellStart"/>
            <w:r w:rsidRPr="00144FB0">
              <w:rPr>
                <w:rFonts w:ascii="Times New Roman" w:eastAsia="Times New Roman" w:hAnsi="Times New Roman" w:cs="Times New Roman"/>
                <w:b w:val="0"/>
                <w:color w:val="auto"/>
                <w:sz w:val="26"/>
                <w:szCs w:val="26"/>
              </w:rPr>
              <w:t>chính</w:t>
            </w:r>
            <w:proofErr w:type="spellEnd"/>
          </w:p>
        </w:tc>
      </w:tr>
      <w:tr w:rsidR="0032037E" w:rsidRPr="00144FB0" w14:paraId="756FFEA0" w14:textId="77777777" w:rsidTr="0090459D">
        <w:trPr>
          <w:trHeight w:val="20"/>
          <w:jc w:val="center"/>
        </w:trPr>
        <w:tc>
          <w:tcPr>
            <w:tcW w:w="297" w:type="pct"/>
            <w:shd w:val="clear" w:color="auto" w:fill="auto"/>
            <w:tcMar>
              <w:left w:w="58" w:type="dxa"/>
              <w:right w:w="58" w:type="dxa"/>
            </w:tcMar>
            <w:vAlign w:val="center"/>
          </w:tcPr>
          <w:p w14:paraId="0F745738" w14:textId="77777777" w:rsidR="00782FF6" w:rsidRPr="00144FB0" w:rsidRDefault="00782FF6" w:rsidP="00144FB0">
            <w:pPr>
              <w:spacing w:before="40" w:after="40" w:line="276" w:lineRule="auto"/>
              <w:jc w:val="center"/>
              <w:rPr>
                <w:rFonts w:ascii="Times New Roman" w:eastAsia="Times New Roman" w:hAnsi="Times New Roman" w:cs="Times New Roman"/>
                <w:b w:val="0"/>
                <w:color w:val="auto"/>
                <w:sz w:val="26"/>
                <w:szCs w:val="26"/>
              </w:rPr>
            </w:pPr>
            <w:r w:rsidRPr="00144FB0">
              <w:rPr>
                <w:rFonts w:ascii="Times New Roman" w:eastAsia="Times New Roman" w:hAnsi="Times New Roman" w:cs="Times New Roman"/>
                <w:b w:val="0"/>
                <w:color w:val="auto"/>
                <w:sz w:val="26"/>
                <w:szCs w:val="26"/>
              </w:rPr>
              <w:t>6</w:t>
            </w:r>
          </w:p>
        </w:tc>
        <w:tc>
          <w:tcPr>
            <w:tcW w:w="1318" w:type="pct"/>
            <w:shd w:val="clear" w:color="auto" w:fill="auto"/>
            <w:tcMar>
              <w:left w:w="58" w:type="dxa"/>
              <w:right w:w="58" w:type="dxa"/>
            </w:tcMar>
            <w:vAlign w:val="center"/>
          </w:tcPr>
          <w:p w14:paraId="7D42AB79" w14:textId="77777777" w:rsidR="00782FF6" w:rsidRPr="00144FB0" w:rsidRDefault="00782FF6" w:rsidP="00144FB0">
            <w:pPr>
              <w:spacing w:before="40" w:after="40" w:line="276" w:lineRule="auto"/>
              <w:jc w:val="left"/>
              <w:rPr>
                <w:rFonts w:ascii="Times New Roman" w:eastAsia="Times New Roman" w:hAnsi="Times New Roman" w:cs="Times New Roman"/>
                <w:b w:val="0"/>
                <w:color w:val="auto"/>
                <w:sz w:val="26"/>
                <w:szCs w:val="26"/>
              </w:rPr>
            </w:pPr>
            <w:r w:rsidRPr="00144FB0">
              <w:rPr>
                <w:rFonts w:ascii="Times New Roman" w:eastAsia="Times New Roman" w:hAnsi="Times New Roman" w:cs="Times New Roman"/>
                <w:b w:val="0"/>
                <w:color w:val="auto"/>
                <w:sz w:val="26"/>
                <w:szCs w:val="26"/>
              </w:rPr>
              <w:t xml:space="preserve">Nguyễn Minh Huyền Trang </w:t>
            </w:r>
          </w:p>
        </w:tc>
        <w:tc>
          <w:tcPr>
            <w:tcW w:w="556" w:type="pct"/>
            <w:shd w:val="clear" w:color="auto" w:fill="auto"/>
            <w:tcMar>
              <w:left w:w="58" w:type="dxa"/>
              <w:right w:w="58" w:type="dxa"/>
            </w:tcMar>
            <w:vAlign w:val="center"/>
          </w:tcPr>
          <w:p w14:paraId="01B940A4" w14:textId="77777777" w:rsidR="00782FF6" w:rsidRPr="00144FB0" w:rsidRDefault="00782FF6" w:rsidP="00144FB0">
            <w:pPr>
              <w:spacing w:before="40" w:after="40" w:line="276" w:lineRule="auto"/>
              <w:jc w:val="center"/>
              <w:rPr>
                <w:rFonts w:ascii="Times New Roman" w:eastAsia="Times New Roman" w:hAnsi="Times New Roman" w:cs="Times New Roman"/>
                <w:b w:val="0"/>
                <w:color w:val="auto"/>
                <w:sz w:val="26"/>
                <w:szCs w:val="26"/>
              </w:rPr>
            </w:pPr>
            <w:r w:rsidRPr="00144FB0">
              <w:rPr>
                <w:rFonts w:ascii="Times New Roman" w:eastAsia="Times New Roman" w:hAnsi="Times New Roman" w:cs="Times New Roman"/>
                <w:b w:val="0"/>
                <w:color w:val="auto"/>
                <w:sz w:val="26"/>
                <w:szCs w:val="26"/>
              </w:rPr>
              <w:t>1984</w:t>
            </w:r>
          </w:p>
        </w:tc>
        <w:tc>
          <w:tcPr>
            <w:tcW w:w="1060" w:type="pct"/>
            <w:shd w:val="clear" w:color="auto" w:fill="auto"/>
            <w:tcMar>
              <w:left w:w="58" w:type="dxa"/>
              <w:right w:w="58" w:type="dxa"/>
            </w:tcMar>
            <w:vAlign w:val="center"/>
          </w:tcPr>
          <w:p w14:paraId="1BF075CF" w14:textId="717D8406" w:rsidR="00782FF6" w:rsidRPr="00385E2C" w:rsidRDefault="00782FF6" w:rsidP="00144FB0">
            <w:pPr>
              <w:spacing w:before="40" w:after="40" w:line="276" w:lineRule="auto"/>
              <w:jc w:val="center"/>
              <w:rPr>
                <w:rFonts w:ascii="Times New Roman" w:eastAsia="Times New Roman" w:hAnsi="Times New Roman" w:cs="Times New Roman"/>
                <w:b w:val="0"/>
                <w:color w:val="auto"/>
                <w:sz w:val="26"/>
                <w:szCs w:val="26"/>
                <w:lang w:val="en-US"/>
              </w:rPr>
            </w:pPr>
            <w:r w:rsidRPr="00144FB0">
              <w:rPr>
                <w:rFonts w:ascii="Times New Roman" w:eastAsia="Times New Roman" w:hAnsi="Times New Roman" w:cs="Times New Roman"/>
                <w:b w:val="0"/>
                <w:color w:val="auto"/>
                <w:sz w:val="26"/>
                <w:szCs w:val="26"/>
                <w:lang w:val="vi-VN"/>
              </w:rPr>
              <w:t>TS</w:t>
            </w:r>
            <w:r w:rsidR="00385E2C">
              <w:rPr>
                <w:rFonts w:ascii="Times New Roman" w:eastAsia="Times New Roman" w:hAnsi="Times New Roman" w:cs="Times New Roman"/>
                <w:b w:val="0"/>
                <w:color w:val="auto"/>
                <w:sz w:val="26"/>
                <w:szCs w:val="26"/>
                <w:lang w:val="en-US"/>
              </w:rPr>
              <w:t>,</w:t>
            </w:r>
          </w:p>
          <w:p w14:paraId="3AF17479" w14:textId="37BE55DB" w:rsidR="00782FF6" w:rsidRPr="00144FB0" w:rsidRDefault="00782FF6" w:rsidP="00144FB0">
            <w:pPr>
              <w:spacing w:before="40" w:after="40" w:line="276" w:lineRule="auto"/>
              <w:jc w:val="center"/>
              <w:rPr>
                <w:rFonts w:ascii="Times New Roman" w:eastAsia="Times New Roman" w:hAnsi="Times New Roman" w:cs="Times New Roman"/>
                <w:b w:val="0"/>
                <w:color w:val="auto"/>
                <w:sz w:val="26"/>
                <w:szCs w:val="26"/>
              </w:rPr>
            </w:pPr>
            <w:r w:rsidRPr="00144FB0">
              <w:rPr>
                <w:rFonts w:ascii="Times New Roman" w:eastAsia="Times New Roman" w:hAnsi="Times New Roman" w:cs="Times New Roman"/>
                <w:b w:val="0"/>
                <w:color w:val="auto"/>
                <w:sz w:val="26"/>
                <w:szCs w:val="26"/>
              </w:rPr>
              <w:t xml:space="preserve">Quản </w:t>
            </w:r>
            <w:proofErr w:type="spellStart"/>
            <w:r w:rsidRPr="00144FB0">
              <w:rPr>
                <w:rFonts w:ascii="Times New Roman" w:eastAsia="Times New Roman" w:hAnsi="Times New Roman" w:cs="Times New Roman"/>
                <w:b w:val="0"/>
                <w:color w:val="auto"/>
                <w:sz w:val="26"/>
                <w:szCs w:val="26"/>
              </w:rPr>
              <w:t>lý</w:t>
            </w:r>
            <w:proofErr w:type="spellEnd"/>
            <w:r w:rsidRPr="00144FB0">
              <w:rPr>
                <w:rFonts w:ascii="Times New Roman" w:eastAsia="Times New Roman" w:hAnsi="Times New Roman" w:cs="Times New Roman"/>
                <w:b w:val="0"/>
                <w:color w:val="auto"/>
                <w:sz w:val="26"/>
                <w:szCs w:val="26"/>
              </w:rPr>
              <w:t xml:space="preserve"> </w:t>
            </w:r>
            <w:proofErr w:type="spellStart"/>
            <w:r w:rsidRPr="00144FB0">
              <w:rPr>
                <w:rFonts w:ascii="Times New Roman" w:eastAsia="Times New Roman" w:hAnsi="Times New Roman" w:cs="Times New Roman"/>
                <w:b w:val="0"/>
                <w:color w:val="auto"/>
                <w:sz w:val="26"/>
                <w:szCs w:val="26"/>
              </w:rPr>
              <w:t>công</w:t>
            </w:r>
            <w:proofErr w:type="spellEnd"/>
          </w:p>
        </w:tc>
        <w:tc>
          <w:tcPr>
            <w:tcW w:w="1769" w:type="pct"/>
            <w:shd w:val="clear" w:color="auto" w:fill="auto"/>
            <w:tcMar>
              <w:left w:w="58" w:type="dxa"/>
              <w:right w:w="58" w:type="dxa"/>
            </w:tcMar>
            <w:vAlign w:val="center"/>
          </w:tcPr>
          <w:p w14:paraId="23686EFD" w14:textId="77777777" w:rsidR="00782FF6" w:rsidRPr="00144FB0" w:rsidRDefault="00782FF6" w:rsidP="00144FB0">
            <w:pPr>
              <w:spacing w:before="40" w:after="40" w:line="276" w:lineRule="auto"/>
              <w:jc w:val="left"/>
              <w:rPr>
                <w:rFonts w:ascii="Times New Roman" w:eastAsia="Times New Roman" w:hAnsi="Times New Roman" w:cs="Times New Roman"/>
                <w:b w:val="0"/>
                <w:color w:val="auto"/>
                <w:sz w:val="26"/>
                <w:szCs w:val="26"/>
              </w:rPr>
            </w:pPr>
            <w:r w:rsidRPr="00144FB0">
              <w:rPr>
                <w:rFonts w:ascii="Times New Roman" w:eastAsia="Times New Roman" w:hAnsi="Times New Roman" w:cs="Times New Roman"/>
                <w:b w:val="0"/>
                <w:color w:val="auto"/>
                <w:sz w:val="26"/>
                <w:szCs w:val="26"/>
              </w:rPr>
              <w:t xml:space="preserve">- </w:t>
            </w:r>
            <w:proofErr w:type="spellStart"/>
            <w:r w:rsidRPr="00144FB0">
              <w:rPr>
                <w:rFonts w:ascii="Times New Roman" w:eastAsia="Times New Roman" w:hAnsi="Times New Roman" w:cs="Times New Roman"/>
                <w:b w:val="0"/>
                <w:color w:val="auto"/>
                <w:sz w:val="26"/>
                <w:szCs w:val="26"/>
              </w:rPr>
              <w:t>Lãnh</w:t>
            </w:r>
            <w:proofErr w:type="spellEnd"/>
            <w:r w:rsidRPr="00144FB0">
              <w:rPr>
                <w:rFonts w:ascii="Times New Roman" w:eastAsia="Times New Roman" w:hAnsi="Times New Roman" w:cs="Times New Roman"/>
                <w:b w:val="0"/>
                <w:color w:val="auto"/>
                <w:sz w:val="26"/>
                <w:szCs w:val="26"/>
              </w:rPr>
              <w:t xml:space="preserve"> </w:t>
            </w:r>
            <w:proofErr w:type="spellStart"/>
            <w:r w:rsidRPr="00144FB0">
              <w:rPr>
                <w:rFonts w:ascii="Times New Roman" w:eastAsia="Times New Roman" w:hAnsi="Times New Roman" w:cs="Times New Roman"/>
                <w:b w:val="0"/>
                <w:color w:val="auto"/>
                <w:sz w:val="26"/>
                <w:szCs w:val="26"/>
              </w:rPr>
              <w:t>đạo</w:t>
            </w:r>
            <w:proofErr w:type="spellEnd"/>
            <w:r w:rsidRPr="00144FB0">
              <w:rPr>
                <w:rFonts w:ascii="Times New Roman" w:eastAsia="Times New Roman" w:hAnsi="Times New Roman" w:cs="Times New Roman"/>
                <w:b w:val="0"/>
                <w:color w:val="auto"/>
                <w:sz w:val="26"/>
                <w:szCs w:val="26"/>
              </w:rPr>
              <w:t xml:space="preserve"> </w:t>
            </w:r>
            <w:proofErr w:type="spellStart"/>
            <w:r w:rsidRPr="00144FB0">
              <w:rPr>
                <w:rFonts w:ascii="Times New Roman" w:eastAsia="Times New Roman" w:hAnsi="Times New Roman" w:cs="Times New Roman"/>
                <w:b w:val="0"/>
                <w:color w:val="auto"/>
                <w:sz w:val="26"/>
                <w:szCs w:val="26"/>
              </w:rPr>
              <w:t>trong</w:t>
            </w:r>
            <w:proofErr w:type="spellEnd"/>
            <w:r w:rsidRPr="00144FB0">
              <w:rPr>
                <w:rFonts w:ascii="Times New Roman" w:eastAsia="Times New Roman" w:hAnsi="Times New Roman" w:cs="Times New Roman"/>
                <w:b w:val="0"/>
                <w:color w:val="auto"/>
                <w:sz w:val="26"/>
                <w:szCs w:val="26"/>
              </w:rPr>
              <w:t xml:space="preserve"> </w:t>
            </w:r>
            <w:proofErr w:type="spellStart"/>
            <w:r w:rsidRPr="00144FB0">
              <w:rPr>
                <w:rFonts w:ascii="Times New Roman" w:eastAsia="Times New Roman" w:hAnsi="Times New Roman" w:cs="Times New Roman"/>
                <w:b w:val="0"/>
                <w:color w:val="auto"/>
                <w:sz w:val="26"/>
                <w:szCs w:val="26"/>
              </w:rPr>
              <w:t>khu</w:t>
            </w:r>
            <w:proofErr w:type="spellEnd"/>
            <w:r w:rsidRPr="00144FB0">
              <w:rPr>
                <w:rFonts w:ascii="Times New Roman" w:eastAsia="Times New Roman" w:hAnsi="Times New Roman" w:cs="Times New Roman"/>
                <w:b w:val="0"/>
                <w:color w:val="auto"/>
                <w:sz w:val="26"/>
                <w:szCs w:val="26"/>
              </w:rPr>
              <w:t xml:space="preserve"> </w:t>
            </w:r>
            <w:proofErr w:type="spellStart"/>
            <w:r w:rsidRPr="00144FB0">
              <w:rPr>
                <w:rFonts w:ascii="Times New Roman" w:eastAsia="Times New Roman" w:hAnsi="Times New Roman" w:cs="Times New Roman"/>
                <w:b w:val="0"/>
                <w:color w:val="auto"/>
                <w:sz w:val="26"/>
                <w:szCs w:val="26"/>
              </w:rPr>
              <w:t>vực</w:t>
            </w:r>
            <w:proofErr w:type="spellEnd"/>
            <w:r w:rsidRPr="00144FB0">
              <w:rPr>
                <w:rFonts w:ascii="Times New Roman" w:eastAsia="Times New Roman" w:hAnsi="Times New Roman" w:cs="Times New Roman"/>
                <w:b w:val="0"/>
                <w:color w:val="auto"/>
                <w:sz w:val="26"/>
                <w:szCs w:val="26"/>
              </w:rPr>
              <w:t xml:space="preserve"> </w:t>
            </w:r>
            <w:proofErr w:type="spellStart"/>
            <w:r w:rsidRPr="00144FB0">
              <w:rPr>
                <w:rFonts w:ascii="Times New Roman" w:eastAsia="Times New Roman" w:hAnsi="Times New Roman" w:cs="Times New Roman"/>
                <w:b w:val="0"/>
                <w:color w:val="auto"/>
                <w:sz w:val="26"/>
                <w:szCs w:val="26"/>
              </w:rPr>
              <w:t>công</w:t>
            </w:r>
            <w:proofErr w:type="spellEnd"/>
          </w:p>
          <w:p w14:paraId="787694E2" w14:textId="77777777" w:rsidR="00782FF6" w:rsidRPr="00144FB0" w:rsidRDefault="00782FF6" w:rsidP="00144FB0">
            <w:pPr>
              <w:spacing w:before="40" w:after="40" w:line="276" w:lineRule="auto"/>
              <w:jc w:val="left"/>
              <w:rPr>
                <w:rFonts w:ascii="Times New Roman" w:eastAsia="Times New Roman" w:hAnsi="Times New Roman" w:cs="Times New Roman"/>
                <w:b w:val="0"/>
                <w:color w:val="auto"/>
                <w:sz w:val="26"/>
                <w:szCs w:val="26"/>
              </w:rPr>
            </w:pPr>
            <w:r w:rsidRPr="00144FB0">
              <w:rPr>
                <w:rFonts w:ascii="Times New Roman" w:eastAsia="Times New Roman" w:hAnsi="Times New Roman" w:cs="Times New Roman"/>
                <w:b w:val="0"/>
                <w:color w:val="auto"/>
                <w:sz w:val="26"/>
                <w:szCs w:val="26"/>
              </w:rPr>
              <w:t xml:space="preserve">- </w:t>
            </w:r>
            <w:proofErr w:type="spellStart"/>
            <w:r w:rsidRPr="00144FB0">
              <w:rPr>
                <w:rFonts w:ascii="Times New Roman" w:eastAsia="Times New Roman" w:hAnsi="Times New Roman" w:cs="Times New Roman"/>
                <w:b w:val="0"/>
                <w:color w:val="auto"/>
                <w:sz w:val="26"/>
                <w:szCs w:val="26"/>
              </w:rPr>
              <w:t>Chính</w:t>
            </w:r>
            <w:proofErr w:type="spellEnd"/>
            <w:r w:rsidRPr="00144FB0">
              <w:rPr>
                <w:rFonts w:ascii="Times New Roman" w:eastAsia="Times New Roman" w:hAnsi="Times New Roman" w:cs="Times New Roman"/>
                <w:b w:val="0"/>
                <w:color w:val="auto"/>
                <w:sz w:val="26"/>
                <w:szCs w:val="26"/>
              </w:rPr>
              <w:t xml:space="preserve"> </w:t>
            </w:r>
            <w:proofErr w:type="spellStart"/>
            <w:r w:rsidRPr="00144FB0">
              <w:rPr>
                <w:rFonts w:ascii="Times New Roman" w:eastAsia="Times New Roman" w:hAnsi="Times New Roman" w:cs="Times New Roman"/>
                <w:b w:val="0"/>
                <w:color w:val="auto"/>
                <w:sz w:val="26"/>
                <w:szCs w:val="26"/>
              </w:rPr>
              <w:t>sách</w:t>
            </w:r>
            <w:proofErr w:type="spellEnd"/>
            <w:r w:rsidRPr="00144FB0">
              <w:rPr>
                <w:rFonts w:ascii="Times New Roman" w:eastAsia="Times New Roman" w:hAnsi="Times New Roman" w:cs="Times New Roman"/>
                <w:b w:val="0"/>
                <w:color w:val="auto"/>
                <w:sz w:val="26"/>
                <w:szCs w:val="26"/>
              </w:rPr>
              <w:t xml:space="preserve"> </w:t>
            </w:r>
            <w:proofErr w:type="spellStart"/>
            <w:r w:rsidRPr="00144FB0">
              <w:rPr>
                <w:rFonts w:ascii="Times New Roman" w:eastAsia="Times New Roman" w:hAnsi="Times New Roman" w:cs="Times New Roman"/>
                <w:b w:val="0"/>
                <w:color w:val="auto"/>
                <w:sz w:val="26"/>
                <w:szCs w:val="26"/>
              </w:rPr>
              <w:t>môi</w:t>
            </w:r>
            <w:proofErr w:type="spellEnd"/>
            <w:r w:rsidRPr="00144FB0">
              <w:rPr>
                <w:rFonts w:ascii="Times New Roman" w:eastAsia="Times New Roman" w:hAnsi="Times New Roman" w:cs="Times New Roman"/>
                <w:b w:val="0"/>
                <w:color w:val="auto"/>
                <w:sz w:val="26"/>
                <w:szCs w:val="26"/>
              </w:rPr>
              <w:t xml:space="preserve"> </w:t>
            </w:r>
            <w:proofErr w:type="spellStart"/>
            <w:r w:rsidRPr="00144FB0">
              <w:rPr>
                <w:rFonts w:ascii="Times New Roman" w:eastAsia="Times New Roman" w:hAnsi="Times New Roman" w:cs="Times New Roman"/>
                <w:b w:val="0"/>
                <w:color w:val="auto"/>
                <w:sz w:val="26"/>
                <w:szCs w:val="26"/>
              </w:rPr>
              <w:t>trường</w:t>
            </w:r>
            <w:proofErr w:type="spellEnd"/>
            <w:r w:rsidRPr="00144FB0">
              <w:rPr>
                <w:rFonts w:ascii="Times New Roman" w:eastAsia="Times New Roman" w:hAnsi="Times New Roman" w:cs="Times New Roman"/>
                <w:b w:val="0"/>
                <w:color w:val="auto"/>
                <w:sz w:val="26"/>
                <w:szCs w:val="26"/>
              </w:rPr>
              <w:t xml:space="preserve"> </w:t>
            </w:r>
            <w:proofErr w:type="spellStart"/>
            <w:r w:rsidRPr="00144FB0">
              <w:rPr>
                <w:rFonts w:ascii="Times New Roman" w:eastAsia="Times New Roman" w:hAnsi="Times New Roman" w:cs="Times New Roman"/>
                <w:b w:val="0"/>
                <w:color w:val="auto"/>
                <w:sz w:val="26"/>
                <w:szCs w:val="26"/>
              </w:rPr>
              <w:t>và</w:t>
            </w:r>
            <w:proofErr w:type="spellEnd"/>
            <w:r w:rsidRPr="00144FB0">
              <w:rPr>
                <w:rFonts w:ascii="Times New Roman" w:eastAsia="Times New Roman" w:hAnsi="Times New Roman" w:cs="Times New Roman"/>
                <w:b w:val="0"/>
                <w:color w:val="auto"/>
                <w:sz w:val="26"/>
                <w:szCs w:val="26"/>
              </w:rPr>
              <w:t xml:space="preserve"> </w:t>
            </w:r>
            <w:proofErr w:type="spellStart"/>
            <w:r w:rsidRPr="00144FB0">
              <w:rPr>
                <w:rFonts w:ascii="Times New Roman" w:eastAsia="Times New Roman" w:hAnsi="Times New Roman" w:cs="Times New Roman"/>
                <w:b w:val="0"/>
                <w:color w:val="auto"/>
                <w:sz w:val="26"/>
                <w:szCs w:val="26"/>
              </w:rPr>
              <w:t>phát</w:t>
            </w:r>
            <w:proofErr w:type="spellEnd"/>
            <w:r w:rsidRPr="00144FB0">
              <w:rPr>
                <w:rFonts w:ascii="Times New Roman" w:eastAsia="Times New Roman" w:hAnsi="Times New Roman" w:cs="Times New Roman"/>
                <w:b w:val="0"/>
                <w:color w:val="auto"/>
                <w:sz w:val="26"/>
                <w:szCs w:val="26"/>
              </w:rPr>
              <w:t xml:space="preserve"> </w:t>
            </w:r>
            <w:proofErr w:type="spellStart"/>
            <w:r w:rsidRPr="00144FB0">
              <w:rPr>
                <w:rFonts w:ascii="Times New Roman" w:eastAsia="Times New Roman" w:hAnsi="Times New Roman" w:cs="Times New Roman"/>
                <w:b w:val="0"/>
                <w:color w:val="auto"/>
                <w:sz w:val="26"/>
                <w:szCs w:val="26"/>
              </w:rPr>
              <w:t>triển</w:t>
            </w:r>
            <w:proofErr w:type="spellEnd"/>
            <w:r w:rsidRPr="00144FB0">
              <w:rPr>
                <w:rFonts w:ascii="Times New Roman" w:eastAsia="Times New Roman" w:hAnsi="Times New Roman" w:cs="Times New Roman"/>
                <w:b w:val="0"/>
                <w:color w:val="auto"/>
                <w:sz w:val="26"/>
                <w:szCs w:val="26"/>
              </w:rPr>
              <w:t xml:space="preserve"> </w:t>
            </w:r>
            <w:proofErr w:type="spellStart"/>
            <w:r w:rsidRPr="00144FB0">
              <w:rPr>
                <w:rFonts w:ascii="Times New Roman" w:eastAsia="Times New Roman" w:hAnsi="Times New Roman" w:cs="Times New Roman"/>
                <w:b w:val="0"/>
                <w:color w:val="auto"/>
                <w:sz w:val="26"/>
                <w:szCs w:val="26"/>
              </w:rPr>
              <w:t>bền</w:t>
            </w:r>
            <w:proofErr w:type="spellEnd"/>
            <w:r w:rsidRPr="00144FB0">
              <w:rPr>
                <w:rFonts w:ascii="Times New Roman" w:eastAsia="Times New Roman" w:hAnsi="Times New Roman" w:cs="Times New Roman"/>
                <w:b w:val="0"/>
                <w:color w:val="auto"/>
                <w:sz w:val="26"/>
                <w:szCs w:val="26"/>
              </w:rPr>
              <w:t xml:space="preserve"> </w:t>
            </w:r>
            <w:proofErr w:type="spellStart"/>
            <w:r w:rsidRPr="00144FB0">
              <w:rPr>
                <w:rFonts w:ascii="Times New Roman" w:eastAsia="Times New Roman" w:hAnsi="Times New Roman" w:cs="Times New Roman"/>
                <w:b w:val="0"/>
                <w:color w:val="auto"/>
                <w:sz w:val="26"/>
                <w:szCs w:val="26"/>
              </w:rPr>
              <w:t>vững</w:t>
            </w:r>
            <w:proofErr w:type="spellEnd"/>
          </w:p>
          <w:p w14:paraId="783A8C0C" w14:textId="77777777" w:rsidR="00782FF6" w:rsidRPr="00144FB0" w:rsidRDefault="00782FF6" w:rsidP="00144FB0">
            <w:pPr>
              <w:spacing w:before="40" w:after="40" w:line="276" w:lineRule="auto"/>
              <w:jc w:val="left"/>
              <w:rPr>
                <w:rFonts w:ascii="Times New Roman" w:eastAsia="Times New Roman" w:hAnsi="Times New Roman" w:cs="Times New Roman"/>
                <w:b w:val="0"/>
                <w:color w:val="auto"/>
                <w:sz w:val="26"/>
                <w:szCs w:val="26"/>
              </w:rPr>
            </w:pPr>
            <w:r w:rsidRPr="00144FB0">
              <w:rPr>
                <w:rFonts w:ascii="Times New Roman" w:eastAsia="Times New Roman" w:hAnsi="Times New Roman" w:cs="Times New Roman"/>
                <w:b w:val="0"/>
                <w:color w:val="auto"/>
                <w:sz w:val="26"/>
                <w:szCs w:val="26"/>
              </w:rPr>
              <w:t xml:space="preserve">- </w:t>
            </w:r>
            <w:proofErr w:type="spellStart"/>
            <w:r w:rsidRPr="00144FB0">
              <w:rPr>
                <w:rFonts w:ascii="Times New Roman" w:eastAsia="Times New Roman" w:hAnsi="Times New Roman" w:cs="Times New Roman"/>
                <w:b w:val="0"/>
                <w:color w:val="auto"/>
                <w:sz w:val="26"/>
                <w:szCs w:val="26"/>
              </w:rPr>
              <w:t>Chuyển</w:t>
            </w:r>
            <w:proofErr w:type="spellEnd"/>
            <w:r w:rsidRPr="00144FB0">
              <w:rPr>
                <w:rFonts w:ascii="Times New Roman" w:eastAsia="Times New Roman" w:hAnsi="Times New Roman" w:cs="Times New Roman"/>
                <w:b w:val="0"/>
                <w:color w:val="auto"/>
                <w:sz w:val="26"/>
                <w:szCs w:val="26"/>
              </w:rPr>
              <w:t xml:space="preserve"> </w:t>
            </w:r>
            <w:proofErr w:type="spellStart"/>
            <w:r w:rsidRPr="00144FB0">
              <w:rPr>
                <w:rFonts w:ascii="Times New Roman" w:eastAsia="Times New Roman" w:hAnsi="Times New Roman" w:cs="Times New Roman"/>
                <w:b w:val="0"/>
                <w:color w:val="auto"/>
                <w:sz w:val="26"/>
                <w:szCs w:val="26"/>
              </w:rPr>
              <w:t>đổi</w:t>
            </w:r>
            <w:proofErr w:type="spellEnd"/>
            <w:r w:rsidRPr="00144FB0">
              <w:rPr>
                <w:rFonts w:ascii="Times New Roman" w:eastAsia="Times New Roman" w:hAnsi="Times New Roman" w:cs="Times New Roman"/>
                <w:b w:val="0"/>
                <w:color w:val="auto"/>
                <w:sz w:val="26"/>
                <w:szCs w:val="26"/>
              </w:rPr>
              <w:t xml:space="preserve"> </w:t>
            </w:r>
            <w:proofErr w:type="spellStart"/>
            <w:r w:rsidRPr="00144FB0">
              <w:rPr>
                <w:rFonts w:ascii="Times New Roman" w:eastAsia="Times New Roman" w:hAnsi="Times New Roman" w:cs="Times New Roman"/>
                <w:b w:val="0"/>
                <w:color w:val="auto"/>
                <w:sz w:val="26"/>
                <w:szCs w:val="26"/>
              </w:rPr>
              <w:t>số</w:t>
            </w:r>
            <w:proofErr w:type="spellEnd"/>
            <w:r w:rsidRPr="00144FB0">
              <w:rPr>
                <w:rFonts w:ascii="Times New Roman" w:eastAsia="Times New Roman" w:hAnsi="Times New Roman" w:cs="Times New Roman"/>
                <w:b w:val="0"/>
                <w:color w:val="auto"/>
                <w:sz w:val="26"/>
                <w:szCs w:val="26"/>
              </w:rPr>
              <w:t xml:space="preserve"> </w:t>
            </w:r>
            <w:proofErr w:type="spellStart"/>
            <w:r w:rsidRPr="00144FB0">
              <w:rPr>
                <w:rFonts w:ascii="Times New Roman" w:eastAsia="Times New Roman" w:hAnsi="Times New Roman" w:cs="Times New Roman"/>
                <w:b w:val="0"/>
                <w:color w:val="auto"/>
                <w:sz w:val="26"/>
                <w:szCs w:val="26"/>
              </w:rPr>
              <w:t>trong</w:t>
            </w:r>
            <w:proofErr w:type="spellEnd"/>
            <w:r w:rsidRPr="00144FB0">
              <w:rPr>
                <w:rFonts w:ascii="Times New Roman" w:eastAsia="Times New Roman" w:hAnsi="Times New Roman" w:cs="Times New Roman"/>
                <w:b w:val="0"/>
                <w:color w:val="auto"/>
                <w:sz w:val="26"/>
                <w:szCs w:val="26"/>
              </w:rPr>
              <w:t xml:space="preserve"> </w:t>
            </w:r>
            <w:proofErr w:type="spellStart"/>
            <w:r w:rsidRPr="00144FB0">
              <w:rPr>
                <w:rFonts w:ascii="Times New Roman" w:eastAsia="Times New Roman" w:hAnsi="Times New Roman" w:cs="Times New Roman"/>
                <w:b w:val="0"/>
                <w:color w:val="auto"/>
                <w:sz w:val="26"/>
                <w:szCs w:val="26"/>
              </w:rPr>
              <w:t>khu</w:t>
            </w:r>
            <w:proofErr w:type="spellEnd"/>
            <w:r w:rsidRPr="00144FB0">
              <w:rPr>
                <w:rFonts w:ascii="Times New Roman" w:eastAsia="Times New Roman" w:hAnsi="Times New Roman" w:cs="Times New Roman"/>
                <w:b w:val="0"/>
                <w:color w:val="auto"/>
                <w:sz w:val="26"/>
                <w:szCs w:val="26"/>
              </w:rPr>
              <w:t xml:space="preserve"> </w:t>
            </w:r>
            <w:proofErr w:type="spellStart"/>
            <w:r w:rsidRPr="00144FB0">
              <w:rPr>
                <w:rFonts w:ascii="Times New Roman" w:eastAsia="Times New Roman" w:hAnsi="Times New Roman" w:cs="Times New Roman"/>
                <w:b w:val="0"/>
                <w:color w:val="auto"/>
                <w:sz w:val="26"/>
                <w:szCs w:val="26"/>
              </w:rPr>
              <w:t>vực</w:t>
            </w:r>
            <w:proofErr w:type="spellEnd"/>
            <w:r w:rsidRPr="00144FB0">
              <w:rPr>
                <w:rFonts w:ascii="Times New Roman" w:eastAsia="Times New Roman" w:hAnsi="Times New Roman" w:cs="Times New Roman"/>
                <w:b w:val="0"/>
                <w:color w:val="auto"/>
                <w:sz w:val="26"/>
                <w:szCs w:val="26"/>
              </w:rPr>
              <w:t xml:space="preserve"> </w:t>
            </w:r>
            <w:proofErr w:type="spellStart"/>
            <w:r w:rsidRPr="00144FB0">
              <w:rPr>
                <w:rFonts w:ascii="Times New Roman" w:eastAsia="Times New Roman" w:hAnsi="Times New Roman" w:cs="Times New Roman"/>
                <w:b w:val="0"/>
                <w:color w:val="auto"/>
                <w:sz w:val="26"/>
                <w:szCs w:val="26"/>
              </w:rPr>
              <w:t>công</w:t>
            </w:r>
            <w:proofErr w:type="spellEnd"/>
          </w:p>
          <w:p w14:paraId="34387868" w14:textId="003DBD03" w:rsidR="00782FF6" w:rsidRPr="00144FB0" w:rsidRDefault="00782FF6" w:rsidP="00144FB0">
            <w:pPr>
              <w:spacing w:before="40" w:after="40" w:line="276" w:lineRule="auto"/>
              <w:jc w:val="left"/>
              <w:rPr>
                <w:rFonts w:ascii="Times New Roman" w:eastAsia="Times New Roman" w:hAnsi="Times New Roman" w:cs="Times New Roman"/>
                <w:b w:val="0"/>
                <w:color w:val="auto"/>
                <w:sz w:val="26"/>
                <w:szCs w:val="26"/>
                <w:lang w:val="vi-VN"/>
              </w:rPr>
            </w:pPr>
            <w:r w:rsidRPr="00144FB0">
              <w:rPr>
                <w:rFonts w:ascii="Times New Roman" w:eastAsia="Times New Roman" w:hAnsi="Times New Roman" w:cs="Times New Roman"/>
                <w:b w:val="0"/>
                <w:color w:val="auto"/>
                <w:sz w:val="26"/>
                <w:szCs w:val="26"/>
              </w:rPr>
              <w:t xml:space="preserve">- </w:t>
            </w:r>
            <w:proofErr w:type="spellStart"/>
            <w:r w:rsidRPr="00144FB0">
              <w:rPr>
                <w:rFonts w:ascii="Times New Roman" w:eastAsia="Times New Roman" w:hAnsi="Times New Roman" w:cs="Times New Roman"/>
                <w:b w:val="0"/>
                <w:color w:val="auto"/>
                <w:sz w:val="26"/>
                <w:szCs w:val="26"/>
              </w:rPr>
              <w:t>Kiểm</w:t>
            </w:r>
            <w:proofErr w:type="spellEnd"/>
            <w:r w:rsidRPr="00144FB0">
              <w:rPr>
                <w:rFonts w:ascii="Times New Roman" w:eastAsia="Times New Roman" w:hAnsi="Times New Roman" w:cs="Times New Roman"/>
                <w:b w:val="0"/>
                <w:color w:val="auto"/>
                <w:sz w:val="26"/>
                <w:szCs w:val="26"/>
              </w:rPr>
              <w:t xml:space="preserve"> </w:t>
            </w:r>
            <w:proofErr w:type="spellStart"/>
            <w:r w:rsidRPr="00144FB0">
              <w:rPr>
                <w:rFonts w:ascii="Times New Roman" w:eastAsia="Times New Roman" w:hAnsi="Times New Roman" w:cs="Times New Roman"/>
                <w:b w:val="0"/>
                <w:color w:val="auto"/>
                <w:sz w:val="26"/>
                <w:szCs w:val="26"/>
              </w:rPr>
              <w:t>soát</w:t>
            </w:r>
            <w:proofErr w:type="spellEnd"/>
            <w:r w:rsidRPr="00144FB0">
              <w:rPr>
                <w:rFonts w:ascii="Times New Roman" w:eastAsia="Times New Roman" w:hAnsi="Times New Roman" w:cs="Times New Roman"/>
                <w:b w:val="0"/>
                <w:color w:val="auto"/>
                <w:sz w:val="26"/>
                <w:szCs w:val="26"/>
              </w:rPr>
              <w:t xml:space="preserve"> </w:t>
            </w:r>
            <w:proofErr w:type="spellStart"/>
            <w:r w:rsidRPr="00144FB0">
              <w:rPr>
                <w:rFonts w:ascii="Times New Roman" w:eastAsia="Times New Roman" w:hAnsi="Times New Roman" w:cs="Times New Roman"/>
                <w:b w:val="0"/>
                <w:color w:val="auto"/>
                <w:sz w:val="26"/>
                <w:szCs w:val="26"/>
              </w:rPr>
              <w:t>trong</w:t>
            </w:r>
            <w:proofErr w:type="spellEnd"/>
            <w:r w:rsidRPr="00144FB0">
              <w:rPr>
                <w:rFonts w:ascii="Times New Roman" w:eastAsia="Times New Roman" w:hAnsi="Times New Roman" w:cs="Times New Roman"/>
                <w:b w:val="0"/>
                <w:color w:val="auto"/>
                <w:sz w:val="26"/>
                <w:szCs w:val="26"/>
              </w:rPr>
              <w:t xml:space="preserve"> </w:t>
            </w:r>
            <w:proofErr w:type="spellStart"/>
            <w:r w:rsidRPr="00144FB0">
              <w:rPr>
                <w:rFonts w:ascii="Times New Roman" w:eastAsia="Times New Roman" w:hAnsi="Times New Roman" w:cs="Times New Roman"/>
                <w:b w:val="0"/>
                <w:color w:val="auto"/>
                <w:sz w:val="26"/>
                <w:szCs w:val="26"/>
              </w:rPr>
              <w:t>quản</w:t>
            </w:r>
            <w:proofErr w:type="spellEnd"/>
            <w:r w:rsidRPr="00144FB0">
              <w:rPr>
                <w:rFonts w:ascii="Times New Roman" w:eastAsia="Times New Roman" w:hAnsi="Times New Roman" w:cs="Times New Roman"/>
                <w:b w:val="0"/>
                <w:color w:val="auto"/>
                <w:sz w:val="26"/>
                <w:szCs w:val="26"/>
              </w:rPr>
              <w:t xml:space="preserve"> </w:t>
            </w:r>
            <w:proofErr w:type="spellStart"/>
            <w:r w:rsidRPr="00144FB0">
              <w:rPr>
                <w:rFonts w:ascii="Times New Roman" w:eastAsia="Times New Roman" w:hAnsi="Times New Roman" w:cs="Times New Roman"/>
                <w:b w:val="0"/>
                <w:color w:val="auto"/>
                <w:sz w:val="26"/>
                <w:szCs w:val="26"/>
              </w:rPr>
              <w:t>lý</w:t>
            </w:r>
            <w:proofErr w:type="spellEnd"/>
            <w:r w:rsidRPr="00144FB0">
              <w:rPr>
                <w:rFonts w:ascii="Times New Roman" w:eastAsia="Times New Roman" w:hAnsi="Times New Roman" w:cs="Times New Roman"/>
                <w:b w:val="0"/>
                <w:color w:val="auto"/>
                <w:sz w:val="26"/>
                <w:szCs w:val="26"/>
              </w:rPr>
              <w:t xml:space="preserve"> </w:t>
            </w:r>
            <w:proofErr w:type="spellStart"/>
            <w:r w:rsidRPr="00144FB0">
              <w:rPr>
                <w:rFonts w:ascii="Times New Roman" w:eastAsia="Times New Roman" w:hAnsi="Times New Roman" w:cs="Times New Roman"/>
                <w:b w:val="0"/>
                <w:color w:val="auto"/>
                <w:sz w:val="26"/>
                <w:szCs w:val="26"/>
              </w:rPr>
              <w:t>công</w:t>
            </w:r>
            <w:proofErr w:type="spellEnd"/>
          </w:p>
        </w:tc>
      </w:tr>
    </w:tbl>
    <w:p w14:paraId="30F3D79B" w14:textId="77777777" w:rsidR="000B439A" w:rsidRDefault="000B439A" w:rsidP="00144FB0">
      <w:pPr>
        <w:widowControl w:val="0"/>
        <w:spacing w:before="120" w:after="120" w:line="276" w:lineRule="auto"/>
        <w:jc w:val="center"/>
        <w:rPr>
          <w:b/>
        </w:rPr>
      </w:pPr>
    </w:p>
    <w:p w14:paraId="30C4B16F" w14:textId="77777777" w:rsidR="000B439A" w:rsidRDefault="000B439A" w:rsidP="00144FB0">
      <w:pPr>
        <w:widowControl w:val="0"/>
        <w:spacing w:before="120" w:after="120" w:line="276" w:lineRule="auto"/>
        <w:jc w:val="center"/>
        <w:rPr>
          <w:b/>
        </w:rPr>
      </w:pPr>
    </w:p>
    <w:p w14:paraId="64250F40" w14:textId="77777777" w:rsidR="000B439A" w:rsidRDefault="000B439A" w:rsidP="00144FB0">
      <w:pPr>
        <w:widowControl w:val="0"/>
        <w:spacing w:before="120" w:after="120" w:line="276" w:lineRule="auto"/>
        <w:jc w:val="center"/>
        <w:rPr>
          <w:b/>
        </w:rPr>
      </w:pPr>
    </w:p>
    <w:p w14:paraId="64883FF3" w14:textId="04D7C173" w:rsidR="00660F28" w:rsidRPr="00636664" w:rsidRDefault="009F4098" w:rsidP="00144FB0">
      <w:pPr>
        <w:widowControl w:val="0"/>
        <w:spacing w:before="120" w:after="120" w:line="276" w:lineRule="auto"/>
        <w:jc w:val="center"/>
        <w:rPr>
          <w:b/>
        </w:rPr>
      </w:pPr>
      <w:r w:rsidRPr="00636664">
        <w:rPr>
          <w:b/>
        </w:rPr>
        <w:lastRenderedPageBreak/>
        <w:t xml:space="preserve">Danh </w:t>
      </w:r>
      <w:proofErr w:type="spellStart"/>
      <w:r w:rsidRPr="00636664">
        <w:rPr>
          <w:b/>
        </w:rPr>
        <w:t>sách</w:t>
      </w:r>
      <w:proofErr w:type="spellEnd"/>
      <w:r w:rsidRPr="00636664">
        <w:rPr>
          <w:b/>
        </w:rPr>
        <w:t xml:space="preserve"> </w:t>
      </w:r>
      <w:proofErr w:type="spellStart"/>
      <w:r w:rsidRPr="00636664">
        <w:rPr>
          <w:b/>
        </w:rPr>
        <w:t>giảng</w:t>
      </w:r>
      <w:proofErr w:type="spellEnd"/>
      <w:r w:rsidRPr="00636664">
        <w:rPr>
          <w:b/>
        </w:rPr>
        <w:t xml:space="preserve"> </w:t>
      </w:r>
      <w:proofErr w:type="spellStart"/>
      <w:r w:rsidRPr="00636664">
        <w:rPr>
          <w:b/>
        </w:rPr>
        <w:t>viên</w:t>
      </w:r>
      <w:proofErr w:type="spellEnd"/>
      <w:r w:rsidRPr="00636664">
        <w:rPr>
          <w:b/>
        </w:rPr>
        <w:t xml:space="preserve"> </w:t>
      </w:r>
      <w:proofErr w:type="spellStart"/>
      <w:r w:rsidRPr="00636664">
        <w:rPr>
          <w:b/>
        </w:rPr>
        <w:t>cơ</w:t>
      </w:r>
      <w:proofErr w:type="spellEnd"/>
      <w:r w:rsidRPr="00636664">
        <w:rPr>
          <w:b/>
        </w:rPr>
        <w:t xml:space="preserve"> </w:t>
      </w:r>
      <w:proofErr w:type="spellStart"/>
      <w:r w:rsidRPr="00636664">
        <w:rPr>
          <w:b/>
        </w:rPr>
        <w:t>hữu</w:t>
      </w:r>
      <w:proofErr w:type="spellEnd"/>
      <w:r w:rsidRPr="00636664">
        <w:rPr>
          <w:b/>
        </w:rPr>
        <w:t xml:space="preserve"> </w:t>
      </w:r>
      <w:proofErr w:type="spellStart"/>
      <w:r w:rsidRPr="00636664">
        <w:rPr>
          <w:b/>
        </w:rPr>
        <w:t>đảm</w:t>
      </w:r>
      <w:proofErr w:type="spellEnd"/>
      <w:r w:rsidRPr="00636664">
        <w:rPr>
          <w:b/>
        </w:rPr>
        <w:t xml:space="preserve"> </w:t>
      </w:r>
      <w:proofErr w:type="spellStart"/>
      <w:r w:rsidRPr="00636664">
        <w:rPr>
          <w:b/>
        </w:rPr>
        <w:t>nhận</w:t>
      </w:r>
      <w:proofErr w:type="spellEnd"/>
      <w:r w:rsidRPr="00636664">
        <w:rPr>
          <w:b/>
        </w:rPr>
        <w:t xml:space="preserve"> </w:t>
      </w:r>
      <w:proofErr w:type="spellStart"/>
      <w:r w:rsidRPr="00636664">
        <w:rPr>
          <w:b/>
        </w:rPr>
        <w:t>các</w:t>
      </w:r>
      <w:proofErr w:type="spellEnd"/>
      <w:r w:rsidRPr="00636664">
        <w:rPr>
          <w:b/>
        </w:rPr>
        <w:t xml:space="preserve"> </w:t>
      </w:r>
      <w:proofErr w:type="spellStart"/>
      <w:r w:rsidRPr="00636664">
        <w:rPr>
          <w:b/>
        </w:rPr>
        <w:t>học</w:t>
      </w:r>
      <w:proofErr w:type="spellEnd"/>
      <w:r w:rsidRPr="00636664">
        <w:rPr>
          <w:b/>
        </w:rPr>
        <w:t xml:space="preserve"> </w:t>
      </w:r>
      <w:proofErr w:type="spellStart"/>
      <w:r w:rsidRPr="00636664">
        <w:rPr>
          <w:b/>
        </w:rPr>
        <w:t>phần</w:t>
      </w:r>
      <w:proofErr w:type="spellEnd"/>
      <w:r w:rsidRPr="00636664">
        <w:rPr>
          <w:b/>
        </w:rPr>
        <w:t xml:space="preserve"> </w:t>
      </w:r>
      <w:proofErr w:type="spellStart"/>
      <w:r w:rsidRPr="00636664">
        <w:rPr>
          <w:b/>
        </w:rPr>
        <w:t>cơ</w:t>
      </w:r>
      <w:proofErr w:type="spellEnd"/>
      <w:r w:rsidRPr="00636664">
        <w:rPr>
          <w:b/>
        </w:rPr>
        <w:t xml:space="preserve"> </w:t>
      </w:r>
      <w:proofErr w:type="spellStart"/>
      <w:r w:rsidRPr="00636664">
        <w:rPr>
          <w:b/>
        </w:rPr>
        <w:t>sở</w:t>
      </w:r>
      <w:proofErr w:type="spellEnd"/>
      <w:r w:rsidRPr="00636664">
        <w:rPr>
          <w:b/>
        </w:rPr>
        <w:t xml:space="preserve"> </w:t>
      </w:r>
      <w:proofErr w:type="spellStart"/>
      <w:r w:rsidRPr="00636664">
        <w:rPr>
          <w:b/>
        </w:rPr>
        <w:t>khối</w:t>
      </w:r>
      <w:proofErr w:type="spellEnd"/>
      <w:r w:rsidRPr="00636664">
        <w:rPr>
          <w:b/>
        </w:rPr>
        <w:t xml:space="preserve"> </w:t>
      </w:r>
      <w:proofErr w:type="spellStart"/>
      <w:r w:rsidRPr="00636664">
        <w:rPr>
          <w:b/>
        </w:rPr>
        <w:t>ngành</w:t>
      </w:r>
      <w:proofErr w:type="spellEnd"/>
    </w:p>
    <w:tbl>
      <w:tblPr>
        <w:tblStyle w:val="6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89"/>
        <w:gridCol w:w="2189"/>
        <w:gridCol w:w="1080"/>
        <w:gridCol w:w="2416"/>
        <w:gridCol w:w="2688"/>
      </w:tblGrid>
      <w:tr w:rsidR="0032037E" w:rsidRPr="00636664" w14:paraId="43FD4708" w14:textId="77777777" w:rsidTr="00144FB0">
        <w:trPr>
          <w:trHeight w:val="20"/>
        </w:trPr>
        <w:tc>
          <w:tcPr>
            <w:tcW w:w="380" w:type="pct"/>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vAlign w:val="center"/>
          </w:tcPr>
          <w:p w14:paraId="5A0A48FC" w14:textId="4B64F065" w:rsidR="00782FF6" w:rsidRPr="00636664" w:rsidRDefault="00782FF6" w:rsidP="00144FB0">
            <w:pPr>
              <w:tabs>
                <w:tab w:val="left" w:pos="5773"/>
              </w:tabs>
              <w:spacing w:before="40" w:after="40" w:line="276" w:lineRule="auto"/>
              <w:jc w:val="center"/>
              <w:rPr>
                <w:rFonts w:ascii="Times New Roman" w:eastAsia="Times New Roman" w:hAnsi="Times New Roman" w:cs="Times New Roman"/>
                <w:bCs/>
                <w:color w:val="auto"/>
                <w:sz w:val="26"/>
                <w:szCs w:val="26"/>
                <w:lang w:val="vi-VN"/>
              </w:rPr>
            </w:pPr>
            <w:r w:rsidRPr="00636664">
              <w:rPr>
                <w:rFonts w:ascii="Times New Roman" w:eastAsia="Times New Roman" w:hAnsi="Times New Roman" w:cs="Times New Roman"/>
                <w:bCs/>
                <w:color w:val="auto"/>
                <w:sz w:val="26"/>
                <w:szCs w:val="26"/>
                <w:lang w:val="vi-VN"/>
              </w:rPr>
              <w:t>TT</w:t>
            </w:r>
          </w:p>
        </w:tc>
        <w:tc>
          <w:tcPr>
            <w:tcW w:w="1208" w:type="pct"/>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vAlign w:val="center"/>
          </w:tcPr>
          <w:p w14:paraId="579EC11D" w14:textId="77777777" w:rsidR="00782FF6" w:rsidRPr="00636664" w:rsidRDefault="00782FF6" w:rsidP="00144FB0">
            <w:pPr>
              <w:spacing w:before="40" w:after="40" w:line="276" w:lineRule="auto"/>
              <w:jc w:val="center"/>
              <w:rPr>
                <w:rFonts w:ascii="Times New Roman" w:eastAsia="Times New Roman" w:hAnsi="Times New Roman" w:cs="Times New Roman"/>
                <w:bCs/>
                <w:color w:val="auto"/>
                <w:sz w:val="26"/>
                <w:szCs w:val="26"/>
              </w:rPr>
            </w:pPr>
            <w:proofErr w:type="spellStart"/>
            <w:r w:rsidRPr="00636664">
              <w:rPr>
                <w:rFonts w:ascii="Times New Roman" w:eastAsia="Times New Roman" w:hAnsi="Times New Roman" w:cs="Times New Roman"/>
                <w:bCs/>
                <w:color w:val="auto"/>
                <w:sz w:val="26"/>
                <w:szCs w:val="26"/>
              </w:rPr>
              <w:t>Họ</w:t>
            </w:r>
            <w:proofErr w:type="spellEnd"/>
            <w:r w:rsidRPr="00636664">
              <w:rPr>
                <w:rFonts w:ascii="Times New Roman" w:eastAsia="Times New Roman" w:hAnsi="Times New Roman" w:cs="Times New Roman"/>
                <w:bCs/>
                <w:color w:val="auto"/>
                <w:sz w:val="26"/>
                <w:szCs w:val="26"/>
              </w:rPr>
              <w:t xml:space="preserve"> </w:t>
            </w:r>
            <w:proofErr w:type="spellStart"/>
            <w:r w:rsidRPr="00636664">
              <w:rPr>
                <w:rFonts w:ascii="Times New Roman" w:eastAsia="Times New Roman" w:hAnsi="Times New Roman" w:cs="Times New Roman"/>
                <w:bCs/>
                <w:color w:val="auto"/>
                <w:sz w:val="26"/>
                <w:szCs w:val="26"/>
              </w:rPr>
              <w:t>và</w:t>
            </w:r>
            <w:proofErr w:type="spellEnd"/>
            <w:r w:rsidRPr="00636664">
              <w:rPr>
                <w:rFonts w:ascii="Times New Roman" w:eastAsia="Times New Roman" w:hAnsi="Times New Roman" w:cs="Times New Roman"/>
                <w:bCs/>
                <w:color w:val="auto"/>
                <w:sz w:val="26"/>
                <w:szCs w:val="26"/>
              </w:rPr>
              <w:t xml:space="preserve"> </w:t>
            </w:r>
            <w:proofErr w:type="spellStart"/>
            <w:r w:rsidRPr="00636664">
              <w:rPr>
                <w:rFonts w:ascii="Times New Roman" w:eastAsia="Times New Roman" w:hAnsi="Times New Roman" w:cs="Times New Roman"/>
                <w:bCs/>
                <w:color w:val="auto"/>
                <w:sz w:val="26"/>
                <w:szCs w:val="26"/>
              </w:rPr>
              <w:t>tên</w:t>
            </w:r>
            <w:proofErr w:type="spellEnd"/>
          </w:p>
        </w:tc>
        <w:tc>
          <w:tcPr>
            <w:tcW w:w="596" w:type="pct"/>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vAlign w:val="center"/>
          </w:tcPr>
          <w:p w14:paraId="00636003" w14:textId="77777777" w:rsidR="00782FF6" w:rsidRPr="00636664" w:rsidRDefault="00782FF6" w:rsidP="00144FB0">
            <w:pPr>
              <w:spacing w:before="40" w:after="40" w:line="276" w:lineRule="auto"/>
              <w:jc w:val="center"/>
              <w:rPr>
                <w:rFonts w:ascii="Times New Roman" w:eastAsia="Times New Roman" w:hAnsi="Times New Roman" w:cs="Times New Roman"/>
                <w:bCs/>
                <w:color w:val="auto"/>
                <w:sz w:val="26"/>
                <w:szCs w:val="26"/>
              </w:rPr>
            </w:pPr>
            <w:proofErr w:type="spellStart"/>
            <w:r w:rsidRPr="00636664">
              <w:rPr>
                <w:rFonts w:ascii="Times New Roman" w:eastAsia="Times New Roman" w:hAnsi="Times New Roman" w:cs="Times New Roman"/>
                <w:bCs/>
                <w:color w:val="auto"/>
                <w:sz w:val="26"/>
                <w:szCs w:val="26"/>
              </w:rPr>
              <w:t>Năm</w:t>
            </w:r>
            <w:proofErr w:type="spellEnd"/>
            <w:r w:rsidRPr="00636664">
              <w:rPr>
                <w:rFonts w:ascii="Times New Roman" w:eastAsia="Times New Roman" w:hAnsi="Times New Roman" w:cs="Times New Roman"/>
                <w:bCs/>
                <w:color w:val="auto"/>
                <w:sz w:val="26"/>
                <w:szCs w:val="26"/>
              </w:rPr>
              <w:t xml:space="preserve"> </w:t>
            </w:r>
            <w:proofErr w:type="spellStart"/>
            <w:r w:rsidRPr="00636664">
              <w:rPr>
                <w:rFonts w:ascii="Times New Roman" w:eastAsia="Times New Roman" w:hAnsi="Times New Roman" w:cs="Times New Roman"/>
                <w:bCs/>
                <w:color w:val="auto"/>
                <w:sz w:val="26"/>
                <w:szCs w:val="26"/>
              </w:rPr>
              <w:t>sinh</w:t>
            </w:r>
            <w:proofErr w:type="spellEnd"/>
          </w:p>
        </w:tc>
        <w:tc>
          <w:tcPr>
            <w:tcW w:w="1333" w:type="pct"/>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vAlign w:val="center"/>
          </w:tcPr>
          <w:p w14:paraId="7F670AD5" w14:textId="77777777" w:rsidR="00782FF6" w:rsidRPr="00636664" w:rsidRDefault="00782FF6" w:rsidP="00144FB0">
            <w:pPr>
              <w:spacing w:before="40" w:after="40" w:line="276" w:lineRule="auto"/>
              <w:jc w:val="center"/>
              <w:rPr>
                <w:rFonts w:ascii="Times New Roman" w:eastAsia="Times New Roman" w:hAnsi="Times New Roman" w:cs="Times New Roman"/>
                <w:bCs/>
                <w:color w:val="auto"/>
                <w:sz w:val="26"/>
                <w:szCs w:val="26"/>
              </w:rPr>
            </w:pPr>
            <w:r w:rsidRPr="00636664">
              <w:rPr>
                <w:rFonts w:ascii="Times New Roman" w:eastAsia="Times New Roman" w:hAnsi="Times New Roman" w:cs="Times New Roman"/>
                <w:bCs/>
                <w:color w:val="auto"/>
                <w:sz w:val="26"/>
                <w:szCs w:val="26"/>
              </w:rPr>
              <w:t xml:space="preserve">Văn </w:t>
            </w:r>
            <w:proofErr w:type="spellStart"/>
            <w:r w:rsidRPr="00636664">
              <w:rPr>
                <w:rFonts w:ascii="Times New Roman" w:eastAsia="Times New Roman" w:hAnsi="Times New Roman" w:cs="Times New Roman"/>
                <w:bCs/>
                <w:color w:val="auto"/>
                <w:sz w:val="26"/>
                <w:szCs w:val="26"/>
              </w:rPr>
              <w:t>bằng</w:t>
            </w:r>
            <w:proofErr w:type="spellEnd"/>
            <w:r w:rsidRPr="00636664">
              <w:rPr>
                <w:rFonts w:ascii="Times New Roman" w:eastAsia="Times New Roman" w:hAnsi="Times New Roman" w:cs="Times New Roman"/>
                <w:bCs/>
                <w:color w:val="auto"/>
                <w:sz w:val="26"/>
                <w:szCs w:val="26"/>
              </w:rPr>
              <w:t xml:space="preserve"> </w:t>
            </w:r>
            <w:proofErr w:type="spellStart"/>
            <w:r w:rsidRPr="00636664">
              <w:rPr>
                <w:rFonts w:ascii="Times New Roman" w:eastAsia="Times New Roman" w:hAnsi="Times New Roman" w:cs="Times New Roman"/>
                <w:bCs/>
                <w:color w:val="auto"/>
                <w:sz w:val="26"/>
                <w:szCs w:val="26"/>
              </w:rPr>
              <w:t>cao</w:t>
            </w:r>
            <w:proofErr w:type="spellEnd"/>
            <w:r w:rsidRPr="00636664">
              <w:rPr>
                <w:rFonts w:ascii="Times New Roman" w:eastAsia="Times New Roman" w:hAnsi="Times New Roman" w:cs="Times New Roman"/>
                <w:bCs/>
                <w:color w:val="auto"/>
                <w:sz w:val="26"/>
                <w:szCs w:val="26"/>
              </w:rPr>
              <w:t xml:space="preserve"> </w:t>
            </w:r>
            <w:proofErr w:type="spellStart"/>
            <w:r w:rsidRPr="00636664">
              <w:rPr>
                <w:rFonts w:ascii="Times New Roman" w:eastAsia="Times New Roman" w:hAnsi="Times New Roman" w:cs="Times New Roman"/>
                <w:bCs/>
                <w:color w:val="auto"/>
                <w:sz w:val="26"/>
                <w:szCs w:val="26"/>
              </w:rPr>
              <w:t>nhất</w:t>
            </w:r>
            <w:proofErr w:type="spellEnd"/>
            <w:r w:rsidRPr="00636664">
              <w:rPr>
                <w:rFonts w:ascii="Times New Roman" w:eastAsia="Times New Roman" w:hAnsi="Times New Roman" w:cs="Times New Roman"/>
                <w:bCs/>
                <w:color w:val="auto"/>
                <w:sz w:val="26"/>
                <w:szCs w:val="26"/>
              </w:rPr>
              <w:t xml:space="preserve">, </w:t>
            </w:r>
            <w:proofErr w:type="spellStart"/>
            <w:r w:rsidRPr="00636664">
              <w:rPr>
                <w:rFonts w:ascii="Times New Roman" w:eastAsia="Times New Roman" w:hAnsi="Times New Roman" w:cs="Times New Roman"/>
                <w:bCs/>
                <w:color w:val="auto"/>
                <w:sz w:val="26"/>
                <w:szCs w:val="26"/>
              </w:rPr>
              <w:t>ngành</w:t>
            </w:r>
            <w:proofErr w:type="spellEnd"/>
            <w:r w:rsidRPr="00636664">
              <w:rPr>
                <w:rFonts w:ascii="Times New Roman" w:eastAsia="Times New Roman" w:hAnsi="Times New Roman" w:cs="Times New Roman"/>
                <w:bCs/>
                <w:color w:val="auto"/>
                <w:sz w:val="26"/>
                <w:szCs w:val="26"/>
              </w:rPr>
              <w:t xml:space="preserve"> </w:t>
            </w:r>
            <w:proofErr w:type="spellStart"/>
            <w:r w:rsidRPr="00636664">
              <w:rPr>
                <w:rFonts w:ascii="Times New Roman" w:eastAsia="Times New Roman" w:hAnsi="Times New Roman" w:cs="Times New Roman"/>
                <w:bCs/>
                <w:color w:val="auto"/>
                <w:sz w:val="26"/>
                <w:szCs w:val="26"/>
              </w:rPr>
              <w:t>đào</w:t>
            </w:r>
            <w:proofErr w:type="spellEnd"/>
            <w:r w:rsidRPr="00636664">
              <w:rPr>
                <w:rFonts w:ascii="Times New Roman" w:eastAsia="Times New Roman" w:hAnsi="Times New Roman" w:cs="Times New Roman"/>
                <w:bCs/>
                <w:color w:val="auto"/>
                <w:sz w:val="26"/>
                <w:szCs w:val="26"/>
              </w:rPr>
              <w:t xml:space="preserve"> </w:t>
            </w:r>
            <w:proofErr w:type="spellStart"/>
            <w:r w:rsidRPr="00636664">
              <w:rPr>
                <w:rFonts w:ascii="Times New Roman" w:eastAsia="Times New Roman" w:hAnsi="Times New Roman" w:cs="Times New Roman"/>
                <w:bCs/>
                <w:color w:val="auto"/>
                <w:sz w:val="26"/>
                <w:szCs w:val="26"/>
              </w:rPr>
              <w:t>tạo</w:t>
            </w:r>
            <w:proofErr w:type="spellEnd"/>
          </w:p>
        </w:tc>
        <w:tc>
          <w:tcPr>
            <w:tcW w:w="1483" w:type="pct"/>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vAlign w:val="center"/>
          </w:tcPr>
          <w:p w14:paraId="366E63F4" w14:textId="77777777" w:rsidR="00782FF6" w:rsidRPr="00636664" w:rsidRDefault="00782FF6" w:rsidP="00144FB0">
            <w:pPr>
              <w:spacing w:before="40" w:after="40" w:line="276" w:lineRule="auto"/>
              <w:jc w:val="center"/>
              <w:rPr>
                <w:rFonts w:ascii="Times New Roman" w:eastAsia="Times New Roman" w:hAnsi="Times New Roman" w:cs="Times New Roman"/>
                <w:bCs/>
                <w:color w:val="auto"/>
                <w:sz w:val="26"/>
                <w:szCs w:val="26"/>
              </w:rPr>
            </w:pPr>
            <w:r w:rsidRPr="00636664">
              <w:rPr>
                <w:rFonts w:ascii="Times New Roman" w:eastAsia="Times New Roman" w:hAnsi="Times New Roman" w:cs="Times New Roman"/>
                <w:bCs/>
                <w:color w:val="auto"/>
                <w:sz w:val="26"/>
                <w:szCs w:val="26"/>
              </w:rPr>
              <w:t xml:space="preserve">Học </w:t>
            </w:r>
            <w:proofErr w:type="spellStart"/>
            <w:r w:rsidRPr="00636664">
              <w:rPr>
                <w:rFonts w:ascii="Times New Roman" w:eastAsia="Times New Roman" w:hAnsi="Times New Roman" w:cs="Times New Roman"/>
                <w:bCs/>
                <w:color w:val="auto"/>
                <w:sz w:val="26"/>
                <w:szCs w:val="26"/>
              </w:rPr>
              <w:t>phần</w:t>
            </w:r>
            <w:proofErr w:type="spellEnd"/>
            <w:r w:rsidRPr="00636664">
              <w:rPr>
                <w:rFonts w:ascii="Times New Roman" w:eastAsia="Times New Roman" w:hAnsi="Times New Roman" w:cs="Times New Roman"/>
                <w:bCs/>
                <w:color w:val="auto"/>
                <w:sz w:val="26"/>
                <w:szCs w:val="26"/>
              </w:rPr>
              <w:t xml:space="preserve"> </w:t>
            </w:r>
            <w:proofErr w:type="spellStart"/>
            <w:r w:rsidRPr="00636664">
              <w:rPr>
                <w:rFonts w:ascii="Times New Roman" w:eastAsia="Times New Roman" w:hAnsi="Times New Roman" w:cs="Times New Roman"/>
                <w:bCs/>
                <w:color w:val="auto"/>
                <w:sz w:val="26"/>
                <w:szCs w:val="26"/>
              </w:rPr>
              <w:t>giảng</w:t>
            </w:r>
            <w:proofErr w:type="spellEnd"/>
            <w:r w:rsidRPr="00636664">
              <w:rPr>
                <w:rFonts w:ascii="Times New Roman" w:eastAsia="Times New Roman" w:hAnsi="Times New Roman" w:cs="Times New Roman"/>
                <w:bCs/>
                <w:color w:val="auto"/>
                <w:sz w:val="26"/>
                <w:szCs w:val="26"/>
              </w:rPr>
              <w:t xml:space="preserve"> </w:t>
            </w:r>
            <w:proofErr w:type="spellStart"/>
            <w:r w:rsidRPr="00636664">
              <w:rPr>
                <w:rFonts w:ascii="Times New Roman" w:eastAsia="Times New Roman" w:hAnsi="Times New Roman" w:cs="Times New Roman"/>
                <w:bCs/>
                <w:color w:val="auto"/>
                <w:sz w:val="26"/>
                <w:szCs w:val="26"/>
              </w:rPr>
              <w:t>dạy</w:t>
            </w:r>
            <w:proofErr w:type="spellEnd"/>
          </w:p>
        </w:tc>
      </w:tr>
      <w:tr w:rsidR="0032037E" w:rsidRPr="00636664" w14:paraId="2B4EFC26" w14:textId="77777777" w:rsidTr="00144FB0">
        <w:trPr>
          <w:trHeight w:val="20"/>
        </w:trPr>
        <w:tc>
          <w:tcPr>
            <w:tcW w:w="380" w:type="pct"/>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vAlign w:val="center"/>
          </w:tcPr>
          <w:p w14:paraId="669ACB01" w14:textId="77777777" w:rsidR="00782FF6" w:rsidRPr="00636664" w:rsidRDefault="00782FF6" w:rsidP="00144FB0">
            <w:pPr>
              <w:tabs>
                <w:tab w:val="left" w:pos="5773"/>
              </w:tabs>
              <w:spacing w:before="40" w:after="40" w:line="276" w:lineRule="auto"/>
              <w:jc w:val="center"/>
              <w:rPr>
                <w:rFonts w:ascii="Times New Roman" w:eastAsia="Times New Roman" w:hAnsi="Times New Roman" w:cs="Times New Roman"/>
                <w:b w:val="0"/>
                <w:color w:val="auto"/>
                <w:sz w:val="26"/>
                <w:szCs w:val="26"/>
              </w:rPr>
            </w:pPr>
            <w:r w:rsidRPr="00636664">
              <w:rPr>
                <w:rFonts w:ascii="Times New Roman" w:eastAsia="Times New Roman" w:hAnsi="Times New Roman" w:cs="Times New Roman"/>
                <w:b w:val="0"/>
                <w:color w:val="auto"/>
                <w:sz w:val="26"/>
                <w:szCs w:val="26"/>
              </w:rPr>
              <w:t>1</w:t>
            </w:r>
          </w:p>
        </w:tc>
        <w:tc>
          <w:tcPr>
            <w:tcW w:w="1208" w:type="pct"/>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vAlign w:val="center"/>
          </w:tcPr>
          <w:p w14:paraId="5B6AE20B" w14:textId="77777777" w:rsidR="00782FF6" w:rsidRPr="00636664" w:rsidRDefault="00782FF6" w:rsidP="00144FB0">
            <w:pPr>
              <w:tabs>
                <w:tab w:val="left" w:pos="5773"/>
              </w:tabs>
              <w:spacing w:before="40" w:after="40" w:line="276" w:lineRule="auto"/>
              <w:rPr>
                <w:rFonts w:ascii="Times New Roman" w:eastAsia="Times New Roman" w:hAnsi="Times New Roman" w:cs="Times New Roman"/>
                <w:b w:val="0"/>
                <w:color w:val="auto"/>
                <w:sz w:val="26"/>
                <w:szCs w:val="26"/>
              </w:rPr>
            </w:pPr>
            <w:r w:rsidRPr="00636664">
              <w:rPr>
                <w:rFonts w:ascii="Times New Roman" w:eastAsia="Times New Roman" w:hAnsi="Times New Roman" w:cs="Times New Roman"/>
                <w:b w:val="0"/>
                <w:color w:val="auto"/>
                <w:sz w:val="26"/>
                <w:szCs w:val="26"/>
              </w:rPr>
              <w:t>Phùng Thanh Bình</w:t>
            </w:r>
          </w:p>
        </w:tc>
        <w:tc>
          <w:tcPr>
            <w:tcW w:w="596" w:type="pct"/>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vAlign w:val="center"/>
          </w:tcPr>
          <w:p w14:paraId="2E6EA36D" w14:textId="77777777" w:rsidR="00782FF6" w:rsidRPr="00636664" w:rsidRDefault="00782FF6" w:rsidP="00144FB0">
            <w:pPr>
              <w:tabs>
                <w:tab w:val="left" w:pos="5773"/>
              </w:tabs>
              <w:spacing w:before="40" w:after="40" w:line="276" w:lineRule="auto"/>
              <w:jc w:val="center"/>
              <w:rPr>
                <w:rFonts w:ascii="Times New Roman" w:eastAsia="Times New Roman" w:hAnsi="Times New Roman" w:cs="Times New Roman"/>
                <w:b w:val="0"/>
                <w:color w:val="auto"/>
                <w:sz w:val="26"/>
                <w:szCs w:val="26"/>
              </w:rPr>
            </w:pPr>
            <w:r w:rsidRPr="00636664">
              <w:rPr>
                <w:rFonts w:ascii="Times New Roman" w:eastAsia="Times New Roman" w:hAnsi="Times New Roman" w:cs="Times New Roman"/>
                <w:b w:val="0"/>
                <w:color w:val="auto"/>
                <w:sz w:val="26"/>
                <w:szCs w:val="26"/>
              </w:rPr>
              <w:t>1984</w:t>
            </w:r>
          </w:p>
        </w:tc>
        <w:tc>
          <w:tcPr>
            <w:tcW w:w="1333" w:type="pct"/>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vAlign w:val="center"/>
          </w:tcPr>
          <w:p w14:paraId="0A1D45E8" w14:textId="37556BC0" w:rsidR="00782FF6" w:rsidRPr="00636664" w:rsidRDefault="00782FF6" w:rsidP="00144FB0">
            <w:pPr>
              <w:tabs>
                <w:tab w:val="left" w:pos="5773"/>
              </w:tabs>
              <w:spacing w:before="40" w:after="40" w:line="276" w:lineRule="auto"/>
              <w:jc w:val="center"/>
              <w:rPr>
                <w:rFonts w:ascii="Times New Roman" w:eastAsia="Times New Roman" w:hAnsi="Times New Roman" w:cs="Times New Roman"/>
                <w:b w:val="0"/>
                <w:color w:val="auto"/>
                <w:sz w:val="26"/>
                <w:szCs w:val="26"/>
              </w:rPr>
            </w:pPr>
            <w:r w:rsidRPr="00636664">
              <w:rPr>
                <w:rFonts w:ascii="Times New Roman" w:hAnsi="Times New Roman" w:cs="Times New Roman"/>
                <w:b w:val="0"/>
                <w:color w:val="auto"/>
                <w:sz w:val="26"/>
                <w:szCs w:val="26"/>
              </w:rPr>
              <w:t xml:space="preserve">PGS.TS, </w:t>
            </w:r>
            <w:proofErr w:type="spellStart"/>
            <w:r w:rsidRPr="00636664">
              <w:rPr>
                <w:rFonts w:ascii="Times New Roman" w:hAnsi="Times New Roman" w:cs="Times New Roman"/>
                <w:b w:val="0"/>
                <w:color w:val="auto"/>
                <w:sz w:val="26"/>
                <w:szCs w:val="26"/>
              </w:rPr>
              <w:t>Quản</w:t>
            </w:r>
            <w:proofErr w:type="spellEnd"/>
            <w:r w:rsidRPr="00636664">
              <w:rPr>
                <w:rFonts w:ascii="Times New Roman" w:hAnsi="Times New Roman" w:cs="Times New Roman"/>
                <w:b w:val="0"/>
                <w:color w:val="auto"/>
                <w:sz w:val="26"/>
                <w:szCs w:val="26"/>
              </w:rPr>
              <w:t xml:space="preserve"> trị </w:t>
            </w:r>
            <w:proofErr w:type="spellStart"/>
            <w:r w:rsidRPr="00636664">
              <w:rPr>
                <w:rFonts w:ascii="Times New Roman" w:hAnsi="Times New Roman" w:cs="Times New Roman"/>
                <w:b w:val="0"/>
                <w:color w:val="auto"/>
                <w:sz w:val="26"/>
                <w:szCs w:val="26"/>
              </w:rPr>
              <w:t>kinh</w:t>
            </w:r>
            <w:proofErr w:type="spellEnd"/>
            <w:r w:rsidRPr="00636664">
              <w:rPr>
                <w:rFonts w:ascii="Times New Roman" w:hAnsi="Times New Roman" w:cs="Times New Roman"/>
                <w:b w:val="0"/>
                <w:color w:val="auto"/>
                <w:sz w:val="26"/>
                <w:szCs w:val="26"/>
              </w:rPr>
              <w:t xml:space="preserve"> </w:t>
            </w:r>
            <w:proofErr w:type="spellStart"/>
            <w:r w:rsidRPr="00636664">
              <w:rPr>
                <w:rFonts w:ascii="Times New Roman" w:hAnsi="Times New Roman" w:cs="Times New Roman"/>
                <w:b w:val="0"/>
                <w:color w:val="auto"/>
                <w:sz w:val="26"/>
                <w:szCs w:val="26"/>
              </w:rPr>
              <w:t>doanh</w:t>
            </w:r>
            <w:proofErr w:type="spellEnd"/>
          </w:p>
        </w:tc>
        <w:tc>
          <w:tcPr>
            <w:tcW w:w="1483" w:type="pct"/>
            <w:tcBorders>
              <w:top w:val="single" w:sz="4" w:space="0" w:color="000000"/>
              <w:left w:val="single" w:sz="4" w:space="0" w:color="000000"/>
              <w:right w:val="single" w:sz="4" w:space="0" w:color="000000"/>
            </w:tcBorders>
            <w:shd w:val="clear" w:color="auto" w:fill="auto"/>
            <w:tcMar>
              <w:left w:w="58" w:type="dxa"/>
              <w:right w:w="58" w:type="dxa"/>
            </w:tcMar>
            <w:vAlign w:val="center"/>
          </w:tcPr>
          <w:p w14:paraId="0EB0AFA5" w14:textId="77777777" w:rsidR="00782FF6" w:rsidRPr="00636664" w:rsidRDefault="00782FF6" w:rsidP="00144FB0">
            <w:pPr>
              <w:tabs>
                <w:tab w:val="left" w:pos="5773"/>
              </w:tabs>
              <w:spacing w:before="40" w:after="40" w:line="276" w:lineRule="auto"/>
              <w:rPr>
                <w:rFonts w:ascii="Times New Roman" w:eastAsia="Times New Roman" w:hAnsi="Times New Roman" w:cs="Times New Roman"/>
                <w:b w:val="0"/>
                <w:color w:val="auto"/>
                <w:sz w:val="26"/>
                <w:szCs w:val="26"/>
              </w:rPr>
            </w:pPr>
            <w:r w:rsidRPr="00636664">
              <w:rPr>
                <w:rFonts w:ascii="Times New Roman" w:eastAsia="Times New Roman" w:hAnsi="Times New Roman" w:cs="Times New Roman"/>
                <w:b w:val="0"/>
                <w:color w:val="auto"/>
                <w:sz w:val="26"/>
                <w:szCs w:val="26"/>
              </w:rPr>
              <w:t>Marketing</w:t>
            </w:r>
          </w:p>
        </w:tc>
      </w:tr>
      <w:tr w:rsidR="0032037E" w:rsidRPr="00636664" w14:paraId="0A3DEEF7" w14:textId="77777777" w:rsidTr="00144FB0">
        <w:trPr>
          <w:trHeight w:val="20"/>
        </w:trPr>
        <w:tc>
          <w:tcPr>
            <w:tcW w:w="380" w:type="pct"/>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vAlign w:val="center"/>
          </w:tcPr>
          <w:p w14:paraId="327A26C4" w14:textId="47221627" w:rsidR="00782FF6" w:rsidRPr="00636664" w:rsidRDefault="00782FF6" w:rsidP="00144FB0">
            <w:pPr>
              <w:spacing w:before="40" w:after="40" w:line="276" w:lineRule="auto"/>
              <w:jc w:val="center"/>
              <w:rPr>
                <w:rFonts w:ascii="Times New Roman" w:eastAsia="Times New Roman" w:hAnsi="Times New Roman" w:cs="Times New Roman"/>
                <w:b w:val="0"/>
                <w:color w:val="auto"/>
                <w:sz w:val="26"/>
                <w:szCs w:val="26"/>
                <w:lang w:val="vi-VN"/>
              </w:rPr>
            </w:pPr>
            <w:r w:rsidRPr="00636664">
              <w:rPr>
                <w:rFonts w:ascii="Times New Roman" w:eastAsia="Times New Roman" w:hAnsi="Times New Roman" w:cs="Times New Roman"/>
                <w:b w:val="0"/>
                <w:color w:val="auto"/>
                <w:sz w:val="26"/>
                <w:szCs w:val="26"/>
                <w:lang w:val="vi-VN"/>
              </w:rPr>
              <w:t>2</w:t>
            </w:r>
          </w:p>
        </w:tc>
        <w:tc>
          <w:tcPr>
            <w:tcW w:w="1208" w:type="pct"/>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vAlign w:val="center"/>
          </w:tcPr>
          <w:p w14:paraId="132E0A44" w14:textId="1C751D33" w:rsidR="00782FF6" w:rsidRPr="00636664" w:rsidRDefault="00782FF6" w:rsidP="00144FB0">
            <w:pPr>
              <w:spacing w:before="40" w:after="40" w:line="276" w:lineRule="auto"/>
              <w:rPr>
                <w:rFonts w:ascii="Times New Roman" w:eastAsia="Times New Roman" w:hAnsi="Times New Roman" w:cs="Times New Roman"/>
                <w:b w:val="0"/>
                <w:color w:val="auto"/>
                <w:sz w:val="26"/>
                <w:szCs w:val="26"/>
              </w:rPr>
            </w:pPr>
            <w:r w:rsidRPr="00636664">
              <w:rPr>
                <w:rFonts w:ascii="Times New Roman" w:hAnsi="Times New Roman" w:cs="Times New Roman"/>
                <w:b w:val="0"/>
                <w:color w:val="auto"/>
                <w:sz w:val="26"/>
                <w:szCs w:val="26"/>
              </w:rPr>
              <w:t xml:space="preserve">Mai Lê </w:t>
            </w:r>
            <w:proofErr w:type="spellStart"/>
            <w:r w:rsidRPr="00636664">
              <w:rPr>
                <w:rFonts w:ascii="Times New Roman" w:hAnsi="Times New Roman" w:cs="Times New Roman"/>
                <w:b w:val="0"/>
                <w:color w:val="auto"/>
                <w:sz w:val="26"/>
                <w:szCs w:val="26"/>
              </w:rPr>
              <w:t>Thúy</w:t>
            </w:r>
            <w:proofErr w:type="spellEnd"/>
            <w:r w:rsidRPr="00636664">
              <w:rPr>
                <w:rFonts w:ascii="Times New Roman" w:hAnsi="Times New Roman" w:cs="Times New Roman"/>
                <w:b w:val="0"/>
                <w:color w:val="auto"/>
                <w:sz w:val="26"/>
                <w:szCs w:val="26"/>
              </w:rPr>
              <w:t xml:space="preserve"> Vân</w:t>
            </w:r>
          </w:p>
        </w:tc>
        <w:tc>
          <w:tcPr>
            <w:tcW w:w="596" w:type="pct"/>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vAlign w:val="center"/>
          </w:tcPr>
          <w:p w14:paraId="684C9D1B" w14:textId="53EDE44D" w:rsidR="00782FF6" w:rsidRPr="00636664" w:rsidRDefault="00782FF6" w:rsidP="00144FB0">
            <w:pPr>
              <w:spacing w:before="40" w:after="40" w:line="276" w:lineRule="auto"/>
              <w:jc w:val="center"/>
              <w:rPr>
                <w:rFonts w:ascii="Times New Roman" w:eastAsia="Times New Roman" w:hAnsi="Times New Roman" w:cs="Times New Roman"/>
                <w:b w:val="0"/>
                <w:color w:val="auto"/>
                <w:sz w:val="26"/>
                <w:szCs w:val="26"/>
              </w:rPr>
            </w:pPr>
            <w:r w:rsidRPr="00636664">
              <w:rPr>
                <w:rFonts w:ascii="Times New Roman" w:hAnsi="Times New Roman" w:cs="Times New Roman"/>
                <w:b w:val="0"/>
                <w:color w:val="auto"/>
                <w:sz w:val="26"/>
                <w:szCs w:val="26"/>
              </w:rPr>
              <w:t>1982</w:t>
            </w:r>
          </w:p>
        </w:tc>
        <w:tc>
          <w:tcPr>
            <w:tcW w:w="1333" w:type="pct"/>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vAlign w:val="center"/>
          </w:tcPr>
          <w:p w14:paraId="0B766F8A" w14:textId="685C2F58" w:rsidR="00782FF6" w:rsidRPr="00636664" w:rsidRDefault="00782FF6" w:rsidP="00144FB0">
            <w:pPr>
              <w:spacing w:before="40" w:after="40" w:line="276" w:lineRule="auto"/>
              <w:jc w:val="center"/>
              <w:rPr>
                <w:rFonts w:ascii="Times New Roman" w:eastAsia="Times New Roman" w:hAnsi="Times New Roman" w:cs="Times New Roman"/>
                <w:b w:val="0"/>
                <w:color w:val="auto"/>
                <w:sz w:val="26"/>
                <w:szCs w:val="26"/>
              </w:rPr>
            </w:pPr>
            <w:proofErr w:type="spellStart"/>
            <w:r w:rsidRPr="00636664">
              <w:rPr>
                <w:rFonts w:ascii="Times New Roman" w:hAnsi="Times New Roman" w:cs="Times New Roman"/>
                <w:b w:val="0"/>
                <w:color w:val="auto"/>
                <w:sz w:val="26"/>
                <w:szCs w:val="26"/>
              </w:rPr>
              <w:t>ThS</w:t>
            </w:r>
            <w:proofErr w:type="spellEnd"/>
            <w:r w:rsidRPr="00636664">
              <w:rPr>
                <w:rFonts w:ascii="Times New Roman" w:hAnsi="Times New Roman" w:cs="Times New Roman"/>
                <w:b w:val="0"/>
                <w:color w:val="auto"/>
                <w:sz w:val="26"/>
                <w:szCs w:val="26"/>
              </w:rPr>
              <w:t xml:space="preserve">, Kinh </w:t>
            </w:r>
            <w:proofErr w:type="spellStart"/>
            <w:r w:rsidRPr="00636664">
              <w:rPr>
                <w:rFonts w:ascii="Times New Roman" w:hAnsi="Times New Roman" w:cs="Times New Roman"/>
                <w:b w:val="0"/>
                <w:color w:val="auto"/>
                <w:sz w:val="26"/>
                <w:szCs w:val="26"/>
              </w:rPr>
              <w:t>tế</w:t>
            </w:r>
            <w:proofErr w:type="spellEnd"/>
          </w:p>
        </w:tc>
        <w:tc>
          <w:tcPr>
            <w:tcW w:w="1483" w:type="pct"/>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vAlign w:val="center"/>
          </w:tcPr>
          <w:p w14:paraId="29CBCB2B" w14:textId="77777777" w:rsidR="00782FF6" w:rsidRPr="00636664" w:rsidRDefault="00782FF6" w:rsidP="00144FB0">
            <w:pPr>
              <w:spacing w:before="40" w:after="40" w:line="276" w:lineRule="auto"/>
              <w:rPr>
                <w:rFonts w:ascii="Times New Roman" w:eastAsia="Times New Roman" w:hAnsi="Times New Roman" w:cs="Times New Roman"/>
                <w:b w:val="0"/>
                <w:color w:val="auto"/>
                <w:sz w:val="26"/>
                <w:szCs w:val="26"/>
              </w:rPr>
            </w:pPr>
            <w:r w:rsidRPr="00636664">
              <w:rPr>
                <w:rFonts w:ascii="Times New Roman" w:eastAsia="Times New Roman" w:hAnsi="Times New Roman" w:cs="Times New Roman"/>
                <w:b w:val="0"/>
                <w:color w:val="auto"/>
                <w:sz w:val="26"/>
                <w:szCs w:val="26"/>
              </w:rPr>
              <w:t xml:space="preserve">Kinh </w:t>
            </w:r>
            <w:proofErr w:type="spellStart"/>
            <w:r w:rsidRPr="00636664">
              <w:rPr>
                <w:rFonts w:ascii="Times New Roman" w:eastAsia="Times New Roman" w:hAnsi="Times New Roman" w:cs="Times New Roman"/>
                <w:b w:val="0"/>
                <w:color w:val="auto"/>
                <w:sz w:val="26"/>
                <w:szCs w:val="26"/>
              </w:rPr>
              <w:t>tế</w:t>
            </w:r>
            <w:proofErr w:type="spellEnd"/>
            <w:r w:rsidRPr="00636664">
              <w:rPr>
                <w:rFonts w:ascii="Times New Roman" w:eastAsia="Times New Roman" w:hAnsi="Times New Roman" w:cs="Times New Roman"/>
                <w:b w:val="0"/>
                <w:color w:val="auto"/>
                <w:sz w:val="26"/>
                <w:szCs w:val="26"/>
              </w:rPr>
              <w:t xml:space="preserve"> </w:t>
            </w:r>
            <w:proofErr w:type="spellStart"/>
            <w:r w:rsidRPr="00636664">
              <w:rPr>
                <w:rFonts w:ascii="Times New Roman" w:eastAsia="Times New Roman" w:hAnsi="Times New Roman" w:cs="Times New Roman"/>
                <w:b w:val="0"/>
                <w:color w:val="auto"/>
                <w:sz w:val="26"/>
                <w:szCs w:val="26"/>
              </w:rPr>
              <w:t>vĩ</w:t>
            </w:r>
            <w:proofErr w:type="spellEnd"/>
            <w:r w:rsidRPr="00636664">
              <w:rPr>
                <w:rFonts w:ascii="Times New Roman" w:eastAsia="Times New Roman" w:hAnsi="Times New Roman" w:cs="Times New Roman"/>
                <w:b w:val="0"/>
                <w:color w:val="auto"/>
                <w:sz w:val="26"/>
                <w:szCs w:val="26"/>
              </w:rPr>
              <w:t xml:space="preserve"> </w:t>
            </w:r>
            <w:proofErr w:type="spellStart"/>
            <w:r w:rsidRPr="00636664">
              <w:rPr>
                <w:rFonts w:ascii="Times New Roman" w:eastAsia="Times New Roman" w:hAnsi="Times New Roman" w:cs="Times New Roman"/>
                <w:b w:val="0"/>
                <w:color w:val="auto"/>
                <w:sz w:val="26"/>
                <w:szCs w:val="26"/>
              </w:rPr>
              <w:t>mô</w:t>
            </w:r>
            <w:proofErr w:type="spellEnd"/>
          </w:p>
        </w:tc>
      </w:tr>
      <w:tr w:rsidR="0032037E" w:rsidRPr="00636664" w14:paraId="37BB78D5" w14:textId="77777777" w:rsidTr="00144FB0">
        <w:trPr>
          <w:trHeight w:val="20"/>
        </w:trPr>
        <w:tc>
          <w:tcPr>
            <w:tcW w:w="380" w:type="pct"/>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vAlign w:val="center"/>
          </w:tcPr>
          <w:p w14:paraId="05053201" w14:textId="50D9594B" w:rsidR="003C2443" w:rsidRPr="00636664" w:rsidRDefault="0037267A" w:rsidP="00144FB0">
            <w:pPr>
              <w:spacing w:before="40" w:after="40" w:line="276" w:lineRule="auto"/>
              <w:jc w:val="center"/>
              <w:rPr>
                <w:rFonts w:ascii="Times New Roman" w:eastAsia="Times New Roman" w:hAnsi="Times New Roman" w:cs="Times New Roman"/>
                <w:b w:val="0"/>
                <w:color w:val="auto"/>
                <w:sz w:val="26"/>
                <w:szCs w:val="26"/>
              </w:rPr>
            </w:pPr>
            <w:r>
              <w:rPr>
                <w:rFonts w:ascii="Times New Roman" w:eastAsia="Times New Roman" w:hAnsi="Times New Roman" w:cs="Times New Roman"/>
                <w:b w:val="0"/>
                <w:color w:val="auto"/>
                <w:sz w:val="26"/>
                <w:szCs w:val="26"/>
              </w:rPr>
              <w:t>3</w:t>
            </w:r>
          </w:p>
        </w:tc>
        <w:tc>
          <w:tcPr>
            <w:tcW w:w="1208" w:type="pct"/>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vAlign w:val="center"/>
          </w:tcPr>
          <w:p w14:paraId="335C13A6" w14:textId="4F7AEAEF" w:rsidR="003C2443" w:rsidRPr="00636664" w:rsidRDefault="003C2443" w:rsidP="00144FB0">
            <w:pPr>
              <w:spacing w:before="40" w:after="40" w:line="276" w:lineRule="auto"/>
              <w:rPr>
                <w:rFonts w:ascii="Times New Roman" w:eastAsia="Times New Roman" w:hAnsi="Times New Roman" w:cs="Times New Roman"/>
                <w:b w:val="0"/>
                <w:color w:val="auto"/>
                <w:sz w:val="26"/>
                <w:szCs w:val="26"/>
              </w:rPr>
            </w:pPr>
            <w:r w:rsidRPr="00636664">
              <w:rPr>
                <w:rFonts w:ascii="Times New Roman" w:hAnsi="Times New Roman" w:cs="Times New Roman"/>
                <w:b w:val="0"/>
                <w:color w:val="auto"/>
                <w:sz w:val="26"/>
                <w:szCs w:val="26"/>
              </w:rPr>
              <w:t>Huỳnh Thị Ly Na</w:t>
            </w:r>
          </w:p>
        </w:tc>
        <w:tc>
          <w:tcPr>
            <w:tcW w:w="596" w:type="pct"/>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vAlign w:val="center"/>
          </w:tcPr>
          <w:p w14:paraId="6E6AA57D" w14:textId="70AA2F0F" w:rsidR="003C2443" w:rsidRPr="00636664" w:rsidRDefault="003C2443" w:rsidP="00144FB0">
            <w:pPr>
              <w:spacing w:before="40" w:after="40" w:line="276" w:lineRule="auto"/>
              <w:jc w:val="center"/>
              <w:rPr>
                <w:rFonts w:ascii="Times New Roman" w:eastAsia="Times New Roman" w:hAnsi="Times New Roman" w:cs="Times New Roman"/>
                <w:b w:val="0"/>
                <w:color w:val="auto"/>
                <w:sz w:val="26"/>
                <w:szCs w:val="26"/>
              </w:rPr>
            </w:pPr>
            <w:r w:rsidRPr="00636664">
              <w:rPr>
                <w:rFonts w:ascii="Times New Roman" w:hAnsi="Times New Roman" w:cs="Times New Roman"/>
                <w:b w:val="0"/>
                <w:color w:val="auto"/>
                <w:sz w:val="26"/>
                <w:szCs w:val="26"/>
              </w:rPr>
              <w:t>1988</w:t>
            </w:r>
          </w:p>
        </w:tc>
        <w:tc>
          <w:tcPr>
            <w:tcW w:w="1333" w:type="pct"/>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vAlign w:val="center"/>
          </w:tcPr>
          <w:p w14:paraId="30146196" w14:textId="5A7BEF1B" w:rsidR="003C2443" w:rsidRPr="00636664" w:rsidRDefault="003C2443" w:rsidP="00144FB0">
            <w:pPr>
              <w:spacing w:before="40" w:after="40" w:line="276" w:lineRule="auto"/>
              <w:jc w:val="center"/>
              <w:rPr>
                <w:rFonts w:ascii="Times New Roman" w:eastAsia="Times New Roman" w:hAnsi="Times New Roman" w:cs="Times New Roman"/>
                <w:b w:val="0"/>
                <w:color w:val="auto"/>
                <w:sz w:val="26"/>
                <w:szCs w:val="26"/>
              </w:rPr>
            </w:pPr>
            <w:proofErr w:type="spellStart"/>
            <w:r w:rsidRPr="00636664">
              <w:rPr>
                <w:rFonts w:ascii="Times New Roman" w:hAnsi="Times New Roman" w:cs="Times New Roman"/>
                <w:b w:val="0"/>
                <w:color w:val="auto"/>
                <w:sz w:val="26"/>
                <w:szCs w:val="26"/>
              </w:rPr>
              <w:t>ThS</w:t>
            </w:r>
            <w:proofErr w:type="spellEnd"/>
            <w:r w:rsidRPr="00636664">
              <w:rPr>
                <w:rFonts w:ascii="Times New Roman" w:hAnsi="Times New Roman" w:cs="Times New Roman"/>
                <w:b w:val="0"/>
                <w:color w:val="auto"/>
                <w:sz w:val="26"/>
                <w:szCs w:val="26"/>
              </w:rPr>
              <w:t xml:space="preserve">, Kinh </w:t>
            </w:r>
            <w:proofErr w:type="spellStart"/>
            <w:r w:rsidRPr="00636664">
              <w:rPr>
                <w:rFonts w:ascii="Times New Roman" w:hAnsi="Times New Roman" w:cs="Times New Roman"/>
                <w:b w:val="0"/>
                <w:color w:val="auto"/>
                <w:sz w:val="26"/>
                <w:szCs w:val="26"/>
              </w:rPr>
              <w:t>tế</w:t>
            </w:r>
            <w:proofErr w:type="spellEnd"/>
          </w:p>
        </w:tc>
        <w:tc>
          <w:tcPr>
            <w:tcW w:w="1483" w:type="pct"/>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vAlign w:val="center"/>
          </w:tcPr>
          <w:p w14:paraId="5BC88C4E" w14:textId="77777777" w:rsidR="003C2443" w:rsidRPr="00636664" w:rsidRDefault="003C2443" w:rsidP="00144FB0">
            <w:pPr>
              <w:spacing w:before="40" w:after="40" w:line="276" w:lineRule="auto"/>
              <w:rPr>
                <w:rFonts w:ascii="Times New Roman" w:eastAsia="Times New Roman" w:hAnsi="Times New Roman" w:cs="Times New Roman"/>
                <w:b w:val="0"/>
                <w:color w:val="auto"/>
                <w:sz w:val="26"/>
                <w:szCs w:val="26"/>
              </w:rPr>
            </w:pPr>
            <w:r w:rsidRPr="00636664">
              <w:rPr>
                <w:rFonts w:ascii="Times New Roman" w:eastAsia="Times New Roman" w:hAnsi="Times New Roman" w:cs="Times New Roman"/>
                <w:b w:val="0"/>
                <w:color w:val="auto"/>
                <w:sz w:val="26"/>
                <w:szCs w:val="26"/>
              </w:rPr>
              <w:t xml:space="preserve">Kinh </w:t>
            </w:r>
            <w:proofErr w:type="spellStart"/>
            <w:r w:rsidRPr="00636664">
              <w:rPr>
                <w:rFonts w:ascii="Times New Roman" w:eastAsia="Times New Roman" w:hAnsi="Times New Roman" w:cs="Times New Roman"/>
                <w:b w:val="0"/>
                <w:color w:val="auto"/>
                <w:sz w:val="26"/>
                <w:szCs w:val="26"/>
              </w:rPr>
              <w:t>tế</w:t>
            </w:r>
            <w:proofErr w:type="spellEnd"/>
            <w:r w:rsidRPr="00636664">
              <w:rPr>
                <w:rFonts w:ascii="Times New Roman" w:eastAsia="Times New Roman" w:hAnsi="Times New Roman" w:cs="Times New Roman"/>
                <w:b w:val="0"/>
                <w:color w:val="auto"/>
                <w:sz w:val="26"/>
                <w:szCs w:val="26"/>
              </w:rPr>
              <w:t xml:space="preserve"> vi </w:t>
            </w:r>
            <w:proofErr w:type="spellStart"/>
            <w:r w:rsidRPr="00636664">
              <w:rPr>
                <w:rFonts w:ascii="Times New Roman" w:eastAsia="Times New Roman" w:hAnsi="Times New Roman" w:cs="Times New Roman"/>
                <w:b w:val="0"/>
                <w:color w:val="auto"/>
                <w:sz w:val="26"/>
                <w:szCs w:val="26"/>
              </w:rPr>
              <w:t>mô</w:t>
            </w:r>
            <w:proofErr w:type="spellEnd"/>
          </w:p>
        </w:tc>
      </w:tr>
      <w:tr w:rsidR="0032037E" w:rsidRPr="00636664" w14:paraId="441C8262" w14:textId="77777777" w:rsidTr="00144FB0">
        <w:trPr>
          <w:trHeight w:val="20"/>
        </w:trPr>
        <w:tc>
          <w:tcPr>
            <w:tcW w:w="380" w:type="pct"/>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vAlign w:val="center"/>
          </w:tcPr>
          <w:p w14:paraId="2E175DD2" w14:textId="5F2BD2F0" w:rsidR="003C2443" w:rsidRPr="00636664" w:rsidRDefault="0037267A" w:rsidP="00144FB0">
            <w:pPr>
              <w:spacing w:before="40" w:after="40" w:line="276" w:lineRule="auto"/>
              <w:jc w:val="center"/>
              <w:rPr>
                <w:rFonts w:ascii="Times New Roman" w:eastAsia="Times New Roman" w:hAnsi="Times New Roman" w:cs="Times New Roman"/>
                <w:b w:val="0"/>
                <w:color w:val="auto"/>
                <w:sz w:val="26"/>
                <w:szCs w:val="26"/>
              </w:rPr>
            </w:pPr>
            <w:r>
              <w:rPr>
                <w:rFonts w:ascii="Times New Roman" w:eastAsia="Times New Roman" w:hAnsi="Times New Roman" w:cs="Times New Roman"/>
                <w:b w:val="0"/>
                <w:color w:val="auto"/>
                <w:sz w:val="26"/>
                <w:szCs w:val="26"/>
              </w:rPr>
              <w:t>4</w:t>
            </w:r>
          </w:p>
        </w:tc>
        <w:tc>
          <w:tcPr>
            <w:tcW w:w="1208" w:type="pct"/>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vAlign w:val="center"/>
          </w:tcPr>
          <w:p w14:paraId="5176FDFB" w14:textId="73923E1D" w:rsidR="003C2443" w:rsidRPr="00636664" w:rsidRDefault="003C2443" w:rsidP="00144FB0">
            <w:pPr>
              <w:spacing w:before="40" w:after="40" w:line="276" w:lineRule="auto"/>
              <w:rPr>
                <w:rFonts w:ascii="Times New Roman" w:eastAsia="Times New Roman" w:hAnsi="Times New Roman" w:cs="Times New Roman"/>
                <w:b w:val="0"/>
                <w:color w:val="auto"/>
                <w:sz w:val="26"/>
                <w:szCs w:val="26"/>
              </w:rPr>
            </w:pPr>
            <w:r w:rsidRPr="00636664">
              <w:rPr>
                <w:rFonts w:ascii="Times New Roman" w:hAnsi="Times New Roman" w:cs="Times New Roman"/>
                <w:b w:val="0"/>
                <w:color w:val="auto"/>
                <w:sz w:val="26"/>
                <w:szCs w:val="26"/>
              </w:rPr>
              <w:t xml:space="preserve">Phan </w:t>
            </w:r>
            <w:proofErr w:type="spellStart"/>
            <w:r w:rsidRPr="00636664">
              <w:rPr>
                <w:rFonts w:ascii="Times New Roman" w:hAnsi="Times New Roman" w:cs="Times New Roman"/>
                <w:b w:val="0"/>
                <w:color w:val="auto"/>
                <w:sz w:val="26"/>
                <w:szCs w:val="26"/>
              </w:rPr>
              <w:t>Đức</w:t>
            </w:r>
            <w:proofErr w:type="spellEnd"/>
            <w:r w:rsidRPr="00636664">
              <w:rPr>
                <w:rFonts w:ascii="Times New Roman" w:hAnsi="Times New Roman" w:cs="Times New Roman"/>
                <w:b w:val="0"/>
                <w:color w:val="auto"/>
                <w:sz w:val="26"/>
                <w:szCs w:val="26"/>
              </w:rPr>
              <w:t xml:space="preserve"> </w:t>
            </w:r>
            <w:proofErr w:type="spellStart"/>
            <w:r w:rsidRPr="00636664">
              <w:rPr>
                <w:rFonts w:ascii="Times New Roman" w:hAnsi="Times New Roman" w:cs="Times New Roman"/>
                <w:b w:val="0"/>
                <w:color w:val="auto"/>
                <w:sz w:val="26"/>
                <w:szCs w:val="26"/>
              </w:rPr>
              <w:t>Dũng</w:t>
            </w:r>
            <w:proofErr w:type="spellEnd"/>
          </w:p>
        </w:tc>
        <w:tc>
          <w:tcPr>
            <w:tcW w:w="596" w:type="pct"/>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vAlign w:val="center"/>
          </w:tcPr>
          <w:p w14:paraId="5CFA64F7" w14:textId="777E541A" w:rsidR="003C2443" w:rsidRPr="00636664" w:rsidRDefault="003C2443" w:rsidP="00144FB0">
            <w:pPr>
              <w:spacing w:before="40" w:after="40" w:line="276" w:lineRule="auto"/>
              <w:jc w:val="center"/>
              <w:rPr>
                <w:rFonts w:ascii="Times New Roman" w:eastAsia="Times New Roman" w:hAnsi="Times New Roman" w:cs="Times New Roman"/>
                <w:b w:val="0"/>
                <w:color w:val="auto"/>
                <w:sz w:val="26"/>
                <w:szCs w:val="26"/>
              </w:rPr>
            </w:pPr>
            <w:r w:rsidRPr="00636664">
              <w:rPr>
                <w:rFonts w:ascii="Times New Roman" w:hAnsi="Times New Roman" w:cs="Times New Roman"/>
                <w:b w:val="0"/>
                <w:color w:val="auto"/>
                <w:sz w:val="26"/>
                <w:szCs w:val="26"/>
              </w:rPr>
              <w:t>1967</w:t>
            </w:r>
          </w:p>
        </w:tc>
        <w:tc>
          <w:tcPr>
            <w:tcW w:w="1333" w:type="pct"/>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vAlign w:val="center"/>
          </w:tcPr>
          <w:p w14:paraId="5FEFAC5E" w14:textId="773EDB81" w:rsidR="003C2443" w:rsidRPr="00636664" w:rsidRDefault="003C2443" w:rsidP="00144FB0">
            <w:pPr>
              <w:spacing w:before="40" w:after="40" w:line="276" w:lineRule="auto"/>
              <w:jc w:val="center"/>
              <w:rPr>
                <w:rFonts w:ascii="Times New Roman" w:eastAsia="Times New Roman" w:hAnsi="Times New Roman" w:cs="Times New Roman"/>
                <w:b w:val="0"/>
                <w:color w:val="auto"/>
                <w:sz w:val="26"/>
                <w:szCs w:val="26"/>
              </w:rPr>
            </w:pPr>
            <w:r w:rsidRPr="00636664">
              <w:rPr>
                <w:rFonts w:ascii="Times New Roman" w:hAnsi="Times New Roman" w:cs="Times New Roman"/>
                <w:b w:val="0"/>
                <w:color w:val="auto"/>
                <w:sz w:val="26"/>
                <w:szCs w:val="26"/>
              </w:rPr>
              <w:t xml:space="preserve">PGS.TS, </w:t>
            </w:r>
            <w:proofErr w:type="spellStart"/>
            <w:r w:rsidRPr="00636664">
              <w:rPr>
                <w:rFonts w:ascii="Times New Roman" w:hAnsi="Times New Roman" w:cs="Times New Roman"/>
                <w:b w:val="0"/>
                <w:color w:val="auto"/>
                <w:sz w:val="26"/>
                <w:szCs w:val="26"/>
              </w:rPr>
              <w:t>Kê</w:t>
            </w:r>
            <w:proofErr w:type="spellEnd"/>
            <w:r w:rsidRPr="00636664">
              <w:rPr>
                <w:rFonts w:ascii="Times New Roman" w:hAnsi="Times New Roman" w:cs="Times New Roman"/>
                <w:b w:val="0"/>
                <w:color w:val="auto"/>
                <w:sz w:val="26"/>
                <w:szCs w:val="26"/>
              </w:rPr>
              <w:t xml:space="preserve">́ </w:t>
            </w:r>
            <w:proofErr w:type="spellStart"/>
            <w:r w:rsidRPr="00636664">
              <w:rPr>
                <w:rFonts w:ascii="Times New Roman" w:hAnsi="Times New Roman" w:cs="Times New Roman"/>
                <w:b w:val="0"/>
                <w:color w:val="auto"/>
                <w:sz w:val="26"/>
                <w:szCs w:val="26"/>
              </w:rPr>
              <w:t>toán</w:t>
            </w:r>
            <w:proofErr w:type="spellEnd"/>
          </w:p>
        </w:tc>
        <w:tc>
          <w:tcPr>
            <w:tcW w:w="1483" w:type="pct"/>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vAlign w:val="center"/>
          </w:tcPr>
          <w:p w14:paraId="0E96A3F4" w14:textId="77777777" w:rsidR="003C2443" w:rsidRPr="00636664" w:rsidRDefault="003C2443" w:rsidP="00144FB0">
            <w:pPr>
              <w:spacing w:before="40" w:after="40" w:line="276" w:lineRule="auto"/>
              <w:rPr>
                <w:rFonts w:ascii="Times New Roman" w:eastAsia="Times New Roman" w:hAnsi="Times New Roman" w:cs="Times New Roman"/>
                <w:b w:val="0"/>
                <w:color w:val="auto"/>
                <w:sz w:val="26"/>
                <w:szCs w:val="26"/>
              </w:rPr>
            </w:pPr>
            <w:proofErr w:type="spellStart"/>
            <w:r w:rsidRPr="00636664">
              <w:rPr>
                <w:rFonts w:ascii="Times New Roman" w:eastAsia="Times New Roman" w:hAnsi="Times New Roman" w:cs="Times New Roman"/>
                <w:b w:val="0"/>
                <w:color w:val="auto"/>
                <w:sz w:val="26"/>
                <w:szCs w:val="26"/>
              </w:rPr>
              <w:t>Kế</w:t>
            </w:r>
            <w:proofErr w:type="spellEnd"/>
            <w:r w:rsidRPr="00636664">
              <w:rPr>
                <w:rFonts w:ascii="Times New Roman" w:eastAsia="Times New Roman" w:hAnsi="Times New Roman" w:cs="Times New Roman"/>
                <w:b w:val="0"/>
                <w:color w:val="auto"/>
                <w:sz w:val="26"/>
                <w:szCs w:val="26"/>
              </w:rPr>
              <w:t xml:space="preserve"> </w:t>
            </w:r>
            <w:proofErr w:type="spellStart"/>
            <w:r w:rsidRPr="00636664">
              <w:rPr>
                <w:rFonts w:ascii="Times New Roman" w:eastAsia="Times New Roman" w:hAnsi="Times New Roman" w:cs="Times New Roman"/>
                <w:b w:val="0"/>
                <w:color w:val="auto"/>
                <w:sz w:val="26"/>
                <w:szCs w:val="26"/>
              </w:rPr>
              <w:t>toán</w:t>
            </w:r>
            <w:proofErr w:type="spellEnd"/>
            <w:r w:rsidRPr="00636664">
              <w:rPr>
                <w:rFonts w:ascii="Times New Roman" w:eastAsia="Times New Roman" w:hAnsi="Times New Roman" w:cs="Times New Roman"/>
                <w:b w:val="0"/>
                <w:color w:val="auto"/>
                <w:sz w:val="26"/>
                <w:szCs w:val="26"/>
              </w:rPr>
              <w:t xml:space="preserve"> </w:t>
            </w:r>
            <w:proofErr w:type="spellStart"/>
            <w:r w:rsidRPr="00636664">
              <w:rPr>
                <w:rFonts w:ascii="Times New Roman" w:eastAsia="Times New Roman" w:hAnsi="Times New Roman" w:cs="Times New Roman"/>
                <w:b w:val="0"/>
                <w:color w:val="auto"/>
                <w:sz w:val="26"/>
                <w:szCs w:val="26"/>
              </w:rPr>
              <w:t>tài</w:t>
            </w:r>
            <w:proofErr w:type="spellEnd"/>
            <w:r w:rsidRPr="00636664">
              <w:rPr>
                <w:rFonts w:ascii="Times New Roman" w:eastAsia="Times New Roman" w:hAnsi="Times New Roman" w:cs="Times New Roman"/>
                <w:b w:val="0"/>
                <w:color w:val="auto"/>
                <w:sz w:val="26"/>
                <w:szCs w:val="26"/>
              </w:rPr>
              <w:t xml:space="preserve"> </w:t>
            </w:r>
            <w:proofErr w:type="spellStart"/>
            <w:r w:rsidRPr="00636664">
              <w:rPr>
                <w:rFonts w:ascii="Times New Roman" w:eastAsia="Times New Roman" w:hAnsi="Times New Roman" w:cs="Times New Roman"/>
                <w:b w:val="0"/>
                <w:color w:val="auto"/>
                <w:sz w:val="26"/>
                <w:szCs w:val="26"/>
              </w:rPr>
              <w:t>chính</w:t>
            </w:r>
            <w:proofErr w:type="spellEnd"/>
            <w:r w:rsidRPr="00636664">
              <w:rPr>
                <w:rFonts w:ascii="Times New Roman" w:eastAsia="Times New Roman" w:hAnsi="Times New Roman" w:cs="Times New Roman"/>
                <w:b w:val="0"/>
                <w:color w:val="auto"/>
                <w:sz w:val="26"/>
                <w:szCs w:val="26"/>
              </w:rPr>
              <w:t xml:space="preserve"> </w:t>
            </w:r>
          </w:p>
        </w:tc>
      </w:tr>
      <w:tr w:rsidR="0032037E" w:rsidRPr="00636664" w14:paraId="0837EE48" w14:textId="77777777" w:rsidTr="00144FB0">
        <w:trPr>
          <w:trHeight w:val="20"/>
        </w:trPr>
        <w:tc>
          <w:tcPr>
            <w:tcW w:w="380" w:type="pct"/>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vAlign w:val="center"/>
          </w:tcPr>
          <w:p w14:paraId="14C2D307" w14:textId="7E91D292" w:rsidR="003C2443" w:rsidRPr="00636664" w:rsidRDefault="0037267A" w:rsidP="00144FB0">
            <w:pPr>
              <w:spacing w:before="40" w:after="40" w:line="276" w:lineRule="auto"/>
              <w:jc w:val="center"/>
              <w:rPr>
                <w:rFonts w:ascii="Times New Roman" w:eastAsia="Times New Roman" w:hAnsi="Times New Roman" w:cs="Times New Roman"/>
                <w:b w:val="0"/>
                <w:color w:val="auto"/>
                <w:sz w:val="26"/>
                <w:szCs w:val="26"/>
              </w:rPr>
            </w:pPr>
            <w:r>
              <w:rPr>
                <w:rFonts w:ascii="Times New Roman" w:eastAsia="Times New Roman" w:hAnsi="Times New Roman" w:cs="Times New Roman"/>
                <w:b w:val="0"/>
                <w:color w:val="auto"/>
                <w:sz w:val="26"/>
                <w:szCs w:val="26"/>
              </w:rPr>
              <w:t>5</w:t>
            </w:r>
          </w:p>
        </w:tc>
        <w:tc>
          <w:tcPr>
            <w:tcW w:w="1208" w:type="pct"/>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vAlign w:val="center"/>
          </w:tcPr>
          <w:p w14:paraId="11267CD3" w14:textId="77777777" w:rsidR="003C2443" w:rsidRPr="00636664" w:rsidRDefault="003C2443" w:rsidP="00144FB0">
            <w:pPr>
              <w:spacing w:before="40" w:after="40" w:line="276" w:lineRule="auto"/>
              <w:rPr>
                <w:rFonts w:ascii="Times New Roman" w:eastAsia="Times New Roman" w:hAnsi="Times New Roman" w:cs="Times New Roman"/>
                <w:b w:val="0"/>
                <w:color w:val="auto"/>
                <w:sz w:val="26"/>
                <w:szCs w:val="26"/>
              </w:rPr>
            </w:pPr>
            <w:r w:rsidRPr="00636664">
              <w:rPr>
                <w:rFonts w:ascii="Times New Roman" w:eastAsia="Times New Roman" w:hAnsi="Times New Roman" w:cs="Times New Roman"/>
                <w:b w:val="0"/>
                <w:color w:val="auto"/>
                <w:sz w:val="26"/>
                <w:szCs w:val="26"/>
              </w:rPr>
              <w:t xml:space="preserve">Trương </w:t>
            </w:r>
            <w:proofErr w:type="spellStart"/>
            <w:r w:rsidRPr="00636664">
              <w:rPr>
                <w:rFonts w:ascii="Times New Roman" w:eastAsia="Times New Roman" w:hAnsi="Times New Roman" w:cs="Times New Roman"/>
                <w:b w:val="0"/>
                <w:color w:val="auto"/>
                <w:sz w:val="26"/>
                <w:szCs w:val="26"/>
              </w:rPr>
              <w:t>Trọng</w:t>
            </w:r>
            <w:proofErr w:type="spellEnd"/>
            <w:r w:rsidRPr="00636664">
              <w:rPr>
                <w:rFonts w:ascii="Times New Roman" w:eastAsia="Times New Roman" w:hAnsi="Times New Roman" w:cs="Times New Roman"/>
                <w:b w:val="0"/>
                <w:color w:val="auto"/>
                <w:sz w:val="26"/>
                <w:szCs w:val="26"/>
              </w:rPr>
              <w:t xml:space="preserve"> </w:t>
            </w:r>
            <w:proofErr w:type="spellStart"/>
            <w:r w:rsidRPr="00636664">
              <w:rPr>
                <w:rFonts w:ascii="Times New Roman" w:eastAsia="Times New Roman" w:hAnsi="Times New Roman" w:cs="Times New Roman"/>
                <w:b w:val="0"/>
                <w:color w:val="auto"/>
                <w:sz w:val="26"/>
                <w:szCs w:val="26"/>
              </w:rPr>
              <w:t>Hiểu</w:t>
            </w:r>
            <w:proofErr w:type="spellEnd"/>
          </w:p>
        </w:tc>
        <w:tc>
          <w:tcPr>
            <w:tcW w:w="596" w:type="pct"/>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vAlign w:val="center"/>
          </w:tcPr>
          <w:p w14:paraId="0C8F76DC" w14:textId="5CB22CEF" w:rsidR="003C2443" w:rsidRPr="00636664" w:rsidRDefault="00E00642" w:rsidP="00144FB0">
            <w:pPr>
              <w:spacing w:before="40" w:after="40" w:line="276" w:lineRule="auto"/>
              <w:jc w:val="center"/>
              <w:rPr>
                <w:rFonts w:ascii="Times New Roman" w:eastAsia="Times New Roman" w:hAnsi="Times New Roman" w:cs="Times New Roman"/>
                <w:b w:val="0"/>
                <w:color w:val="auto"/>
                <w:sz w:val="26"/>
                <w:szCs w:val="26"/>
              </w:rPr>
            </w:pPr>
            <w:r w:rsidRPr="00636664">
              <w:rPr>
                <w:rFonts w:ascii="Times New Roman" w:eastAsia="Times New Roman" w:hAnsi="Times New Roman" w:cs="Times New Roman"/>
                <w:b w:val="0"/>
                <w:color w:val="auto"/>
                <w:sz w:val="26"/>
                <w:szCs w:val="26"/>
              </w:rPr>
              <w:t>1978</w:t>
            </w:r>
          </w:p>
        </w:tc>
        <w:tc>
          <w:tcPr>
            <w:tcW w:w="1333" w:type="pct"/>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vAlign w:val="center"/>
          </w:tcPr>
          <w:p w14:paraId="76CF7EFB" w14:textId="7576B488" w:rsidR="003C2443" w:rsidRPr="00636664" w:rsidRDefault="003C2443" w:rsidP="00144FB0">
            <w:pPr>
              <w:spacing w:before="40" w:after="40" w:line="276" w:lineRule="auto"/>
              <w:jc w:val="center"/>
              <w:rPr>
                <w:rFonts w:ascii="Times New Roman" w:eastAsia="Times New Roman" w:hAnsi="Times New Roman" w:cs="Times New Roman"/>
                <w:b w:val="0"/>
                <w:color w:val="auto"/>
                <w:sz w:val="26"/>
                <w:szCs w:val="26"/>
                <w:lang w:val="en-US"/>
              </w:rPr>
            </w:pPr>
            <w:r w:rsidRPr="00636664">
              <w:rPr>
                <w:rFonts w:ascii="Times New Roman" w:eastAsia="Times New Roman" w:hAnsi="Times New Roman" w:cs="Times New Roman"/>
                <w:b w:val="0"/>
                <w:color w:val="auto"/>
                <w:sz w:val="26"/>
                <w:szCs w:val="26"/>
                <w:lang w:val="vi-VN"/>
              </w:rPr>
              <w:t xml:space="preserve">ThS, </w:t>
            </w:r>
            <w:proofErr w:type="spellStart"/>
            <w:r w:rsidR="00E00642" w:rsidRPr="00636664">
              <w:rPr>
                <w:rFonts w:ascii="Times New Roman" w:eastAsia="Times New Roman" w:hAnsi="Times New Roman" w:cs="Times New Roman"/>
                <w:b w:val="0"/>
                <w:color w:val="auto"/>
                <w:sz w:val="26"/>
                <w:szCs w:val="26"/>
                <w:lang w:val="en-US"/>
              </w:rPr>
              <w:t>Luật</w:t>
            </w:r>
            <w:proofErr w:type="spellEnd"/>
            <w:r w:rsidR="00E00642" w:rsidRPr="00636664">
              <w:rPr>
                <w:rFonts w:ascii="Times New Roman" w:eastAsia="Times New Roman" w:hAnsi="Times New Roman" w:cs="Times New Roman"/>
                <w:b w:val="0"/>
                <w:color w:val="auto"/>
                <w:sz w:val="26"/>
                <w:szCs w:val="26"/>
                <w:lang w:val="en-US"/>
              </w:rPr>
              <w:t xml:space="preserve"> </w:t>
            </w:r>
            <w:r w:rsidR="000B439A">
              <w:rPr>
                <w:rFonts w:ascii="Times New Roman" w:eastAsia="Times New Roman" w:hAnsi="Times New Roman" w:cs="Times New Roman"/>
                <w:b w:val="0"/>
                <w:color w:val="auto"/>
                <w:sz w:val="26"/>
                <w:szCs w:val="26"/>
                <w:lang w:val="en-US"/>
              </w:rPr>
              <w:t>K</w:t>
            </w:r>
            <w:r w:rsidR="00E00642" w:rsidRPr="00636664">
              <w:rPr>
                <w:rFonts w:ascii="Times New Roman" w:eastAsia="Times New Roman" w:hAnsi="Times New Roman" w:cs="Times New Roman"/>
                <w:b w:val="0"/>
                <w:color w:val="auto"/>
                <w:sz w:val="26"/>
                <w:szCs w:val="26"/>
                <w:lang w:val="en-US"/>
              </w:rPr>
              <w:t xml:space="preserve">inh </w:t>
            </w:r>
            <w:proofErr w:type="spellStart"/>
            <w:r w:rsidR="00E00642" w:rsidRPr="00636664">
              <w:rPr>
                <w:rFonts w:ascii="Times New Roman" w:eastAsia="Times New Roman" w:hAnsi="Times New Roman" w:cs="Times New Roman"/>
                <w:b w:val="0"/>
                <w:color w:val="auto"/>
                <w:sz w:val="26"/>
                <w:szCs w:val="26"/>
                <w:lang w:val="en-US"/>
              </w:rPr>
              <w:t>tế</w:t>
            </w:r>
            <w:proofErr w:type="spellEnd"/>
          </w:p>
        </w:tc>
        <w:tc>
          <w:tcPr>
            <w:tcW w:w="1483" w:type="pct"/>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vAlign w:val="center"/>
          </w:tcPr>
          <w:p w14:paraId="78163D3B" w14:textId="77777777" w:rsidR="003C2443" w:rsidRPr="00636664" w:rsidRDefault="003C2443" w:rsidP="00144FB0">
            <w:pPr>
              <w:spacing w:before="40" w:after="40" w:line="276" w:lineRule="auto"/>
              <w:rPr>
                <w:rFonts w:ascii="Times New Roman" w:eastAsia="Times New Roman" w:hAnsi="Times New Roman" w:cs="Times New Roman"/>
                <w:b w:val="0"/>
                <w:color w:val="auto"/>
                <w:sz w:val="26"/>
                <w:szCs w:val="26"/>
              </w:rPr>
            </w:pPr>
            <w:proofErr w:type="spellStart"/>
            <w:r w:rsidRPr="00636664">
              <w:rPr>
                <w:rFonts w:ascii="Times New Roman" w:eastAsia="Times New Roman" w:hAnsi="Times New Roman" w:cs="Times New Roman"/>
                <w:b w:val="0"/>
                <w:color w:val="auto"/>
                <w:sz w:val="26"/>
                <w:szCs w:val="26"/>
              </w:rPr>
              <w:t>Luật</w:t>
            </w:r>
            <w:proofErr w:type="spellEnd"/>
            <w:r w:rsidRPr="00636664">
              <w:rPr>
                <w:rFonts w:ascii="Times New Roman" w:eastAsia="Times New Roman" w:hAnsi="Times New Roman" w:cs="Times New Roman"/>
                <w:b w:val="0"/>
                <w:color w:val="auto"/>
                <w:sz w:val="26"/>
                <w:szCs w:val="26"/>
              </w:rPr>
              <w:t xml:space="preserve"> </w:t>
            </w:r>
            <w:proofErr w:type="spellStart"/>
            <w:r w:rsidRPr="00636664">
              <w:rPr>
                <w:rFonts w:ascii="Times New Roman" w:eastAsia="Times New Roman" w:hAnsi="Times New Roman" w:cs="Times New Roman"/>
                <w:b w:val="0"/>
                <w:color w:val="auto"/>
                <w:sz w:val="26"/>
                <w:szCs w:val="26"/>
              </w:rPr>
              <w:t>hành</w:t>
            </w:r>
            <w:proofErr w:type="spellEnd"/>
            <w:r w:rsidRPr="00636664">
              <w:rPr>
                <w:rFonts w:ascii="Times New Roman" w:eastAsia="Times New Roman" w:hAnsi="Times New Roman" w:cs="Times New Roman"/>
                <w:b w:val="0"/>
                <w:color w:val="auto"/>
                <w:sz w:val="26"/>
                <w:szCs w:val="26"/>
              </w:rPr>
              <w:t xml:space="preserve"> </w:t>
            </w:r>
            <w:proofErr w:type="spellStart"/>
            <w:r w:rsidRPr="00636664">
              <w:rPr>
                <w:rFonts w:ascii="Times New Roman" w:eastAsia="Times New Roman" w:hAnsi="Times New Roman" w:cs="Times New Roman"/>
                <w:b w:val="0"/>
                <w:color w:val="auto"/>
                <w:sz w:val="26"/>
                <w:szCs w:val="26"/>
              </w:rPr>
              <w:t>chính</w:t>
            </w:r>
            <w:proofErr w:type="spellEnd"/>
          </w:p>
        </w:tc>
      </w:tr>
      <w:tr w:rsidR="0032037E" w:rsidRPr="00636664" w14:paraId="5B6389ED" w14:textId="77777777" w:rsidTr="00144FB0">
        <w:trPr>
          <w:trHeight w:val="20"/>
        </w:trPr>
        <w:tc>
          <w:tcPr>
            <w:tcW w:w="380" w:type="pct"/>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vAlign w:val="center"/>
          </w:tcPr>
          <w:p w14:paraId="64BCFEB8" w14:textId="59E0C495" w:rsidR="003C2443" w:rsidRPr="00636664" w:rsidRDefault="0037267A" w:rsidP="00144FB0">
            <w:pPr>
              <w:spacing w:before="40" w:after="40" w:line="276" w:lineRule="auto"/>
              <w:jc w:val="center"/>
              <w:rPr>
                <w:rFonts w:ascii="Times New Roman" w:eastAsia="Times New Roman" w:hAnsi="Times New Roman" w:cs="Times New Roman"/>
                <w:b w:val="0"/>
                <w:color w:val="auto"/>
                <w:sz w:val="26"/>
                <w:szCs w:val="26"/>
              </w:rPr>
            </w:pPr>
            <w:r>
              <w:rPr>
                <w:rFonts w:ascii="Times New Roman" w:eastAsia="Times New Roman" w:hAnsi="Times New Roman" w:cs="Times New Roman"/>
                <w:b w:val="0"/>
                <w:color w:val="auto"/>
                <w:sz w:val="26"/>
                <w:szCs w:val="26"/>
              </w:rPr>
              <w:t>6</w:t>
            </w:r>
          </w:p>
        </w:tc>
        <w:tc>
          <w:tcPr>
            <w:tcW w:w="1208" w:type="pct"/>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vAlign w:val="center"/>
          </w:tcPr>
          <w:p w14:paraId="4184CC62" w14:textId="568B0B65" w:rsidR="003C2443" w:rsidRPr="00636664" w:rsidRDefault="003C2443" w:rsidP="00144FB0">
            <w:pPr>
              <w:spacing w:before="40" w:after="40" w:line="276" w:lineRule="auto"/>
              <w:rPr>
                <w:rFonts w:ascii="Times New Roman" w:eastAsia="Times New Roman" w:hAnsi="Times New Roman" w:cs="Times New Roman"/>
                <w:b w:val="0"/>
                <w:color w:val="auto"/>
                <w:sz w:val="26"/>
                <w:szCs w:val="26"/>
              </w:rPr>
            </w:pPr>
            <w:r w:rsidRPr="00636664">
              <w:rPr>
                <w:rFonts w:ascii="Times New Roman" w:hAnsi="Times New Roman" w:cs="Times New Roman"/>
                <w:b w:val="0"/>
                <w:color w:val="auto"/>
                <w:sz w:val="26"/>
                <w:szCs w:val="26"/>
              </w:rPr>
              <w:t>Phạm Quốc Thuần</w:t>
            </w:r>
          </w:p>
        </w:tc>
        <w:tc>
          <w:tcPr>
            <w:tcW w:w="596" w:type="pct"/>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vAlign w:val="center"/>
          </w:tcPr>
          <w:p w14:paraId="1EA1A8E4" w14:textId="6B68BD4A" w:rsidR="003C2443" w:rsidRPr="00636664" w:rsidRDefault="003C2443" w:rsidP="00144FB0">
            <w:pPr>
              <w:spacing w:before="40" w:after="40" w:line="276" w:lineRule="auto"/>
              <w:jc w:val="center"/>
              <w:rPr>
                <w:rFonts w:ascii="Times New Roman" w:eastAsia="Times New Roman" w:hAnsi="Times New Roman" w:cs="Times New Roman"/>
                <w:b w:val="0"/>
                <w:color w:val="auto"/>
                <w:sz w:val="26"/>
                <w:szCs w:val="26"/>
              </w:rPr>
            </w:pPr>
            <w:r w:rsidRPr="00636664">
              <w:rPr>
                <w:rFonts w:ascii="Times New Roman" w:hAnsi="Times New Roman" w:cs="Times New Roman"/>
                <w:b w:val="0"/>
                <w:color w:val="auto"/>
                <w:sz w:val="26"/>
                <w:szCs w:val="26"/>
              </w:rPr>
              <w:t>1974</w:t>
            </w:r>
          </w:p>
        </w:tc>
        <w:tc>
          <w:tcPr>
            <w:tcW w:w="1333" w:type="pct"/>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vAlign w:val="center"/>
          </w:tcPr>
          <w:p w14:paraId="3AD8EBC6" w14:textId="3213FCE9" w:rsidR="003C2443" w:rsidRPr="00636664" w:rsidRDefault="003C2443" w:rsidP="00144FB0">
            <w:pPr>
              <w:spacing w:before="40" w:after="40" w:line="276" w:lineRule="auto"/>
              <w:jc w:val="center"/>
              <w:rPr>
                <w:rFonts w:ascii="Times New Roman" w:eastAsia="Times New Roman" w:hAnsi="Times New Roman" w:cs="Times New Roman"/>
                <w:b w:val="0"/>
                <w:color w:val="auto"/>
                <w:sz w:val="26"/>
                <w:szCs w:val="26"/>
              </w:rPr>
            </w:pPr>
            <w:r w:rsidRPr="00636664">
              <w:rPr>
                <w:rFonts w:ascii="Times New Roman" w:hAnsi="Times New Roman" w:cs="Times New Roman"/>
                <w:b w:val="0"/>
                <w:color w:val="auto"/>
                <w:sz w:val="26"/>
                <w:szCs w:val="26"/>
              </w:rPr>
              <w:t xml:space="preserve">PGS. TS, Kinh </w:t>
            </w:r>
            <w:proofErr w:type="spellStart"/>
            <w:r w:rsidRPr="00636664">
              <w:rPr>
                <w:rFonts w:ascii="Times New Roman" w:hAnsi="Times New Roman" w:cs="Times New Roman"/>
                <w:b w:val="0"/>
                <w:color w:val="auto"/>
                <w:sz w:val="26"/>
                <w:szCs w:val="26"/>
              </w:rPr>
              <w:t>doanh</w:t>
            </w:r>
            <w:proofErr w:type="spellEnd"/>
            <w:r w:rsidRPr="00636664">
              <w:rPr>
                <w:rFonts w:ascii="Times New Roman" w:hAnsi="Times New Roman" w:cs="Times New Roman"/>
                <w:b w:val="0"/>
                <w:color w:val="auto"/>
                <w:sz w:val="26"/>
                <w:szCs w:val="26"/>
              </w:rPr>
              <w:t xml:space="preserve"> </w:t>
            </w:r>
            <w:proofErr w:type="spellStart"/>
            <w:r w:rsidRPr="00636664">
              <w:rPr>
                <w:rFonts w:ascii="Times New Roman" w:hAnsi="Times New Roman" w:cs="Times New Roman"/>
                <w:b w:val="0"/>
                <w:color w:val="auto"/>
                <w:sz w:val="26"/>
                <w:szCs w:val="26"/>
              </w:rPr>
              <w:t>và</w:t>
            </w:r>
            <w:proofErr w:type="spellEnd"/>
            <w:r w:rsidRPr="00636664">
              <w:rPr>
                <w:rFonts w:ascii="Times New Roman" w:hAnsi="Times New Roman" w:cs="Times New Roman"/>
                <w:b w:val="0"/>
                <w:color w:val="auto"/>
                <w:sz w:val="26"/>
                <w:szCs w:val="26"/>
              </w:rPr>
              <w:t xml:space="preserve"> </w:t>
            </w:r>
            <w:proofErr w:type="spellStart"/>
            <w:r w:rsidRPr="00636664">
              <w:rPr>
                <w:rFonts w:ascii="Times New Roman" w:hAnsi="Times New Roman" w:cs="Times New Roman"/>
                <w:b w:val="0"/>
                <w:color w:val="auto"/>
                <w:sz w:val="26"/>
                <w:szCs w:val="26"/>
              </w:rPr>
              <w:t>quản</w:t>
            </w:r>
            <w:proofErr w:type="spellEnd"/>
            <w:r w:rsidRPr="00636664">
              <w:rPr>
                <w:rFonts w:ascii="Times New Roman" w:hAnsi="Times New Roman" w:cs="Times New Roman"/>
                <w:b w:val="0"/>
                <w:color w:val="auto"/>
                <w:sz w:val="26"/>
                <w:szCs w:val="26"/>
              </w:rPr>
              <w:t xml:space="preserve"> </w:t>
            </w:r>
            <w:proofErr w:type="spellStart"/>
            <w:r w:rsidRPr="00636664">
              <w:rPr>
                <w:rFonts w:ascii="Times New Roman" w:hAnsi="Times New Roman" w:cs="Times New Roman"/>
                <w:b w:val="0"/>
                <w:color w:val="auto"/>
                <w:sz w:val="26"/>
                <w:szCs w:val="26"/>
              </w:rPr>
              <w:t>lý</w:t>
            </w:r>
            <w:proofErr w:type="spellEnd"/>
          </w:p>
        </w:tc>
        <w:tc>
          <w:tcPr>
            <w:tcW w:w="1483" w:type="pct"/>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vAlign w:val="center"/>
          </w:tcPr>
          <w:p w14:paraId="786F2822" w14:textId="77777777" w:rsidR="003C2443" w:rsidRPr="00636664" w:rsidRDefault="003C2443" w:rsidP="00144FB0">
            <w:pPr>
              <w:spacing w:before="40" w:after="40" w:line="276" w:lineRule="auto"/>
              <w:rPr>
                <w:rFonts w:ascii="Times New Roman" w:eastAsia="Times New Roman" w:hAnsi="Times New Roman" w:cs="Times New Roman"/>
                <w:b w:val="0"/>
                <w:color w:val="auto"/>
                <w:sz w:val="26"/>
                <w:szCs w:val="26"/>
              </w:rPr>
            </w:pPr>
            <w:r w:rsidRPr="00636664">
              <w:rPr>
                <w:rFonts w:ascii="Times New Roman" w:eastAsia="Times New Roman" w:hAnsi="Times New Roman" w:cs="Times New Roman"/>
                <w:b w:val="0"/>
                <w:color w:val="auto"/>
                <w:sz w:val="26"/>
                <w:szCs w:val="26"/>
              </w:rPr>
              <w:t xml:space="preserve">Nguyên </w:t>
            </w:r>
            <w:proofErr w:type="spellStart"/>
            <w:r w:rsidRPr="00636664">
              <w:rPr>
                <w:rFonts w:ascii="Times New Roman" w:eastAsia="Times New Roman" w:hAnsi="Times New Roman" w:cs="Times New Roman"/>
                <w:b w:val="0"/>
                <w:color w:val="auto"/>
                <w:sz w:val="26"/>
                <w:szCs w:val="26"/>
              </w:rPr>
              <w:t>lý</w:t>
            </w:r>
            <w:proofErr w:type="spellEnd"/>
            <w:r w:rsidRPr="00636664">
              <w:rPr>
                <w:rFonts w:ascii="Times New Roman" w:eastAsia="Times New Roman" w:hAnsi="Times New Roman" w:cs="Times New Roman"/>
                <w:b w:val="0"/>
                <w:color w:val="auto"/>
                <w:sz w:val="26"/>
                <w:szCs w:val="26"/>
              </w:rPr>
              <w:t xml:space="preserve"> </w:t>
            </w:r>
            <w:proofErr w:type="spellStart"/>
            <w:r w:rsidRPr="00636664">
              <w:rPr>
                <w:rFonts w:ascii="Times New Roman" w:eastAsia="Times New Roman" w:hAnsi="Times New Roman" w:cs="Times New Roman"/>
                <w:b w:val="0"/>
                <w:color w:val="auto"/>
                <w:sz w:val="26"/>
                <w:szCs w:val="26"/>
              </w:rPr>
              <w:t>kế</w:t>
            </w:r>
            <w:proofErr w:type="spellEnd"/>
            <w:r w:rsidRPr="00636664">
              <w:rPr>
                <w:rFonts w:ascii="Times New Roman" w:eastAsia="Times New Roman" w:hAnsi="Times New Roman" w:cs="Times New Roman"/>
                <w:b w:val="0"/>
                <w:color w:val="auto"/>
                <w:sz w:val="26"/>
                <w:szCs w:val="26"/>
              </w:rPr>
              <w:t xml:space="preserve"> </w:t>
            </w:r>
            <w:proofErr w:type="spellStart"/>
            <w:r w:rsidRPr="00636664">
              <w:rPr>
                <w:rFonts w:ascii="Times New Roman" w:eastAsia="Times New Roman" w:hAnsi="Times New Roman" w:cs="Times New Roman"/>
                <w:b w:val="0"/>
                <w:color w:val="auto"/>
                <w:sz w:val="26"/>
                <w:szCs w:val="26"/>
              </w:rPr>
              <w:t>toán</w:t>
            </w:r>
            <w:proofErr w:type="spellEnd"/>
          </w:p>
        </w:tc>
      </w:tr>
      <w:tr w:rsidR="0032037E" w:rsidRPr="00636664" w14:paraId="67CBC05C" w14:textId="77777777" w:rsidTr="00144FB0">
        <w:trPr>
          <w:trHeight w:val="20"/>
        </w:trPr>
        <w:tc>
          <w:tcPr>
            <w:tcW w:w="380" w:type="pct"/>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vAlign w:val="center"/>
          </w:tcPr>
          <w:p w14:paraId="14AF2064" w14:textId="6D485F1A" w:rsidR="003C2443" w:rsidRPr="00636664" w:rsidRDefault="0037267A" w:rsidP="00144FB0">
            <w:pPr>
              <w:spacing w:before="40" w:after="40" w:line="276" w:lineRule="auto"/>
              <w:jc w:val="center"/>
              <w:rPr>
                <w:rFonts w:ascii="Times New Roman" w:eastAsia="Times New Roman" w:hAnsi="Times New Roman" w:cs="Times New Roman"/>
                <w:b w:val="0"/>
                <w:color w:val="auto"/>
                <w:sz w:val="26"/>
                <w:szCs w:val="26"/>
              </w:rPr>
            </w:pPr>
            <w:r>
              <w:rPr>
                <w:rFonts w:ascii="Times New Roman" w:eastAsia="Times New Roman" w:hAnsi="Times New Roman" w:cs="Times New Roman"/>
                <w:b w:val="0"/>
                <w:color w:val="auto"/>
                <w:sz w:val="26"/>
                <w:szCs w:val="26"/>
              </w:rPr>
              <w:t>7</w:t>
            </w:r>
          </w:p>
        </w:tc>
        <w:tc>
          <w:tcPr>
            <w:tcW w:w="1208" w:type="pct"/>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vAlign w:val="center"/>
          </w:tcPr>
          <w:p w14:paraId="1D7A6742" w14:textId="77777777" w:rsidR="003C2443" w:rsidRPr="00636664" w:rsidRDefault="003C2443" w:rsidP="00144FB0">
            <w:pPr>
              <w:spacing w:before="40" w:after="40" w:line="276" w:lineRule="auto"/>
              <w:rPr>
                <w:rFonts w:ascii="Times New Roman" w:eastAsia="Times New Roman" w:hAnsi="Times New Roman" w:cs="Times New Roman"/>
                <w:b w:val="0"/>
                <w:color w:val="auto"/>
                <w:sz w:val="26"/>
                <w:szCs w:val="26"/>
              </w:rPr>
            </w:pPr>
            <w:r w:rsidRPr="00636664">
              <w:rPr>
                <w:rFonts w:ascii="Times New Roman" w:eastAsia="Times New Roman" w:hAnsi="Times New Roman" w:cs="Times New Roman"/>
                <w:b w:val="0"/>
                <w:color w:val="auto"/>
                <w:sz w:val="26"/>
                <w:szCs w:val="26"/>
              </w:rPr>
              <w:t>Nguyễn Đình Uông</w:t>
            </w:r>
          </w:p>
        </w:tc>
        <w:tc>
          <w:tcPr>
            <w:tcW w:w="596" w:type="pct"/>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vAlign w:val="center"/>
          </w:tcPr>
          <w:p w14:paraId="7BD81B07" w14:textId="77777777" w:rsidR="003C2443" w:rsidRPr="00636664" w:rsidRDefault="003C2443" w:rsidP="00144FB0">
            <w:pPr>
              <w:spacing w:before="40" w:after="40" w:line="276" w:lineRule="auto"/>
              <w:jc w:val="center"/>
              <w:rPr>
                <w:rFonts w:ascii="Times New Roman" w:eastAsia="Times New Roman" w:hAnsi="Times New Roman" w:cs="Times New Roman"/>
                <w:b w:val="0"/>
                <w:color w:val="auto"/>
                <w:sz w:val="26"/>
                <w:szCs w:val="26"/>
              </w:rPr>
            </w:pPr>
            <w:r w:rsidRPr="00636664">
              <w:rPr>
                <w:rFonts w:ascii="Times New Roman" w:eastAsia="Times New Roman" w:hAnsi="Times New Roman" w:cs="Times New Roman"/>
                <w:b w:val="0"/>
                <w:color w:val="auto"/>
                <w:sz w:val="26"/>
                <w:szCs w:val="26"/>
              </w:rPr>
              <w:t>1979</w:t>
            </w:r>
          </w:p>
        </w:tc>
        <w:tc>
          <w:tcPr>
            <w:tcW w:w="1333" w:type="pct"/>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vAlign w:val="center"/>
          </w:tcPr>
          <w:p w14:paraId="2C91C365" w14:textId="730A17A2" w:rsidR="003C2443" w:rsidRPr="00636664" w:rsidRDefault="003C2443" w:rsidP="00144FB0">
            <w:pPr>
              <w:spacing w:before="40" w:after="40" w:line="276" w:lineRule="auto"/>
              <w:jc w:val="center"/>
              <w:rPr>
                <w:rFonts w:ascii="Times New Roman" w:eastAsia="Times New Roman" w:hAnsi="Times New Roman" w:cs="Times New Roman"/>
                <w:b w:val="0"/>
                <w:color w:val="auto"/>
                <w:sz w:val="26"/>
                <w:szCs w:val="26"/>
              </w:rPr>
            </w:pPr>
            <w:r w:rsidRPr="00636664">
              <w:rPr>
                <w:rFonts w:ascii="Times New Roman" w:hAnsi="Times New Roman" w:cs="Times New Roman"/>
                <w:b w:val="0"/>
                <w:color w:val="auto"/>
                <w:sz w:val="26"/>
                <w:szCs w:val="26"/>
                <w:lang w:val="vi-VN"/>
              </w:rPr>
              <w:t>ThS</w:t>
            </w:r>
            <w:r w:rsidRPr="00636664">
              <w:rPr>
                <w:rFonts w:ascii="Times New Roman" w:hAnsi="Times New Roman" w:cs="Times New Roman"/>
                <w:b w:val="0"/>
                <w:color w:val="auto"/>
                <w:sz w:val="26"/>
                <w:szCs w:val="26"/>
              </w:rPr>
              <w:t xml:space="preserve">, </w:t>
            </w:r>
            <w:proofErr w:type="spellStart"/>
            <w:r w:rsidRPr="00636664">
              <w:rPr>
                <w:rFonts w:ascii="Times New Roman" w:hAnsi="Times New Roman" w:cs="Times New Roman"/>
                <w:b w:val="0"/>
                <w:color w:val="auto"/>
                <w:sz w:val="26"/>
                <w:szCs w:val="26"/>
              </w:rPr>
              <w:t>Toán</w:t>
            </w:r>
            <w:proofErr w:type="spellEnd"/>
            <w:r w:rsidRPr="00636664">
              <w:rPr>
                <w:rFonts w:ascii="Times New Roman" w:hAnsi="Times New Roman" w:cs="Times New Roman"/>
                <w:b w:val="0"/>
                <w:color w:val="auto"/>
                <w:sz w:val="26"/>
                <w:szCs w:val="26"/>
              </w:rPr>
              <w:t xml:space="preserve"> </w:t>
            </w:r>
            <w:proofErr w:type="spellStart"/>
            <w:r w:rsidRPr="00636664">
              <w:rPr>
                <w:rFonts w:ascii="Times New Roman" w:hAnsi="Times New Roman" w:cs="Times New Roman"/>
                <w:b w:val="0"/>
                <w:color w:val="auto"/>
                <w:sz w:val="26"/>
                <w:szCs w:val="26"/>
              </w:rPr>
              <w:t>ứng</w:t>
            </w:r>
            <w:proofErr w:type="spellEnd"/>
            <w:r w:rsidRPr="00636664">
              <w:rPr>
                <w:rFonts w:ascii="Times New Roman" w:hAnsi="Times New Roman" w:cs="Times New Roman"/>
                <w:b w:val="0"/>
                <w:color w:val="auto"/>
                <w:sz w:val="26"/>
                <w:szCs w:val="26"/>
              </w:rPr>
              <w:t xml:space="preserve"> </w:t>
            </w:r>
            <w:proofErr w:type="spellStart"/>
            <w:r w:rsidRPr="00636664">
              <w:rPr>
                <w:rFonts w:ascii="Times New Roman" w:hAnsi="Times New Roman" w:cs="Times New Roman"/>
                <w:b w:val="0"/>
                <w:color w:val="auto"/>
                <w:sz w:val="26"/>
                <w:szCs w:val="26"/>
              </w:rPr>
              <w:t>dụng</w:t>
            </w:r>
            <w:proofErr w:type="spellEnd"/>
          </w:p>
        </w:tc>
        <w:tc>
          <w:tcPr>
            <w:tcW w:w="1483" w:type="pct"/>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vAlign w:val="center"/>
          </w:tcPr>
          <w:p w14:paraId="32B86A1E" w14:textId="77777777" w:rsidR="003C2443" w:rsidRPr="00636664" w:rsidRDefault="003C2443" w:rsidP="00144FB0">
            <w:pPr>
              <w:spacing w:before="40" w:after="40" w:line="276" w:lineRule="auto"/>
              <w:rPr>
                <w:rFonts w:ascii="Times New Roman" w:eastAsia="Times New Roman" w:hAnsi="Times New Roman" w:cs="Times New Roman"/>
                <w:b w:val="0"/>
                <w:color w:val="auto"/>
                <w:sz w:val="26"/>
                <w:szCs w:val="26"/>
              </w:rPr>
            </w:pPr>
            <w:proofErr w:type="spellStart"/>
            <w:r w:rsidRPr="00636664">
              <w:rPr>
                <w:rFonts w:ascii="Times New Roman" w:eastAsia="Times New Roman" w:hAnsi="Times New Roman" w:cs="Times New Roman"/>
                <w:b w:val="0"/>
                <w:color w:val="auto"/>
                <w:sz w:val="26"/>
                <w:szCs w:val="26"/>
              </w:rPr>
              <w:t>Toán</w:t>
            </w:r>
            <w:proofErr w:type="spellEnd"/>
            <w:r w:rsidRPr="00636664">
              <w:rPr>
                <w:rFonts w:ascii="Times New Roman" w:eastAsia="Times New Roman" w:hAnsi="Times New Roman" w:cs="Times New Roman"/>
                <w:b w:val="0"/>
                <w:color w:val="auto"/>
                <w:sz w:val="26"/>
                <w:szCs w:val="26"/>
              </w:rPr>
              <w:t xml:space="preserve"> </w:t>
            </w:r>
            <w:proofErr w:type="spellStart"/>
            <w:r w:rsidRPr="00636664">
              <w:rPr>
                <w:rFonts w:ascii="Times New Roman" w:eastAsia="Times New Roman" w:hAnsi="Times New Roman" w:cs="Times New Roman"/>
                <w:b w:val="0"/>
                <w:color w:val="auto"/>
                <w:sz w:val="26"/>
                <w:szCs w:val="26"/>
              </w:rPr>
              <w:t>kinh</w:t>
            </w:r>
            <w:proofErr w:type="spellEnd"/>
            <w:r w:rsidRPr="00636664">
              <w:rPr>
                <w:rFonts w:ascii="Times New Roman" w:eastAsia="Times New Roman" w:hAnsi="Times New Roman" w:cs="Times New Roman"/>
                <w:b w:val="0"/>
                <w:color w:val="auto"/>
                <w:sz w:val="26"/>
                <w:szCs w:val="26"/>
              </w:rPr>
              <w:t xml:space="preserve"> </w:t>
            </w:r>
            <w:proofErr w:type="spellStart"/>
            <w:r w:rsidRPr="00636664">
              <w:rPr>
                <w:rFonts w:ascii="Times New Roman" w:eastAsia="Times New Roman" w:hAnsi="Times New Roman" w:cs="Times New Roman"/>
                <w:b w:val="0"/>
                <w:color w:val="auto"/>
                <w:sz w:val="26"/>
                <w:szCs w:val="26"/>
              </w:rPr>
              <w:t>tê</w:t>
            </w:r>
            <w:proofErr w:type="spellEnd"/>
            <w:r w:rsidRPr="00636664">
              <w:rPr>
                <w:rFonts w:ascii="Times New Roman" w:eastAsia="Times New Roman" w:hAnsi="Times New Roman" w:cs="Times New Roman"/>
                <w:b w:val="0"/>
                <w:color w:val="auto"/>
                <w:sz w:val="26"/>
                <w:szCs w:val="26"/>
              </w:rPr>
              <w:t>́</w:t>
            </w:r>
          </w:p>
        </w:tc>
      </w:tr>
      <w:tr w:rsidR="0032037E" w:rsidRPr="00636664" w14:paraId="341BACFA" w14:textId="77777777" w:rsidTr="00144FB0">
        <w:trPr>
          <w:trHeight w:val="20"/>
        </w:trPr>
        <w:tc>
          <w:tcPr>
            <w:tcW w:w="380" w:type="pct"/>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vAlign w:val="center"/>
          </w:tcPr>
          <w:p w14:paraId="0E9F83DC" w14:textId="0AEF8B83" w:rsidR="003C2443" w:rsidRPr="00636664" w:rsidRDefault="0037267A" w:rsidP="00144FB0">
            <w:pPr>
              <w:spacing w:before="40" w:after="40" w:line="276" w:lineRule="auto"/>
              <w:jc w:val="center"/>
              <w:rPr>
                <w:rFonts w:ascii="Times New Roman" w:eastAsia="Times New Roman" w:hAnsi="Times New Roman" w:cs="Times New Roman"/>
                <w:b w:val="0"/>
                <w:color w:val="auto"/>
                <w:sz w:val="26"/>
                <w:szCs w:val="26"/>
              </w:rPr>
            </w:pPr>
            <w:r>
              <w:rPr>
                <w:rFonts w:ascii="Times New Roman" w:eastAsia="Times New Roman" w:hAnsi="Times New Roman" w:cs="Times New Roman"/>
                <w:b w:val="0"/>
                <w:color w:val="auto"/>
                <w:sz w:val="26"/>
                <w:szCs w:val="26"/>
              </w:rPr>
              <w:t>8</w:t>
            </w:r>
          </w:p>
        </w:tc>
        <w:tc>
          <w:tcPr>
            <w:tcW w:w="1208" w:type="pct"/>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vAlign w:val="center"/>
          </w:tcPr>
          <w:p w14:paraId="18923AC2" w14:textId="674EB5AA" w:rsidR="003C2443" w:rsidRPr="00636664" w:rsidRDefault="003C2443" w:rsidP="00144FB0">
            <w:pPr>
              <w:spacing w:before="40" w:after="40" w:line="276" w:lineRule="auto"/>
              <w:rPr>
                <w:rFonts w:ascii="Times New Roman" w:eastAsia="Times New Roman" w:hAnsi="Times New Roman" w:cs="Times New Roman"/>
                <w:b w:val="0"/>
                <w:color w:val="auto"/>
                <w:sz w:val="26"/>
                <w:szCs w:val="26"/>
              </w:rPr>
            </w:pPr>
            <w:r w:rsidRPr="00636664">
              <w:rPr>
                <w:rFonts w:ascii="Times New Roman" w:hAnsi="Times New Roman" w:cs="Times New Roman"/>
                <w:b w:val="0"/>
                <w:color w:val="auto"/>
                <w:sz w:val="26"/>
                <w:szCs w:val="26"/>
              </w:rPr>
              <w:t xml:space="preserve">Nguyễn Thị Thúy </w:t>
            </w:r>
            <w:proofErr w:type="spellStart"/>
            <w:r w:rsidRPr="00636664">
              <w:rPr>
                <w:rFonts w:ascii="Times New Roman" w:hAnsi="Times New Roman" w:cs="Times New Roman"/>
                <w:b w:val="0"/>
                <w:color w:val="auto"/>
                <w:sz w:val="26"/>
                <w:szCs w:val="26"/>
              </w:rPr>
              <w:t>Hạnh</w:t>
            </w:r>
            <w:proofErr w:type="spellEnd"/>
          </w:p>
        </w:tc>
        <w:tc>
          <w:tcPr>
            <w:tcW w:w="596" w:type="pct"/>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vAlign w:val="center"/>
          </w:tcPr>
          <w:p w14:paraId="3CE4E1EB" w14:textId="6C86FAFA" w:rsidR="003C2443" w:rsidRPr="00636664" w:rsidRDefault="003C2443" w:rsidP="00144FB0">
            <w:pPr>
              <w:spacing w:before="40" w:after="40" w:line="276" w:lineRule="auto"/>
              <w:jc w:val="center"/>
              <w:rPr>
                <w:rFonts w:ascii="Times New Roman" w:eastAsia="Times New Roman" w:hAnsi="Times New Roman" w:cs="Times New Roman"/>
                <w:b w:val="0"/>
                <w:color w:val="auto"/>
                <w:sz w:val="26"/>
                <w:szCs w:val="26"/>
              </w:rPr>
            </w:pPr>
            <w:r w:rsidRPr="00636664">
              <w:rPr>
                <w:rFonts w:ascii="Times New Roman" w:hAnsi="Times New Roman" w:cs="Times New Roman"/>
                <w:b w:val="0"/>
                <w:color w:val="auto"/>
                <w:sz w:val="26"/>
                <w:szCs w:val="26"/>
              </w:rPr>
              <w:t>1989</w:t>
            </w:r>
          </w:p>
        </w:tc>
        <w:tc>
          <w:tcPr>
            <w:tcW w:w="1333" w:type="pct"/>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vAlign w:val="center"/>
          </w:tcPr>
          <w:p w14:paraId="33BBCC1D" w14:textId="578037A4" w:rsidR="003C2443" w:rsidRPr="00636664" w:rsidRDefault="003C2443" w:rsidP="00144FB0">
            <w:pPr>
              <w:spacing w:before="40" w:after="40" w:line="276" w:lineRule="auto"/>
              <w:jc w:val="center"/>
              <w:rPr>
                <w:rFonts w:ascii="Times New Roman" w:eastAsia="Times New Roman" w:hAnsi="Times New Roman" w:cs="Times New Roman"/>
                <w:b w:val="0"/>
                <w:color w:val="auto"/>
                <w:sz w:val="26"/>
                <w:szCs w:val="26"/>
              </w:rPr>
            </w:pPr>
            <w:r w:rsidRPr="00636664">
              <w:rPr>
                <w:rFonts w:ascii="Times New Roman" w:hAnsi="Times New Roman" w:cs="Times New Roman"/>
                <w:b w:val="0"/>
                <w:color w:val="auto"/>
                <w:sz w:val="26"/>
                <w:szCs w:val="26"/>
              </w:rPr>
              <w:t xml:space="preserve">TS, Khoa </w:t>
            </w:r>
            <w:proofErr w:type="spellStart"/>
            <w:r w:rsidRPr="00636664">
              <w:rPr>
                <w:rFonts w:ascii="Times New Roman" w:hAnsi="Times New Roman" w:cs="Times New Roman"/>
                <w:b w:val="0"/>
                <w:color w:val="auto"/>
                <w:sz w:val="26"/>
                <w:szCs w:val="26"/>
              </w:rPr>
              <w:t>học</w:t>
            </w:r>
            <w:proofErr w:type="spellEnd"/>
            <w:r w:rsidRPr="00636664">
              <w:rPr>
                <w:rFonts w:ascii="Times New Roman" w:hAnsi="Times New Roman" w:cs="Times New Roman"/>
                <w:b w:val="0"/>
                <w:color w:val="auto"/>
                <w:sz w:val="26"/>
                <w:szCs w:val="26"/>
              </w:rPr>
              <w:t xml:space="preserve"> </w:t>
            </w:r>
            <w:proofErr w:type="spellStart"/>
            <w:r w:rsidRPr="00636664">
              <w:rPr>
                <w:rFonts w:ascii="Times New Roman" w:hAnsi="Times New Roman" w:cs="Times New Roman"/>
                <w:b w:val="0"/>
                <w:color w:val="auto"/>
                <w:sz w:val="26"/>
                <w:szCs w:val="26"/>
              </w:rPr>
              <w:t>máy</w:t>
            </w:r>
            <w:proofErr w:type="spellEnd"/>
            <w:r w:rsidRPr="00636664">
              <w:rPr>
                <w:rFonts w:ascii="Times New Roman" w:hAnsi="Times New Roman" w:cs="Times New Roman"/>
                <w:b w:val="0"/>
                <w:color w:val="auto"/>
                <w:sz w:val="26"/>
                <w:szCs w:val="26"/>
              </w:rPr>
              <w:t xml:space="preserve"> </w:t>
            </w:r>
            <w:proofErr w:type="spellStart"/>
            <w:r w:rsidRPr="00636664">
              <w:rPr>
                <w:rFonts w:ascii="Times New Roman" w:hAnsi="Times New Roman" w:cs="Times New Roman"/>
                <w:b w:val="0"/>
                <w:color w:val="auto"/>
                <w:sz w:val="26"/>
                <w:szCs w:val="26"/>
              </w:rPr>
              <w:t>tính</w:t>
            </w:r>
            <w:proofErr w:type="spellEnd"/>
          </w:p>
        </w:tc>
        <w:tc>
          <w:tcPr>
            <w:tcW w:w="1483" w:type="pct"/>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vAlign w:val="center"/>
          </w:tcPr>
          <w:p w14:paraId="741DBE55" w14:textId="4177D17C" w:rsidR="003C2443" w:rsidRPr="00636664" w:rsidRDefault="002B7980" w:rsidP="00144FB0">
            <w:pPr>
              <w:spacing w:before="40" w:after="40" w:line="276" w:lineRule="auto"/>
              <w:rPr>
                <w:rFonts w:ascii="Times New Roman" w:eastAsia="Times New Roman" w:hAnsi="Times New Roman" w:cs="Times New Roman"/>
                <w:b w:val="0"/>
                <w:color w:val="auto"/>
                <w:sz w:val="26"/>
                <w:szCs w:val="26"/>
              </w:rPr>
            </w:pPr>
            <w:proofErr w:type="spellStart"/>
            <w:r>
              <w:rPr>
                <w:rFonts w:ascii="Times New Roman" w:eastAsia="Times New Roman" w:hAnsi="Times New Roman" w:cs="Times New Roman"/>
                <w:b w:val="0"/>
                <w:color w:val="auto"/>
                <w:sz w:val="26"/>
                <w:szCs w:val="26"/>
              </w:rPr>
              <w:t>Năng</w:t>
            </w:r>
            <w:proofErr w:type="spellEnd"/>
            <w:r>
              <w:rPr>
                <w:rFonts w:ascii="Times New Roman" w:eastAsia="Times New Roman" w:hAnsi="Times New Roman" w:cs="Times New Roman"/>
                <w:b w:val="0"/>
                <w:color w:val="auto"/>
                <w:sz w:val="26"/>
                <w:szCs w:val="26"/>
              </w:rPr>
              <w:t xml:space="preserve"> </w:t>
            </w:r>
            <w:proofErr w:type="spellStart"/>
            <w:r>
              <w:rPr>
                <w:rFonts w:ascii="Times New Roman" w:eastAsia="Times New Roman" w:hAnsi="Times New Roman" w:cs="Times New Roman"/>
                <w:b w:val="0"/>
                <w:color w:val="auto"/>
                <w:sz w:val="26"/>
                <w:szCs w:val="26"/>
              </w:rPr>
              <w:t>lực</w:t>
            </w:r>
            <w:proofErr w:type="spellEnd"/>
            <w:r>
              <w:rPr>
                <w:rFonts w:ascii="Times New Roman" w:eastAsia="Times New Roman" w:hAnsi="Times New Roman" w:cs="Times New Roman"/>
                <w:b w:val="0"/>
                <w:color w:val="auto"/>
                <w:sz w:val="26"/>
                <w:szCs w:val="26"/>
              </w:rPr>
              <w:t xml:space="preserve"> </w:t>
            </w:r>
            <w:proofErr w:type="spellStart"/>
            <w:r>
              <w:rPr>
                <w:rFonts w:ascii="Times New Roman" w:eastAsia="Times New Roman" w:hAnsi="Times New Roman" w:cs="Times New Roman"/>
                <w:b w:val="0"/>
                <w:color w:val="auto"/>
                <w:sz w:val="26"/>
                <w:szCs w:val="26"/>
              </w:rPr>
              <w:t>số</w:t>
            </w:r>
            <w:proofErr w:type="spellEnd"/>
            <w:r>
              <w:rPr>
                <w:rFonts w:ascii="Times New Roman" w:eastAsia="Times New Roman" w:hAnsi="Times New Roman" w:cs="Times New Roman"/>
                <w:b w:val="0"/>
                <w:color w:val="auto"/>
                <w:sz w:val="26"/>
                <w:szCs w:val="26"/>
              </w:rPr>
              <w:t xml:space="preserve"> </w:t>
            </w:r>
            <w:proofErr w:type="spellStart"/>
            <w:r>
              <w:rPr>
                <w:rFonts w:ascii="Times New Roman" w:eastAsia="Times New Roman" w:hAnsi="Times New Roman" w:cs="Times New Roman"/>
                <w:b w:val="0"/>
                <w:color w:val="auto"/>
                <w:sz w:val="26"/>
                <w:szCs w:val="26"/>
              </w:rPr>
              <w:t>trong</w:t>
            </w:r>
            <w:proofErr w:type="spellEnd"/>
            <w:r>
              <w:rPr>
                <w:rFonts w:ascii="Times New Roman" w:eastAsia="Times New Roman" w:hAnsi="Times New Roman" w:cs="Times New Roman"/>
                <w:b w:val="0"/>
                <w:color w:val="auto"/>
                <w:sz w:val="26"/>
                <w:szCs w:val="26"/>
              </w:rPr>
              <w:t xml:space="preserve"> </w:t>
            </w:r>
            <w:proofErr w:type="spellStart"/>
            <w:r>
              <w:rPr>
                <w:rFonts w:ascii="Times New Roman" w:eastAsia="Times New Roman" w:hAnsi="Times New Roman" w:cs="Times New Roman"/>
                <w:b w:val="0"/>
                <w:color w:val="auto"/>
                <w:sz w:val="26"/>
                <w:szCs w:val="26"/>
              </w:rPr>
              <w:t>học</w:t>
            </w:r>
            <w:proofErr w:type="spellEnd"/>
            <w:r>
              <w:rPr>
                <w:rFonts w:ascii="Times New Roman" w:eastAsia="Times New Roman" w:hAnsi="Times New Roman" w:cs="Times New Roman"/>
                <w:b w:val="0"/>
                <w:color w:val="auto"/>
                <w:sz w:val="26"/>
                <w:szCs w:val="26"/>
              </w:rPr>
              <w:t xml:space="preserve"> </w:t>
            </w:r>
            <w:proofErr w:type="spellStart"/>
            <w:r>
              <w:rPr>
                <w:rFonts w:ascii="Times New Roman" w:eastAsia="Times New Roman" w:hAnsi="Times New Roman" w:cs="Times New Roman"/>
                <w:b w:val="0"/>
                <w:color w:val="auto"/>
                <w:sz w:val="26"/>
                <w:szCs w:val="26"/>
              </w:rPr>
              <w:t>tập</w:t>
            </w:r>
            <w:proofErr w:type="spellEnd"/>
            <w:r>
              <w:rPr>
                <w:rFonts w:ascii="Times New Roman" w:eastAsia="Times New Roman" w:hAnsi="Times New Roman" w:cs="Times New Roman"/>
                <w:b w:val="0"/>
                <w:color w:val="auto"/>
                <w:sz w:val="26"/>
                <w:szCs w:val="26"/>
              </w:rPr>
              <w:t xml:space="preserve"> </w:t>
            </w:r>
            <w:proofErr w:type="spellStart"/>
            <w:r>
              <w:rPr>
                <w:rFonts w:ascii="Times New Roman" w:eastAsia="Times New Roman" w:hAnsi="Times New Roman" w:cs="Times New Roman"/>
                <w:b w:val="0"/>
                <w:color w:val="auto"/>
                <w:sz w:val="26"/>
                <w:szCs w:val="26"/>
              </w:rPr>
              <w:t>và</w:t>
            </w:r>
            <w:proofErr w:type="spellEnd"/>
            <w:r>
              <w:rPr>
                <w:rFonts w:ascii="Times New Roman" w:eastAsia="Times New Roman" w:hAnsi="Times New Roman" w:cs="Times New Roman"/>
                <w:b w:val="0"/>
                <w:color w:val="auto"/>
                <w:sz w:val="26"/>
                <w:szCs w:val="26"/>
              </w:rPr>
              <w:t xml:space="preserve"> </w:t>
            </w:r>
            <w:proofErr w:type="spellStart"/>
            <w:r>
              <w:rPr>
                <w:rFonts w:ascii="Times New Roman" w:eastAsia="Times New Roman" w:hAnsi="Times New Roman" w:cs="Times New Roman"/>
                <w:b w:val="0"/>
                <w:color w:val="auto"/>
                <w:sz w:val="26"/>
                <w:szCs w:val="26"/>
              </w:rPr>
              <w:t>nghề</w:t>
            </w:r>
            <w:proofErr w:type="spellEnd"/>
            <w:r>
              <w:rPr>
                <w:rFonts w:ascii="Times New Roman" w:eastAsia="Times New Roman" w:hAnsi="Times New Roman" w:cs="Times New Roman"/>
                <w:b w:val="0"/>
                <w:color w:val="auto"/>
                <w:sz w:val="26"/>
                <w:szCs w:val="26"/>
              </w:rPr>
              <w:t xml:space="preserve"> </w:t>
            </w:r>
            <w:proofErr w:type="spellStart"/>
            <w:r>
              <w:rPr>
                <w:rFonts w:ascii="Times New Roman" w:eastAsia="Times New Roman" w:hAnsi="Times New Roman" w:cs="Times New Roman"/>
                <w:b w:val="0"/>
                <w:color w:val="auto"/>
                <w:sz w:val="26"/>
                <w:szCs w:val="26"/>
              </w:rPr>
              <w:t>nghiệp</w:t>
            </w:r>
            <w:proofErr w:type="spellEnd"/>
          </w:p>
        </w:tc>
      </w:tr>
      <w:tr w:rsidR="0032037E" w:rsidRPr="00636664" w14:paraId="19DA64F7" w14:textId="77777777" w:rsidTr="00144FB0">
        <w:trPr>
          <w:trHeight w:val="20"/>
        </w:trPr>
        <w:tc>
          <w:tcPr>
            <w:tcW w:w="380" w:type="pct"/>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vAlign w:val="center"/>
          </w:tcPr>
          <w:p w14:paraId="24C7D474" w14:textId="166751E6" w:rsidR="003C2443" w:rsidRPr="00636664" w:rsidRDefault="0037267A" w:rsidP="00144FB0">
            <w:pPr>
              <w:spacing w:before="40" w:after="40" w:line="276" w:lineRule="auto"/>
              <w:jc w:val="center"/>
              <w:rPr>
                <w:rFonts w:ascii="Times New Roman" w:eastAsia="Times New Roman" w:hAnsi="Times New Roman" w:cs="Times New Roman"/>
                <w:b w:val="0"/>
                <w:color w:val="auto"/>
                <w:sz w:val="26"/>
                <w:szCs w:val="26"/>
              </w:rPr>
            </w:pPr>
            <w:r>
              <w:rPr>
                <w:rFonts w:ascii="Times New Roman" w:eastAsia="Times New Roman" w:hAnsi="Times New Roman" w:cs="Times New Roman"/>
                <w:b w:val="0"/>
                <w:color w:val="auto"/>
                <w:sz w:val="26"/>
                <w:szCs w:val="26"/>
              </w:rPr>
              <w:t>9</w:t>
            </w:r>
          </w:p>
        </w:tc>
        <w:tc>
          <w:tcPr>
            <w:tcW w:w="1208" w:type="pct"/>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vAlign w:val="center"/>
          </w:tcPr>
          <w:p w14:paraId="212E339E" w14:textId="77777777" w:rsidR="003C2443" w:rsidRPr="00636664" w:rsidRDefault="003C2443" w:rsidP="00144FB0">
            <w:pPr>
              <w:spacing w:before="40" w:after="40" w:line="276" w:lineRule="auto"/>
              <w:rPr>
                <w:rFonts w:ascii="Times New Roman" w:eastAsia="Times New Roman" w:hAnsi="Times New Roman" w:cs="Times New Roman"/>
                <w:b w:val="0"/>
                <w:color w:val="auto"/>
                <w:sz w:val="26"/>
                <w:szCs w:val="26"/>
              </w:rPr>
            </w:pPr>
            <w:r w:rsidRPr="00636664">
              <w:rPr>
                <w:rFonts w:ascii="Times New Roman" w:eastAsia="Times New Roman" w:hAnsi="Times New Roman" w:cs="Times New Roman"/>
                <w:b w:val="0"/>
                <w:color w:val="auto"/>
                <w:sz w:val="26"/>
                <w:szCs w:val="26"/>
              </w:rPr>
              <w:t xml:space="preserve">Hoàng </w:t>
            </w:r>
            <w:proofErr w:type="spellStart"/>
            <w:r w:rsidRPr="00636664">
              <w:rPr>
                <w:rFonts w:ascii="Times New Roman" w:eastAsia="Times New Roman" w:hAnsi="Times New Roman" w:cs="Times New Roman"/>
                <w:b w:val="0"/>
                <w:color w:val="auto"/>
                <w:sz w:val="26"/>
                <w:szCs w:val="26"/>
              </w:rPr>
              <w:t>Thọ</w:t>
            </w:r>
            <w:proofErr w:type="spellEnd"/>
            <w:r w:rsidRPr="00636664">
              <w:rPr>
                <w:rFonts w:ascii="Times New Roman" w:eastAsia="Times New Roman" w:hAnsi="Times New Roman" w:cs="Times New Roman"/>
                <w:b w:val="0"/>
                <w:color w:val="auto"/>
                <w:sz w:val="26"/>
                <w:szCs w:val="26"/>
              </w:rPr>
              <w:t xml:space="preserve"> </w:t>
            </w:r>
            <w:proofErr w:type="spellStart"/>
            <w:r w:rsidRPr="00636664">
              <w:rPr>
                <w:rFonts w:ascii="Times New Roman" w:eastAsia="Times New Roman" w:hAnsi="Times New Roman" w:cs="Times New Roman"/>
                <w:b w:val="0"/>
                <w:color w:val="auto"/>
                <w:sz w:val="26"/>
                <w:szCs w:val="26"/>
              </w:rPr>
              <w:t>Phú</w:t>
            </w:r>
            <w:proofErr w:type="spellEnd"/>
          </w:p>
        </w:tc>
        <w:tc>
          <w:tcPr>
            <w:tcW w:w="596" w:type="pct"/>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vAlign w:val="center"/>
          </w:tcPr>
          <w:p w14:paraId="047F0733" w14:textId="77777777" w:rsidR="003C2443" w:rsidRPr="00636664" w:rsidRDefault="003C2443" w:rsidP="00144FB0">
            <w:pPr>
              <w:spacing w:before="40" w:after="40" w:line="276" w:lineRule="auto"/>
              <w:jc w:val="center"/>
              <w:rPr>
                <w:rFonts w:ascii="Times New Roman" w:eastAsia="Times New Roman" w:hAnsi="Times New Roman" w:cs="Times New Roman"/>
                <w:b w:val="0"/>
                <w:color w:val="auto"/>
                <w:sz w:val="26"/>
                <w:szCs w:val="26"/>
              </w:rPr>
            </w:pPr>
            <w:r w:rsidRPr="00636664">
              <w:rPr>
                <w:rFonts w:ascii="Times New Roman" w:eastAsia="Times New Roman" w:hAnsi="Times New Roman" w:cs="Times New Roman"/>
                <w:b w:val="0"/>
                <w:color w:val="auto"/>
                <w:sz w:val="26"/>
                <w:szCs w:val="26"/>
              </w:rPr>
              <w:t>1971</w:t>
            </w:r>
          </w:p>
        </w:tc>
        <w:tc>
          <w:tcPr>
            <w:tcW w:w="1333" w:type="pct"/>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vAlign w:val="center"/>
          </w:tcPr>
          <w:p w14:paraId="1843D7FE" w14:textId="36294C18" w:rsidR="003C2443" w:rsidRPr="00636664" w:rsidRDefault="003C2443" w:rsidP="00144FB0">
            <w:pPr>
              <w:spacing w:before="40" w:after="40" w:line="276" w:lineRule="auto"/>
              <w:jc w:val="center"/>
              <w:rPr>
                <w:rFonts w:ascii="Times New Roman" w:eastAsia="Times New Roman" w:hAnsi="Times New Roman" w:cs="Times New Roman"/>
                <w:b w:val="0"/>
                <w:color w:val="auto"/>
                <w:sz w:val="26"/>
                <w:szCs w:val="26"/>
              </w:rPr>
            </w:pPr>
            <w:proofErr w:type="spellStart"/>
            <w:r w:rsidRPr="00636664">
              <w:rPr>
                <w:rFonts w:ascii="Times New Roman" w:eastAsia="Times New Roman" w:hAnsi="Times New Roman" w:cs="Times New Roman"/>
                <w:b w:val="0"/>
                <w:color w:val="auto"/>
                <w:sz w:val="26"/>
                <w:szCs w:val="26"/>
              </w:rPr>
              <w:t>T</w:t>
            </w:r>
            <w:r w:rsidR="0032054D" w:rsidRPr="00636664">
              <w:rPr>
                <w:rFonts w:ascii="Times New Roman" w:eastAsia="Times New Roman" w:hAnsi="Times New Roman" w:cs="Times New Roman"/>
                <w:b w:val="0"/>
                <w:color w:val="auto"/>
                <w:sz w:val="26"/>
                <w:szCs w:val="26"/>
              </w:rPr>
              <w:t>hS</w:t>
            </w:r>
            <w:proofErr w:type="spellEnd"/>
            <w:r w:rsidR="0032054D" w:rsidRPr="00636664">
              <w:rPr>
                <w:rFonts w:ascii="Times New Roman" w:eastAsia="Times New Roman" w:hAnsi="Times New Roman" w:cs="Times New Roman"/>
                <w:b w:val="0"/>
                <w:color w:val="auto"/>
                <w:sz w:val="26"/>
                <w:szCs w:val="26"/>
              </w:rPr>
              <w:t>,</w:t>
            </w:r>
            <w:r w:rsidRPr="00636664">
              <w:rPr>
                <w:rFonts w:ascii="Times New Roman" w:eastAsia="Times New Roman" w:hAnsi="Times New Roman" w:cs="Times New Roman"/>
                <w:b w:val="0"/>
                <w:color w:val="auto"/>
                <w:sz w:val="26"/>
                <w:szCs w:val="26"/>
              </w:rPr>
              <w:t xml:space="preserve"> </w:t>
            </w:r>
            <w:r w:rsidR="00E00642" w:rsidRPr="00636664">
              <w:rPr>
                <w:rFonts w:ascii="Times New Roman" w:eastAsia="Times New Roman" w:hAnsi="Times New Roman" w:cs="Times New Roman"/>
                <w:b w:val="0"/>
                <w:color w:val="auto"/>
                <w:sz w:val="26"/>
                <w:szCs w:val="26"/>
              </w:rPr>
              <w:t xml:space="preserve">Quản </w:t>
            </w:r>
            <w:proofErr w:type="spellStart"/>
            <w:r w:rsidR="00E00642" w:rsidRPr="00636664">
              <w:rPr>
                <w:rFonts w:ascii="Times New Roman" w:eastAsia="Times New Roman" w:hAnsi="Times New Roman" w:cs="Times New Roman"/>
                <w:b w:val="0"/>
                <w:color w:val="auto"/>
                <w:sz w:val="26"/>
                <w:szCs w:val="26"/>
              </w:rPr>
              <w:t>trị</w:t>
            </w:r>
            <w:proofErr w:type="spellEnd"/>
            <w:r w:rsidR="00E00642" w:rsidRPr="00636664">
              <w:rPr>
                <w:rFonts w:ascii="Times New Roman" w:eastAsia="Times New Roman" w:hAnsi="Times New Roman" w:cs="Times New Roman"/>
                <w:b w:val="0"/>
                <w:color w:val="auto"/>
                <w:sz w:val="26"/>
                <w:szCs w:val="26"/>
              </w:rPr>
              <w:t xml:space="preserve"> </w:t>
            </w:r>
            <w:proofErr w:type="spellStart"/>
            <w:r w:rsidR="00E00642" w:rsidRPr="00636664">
              <w:rPr>
                <w:rFonts w:ascii="Times New Roman" w:eastAsia="Times New Roman" w:hAnsi="Times New Roman" w:cs="Times New Roman"/>
                <w:b w:val="0"/>
                <w:color w:val="auto"/>
                <w:sz w:val="26"/>
                <w:szCs w:val="26"/>
              </w:rPr>
              <w:t>kinh</w:t>
            </w:r>
            <w:proofErr w:type="spellEnd"/>
            <w:r w:rsidR="00E00642" w:rsidRPr="00636664">
              <w:rPr>
                <w:rFonts w:ascii="Times New Roman" w:eastAsia="Times New Roman" w:hAnsi="Times New Roman" w:cs="Times New Roman"/>
                <w:b w:val="0"/>
                <w:color w:val="auto"/>
                <w:sz w:val="26"/>
                <w:szCs w:val="26"/>
              </w:rPr>
              <w:t xml:space="preserve"> </w:t>
            </w:r>
            <w:proofErr w:type="spellStart"/>
            <w:r w:rsidR="00E00642" w:rsidRPr="00636664">
              <w:rPr>
                <w:rFonts w:ascii="Times New Roman" w:eastAsia="Times New Roman" w:hAnsi="Times New Roman" w:cs="Times New Roman"/>
                <w:b w:val="0"/>
                <w:color w:val="auto"/>
                <w:sz w:val="26"/>
                <w:szCs w:val="26"/>
              </w:rPr>
              <w:t>doanh</w:t>
            </w:r>
            <w:proofErr w:type="spellEnd"/>
            <w:r w:rsidR="00E00642" w:rsidRPr="00636664">
              <w:rPr>
                <w:rFonts w:ascii="Times New Roman" w:eastAsia="Times New Roman" w:hAnsi="Times New Roman" w:cs="Times New Roman"/>
                <w:b w:val="0"/>
                <w:color w:val="auto"/>
                <w:sz w:val="26"/>
                <w:szCs w:val="26"/>
              </w:rPr>
              <w:t xml:space="preserve"> </w:t>
            </w:r>
          </w:p>
        </w:tc>
        <w:tc>
          <w:tcPr>
            <w:tcW w:w="1483" w:type="pct"/>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vAlign w:val="center"/>
          </w:tcPr>
          <w:p w14:paraId="1209B7BC" w14:textId="77777777" w:rsidR="003C2443" w:rsidRPr="00636664" w:rsidRDefault="003C2443" w:rsidP="00144FB0">
            <w:pPr>
              <w:spacing w:before="40" w:after="40" w:line="276" w:lineRule="auto"/>
              <w:rPr>
                <w:rFonts w:ascii="Times New Roman" w:eastAsia="Times New Roman" w:hAnsi="Times New Roman" w:cs="Times New Roman"/>
                <w:b w:val="0"/>
                <w:color w:val="auto"/>
                <w:sz w:val="26"/>
                <w:szCs w:val="26"/>
              </w:rPr>
            </w:pPr>
            <w:r w:rsidRPr="00636664">
              <w:rPr>
                <w:rFonts w:ascii="Times New Roman" w:eastAsia="Times New Roman" w:hAnsi="Times New Roman" w:cs="Times New Roman"/>
                <w:b w:val="0"/>
                <w:color w:val="auto"/>
                <w:sz w:val="26"/>
                <w:szCs w:val="26"/>
              </w:rPr>
              <w:t xml:space="preserve">Nguyên </w:t>
            </w:r>
            <w:proofErr w:type="spellStart"/>
            <w:r w:rsidRPr="00636664">
              <w:rPr>
                <w:rFonts w:ascii="Times New Roman" w:eastAsia="Times New Roman" w:hAnsi="Times New Roman" w:cs="Times New Roman"/>
                <w:b w:val="0"/>
                <w:color w:val="auto"/>
                <w:sz w:val="26"/>
                <w:szCs w:val="26"/>
              </w:rPr>
              <w:t>lý</w:t>
            </w:r>
            <w:proofErr w:type="spellEnd"/>
            <w:r w:rsidRPr="00636664">
              <w:rPr>
                <w:rFonts w:ascii="Times New Roman" w:eastAsia="Times New Roman" w:hAnsi="Times New Roman" w:cs="Times New Roman"/>
                <w:b w:val="0"/>
                <w:color w:val="auto"/>
                <w:sz w:val="26"/>
                <w:szCs w:val="26"/>
              </w:rPr>
              <w:t xml:space="preserve"> </w:t>
            </w:r>
            <w:proofErr w:type="spellStart"/>
            <w:r w:rsidRPr="00636664">
              <w:rPr>
                <w:rFonts w:ascii="Times New Roman" w:eastAsia="Times New Roman" w:hAnsi="Times New Roman" w:cs="Times New Roman"/>
                <w:b w:val="0"/>
                <w:color w:val="auto"/>
                <w:sz w:val="26"/>
                <w:szCs w:val="26"/>
              </w:rPr>
              <w:t>thị</w:t>
            </w:r>
            <w:proofErr w:type="spellEnd"/>
            <w:r w:rsidRPr="00636664">
              <w:rPr>
                <w:rFonts w:ascii="Times New Roman" w:eastAsia="Times New Roman" w:hAnsi="Times New Roman" w:cs="Times New Roman"/>
                <w:b w:val="0"/>
                <w:color w:val="auto"/>
                <w:sz w:val="26"/>
                <w:szCs w:val="26"/>
              </w:rPr>
              <w:t xml:space="preserve"> </w:t>
            </w:r>
            <w:proofErr w:type="spellStart"/>
            <w:r w:rsidRPr="00636664">
              <w:rPr>
                <w:rFonts w:ascii="Times New Roman" w:eastAsia="Times New Roman" w:hAnsi="Times New Roman" w:cs="Times New Roman"/>
                <w:b w:val="0"/>
                <w:color w:val="auto"/>
                <w:sz w:val="26"/>
                <w:szCs w:val="26"/>
              </w:rPr>
              <w:t>trường</w:t>
            </w:r>
            <w:proofErr w:type="spellEnd"/>
            <w:r w:rsidRPr="00636664">
              <w:rPr>
                <w:rFonts w:ascii="Times New Roman" w:eastAsia="Times New Roman" w:hAnsi="Times New Roman" w:cs="Times New Roman"/>
                <w:b w:val="0"/>
                <w:color w:val="auto"/>
                <w:sz w:val="26"/>
                <w:szCs w:val="26"/>
              </w:rPr>
              <w:t xml:space="preserve"> </w:t>
            </w:r>
            <w:proofErr w:type="spellStart"/>
            <w:r w:rsidRPr="00636664">
              <w:rPr>
                <w:rFonts w:ascii="Times New Roman" w:eastAsia="Times New Roman" w:hAnsi="Times New Roman" w:cs="Times New Roman"/>
                <w:b w:val="0"/>
                <w:color w:val="auto"/>
                <w:sz w:val="26"/>
                <w:szCs w:val="26"/>
              </w:rPr>
              <w:t>tài</w:t>
            </w:r>
            <w:proofErr w:type="spellEnd"/>
            <w:r w:rsidRPr="00636664">
              <w:rPr>
                <w:rFonts w:ascii="Times New Roman" w:eastAsia="Times New Roman" w:hAnsi="Times New Roman" w:cs="Times New Roman"/>
                <w:b w:val="0"/>
                <w:color w:val="auto"/>
                <w:sz w:val="26"/>
                <w:szCs w:val="26"/>
              </w:rPr>
              <w:t xml:space="preserve"> </w:t>
            </w:r>
            <w:proofErr w:type="spellStart"/>
            <w:r w:rsidRPr="00636664">
              <w:rPr>
                <w:rFonts w:ascii="Times New Roman" w:eastAsia="Times New Roman" w:hAnsi="Times New Roman" w:cs="Times New Roman"/>
                <w:b w:val="0"/>
                <w:color w:val="auto"/>
                <w:sz w:val="26"/>
                <w:szCs w:val="26"/>
              </w:rPr>
              <w:t>chính</w:t>
            </w:r>
            <w:proofErr w:type="spellEnd"/>
          </w:p>
        </w:tc>
      </w:tr>
      <w:tr w:rsidR="0032037E" w:rsidRPr="006C4E66" w14:paraId="6724FF73" w14:textId="77777777" w:rsidTr="00144FB0">
        <w:trPr>
          <w:trHeight w:val="20"/>
        </w:trPr>
        <w:tc>
          <w:tcPr>
            <w:tcW w:w="380" w:type="pct"/>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vAlign w:val="center"/>
          </w:tcPr>
          <w:p w14:paraId="6A601E03" w14:textId="4A83A54D" w:rsidR="003C2443" w:rsidRPr="00636664" w:rsidRDefault="003C2443" w:rsidP="00144FB0">
            <w:pPr>
              <w:spacing w:before="40" w:after="40" w:line="276" w:lineRule="auto"/>
              <w:jc w:val="center"/>
              <w:rPr>
                <w:rFonts w:ascii="Times New Roman" w:eastAsia="Times New Roman" w:hAnsi="Times New Roman" w:cs="Times New Roman"/>
                <w:b w:val="0"/>
                <w:color w:val="auto"/>
                <w:sz w:val="26"/>
                <w:szCs w:val="26"/>
              </w:rPr>
            </w:pPr>
            <w:r w:rsidRPr="00636664">
              <w:rPr>
                <w:rFonts w:ascii="Times New Roman" w:eastAsia="Times New Roman" w:hAnsi="Times New Roman" w:cs="Times New Roman"/>
                <w:b w:val="0"/>
                <w:color w:val="auto"/>
                <w:sz w:val="26"/>
                <w:szCs w:val="26"/>
              </w:rPr>
              <w:t>1</w:t>
            </w:r>
            <w:r w:rsidR="0037267A">
              <w:rPr>
                <w:rFonts w:ascii="Times New Roman" w:eastAsia="Times New Roman" w:hAnsi="Times New Roman" w:cs="Times New Roman"/>
                <w:b w:val="0"/>
                <w:color w:val="auto"/>
                <w:sz w:val="26"/>
                <w:szCs w:val="26"/>
              </w:rPr>
              <w:t>0</w:t>
            </w:r>
          </w:p>
        </w:tc>
        <w:tc>
          <w:tcPr>
            <w:tcW w:w="1208" w:type="pct"/>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vAlign w:val="center"/>
          </w:tcPr>
          <w:p w14:paraId="046C4178" w14:textId="77777777" w:rsidR="003C2443" w:rsidRPr="00636664" w:rsidRDefault="003C2443" w:rsidP="00144FB0">
            <w:pPr>
              <w:spacing w:before="40" w:after="40" w:line="276" w:lineRule="auto"/>
              <w:rPr>
                <w:rFonts w:ascii="Times New Roman" w:eastAsia="Times New Roman" w:hAnsi="Times New Roman" w:cs="Times New Roman"/>
                <w:b w:val="0"/>
                <w:color w:val="auto"/>
                <w:sz w:val="26"/>
                <w:szCs w:val="26"/>
              </w:rPr>
            </w:pPr>
            <w:r w:rsidRPr="00636664">
              <w:rPr>
                <w:rFonts w:ascii="Times New Roman" w:eastAsia="Times New Roman" w:hAnsi="Times New Roman" w:cs="Times New Roman"/>
                <w:b w:val="0"/>
                <w:color w:val="auto"/>
                <w:sz w:val="26"/>
                <w:szCs w:val="26"/>
              </w:rPr>
              <w:t>Lê Anh Vũ</w:t>
            </w:r>
          </w:p>
        </w:tc>
        <w:tc>
          <w:tcPr>
            <w:tcW w:w="596" w:type="pct"/>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vAlign w:val="center"/>
          </w:tcPr>
          <w:p w14:paraId="48184D0B" w14:textId="77777777" w:rsidR="003C2443" w:rsidRPr="00636664" w:rsidRDefault="003C2443" w:rsidP="00144FB0">
            <w:pPr>
              <w:spacing w:before="40" w:after="40" w:line="276" w:lineRule="auto"/>
              <w:jc w:val="center"/>
              <w:rPr>
                <w:rFonts w:ascii="Times New Roman" w:eastAsia="Times New Roman" w:hAnsi="Times New Roman" w:cs="Times New Roman"/>
                <w:b w:val="0"/>
                <w:color w:val="auto"/>
                <w:sz w:val="26"/>
                <w:szCs w:val="26"/>
              </w:rPr>
            </w:pPr>
            <w:r w:rsidRPr="00636664">
              <w:rPr>
                <w:rFonts w:ascii="Times New Roman" w:eastAsia="Times New Roman" w:hAnsi="Times New Roman" w:cs="Times New Roman"/>
                <w:b w:val="0"/>
                <w:color w:val="auto"/>
                <w:sz w:val="26"/>
                <w:szCs w:val="26"/>
              </w:rPr>
              <w:t>1958</w:t>
            </w:r>
          </w:p>
        </w:tc>
        <w:tc>
          <w:tcPr>
            <w:tcW w:w="1333" w:type="pct"/>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vAlign w:val="center"/>
          </w:tcPr>
          <w:p w14:paraId="1612F197" w14:textId="0CCC1330" w:rsidR="003C2443" w:rsidRPr="00636664" w:rsidRDefault="003C2443" w:rsidP="00144FB0">
            <w:pPr>
              <w:spacing w:before="40" w:after="40" w:line="276" w:lineRule="auto"/>
              <w:jc w:val="center"/>
              <w:rPr>
                <w:rFonts w:ascii="Times New Roman" w:eastAsia="Times New Roman" w:hAnsi="Times New Roman" w:cs="Times New Roman"/>
                <w:b w:val="0"/>
                <w:color w:val="auto"/>
                <w:sz w:val="26"/>
                <w:szCs w:val="26"/>
              </w:rPr>
            </w:pPr>
            <w:r w:rsidRPr="00636664">
              <w:rPr>
                <w:rFonts w:ascii="Times New Roman" w:eastAsia="Times New Roman" w:hAnsi="Times New Roman" w:cs="Times New Roman"/>
                <w:b w:val="0"/>
                <w:color w:val="auto"/>
                <w:sz w:val="26"/>
                <w:szCs w:val="26"/>
              </w:rPr>
              <w:t>PGS</w:t>
            </w:r>
            <w:r w:rsidR="00E00642" w:rsidRPr="00636664">
              <w:rPr>
                <w:rFonts w:ascii="Times New Roman" w:eastAsia="Times New Roman" w:hAnsi="Times New Roman" w:cs="Times New Roman"/>
                <w:b w:val="0"/>
                <w:color w:val="auto"/>
                <w:sz w:val="26"/>
                <w:szCs w:val="26"/>
              </w:rPr>
              <w:t>.TS</w:t>
            </w:r>
            <w:r w:rsidR="00385E2C">
              <w:rPr>
                <w:rFonts w:ascii="Times New Roman" w:eastAsia="Times New Roman" w:hAnsi="Times New Roman" w:cs="Times New Roman"/>
                <w:b w:val="0"/>
                <w:color w:val="auto"/>
                <w:sz w:val="26"/>
                <w:szCs w:val="26"/>
              </w:rPr>
              <w:t xml:space="preserve">, </w:t>
            </w:r>
            <w:proofErr w:type="spellStart"/>
            <w:r w:rsidR="00385E2C">
              <w:rPr>
                <w:rFonts w:ascii="Times New Roman" w:eastAsia="Times New Roman" w:hAnsi="Times New Roman" w:cs="Times New Roman"/>
                <w:b w:val="0"/>
                <w:color w:val="auto"/>
                <w:sz w:val="26"/>
                <w:szCs w:val="26"/>
              </w:rPr>
              <w:t>Toán</w:t>
            </w:r>
            <w:proofErr w:type="spellEnd"/>
            <w:r w:rsidR="00385E2C">
              <w:rPr>
                <w:rFonts w:ascii="Times New Roman" w:eastAsia="Times New Roman" w:hAnsi="Times New Roman" w:cs="Times New Roman"/>
                <w:b w:val="0"/>
                <w:color w:val="auto"/>
                <w:sz w:val="26"/>
                <w:szCs w:val="26"/>
              </w:rPr>
              <w:t xml:space="preserve"> </w:t>
            </w:r>
            <w:proofErr w:type="spellStart"/>
            <w:r w:rsidR="00385E2C">
              <w:rPr>
                <w:rFonts w:ascii="Times New Roman" w:eastAsia="Times New Roman" w:hAnsi="Times New Roman" w:cs="Times New Roman"/>
                <w:b w:val="0"/>
                <w:color w:val="auto"/>
                <w:sz w:val="26"/>
                <w:szCs w:val="26"/>
              </w:rPr>
              <w:t>học</w:t>
            </w:r>
            <w:proofErr w:type="spellEnd"/>
          </w:p>
        </w:tc>
        <w:tc>
          <w:tcPr>
            <w:tcW w:w="1483" w:type="pct"/>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vAlign w:val="center"/>
          </w:tcPr>
          <w:p w14:paraId="54309730" w14:textId="77777777" w:rsidR="003C2443" w:rsidRPr="008341ED" w:rsidRDefault="003C2443" w:rsidP="00144FB0">
            <w:pPr>
              <w:spacing w:before="40" w:after="40" w:line="276" w:lineRule="auto"/>
              <w:rPr>
                <w:rFonts w:ascii="Times New Roman" w:eastAsia="Times New Roman" w:hAnsi="Times New Roman" w:cs="Times New Roman"/>
                <w:b w:val="0"/>
                <w:color w:val="auto"/>
                <w:sz w:val="26"/>
                <w:szCs w:val="26"/>
                <w:lang w:val="sv-SE"/>
              </w:rPr>
            </w:pPr>
            <w:r w:rsidRPr="008341ED">
              <w:rPr>
                <w:rFonts w:ascii="Times New Roman" w:eastAsia="Times New Roman" w:hAnsi="Times New Roman" w:cs="Times New Roman"/>
                <w:b w:val="0"/>
                <w:color w:val="auto"/>
                <w:sz w:val="26"/>
                <w:szCs w:val="26"/>
                <w:lang w:val="sv-SE"/>
              </w:rPr>
              <w:t xml:space="preserve">Thống kê trong kinh doanh </w:t>
            </w:r>
          </w:p>
        </w:tc>
      </w:tr>
      <w:tr w:rsidR="0032037E" w:rsidRPr="00636664" w14:paraId="3A1FB023" w14:textId="77777777" w:rsidTr="00144FB0">
        <w:trPr>
          <w:trHeight w:val="20"/>
        </w:trPr>
        <w:tc>
          <w:tcPr>
            <w:tcW w:w="380" w:type="pct"/>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vAlign w:val="center"/>
          </w:tcPr>
          <w:p w14:paraId="1168D804" w14:textId="5CE7D841" w:rsidR="00C565FC" w:rsidRPr="00636664" w:rsidRDefault="00C565FC" w:rsidP="00144FB0">
            <w:pPr>
              <w:spacing w:before="40" w:after="40" w:line="276" w:lineRule="auto"/>
              <w:jc w:val="center"/>
              <w:rPr>
                <w:rFonts w:ascii="Times New Roman" w:eastAsia="Times New Roman" w:hAnsi="Times New Roman" w:cs="Times New Roman"/>
                <w:b w:val="0"/>
                <w:color w:val="auto"/>
                <w:sz w:val="26"/>
                <w:szCs w:val="26"/>
              </w:rPr>
            </w:pPr>
            <w:r w:rsidRPr="00636664">
              <w:rPr>
                <w:rFonts w:ascii="Times New Roman" w:eastAsia="Times New Roman" w:hAnsi="Times New Roman" w:cs="Times New Roman"/>
                <w:b w:val="0"/>
                <w:color w:val="auto"/>
                <w:sz w:val="26"/>
                <w:szCs w:val="26"/>
              </w:rPr>
              <w:t>1</w:t>
            </w:r>
            <w:r w:rsidR="0037267A">
              <w:rPr>
                <w:rFonts w:ascii="Times New Roman" w:eastAsia="Times New Roman" w:hAnsi="Times New Roman" w:cs="Times New Roman"/>
                <w:b w:val="0"/>
                <w:color w:val="auto"/>
                <w:sz w:val="26"/>
                <w:szCs w:val="26"/>
              </w:rPr>
              <w:t>1</w:t>
            </w:r>
          </w:p>
        </w:tc>
        <w:tc>
          <w:tcPr>
            <w:tcW w:w="1208" w:type="pct"/>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vAlign w:val="center"/>
          </w:tcPr>
          <w:p w14:paraId="7E33C0E1" w14:textId="77777777" w:rsidR="00C565FC" w:rsidRPr="00636664" w:rsidRDefault="00C565FC" w:rsidP="00144FB0">
            <w:pPr>
              <w:spacing w:before="40" w:after="40" w:line="276" w:lineRule="auto"/>
              <w:rPr>
                <w:rFonts w:ascii="Times New Roman" w:eastAsia="Times New Roman" w:hAnsi="Times New Roman" w:cs="Times New Roman"/>
                <w:b w:val="0"/>
                <w:color w:val="auto"/>
                <w:sz w:val="26"/>
                <w:szCs w:val="26"/>
              </w:rPr>
            </w:pPr>
            <w:proofErr w:type="spellStart"/>
            <w:r w:rsidRPr="00636664">
              <w:rPr>
                <w:rFonts w:ascii="Times New Roman" w:eastAsia="Times New Roman" w:hAnsi="Times New Roman" w:cs="Times New Roman"/>
                <w:b w:val="0"/>
                <w:color w:val="auto"/>
                <w:sz w:val="26"/>
                <w:szCs w:val="26"/>
              </w:rPr>
              <w:t>Trần</w:t>
            </w:r>
            <w:proofErr w:type="spellEnd"/>
            <w:r w:rsidRPr="00636664">
              <w:rPr>
                <w:rFonts w:ascii="Times New Roman" w:eastAsia="Times New Roman" w:hAnsi="Times New Roman" w:cs="Times New Roman"/>
                <w:b w:val="0"/>
                <w:color w:val="auto"/>
                <w:sz w:val="26"/>
                <w:szCs w:val="26"/>
              </w:rPr>
              <w:t xml:space="preserve"> Hùng Sơn</w:t>
            </w:r>
          </w:p>
        </w:tc>
        <w:tc>
          <w:tcPr>
            <w:tcW w:w="596" w:type="pct"/>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vAlign w:val="center"/>
          </w:tcPr>
          <w:p w14:paraId="227B771E" w14:textId="04B8A3BA" w:rsidR="00C565FC" w:rsidRPr="00636664" w:rsidRDefault="00C565FC" w:rsidP="00144FB0">
            <w:pPr>
              <w:spacing w:before="40" w:after="40" w:line="276" w:lineRule="auto"/>
              <w:jc w:val="center"/>
              <w:rPr>
                <w:rFonts w:ascii="Times New Roman" w:eastAsia="Times New Roman" w:hAnsi="Times New Roman" w:cs="Times New Roman"/>
                <w:b w:val="0"/>
                <w:bCs/>
                <w:color w:val="auto"/>
                <w:sz w:val="26"/>
                <w:szCs w:val="26"/>
              </w:rPr>
            </w:pPr>
            <w:r w:rsidRPr="00636664">
              <w:rPr>
                <w:rFonts w:ascii="Times New Roman" w:hAnsi="Times New Roman" w:cs="Times New Roman"/>
                <w:b w:val="0"/>
                <w:bCs/>
                <w:color w:val="auto"/>
                <w:sz w:val="26"/>
                <w:szCs w:val="26"/>
              </w:rPr>
              <w:t>1981</w:t>
            </w:r>
          </w:p>
        </w:tc>
        <w:tc>
          <w:tcPr>
            <w:tcW w:w="1333" w:type="pct"/>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vAlign w:val="center"/>
          </w:tcPr>
          <w:p w14:paraId="75958BA4" w14:textId="3A6DB9DD" w:rsidR="00C565FC" w:rsidRPr="00636664" w:rsidRDefault="00C565FC" w:rsidP="00144FB0">
            <w:pPr>
              <w:spacing w:before="40" w:after="40" w:line="276" w:lineRule="auto"/>
              <w:jc w:val="center"/>
              <w:rPr>
                <w:rFonts w:ascii="Times New Roman" w:eastAsia="Times New Roman" w:hAnsi="Times New Roman" w:cs="Times New Roman"/>
                <w:b w:val="0"/>
                <w:bCs/>
                <w:color w:val="auto"/>
                <w:sz w:val="26"/>
                <w:szCs w:val="26"/>
              </w:rPr>
            </w:pPr>
            <w:r w:rsidRPr="00636664">
              <w:rPr>
                <w:rFonts w:ascii="Times New Roman" w:hAnsi="Times New Roman" w:cs="Times New Roman"/>
                <w:b w:val="0"/>
                <w:bCs/>
                <w:color w:val="auto"/>
                <w:sz w:val="26"/>
                <w:szCs w:val="26"/>
              </w:rPr>
              <w:t xml:space="preserve">PGS.TS, Kinh </w:t>
            </w:r>
            <w:proofErr w:type="spellStart"/>
            <w:r w:rsidRPr="00636664">
              <w:rPr>
                <w:rFonts w:ascii="Times New Roman" w:hAnsi="Times New Roman" w:cs="Times New Roman"/>
                <w:b w:val="0"/>
                <w:bCs/>
                <w:color w:val="auto"/>
                <w:sz w:val="26"/>
                <w:szCs w:val="26"/>
              </w:rPr>
              <w:t>tế</w:t>
            </w:r>
            <w:proofErr w:type="spellEnd"/>
            <w:r w:rsidRPr="00636664">
              <w:rPr>
                <w:rFonts w:ascii="Times New Roman" w:hAnsi="Times New Roman" w:cs="Times New Roman"/>
                <w:b w:val="0"/>
                <w:bCs/>
                <w:color w:val="auto"/>
                <w:sz w:val="26"/>
                <w:szCs w:val="26"/>
              </w:rPr>
              <w:t xml:space="preserve"> </w:t>
            </w:r>
            <w:proofErr w:type="spellStart"/>
            <w:r w:rsidRPr="00636664">
              <w:rPr>
                <w:rFonts w:ascii="Times New Roman" w:hAnsi="Times New Roman" w:cs="Times New Roman"/>
                <w:b w:val="0"/>
                <w:bCs/>
                <w:color w:val="auto"/>
                <w:sz w:val="26"/>
                <w:szCs w:val="26"/>
              </w:rPr>
              <w:t>tài</w:t>
            </w:r>
            <w:proofErr w:type="spellEnd"/>
            <w:r w:rsidRPr="00636664">
              <w:rPr>
                <w:rFonts w:ascii="Times New Roman" w:hAnsi="Times New Roman" w:cs="Times New Roman"/>
                <w:b w:val="0"/>
                <w:bCs/>
                <w:color w:val="auto"/>
                <w:sz w:val="26"/>
                <w:szCs w:val="26"/>
              </w:rPr>
              <w:t xml:space="preserve"> </w:t>
            </w:r>
            <w:proofErr w:type="spellStart"/>
            <w:r w:rsidRPr="00636664">
              <w:rPr>
                <w:rFonts w:ascii="Times New Roman" w:hAnsi="Times New Roman" w:cs="Times New Roman"/>
                <w:b w:val="0"/>
                <w:bCs/>
                <w:color w:val="auto"/>
                <w:sz w:val="26"/>
                <w:szCs w:val="26"/>
              </w:rPr>
              <w:t>chính</w:t>
            </w:r>
            <w:proofErr w:type="spellEnd"/>
            <w:r w:rsidRPr="00636664">
              <w:rPr>
                <w:rFonts w:ascii="Times New Roman" w:hAnsi="Times New Roman" w:cs="Times New Roman"/>
                <w:b w:val="0"/>
                <w:bCs/>
                <w:color w:val="auto"/>
                <w:sz w:val="26"/>
                <w:szCs w:val="26"/>
              </w:rPr>
              <w:t xml:space="preserve"> </w:t>
            </w:r>
            <w:proofErr w:type="spellStart"/>
            <w:r w:rsidRPr="00636664">
              <w:rPr>
                <w:rFonts w:ascii="Times New Roman" w:hAnsi="Times New Roman" w:cs="Times New Roman"/>
                <w:b w:val="0"/>
                <w:bCs/>
                <w:color w:val="auto"/>
                <w:sz w:val="26"/>
                <w:szCs w:val="26"/>
              </w:rPr>
              <w:t>ngân</w:t>
            </w:r>
            <w:proofErr w:type="spellEnd"/>
            <w:r w:rsidRPr="00636664">
              <w:rPr>
                <w:rFonts w:ascii="Times New Roman" w:hAnsi="Times New Roman" w:cs="Times New Roman"/>
                <w:b w:val="0"/>
                <w:bCs/>
                <w:color w:val="auto"/>
                <w:sz w:val="26"/>
                <w:szCs w:val="26"/>
              </w:rPr>
              <w:t xml:space="preserve"> </w:t>
            </w:r>
            <w:proofErr w:type="spellStart"/>
            <w:r w:rsidRPr="00636664">
              <w:rPr>
                <w:rFonts w:ascii="Times New Roman" w:hAnsi="Times New Roman" w:cs="Times New Roman"/>
                <w:b w:val="0"/>
                <w:bCs/>
                <w:color w:val="auto"/>
                <w:sz w:val="26"/>
                <w:szCs w:val="26"/>
              </w:rPr>
              <w:t>hàng</w:t>
            </w:r>
            <w:proofErr w:type="spellEnd"/>
            <w:r w:rsidRPr="00636664">
              <w:rPr>
                <w:rFonts w:ascii="Times New Roman" w:hAnsi="Times New Roman" w:cs="Times New Roman"/>
                <w:b w:val="0"/>
                <w:bCs/>
                <w:color w:val="auto"/>
                <w:sz w:val="26"/>
                <w:szCs w:val="26"/>
              </w:rPr>
              <w:t xml:space="preserve">  </w:t>
            </w:r>
          </w:p>
        </w:tc>
        <w:tc>
          <w:tcPr>
            <w:tcW w:w="1483" w:type="pct"/>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vAlign w:val="center"/>
          </w:tcPr>
          <w:p w14:paraId="4B7975DC" w14:textId="7151379A" w:rsidR="00C565FC" w:rsidRPr="00636664" w:rsidRDefault="00C565FC" w:rsidP="00144FB0">
            <w:pPr>
              <w:spacing w:before="40" w:after="40" w:line="276" w:lineRule="auto"/>
              <w:rPr>
                <w:rFonts w:ascii="Times New Roman" w:hAnsi="Times New Roman" w:cs="Times New Roman"/>
                <w:b w:val="0"/>
                <w:bCs/>
                <w:color w:val="auto"/>
                <w:sz w:val="26"/>
                <w:szCs w:val="26"/>
              </w:rPr>
            </w:pPr>
            <w:r w:rsidRPr="00636664">
              <w:rPr>
                <w:rFonts w:ascii="Times New Roman" w:hAnsi="Times New Roman" w:cs="Times New Roman"/>
                <w:b w:val="0"/>
                <w:bCs/>
                <w:color w:val="auto"/>
                <w:sz w:val="26"/>
                <w:szCs w:val="26"/>
              </w:rPr>
              <w:t xml:space="preserve">- Quản </w:t>
            </w:r>
            <w:proofErr w:type="spellStart"/>
            <w:r w:rsidRPr="00636664">
              <w:rPr>
                <w:rFonts w:ascii="Times New Roman" w:hAnsi="Times New Roman" w:cs="Times New Roman"/>
                <w:b w:val="0"/>
                <w:bCs/>
                <w:color w:val="auto"/>
                <w:sz w:val="26"/>
                <w:szCs w:val="26"/>
              </w:rPr>
              <w:t>trị</w:t>
            </w:r>
            <w:proofErr w:type="spellEnd"/>
            <w:r w:rsidRPr="00636664">
              <w:rPr>
                <w:rFonts w:ascii="Times New Roman" w:hAnsi="Times New Roman" w:cs="Times New Roman"/>
                <w:b w:val="0"/>
                <w:bCs/>
                <w:color w:val="auto"/>
                <w:sz w:val="26"/>
                <w:szCs w:val="26"/>
              </w:rPr>
              <w:t xml:space="preserve"> </w:t>
            </w:r>
            <w:proofErr w:type="spellStart"/>
            <w:r w:rsidRPr="00636664">
              <w:rPr>
                <w:rFonts w:ascii="Times New Roman" w:hAnsi="Times New Roman" w:cs="Times New Roman"/>
                <w:b w:val="0"/>
                <w:bCs/>
                <w:color w:val="auto"/>
                <w:sz w:val="26"/>
                <w:szCs w:val="26"/>
              </w:rPr>
              <w:t>tài</w:t>
            </w:r>
            <w:proofErr w:type="spellEnd"/>
            <w:r w:rsidRPr="00636664">
              <w:rPr>
                <w:rFonts w:ascii="Times New Roman" w:hAnsi="Times New Roman" w:cs="Times New Roman"/>
                <w:b w:val="0"/>
                <w:bCs/>
                <w:color w:val="auto"/>
                <w:sz w:val="26"/>
                <w:szCs w:val="26"/>
              </w:rPr>
              <w:t xml:space="preserve"> </w:t>
            </w:r>
            <w:proofErr w:type="spellStart"/>
            <w:r w:rsidRPr="00636664">
              <w:rPr>
                <w:rFonts w:ascii="Times New Roman" w:hAnsi="Times New Roman" w:cs="Times New Roman"/>
                <w:b w:val="0"/>
                <w:bCs/>
                <w:color w:val="auto"/>
                <w:sz w:val="26"/>
                <w:szCs w:val="26"/>
              </w:rPr>
              <w:t>chính</w:t>
            </w:r>
            <w:proofErr w:type="spellEnd"/>
          </w:p>
          <w:p w14:paraId="7BA66939" w14:textId="4C7176D0" w:rsidR="00C565FC" w:rsidRPr="00636664" w:rsidRDefault="00C565FC" w:rsidP="00144FB0">
            <w:pPr>
              <w:spacing w:before="40" w:after="40" w:line="276" w:lineRule="auto"/>
              <w:rPr>
                <w:rFonts w:ascii="Times New Roman" w:eastAsia="Times New Roman" w:hAnsi="Times New Roman" w:cs="Times New Roman"/>
                <w:b w:val="0"/>
                <w:color w:val="auto"/>
                <w:sz w:val="26"/>
                <w:szCs w:val="26"/>
              </w:rPr>
            </w:pPr>
            <w:r w:rsidRPr="00636664">
              <w:rPr>
                <w:rFonts w:ascii="Times New Roman" w:eastAsia="Times New Roman" w:hAnsi="Times New Roman" w:cs="Times New Roman"/>
                <w:b w:val="0"/>
                <w:bCs/>
                <w:color w:val="auto"/>
                <w:sz w:val="26"/>
                <w:szCs w:val="26"/>
              </w:rPr>
              <w:t xml:space="preserve">- Phương </w:t>
            </w:r>
            <w:proofErr w:type="spellStart"/>
            <w:r w:rsidRPr="00636664">
              <w:rPr>
                <w:rFonts w:ascii="Times New Roman" w:eastAsia="Times New Roman" w:hAnsi="Times New Roman" w:cs="Times New Roman"/>
                <w:b w:val="0"/>
                <w:bCs/>
                <w:color w:val="auto"/>
                <w:sz w:val="26"/>
                <w:szCs w:val="26"/>
              </w:rPr>
              <w:t>pháp</w:t>
            </w:r>
            <w:proofErr w:type="spellEnd"/>
            <w:r w:rsidRPr="00636664">
              <w:rPr>
                <w:rFonts w:ascii="Times New Roman" w:eastAsia="Times New Roman" w:hAnsi="Times New Roman" w:cs="Times New Roman"/>
                <w:b w:val="0"/>
                <w:bCs/>
                <w:color w:val="auto"/>
                <w:sz w:val="26"/>
                <w:szCs w:val="26"/>
              </w:rPr>
              <w:t xml:space="preserve"> </w:t>
            </w:r>
            <w:proofErr w:type="spellStart"/>
            <w:r w:rsidRPr="00636664">
              <w:rPr>
                <w:rFonts w:ascii="Times New Roman" w:eastAsia="Times New Roman" w:hAnsi="Times New Roman" w:cs="Times New Roman"/>
                <w:b w:val="0"/>
                <w:bCs/>
                <w:color w:val="auto"/>
                <w:sz w:val="26"/>
                <w:szCs w:val="26"/>
              </w:rPr>
              <w:t>nghiên</w:t>
            </w:r>
            <w:proofErr w:type="spellEnd"/>
            <w:r w:rsidRPr="00636664">
              <w:rPr>
                <w:rFonts w:ascii="Times New Roman" w:eastAsia="Times New Roman" w:hAnsi="Times New Roman" w:cs="Times New Roman"/>
                <w:b w:val="0"/>
                <w:bCs/>
                <w:color w:val="auto"/>
                <w:sz w:val="26"/>
                <w:szCs w:val="26"/>
              </w:rPr>
              <w:t xml:space="preserve"> </w:t>
            </w:r>
            <w:proofErr w:type="spellStart"/>
            <w:r w:rsidRPr="00636664">
              <w:rPr>
                <w:rFonts w:ascii="Times New Roman" w:eastAsia="Times New Roman" w:hAnsi="Times New Roman" w:cs="Times New Roman"/>
                <w:b w:val="0"/>
                <w:bCs/>
                <w:color w:val="auto"/>
                <w:sz w:val="26"/>
                <w:szCs w:val="26"/>
              </w:rPr>
              <w:t>cứu</w:t>
            </w:r>
            <w:proofErr w:type="spellEnd"/>
            <w:r w:rsidRPr="00636664">
              <w:rPr>
                <w:rFonts w:ascii="Times New Roman" w:eastAsia="Times New Roman" w:hAnsi="Times New Roman" w:cs="Times New Roman"/>
                <w:b w:val="0"/>
                <w:bCs/>
                <w:color w:val="auto"/>
                <w:sz w:val="26"/>
                <w:szCs w:val="26"/>
              </w:rPr>
              <w:t xml:space="preserve"> khoa </w:t>
            </w:r>
            <w:proofErr w:type="spellStart"/>
            <w:r w:rsidRPr="00636664">
              <w:rPr>
                <w:rFonts w:ascii="Times New Roman" w:eastAsia="Times New Roman" w:hAnsi="Times New Roman" w:cs="Times New Roman"/>
                <w:b w:val="0"/>
                <w:bCs/>
                <w:color w:val="auto"/>
                <w:sz w:val="26"/>
                <w:szCs w:val="26"/>
              </w:rPr>
              <w:t>học</w:t>
            </w:r>
            <w:proofErr w:type="spellEnd"/>
            <w:r w:rsidRPr="00636664">
              <w:rPr>
                <w:rFonts w:ascii="Times New Roman" w:eastAsia="Times New Roman" w:hAnsi="Times New Roman" w:cs="Times New Roman"/>
                <w:b w:val="0"/>
                <w:bCs/>
                <w:color w:val="auto"/>
                <w:sz w:val="26"/>
                <w:szCs w:val="26"/>
              </w:rPr>
              <w:t xml:space="preserve"> </w:t>
            </w:r>
            <w:proofErr w:type="spellStart"/>
            <w:r w:rsidRPr="00636664">
              <w:rPr>
                <w:rFonts w:ascii="Times New Roman" w:eastAsia="Times New Roman" w:hAnsi="Times New Roman" w:cs="Times New Roman"/>
                <w:b w:val="0"/>
                <w:bCs/>
                <w:color w:val="auto"/>
                <w:sz w:val="26"/>
                <w:szCs w:val="26"/>
              </w:rPr>
              <w:t>trong</w:t>
            </w:r>
            <w:proofErr w:type="spellEnd"/>
            <w:r w:rsidRPr="00636664">
              <w:rPr>
                <w:rFonts w:ascii="Times New Roman" w:eastAsia="Times New Roman" w:hAnsi="Times New Roman" w:cs="Times New Roman"/>
                <w:b w:val="0"/>
                <w:bCs/>
                <w:color w:val="auto"/>
                <w:sz w:val="26"/>
                <w:szCs w:val="26"/>
              </w:rPr>
              <w:t xml:space="preserve"> </w:t>
            </w:r>
            <w:proofErr w:type="spellStart"/>
            <w:r w:rsidRPr="00636664">
              <w:rPr>
                <w:rFonts w:ascii="Times New Roman" w:eastAsia="Times New Roman" w:hAnsi="Times New Roman" w:cs="Times New Roman"/>
                <w:b w:val="0"/>
                <w:bCs/>
                <w:color w:val="auto"/>
                <w:sz w:val="26"/>
                <w:szCs w:val="26"/>
              </w:rPr>
              <w:t>kinh</w:t>
            </w:r>
            <w:proofErr w:type="spellEnd"/>
            <w:r w:rsidRPr="00636664">
              <w:rPr>
                <w:rFonts w:ascii="Times New Roman" w:eastAsia="Times New Roman" w:hAnsi="Times New Roman" w:cs="Times New Roman"/>
                <w:b w:val="0"/>
                <w:bCs/>
                <w:color w:val="auto"/>
                <w:sz w:val="26"/>
                <w:szCs w:val="26"/>
              </w:rPr>
              <w:t xml:space="preserve"> </w:t>
            </w:r>
            <w:proofErr w:type="spellStart"/>
            <w:r w:rsidRPr="00636664">
              <w:rPr>
                <w:rFonts w:ascii="Times New Roman" w:eastAsia="Times New Roman" w:hAnsi="Times New Roman" w:cs="Times New Roman"/>
                <w:b w:val="0"/>
                <w:bCs/>
                <w:color w:val="auto"/>
                <w:sz w:val="26"/>
                <w:szCs w:val="26"/>
              </w:rPr>
              <w:t>tế</w:t>
            </w:r>
            <w:proofErr w:type="spellEnd"/>
            <w:r w:rsidRPr="00636664">
              <w:rPr>
                <w:rFonts w:ascii="Times New Roman" w:eastAsia="Times New Roman" w:hAnsi="Times New Roman" w:cs="Times New Roman"/>
                <w:b w:val="0"/>
                <w:bCs/>
                <w:color w:val="auto"/>
                <w:sz w:val="26"/>
                <w:szCs w:val="26"/>
              </w:rPr>
              <w:t xml:space="preserve"> </w:t>
            </w:r>
            <w:proofErr w:type="spellStart"/>
            <w:r w:rsidRPr="00636664">
              <w:rPr>
                <w:rFonts w:ascii="Times New Roman" w:eastAsia="Times New Roman" w:hAnsi="Times New Roman" w:cs="Times New Roman"/>
                <w:b w:val="0"/>
                <w:bCs/>
                <w:color w:val="auto"/>
                <w:sz w:val="26"/>
                <w:szCs w:val="26"/>
              </w:rPr>
              <w:t>và</w:t>
            </w:r>
            <w:proofErr w:type="spellEnd"/>
            <w:r w:rsidRPr="00636664">
              <w:rPr>
                <w:rFonts w:ascii="Times New Roman" w:eastAsia="Times New Roman" w:hAnsi="Times New Roman" w:cs="Times New Roman"/>
                <w:b w:val="0"/>
                <w:bCs/>
                <w:color w:val="auto"/>
                <w:sz w:val="26"/>
                <w:szCs w:val="26"/>
              </w:rPr>
              <w:t xml:space="preserve"> </w:t>
            </w:r>
            <w:proofErr w:type="spellStart"/>
            <w:r w:rsidRPr="00636664">
              <w:rPr>
                <w:rFonts w:ascii="Times New Roman" w:eastAsia="Times New Roman" w:hAnsi="Times New Roman" w:cs="Times New Roman"/>
                <w:b w:val="0"/>
                <w:bCs/>
                <w:color w:val="auto"/>
                <w:sz w:val="26"/>
                <w:szCs w:val="26"/>
              </w:rPr>
              <w:t>quản</w:t>
            </w:r>
            <w:proofErr w:type="spellEnd"/>
            <w:r w:rsidRPr="00636664">
              <w:rPr>
                <w:rFonts w:ascii="Times New Roman" w:eastAsia="Times New Roman" w:hAnsi="Times New Roman" w:cs="Times New Roman"/>
                <w:b w:val="0"/>
                <w:bCs/>
                <w:color w:val="auto"/>
                <w:sz w:val="26"/>
                <w:szCs w:val="26"/>
              </w:rPr>
              <w:t xml:space="preserve"> </w:t>
            </w:r>
            <w:proofErr w:type="spellStart"/>
            <w:r w:rsidRPr="00636664">
              <w:rPr>
                <w:rFonts w:ascii="Times New Roman" w:eastAsia="Times New Roman" w:hAnsi="Times New Roman" w:cs="Times New Roman"/>
                <w:b w:val="0"/>
                <w:bCs/>
                <w:color w:val="auto"/>
                <w:sz w:val="26"/>
                <w:szCs w:val="26"/>
              </w:rPr>
              <w:t>lý</w:t>
            </w:r>
            <w:proofErr w:type="spellEnd"/>
            <w:r w:rsidRPr="00636664">
              <w:rPr>
                <w:rFonts w:ascii="Times New Roman" w:eastAsia="Times New Roman" w:hAnsi="Times New Roman" w:cs="Times New Roman"/>
                <w:b w:val="0"/>
                <w:color w:val="auto"/>
                <w:sz w:val="26"/>
                <w:szCs w:val="26"/>
              </w:rPr>
              <w:t xml:space="preserve"> </w:t>
            </w:r>
          </w:p>
        </w:tc>
      </w:tr>
      <w:tr w:rsidR="0032037E" w:rsidRPr="00636664" w14:paraId="0E0C4641" w14:textId="77777777" w:rsidTr="00144FB0">
        <w:trPr>
          <w:trHeight w:val="20"/>
        </w:trPr>
        <w:tc>
          <w:tcPr>
            <w:tcW w:w="380" w:type="pct"/>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vAlign w:val="center"/>
          </w:tcPr>
          <w:p w14:paraId="6CB4EF13" w14:textId="11DE9F93" w:rsidR="00C565FC" w:rsidRPr="00636664" w:rsidRDefault="00C565FC" w:rsidP="00144FB0">
            <w:pPr>
              <w:spacing w:before="40" w:after="40" w:line="276" w:lineRule="auto"/>
              <w:jc w:val="center"/>
              <w:rPr>
                <w:rFonts w:ascii="Times New Roman" w:eastAsia="Times New Roman" w:hAnsi="Times New Roman" w:cs="Times New Roman"/>
                <w:b w:val="0"/>
                <w:color w:val="auto"/>
                <w:sz w:val="26"/>
                <w:szCs w:val="26"/>
              </w:rPr>
            </w:pPr>
            <w:r w:rsidRPr="00636664">
              <w:rPr>
                <w:rFonts w:ascii="Times New Roman" w:eastAsia="Times New Roman" w:hAnsi="Times New Roman" w:cs="Times New Roman"/>
                <w:b w:val="0"/>
                <w:color w:val="auto"/>
                <w:sz w:val="26"/>
                <w:szCs w:val="26"/>
              </w:rPr>
              <w:t>1</w:t>
            </w:r>
            <w:r w:rsidR="0037267A">
              <w:rPr>
                <w:rFonts w:ascii="Times New Roman" w:eastAsia="Times New Roman" w:hAnsi="Times New Roman" w:cs="Times New Roman"/>
                <w:b w:val="0"/>
                <w:color w:val="auto"/>
                <w:sz w:val="26"/>
                <w:szCs w:val="26"/>
              </w:rPr>
              <w:t>2</w:t>
            </w:r>
          </w:p>
        </w:tc>
        <w:tc>
          <w:tcPr>
            <w:tcW w:w="1208" w:type="pct"/>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vAlign w:val="center"/>
          </w:tcPr>
          <w:p w14:paraId="7444AD3A" w14:textId="2BDBC3ED" w:rsidR="00C565FC" w:rsidRPr="00636664" w:rsidRDefault="00C565FC" w:rsidP="00144FB0">
            <w:pPr>
              <w:spacing w:before="40" w:after="40" w:line="276" w:lineRule="auto"/>
              <w:rPr>
                <w:rFonts w:ascii="Times New Roman" w:eastAsia="Times New Roman" w:hAnsi="Times New Roman" w:cs="Times New Roman"/>
                <w:b w:val="0"/>
                <w:bCs/>
                <w:color w:val="auto"/>
                <w:sz w:val="26"/>
                <w:szCs w:val="26"/>
              </w:rPr>
            </w:pPr>
            <w:r w:rsidRPr="00636664">
              <w:rPr>
                <w:rFonts w:ascii="Times New Roman" w:hAnsi="Times New Roman" w:cs="Times New Roman"/>
                <w:b w:val="0"/>
                <w:bCs/>
                <w:color w:val="auto"/>
                <w:sz w:val="26"/>
                <w:szCs w:val="26"/>
              </w:rPr>
              <w:t>Lê Thanh Hoa</w:t>
            </w:r>
          </w:p>
        </w:tc>
        <w:tc>
          <w:tcPr>
            <w:tcW w:w="596" w:type="pct"/>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vAlign w:val="center"/>
          </w:tcPr>
          <w:p w14:paraId="09B677B2" w14:textId="53D49B37" w:rsidR="00C565FC" w:rsidRPr="00636664" w:rsidRDefault="00C565FC" w:rsidP="00144FB0">
            <w:pPr>
              <w:spacing w:before="40" w:after="40" w:line="276" w:lineRule="auto"/>
              <w:jc w:val="center"/>
              <w:rPr>
                <w:rFonts w:ascii="Times New Roman" w:eastAsia="Times New Roman" w:hAnsi="Times New Roman" w:cs="Times New Roman"/>
                <w:b w:val="0"/>
                <w:bCs/>
                <w:color w:val="auto"/>
                <w:sz w:val="26"/>
                <w:szCs w:val="26"/>
              </w:rPr>
            </w:pPr>
            <w:r w:rsidRPr="00636664">
              <w:rPr>
                <w:rFonts w:ascii="Times New Roman" w:hAnsi="Times New Roman" w:cs="Times New Roman"/>
                <w:b w:val="0"/>
                <w:bCs/>
                <w:color w:val="auto"/>
                <w:sz w:val="26"/>
                <w:szCs w:val="26"/>
              </w:rPr>
              <w:t>1983</w:t>
            </w:r>
          </w:p>
        </w:tc>
        <w:tc>
          <w:tcPr>
            <w:tcW w:w="1333" w:type="pct"/>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vAlign w:val="center"/>
          </w:tcPr>
          <w:p w14:paraId="381A9140" w14:textId="1E536373" w:rsidR="00C565FC" w:rsidRPr="00636664" w:rsidRDefault="00C565FC" w:rsidP="00144FB0">
            <w:pPr>
              <w:spacing w:before="40" w:after="40" w:line="276" w:lineRule="auto"/>
              <w:jc w:val="center"/>
              <w:rPr>
                <w:rFonts w:ascii="Times New Roman" w:eastAsia="Times New Roman" w:hAnsi="Times New Roman" w:cs="Times New Roman"/>
                <w:b w:val="0"/>
                <w:bCs/>
                <w:color w:val="auto"/>
                <w:sz w:val="26"/>
                <w:szCs w:val="26"/>
              </w:rPr>
            </w:pPr>
            <w:r w:rsidRPr="00636664">
              <w:rPr>
                <w:rFonts w:ascii="Times New Roman" w:hAnsi="Times New Roman" w:cs="Times New Roman"/>
                <w:b w:val="0"/>
                <w:bCs/>
                <w:color w:val="auto"/>
                <w:sz w:val="26"/>
                <w:szCs w:val="26"/>
              </w:rPr>
              <w:t xml:space="preserve">TS, Lý </w:t>
            </w:r>
            <w:proofErr w:type="spellStart"/>
            <w:r w:rsidRPr="00636664">
              <w:rPr>
                <w:rFonts w:ascii="Times New Roman" w:hAnsi="Times New Roman" w:cs="Times New Roman"/>
                <w:b w:val="0"/>
                <w:bCs/>
                <w:color w:val="auto"/>
                <w:sz w:val="26"/>
                <w:szCs w:val="26"/>
              </w:rPr>
              <w:t>thuyết</w:t>
            </w:r>
            <w:proofErr w:type="spellEnd"/>
            <w:r w:rsidRPr="00636664">
              <w:rPr>
                <w:rFonts w:ascii="Times New Roman" w:hAnsi="Times New Roman" w:cs="Times New Roman"/>
                <w:b w:val="0"/>
                <w:bCs/>
                <w:color w:val="auto"/>
                <w:sz w:val="26"/>
                <w:szCs w:val="26"/>
              </w:rPr>
              <w:t xml:space="preserve"> </w:t>
            </w:r>
            <w:proofErr w:type="spellStart"/>
            <w:r w:rsidRPr="00636664">
              <w:rPr>
                <w:rFonts w:ascii="Times New Roman" w:hAnsi="Times New Roman" w:cs="Times New Roman"/>
                <w:b w:val="0"/>
                <w:bCs/>
                <w:color w:val="auto"/>
                <w:sz w:val="26"/>
                <w:szCs w:val="26"/>
              </w:rPr>
              <w:t>xác</w:t>
            </w:r>
            <w:proofErr w:type="spellEnd"/>
            <w:r w:rsidRPr="00636664">
              <w:rPr>
                <w:rFonts w:ascii="Times New Roman" w:hAnsi="Times New Roman" w:cs="Times New Roman"/>
                <w:b w:val="0"/>
                <w:bCs/>
                <w:color w:val="auto"/>
                <w:sz w:val="26"/>
                <w:szCs w:val="26"/>
              </w:rPr>
              <w:t xml:space="preserve"> </w:t>
            </w:r>
            <w:proofErr w:type="spellStart"/>
            <w:r w:rsidRPr="00636664">
              <w:rPr>
                <w:rFonts w:ascii="Times New Roman" w:hAnsi="Times New Roman" w:cs="Times New Roman"/>
                <w:b w:val="0"/>
                <w:bCs/>
                <w:color w:val="auto"/>
                <w:sz w:val="26"/>
                <w:szCs w:val="26"/>
              </w:rPr>
              <w:t>suất</w:t>
            </w:r>
            <w:proofErr w:type="spellEnd"/>
            <w:r w:rsidRPr="00636664">
              <w:rPr>
                <w:rFonts w:ascii="Times New Roman" w:hAnsi="Times New Roman" w:cs="Times New Roman"/>
                <w:b w:val="0"/>
                <w:bCs/>
                <w:color w:val="auto"/>
                <w:sz w:val="26"/>
                <w:szCs w:val="26"/>
              </w:rPr>
              <w:t xml:space="preserve"> </w:t>
            </w:r>
            <w:proofErr w:type="spellStart"/>
            <w:r w:rsidRPr="00636664">
              <w:rPr>
                <w:rFonts w:ascii="Times New Roman" w:hAnsi="Times New Roman" w:cs="Times New Roman"/>
                <w:b w:val="0"/>
                <w:bCs/>
                <w:color w:val="auto"/>
                <w:sz w:val="26"/>
                <w:szCs w:val="26"/>
              </w:rPr>
              <w:t>và</w:t>
            </w:r>
            <w:proofErr w:type="spellEnd"/>
            <w:r w:rsidRPr="00636664">
              <w:rPr>
                <w:rFonts w:ascii="Times New Roman" w:hAnsi="Times New Roman" w:cs="Times New Roman"/>
                <w:b w:val="0"/>
                <w:bCs/>
                <w:color w:val="auto"/>
                <w:sz w:val="26"/>
                <w:szCs w:val="26"/>
              </w:rPr>
              <w:t xml:space="preserve"> </w:t>
            </w:r>
            <w:proofErr w:type="spellStart"/>
            <w:r w:rsidRPr="00636664">
              <w:rPr>
                <w:rFonts w:ascii="Times New Roman" w:hAnsi="Times New Roman" w:cs="Times New Roman"/>
                <w:b w:val="0"/>
                <w:bCs/>
                <w:color w:val="auto"/>
                <w:sz w:val="26"/>
                <w:szCs w:val="26"/>
              </w:rPr>
              <w:t>thống</w:t>
            </w:r>
            <w:proofErr w:type="spellEnd"/>
            <w:r w:rsidRPr="00636664">
              <w:rPr>
                <w:rFonts w:ascii="Times New Roman" w:hAnsi="Times New Roman" w:cs="Times New Roman"/>
                <w:b w:val="0"/>
                <w:bCs/>
                <w:color w:val="auto"/>
                <w:sz w:val="26"/>
                <w:szCs w:val="26"/>
              </w:rPr>
              <w:t xml:space="preserve"> </w:t>
            </w:r>
            <w:proofErr w:type="spellStart"/>
            <w:r w:rsidRPr="00636664">
              <w:rPr>
                <w:rFonts w:ascii="Times New Roman" w:hAnsi="Times New Roman" w:cs="Times New Roman"/>
                <w:b w:val="0"/>
                <w:bCs/>
                <w:color w:val="auto"/>
                <w:sz w:val="26"/>
                <w:szCs w:val="26"/>
              </w:rPr>
              <w:t>kê</w:t>
            </w:r>
            <w:proofErr w:type="spellEnd"/>
            <w:r w:rsidRPr="00636664">
              <w:rPr>
                <w:rFonts w:ascii="Times New Roman" w:hAnsi="Times New Roman" w:cs="Times New Roman"/>
                <w:b w:val="0"/>
                <w:bCs/>
                <w:color w:val="auto"/>
                <w:sz w:val="26"/>
                <w:szCs w:val="26"/>
              </w:rPr>
              <w:t xml:space="preserve"> </w:t>
            </w:r>
            <w:proofErr w:type="spellStart"/>
            <w:r w:rsidRPr="00636664">
              <w:rPr>
                <w:rFonts w:ascii="Times New Roman" w:hAnsi="Times New Roman" w:cs="Times New Roman"/>
                <w:b w:val="0"/>
                <w:bCs/>
                <w:color w:val="auto"/>
                <w:sz w:val="26"/>
                <w:szCs w:val="26"/>
              </w:rPr>
              <w:t>toán</w:t>
            </w:r>
            <w:proofErr w:type="spellEnd"/>
          </w:p>
        </w:tc>
        <w:tc>
          <w:tcPr>
            <w:tcW w:w="1483" w:type="pct"/>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vAlign w:val="center"/>
          </w:tcPr>
          <w:p w14:paraId="1339089E" w14:textId="7E981429" w:rsidR="00C565FC" w:rsidRPr="00636664" w:rsidRDefault="00C565FC" w:rsidP="00144FB0">
            <w:pPr>
              <w:spacing w:before="40" w:after="40" w:line="276" w:lineRule="auto"/>
              <w:rPr>
                <w:rFonts w:ascii="Times New Roman" w:eastAsia="Times New Roman" w:hAnsi="Times New Roman" w:cs="Times New Roman"/>
                <w:b w:val="0"/>
                <w:color w:val="auto"/>
                <w:sz w:val="26"/>
                <w:szCs w:val="26"/>
              </w:rPr>
            </w:pPr>
            <w:proofErr w:type="spellStart"/>
            <w:r w:rsidRPr="00636664">
              <w:rPr>
                <w:rFonts w:ascii="Times New Roman" w:eastAsia="Times New Roman" w:hAnsi="Times New Roman" w:cs="Times New Roman"/>
                <w:b w:val="0"/>
                <w:color w:val="auto"/>
                <w:sz w:val="26"/>
                <w:szCs w:val="26"/>
              </w:rPr>
              <w:t>Nhập</w:t>
            </w:r>
            <w:proofErr w:type="spellEnd"/>
            <w:r w:rsidRPr="00636664">
              <w:rPr>
                <w:rFonts w:ascii="Times New Roman" w:eastAsia="Times New Roman" w:hAnsi="Times New Roman" w:cs="Times New Roman"/>
                <w:b w:val="0"/>
                <w:color w:val="auto"/>
                <w:sz w:val="26"/>
                <w:szCs w:val="26"/>
              </w:rPr>
              <w:t xml:space="preserve"> </w:t>
            </w:r>
            <w:proofErr w:type="spellStart"/>
            <w:r w:rsidRPr="00636664">
              <w:rPr>
                <w:rFonts w:ascii="Times New Roman" w:eastAsia="Times New Roman" w:hAnsi="Times New Roman" w:cs="Times New Roman"/>
                <w:b w:val="0"/>
                <w:color w:val="auto"/>
                <w:sz w:val="26"/>
                <w:szCs w:val="26"/>
              </w:rPr>
              <w:t>môn</w:t>
            </w:r>
            <w:proofErr w:type="spellEnd"/>
            <w:r w:rsidRPr="00636664">
              <w:rPr>
                <w:rFonts w:ascii="Times New Roman" w:eastAsia="Times New Roman" w:hAnsi="Times New Roman" w:cs="Times New Roman"/>
                <w:b w:val="0"/>
                <w:color w:val="auto"/>
                <w:sz w:val="26"/>
                <w:szCs w:val="26"/>
              </w:rPr>
              <w:t xml:space="preserve"> </w:t>
            </w:r>
            <w:proofErr w:type="spellStart"/>
            <w:r w:rsidRPr="00636664">
              <w:rPr>
                <w:rFonts w:ascii="Times New Roman" w:eastAsia="Times New Roman" w:hAnsi="Times New Roman" w:cs="Times New Roman"/>
                <w:b w:val="0"/>
                <w:color w:val="auto"/>
                <w:sz w:val="26"/>
                <w:szCs w:val="26"/>
              </w:rPr>
              <w:t>phân</w:t>
            </w:r>
            <w:proofErr w:type="spellEnd"/>
            <w:r w:rsidRPr="00636664">
              <w:rPr>
                <w:rFonts w:ascii="Times New Roman" w:eastAsia="Times New Roman" w:hAnsi="Times New Roman" w:cs="Times New Roman"/>
                <w:b w:val="0"/>
                <w:color w:val="auto"/>
                <w:sz w:val="26"/>
                <w:szCs w:val="26"/>
              </w:rPr>
              <w:t xml:space="preserve"> </w:t>
            </w:r>
            <w:proofErr w:type="spellStart"/>
            <w:r w:rsidRPr="00636664">
              <w:rPr>
                <w:rFonts w:ascii="Times New Roman" w:eastAsia="Times New Roman" w:hAnsi="Times New Roman" w:cs="Times New Roman"/>
                <w:b w:val="0"/>
                <w:color w:val="auto"/>
                <w:sz w:val="26"/>
                <w:szCs w:val="26"/>
              </w:rPr>
              <w:t>tích</w:t>
            </w:r>
            <w:proofErr w:type="spellEnd"/>
            <w:r w:rsidRPr="00636664">
              <w:rPr>
                <w:rFonts w:ascii="Times New Roman" w:eastAsia="Times New Roman" w:hAnsi="Times New Roman" w:cs="Times New Roman"/>
                <w:b w:val="0"/>
                <w:color w:val="auto"/>
                <w:sz w:val="26"/>
                <w:szCs w:val="26"/>
              </w:rPr>
              <w:t xml:space="preserve"> </w:t>
            </w:r>
            <w:proofErr w:type="spellStart"/>
            <w:r w:rsidRPr="00636664">
              <w:rPr>
                <w:rFonts w:ascii="Times New Roman" w:eastAsia="Times New Roman" w:hAnsi="Times New Roman" w:cs="Times New Roman"/>
                <w:b w:val="0"/>
                <w:color w:val="auto"/>
                <w:sz w:val="26"/>
                <w:szCs w:val="26"/>
              </w:rPr>
              <w:t>dữ</w:t>
            </w:r>
            <w:proofErr w:type="spellEnd"/>
            <w:r w:rsidRPr="00636664">
              <w:rPr>
                <w:rFonts w:ascii="Times New Roman" w:eastAsia="Times New Roman" w:hAnsi="Times New Roman" w:cs="Times New Roman"/>
                <w:b w:val="0"/>
                <w:color w:val="auto"/>
                <w:sz w:val="26"/>
                <w:szCs w:val="26"/>
              </w:rPr>
              <w:t xml:space="preserve"> </w:t>
            </w:r>
            <w:proofErr w:type="spellStart"/>
            <w:r w:rsidRPr="00636664">
              <w:rPr>
                <w:rFonts w:ascii="Times New Roman" w:eastAsia="Times New Roman" w:hAnsi="Times New Roman" w:cs="Times New Roman"/>
                <w:b w:val="0"/>
                <w:color w:val="auto"/>
                <w:sz w:val="26"/>
                <w:szCs w:val="26"/>
              </w:rPr>
              <w:t>liệu</w:t>
            </w:r>
            <w:proofErr w:type="spellEnd"/>
          </w:p>
        </w:tc>
      </w:tr>
      <w:tr w:rsidR="0032037E" w:rsidRPr="00636664" w14:paraId="426E2E60" w14:textId="77777777" w:rsidTr="00144FB0">
        <w:trPr>
          <w:trHeight w:val="20"/>
        </w:trPr>
        <w:tc>
          <w:tcPr>
            <w:tcW w:w="380" w:type="pct"/>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vAlign w:val="center"/>
          </w:tcPr>
          <w:p w14:paraId="07EFEF94" w14:textId="226DB439" w:rsidR="00C565FC" w:rsidRPr="00636664" w:rsidRDefault="00C565FC" w:rsidP="00144FB0">
            <w:pPr>
              <w:spacing w:before="40" w:after="40" w:line="276" w:lineRule="auto"/>
              <w:jc w:val="center"/>
              <w:rPr>
                <w:rFonts w:ascii="Times New Roman" w:eastAsia="Times New Roman" w:hAnsi="Times New Roman" w:cs="Times New Roman"/>
                <w:b w:val="0"/>
                <w:color w:val="auto"/>
                <w:sz w:val="26"/>
                <w:szCs w:val="26"/>
              </w:rPr>
            </w:pPr>
            <w:r w:rsidRPr="00636664">
              <w:rPr>
                <w:rFonts w:ascii="Times New Roman" w:eastAsia="Times New Roman" w:hAnsi="Times New Roman" w:cs="Times New Roman"/>
                <w:b w:val="0"/>
                <w:color w:val="auto"/>
                <w:sz w:val="26"/>
                <w:szCs w:val="26"/>
              </w:rPr>
              <w:t>1</w:t>
            </w:r>
            <w:r w:rsidR="0037267A">
              <w:rPr>
                <w:rFonts w:ascii="Times New Roman" w:eastAsia="Times New Roman" w:hAnsi="Times New Roman" w:cs="Times New Roman"/>
                <w:b w:val="0"/>
                <w:color w:val="auto"/>
                <w:sz w:val="26"/>
                <w:szCs w:val="26"/>
              </w:rPr>
              <w:t>3</w:t>
            </w:r>
          </w:p>
        </w:tc>
        <w:tc>
          <w:tcPr>
            <w:tcW w:w="1208" w:type="pct"/>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vAlign w:val="center"/>
          </w:tcPr>
          <w:p w14:paraId="1AC6AA94" w14:textId="77777777" w:rsidR="00C565FC" w:rsidRPr="00636664" w:rsidRDefault="00C565FC" w:rsidP="00144FB0">
            <w:pPr>
              <w:spacing w:before="40" w:after="40" w:line="276" w:lineRule="auto"/>
              <w:rPr>
                <w:rFonts w:ascii="Times New Roman" w:eastAsia="Times New Roman" w:hAnsi="Times New Roman" w:cs="Times New Roman"/>
                <w:b w:val="0"/>
                <w:color w:val="auto"/>
                <w:sz w:val="26"/>
                <w:szCs w:val="26"/>
              </w:rPr>
            </w:pPr>
            <w:proofErr w:type="spellStart"/>
            <w:r w:rsidRPr="00636664">
              <w:rPr>
                <w:rFonts w:ascii="Times New Roman" w:eastAsia="Times New Roman" w:hAnsi="Times New Roman" w:cs="Times New Roman"/>
                <w:b w:val="0"/>
                <w:color w:val="auto"/>
                <w:sz w:val="26"/>
                <w:szCs w:val="26"/>
              </w:rPr>
              <w:t>Trần</w:t>
            </w:r>
            <w:proofErr w:type="spellEnd"/>
            <w:r w:rsidRPr="00636664">
              <w:rPr>
                <w:rFonts w:ascii="Times New Roman" w:eastAsia="Times New Roman" w:hAnsi="Times New Roman" w:cs="Times New Roman"/>
                <w:b w:val="0"/>
                <w:color w:val="auto"/>
                <w:sz w:val="26"/>
                <w:szCs w:val="26"/>
              </w:rPr>
              <w:t xml:space="preserve"> Thị Hồng Liên</w:t>
            </w:r>
          </w:p>
        </w:tc>
        <w:tc>
          <w:tcPr>
            <w:tcW w:w="596" w:type="pct"/>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vAlign w:val="center"/>
          </w:tcPr>
          <w:p w14:paraId="528AB0E1" w14:textId="77777777" w:rsidR="00C565FC" w:rsidRPr="00636664" w:rsidRDefault="00C565FC" w:rsidP="00144FB0">
            <w:pPr>
              <w:spacing w:before="40" w:after="40" w:line="276" w:lineRule="auto"/>
              <w:jc w:val="center"/>
              <w:rPr>
                <w:rFonts w:ascii="Times New Roman" w:eastAsia="Times New Roman" w:hAnsi="Times New Roman" w:cs="Times New Roman"/>
                <w:b w:val="0"/>
                <w:color w:val="auto"/>
                <w:sz w:val="26"/>
                <w:szCs w:val="26"/>
              </w:rPr>
            </w:pPr>
            <w:r w:rsidRPr="00636664">
              <w:rPr>
                <w:rFonts w:ascii="Times New Roman" w:eastAsia="Times New Roman" w:hAnsi="Times New Roman" w:cs="Times New Roman"/>
                <w:b w:val="0"/>
                <w:color w:val="auto"/>
                <w:sz w:val="26"/>
                <w:szCs w:val="26"/>
              </w:rPr>
              <w:t>1983</w:t>
            </w:r>
          </w:p>
        </w:tc>
        <w:tc>
          <w:tcPr>
            <w:tcW w:w="1333" w:type="pct"/>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vAlign w:val="center"/>
          </w:tcPr>
          <w:p w14:paraId="6684C6A7" w14:textId="62BA70C8" w:rsidR="00C565FC" w:rsidRPr="00636664" w:rsidRDefault="00C565FC" w:rsidP="00144FB0">
            <w:pPr>
              <w:spacing w:before="40" w:after="40" w:line="276" w:lineRule="auto"/>
              <w:jc w:val="center"/>
              <w:rPr>
                <w:rFonts w:ascii="Times New Roman" w:eastAsia="Times New Roman" w:hAnsi="Times New Roman" w:cs="Times New Roman"/>
                <w:b w:val="0"/>
                <w:color w:val="auto"/>
                <w:sz w:val="26"/>
                <w:szCs w:val="26"/>
              </w:rPr>
            </w:pPr>
            <w:r w:rsidRPr="00636664">
              <w:rPr>
                <w:rFonts w:ascii="Times New Roman" w:eastAsia="Times New Roman" w:hAnsi="Times New Roman" w:cs="Times New Roman"/>
                <w:b w:val="0"/>
                <w:color w:val="auto"/>
                <w:sz w:val="26"/>
                <w:szCs w:val="26"/>
              </w:rPr>
              <w:t>PGS</w:t>
            </w:r>
            <w:r w:rsidR="0032054D" w:rsidRPr="00636664">
              <w:rPr>
                <w:rFonts w:ascii="Times New Roman" w:eastAsia="Times New Roman" w:hAnsi="Times New Roman" w:cs="Times New Roman"/>
                <w:b w:val="0"/>
                <w:color w:val="auto"/>
                <w:sz w:val="26"/>
                <w:szCs w:val="26"/>
              </w:rPr>
              <w:t xml:space="preserve">.TS, Quản </w:t>
            </w:r>
            <w:proofErr w:type="spellStart"/>
            <w:r w:rsidR="0032054D" w:rsidRPr="00636664">
              <w:rPr>
                <w:rFonts w:ascii="Times New Roman" w:eastAsia="Times New Roman" w:hAnsi="Times New Roman" w:cs="Times New Roman"/>
                <w:b w:val="0"/>
                <w:color w:val="auto"/>
                <w:sz w:val="26"/>
                <w:szCs w:val="26"/>
              </w:rPr>
              <w:t>trị</w:t>
            </w:r>
            <w:proofErr w:type="spellEnd"/>
            <w:r w:rsidR="0032054D" w:rsidRPr="00636664">
              <w:rPr>
                <w:rFonts w:ascii="Times New Roman" w:eastAsia="Times New Roman" w:hAnsi="Times New Roman" w:cs="Times New Roman"/>
                <w:b w:val="0"/>
                <w:color w:val="auto"/>
                <w:sz w:val="26"/>
                <w:szCs w:val="26"/>
              </w:rPr>
              <w:t xml:space="preserve"> </w:t>
            </w:r>
            <w:proofErr w:type="spellStart"/>
            <w:r w:rsidR="0032054D" w:rsidRPr="00636664">
              <w:rPr>
                <w:rFonts w:ascii="Times New Roman" w:eastAsia="Times New Roman" w:hAnsi="Times New Roman" w:cs="Times New Roman"/>
                <w:b w:val="0"/>
                <w:color w:val="auto"/>
                <w:sz w:val="26"/>
                <w:szCs w:val="26"/>
              </w:rPr>
              <w:t>kinh</w:t>
            </w:r>
            <w:proofErr w:type="spellEnd"/>
            <w:r w:rsidR="0032054D" w:rsidRPr="00636664">
              <w:rPr>
                <w:rFonts w:ascii="Times New Roman" w:eastAsia="Times New Roman" w:hAnsi="Times New Roman" w:cs="Times New Roman"/>
                <w:b w:val="0"/>
                <w:color w:val="auto"/>
                <w:sz w:val="26"/>
                <w:szCs w:val="26"/>
              </w:rPr>
              <w:t xml:space="preserve"> </w:t>
            </w:r>
            <w:proofErr w:type="spellStart"/>
            <w:r w:rsidR="0032054D" w:rsidRPr="00636664">
              <w:rPr>
                <w:rFonts w:ascii="Times New Roman" w:eastAsia="Times New Roman" w:hAnsi="Times New Roman" w:cs="Times New Roman"/>
                <w:b w:val="0"/>
                <w:color w:val="auto"/>
                <w:sz w:val="26"/>
                <w:szCs w:val="26"/>
              </w:rPr>
              <w:t>doanh</w:t>
            </w:r>
            <w:proofErr w:type="spellEnd"/>
          </w:p>
        </w:tc>
        <w:tc>
          <w:tcPr>
            <w:tcW w:w="1483" w:type="pct"/>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vAlign w:val="center"/>
          </w:tcPr>
          <w:p w14:paraId="584AA379" w14:textId="77777777" w:rsidR="00C565FC" w:rsidRPr="00636664" w:rsidRDefault="00C565FC" w:rsidP="00144FB0">
            <w:pPr>
              <w:spacing w:before="40" w:after="40" w:line="276" w:lineRule="auto"/>
              <w:rPr>
                <w:rFonts w:ascii="Times New Roman" w:eastAsia="Times New Roman" w:hAnsi="Times New Roman" w:cs="Times New Roman"/>
                <w:b w:val="0"/>
                <w:color w:val="auto"/>
                <w:sz w:val="26"/>
                <w:szCs w:val="26"/>
              </w:rPr>
            </w:pPr>
            <w:r w:rsidRPr="00636664">
              <w:rPr>
                <w:rFonts w:ascii="Times New Roman" w:eastAsia="Times New Roman" w:hAnsi="Times New Roman" w:cs="Times New Roman"/>
                <w:b w:val="0"/>
                <w:color w:val="auto"/>
                <w:sz w:val="26"/>
                <w:szCs w:val="26"/>
              </w:rPr>
              <w:t xml:space="preserve">Quản </w:t>
            </w:r>
            <w:proofErr w:type="spellStart"/>
            <w:r w:rsidRPr="00636664">
              <w:rPr>
                <w:rFonts w:ascii="Times New Roman" w:eastAsia="Times New Roman" w:hAnsi="Times New Roman" w:cs="Times New Roman"/>
                <w:b w:val="0"/>
                <w:color w:val="auto"/>
                <w:sz w:val="26"/>
                <w:szCs w:val="26"/>
              </w:rPr>
              <w:t>trị</w:t>
            </w:r>
            <w:proofErr w:type="spellEnd"/>
            <w:r w:rsidRPr="00636664">
              <w:rPr>
                <w:rFonts w:ascii="Times New Roman" w:eastAsia="Times New Roman" w:hAnsi="Times New Roman" w:cs="Times New Roman"/>
                <w:b w:val="0"/>
                <w:color w:val="auto"/>
                <w:sz w:val="26"/>
                <w:szCs w:val="26"/>
              </w:rPr>
              <w:t xml:space="preserve"> </w:t>
            </w:r>
            <w:proofErr w:type="spellStart"/>
            <w:r w:rsidRPr="00636664">
              <w:rPr>
                <w:rFonts w:ascii="Times New Roman" w:eastAsia="Times New Roman" w:hAnsi="Times New Roman" w:cs="Times New Roman"/>
                <w:b w:val="0"/>
                <w:color w:val="auto"/>
                <w:sz w:val="26"/>
                <w:szCs w:val="26"/>
              </w:rPr>
              <w:t>học</w:t>
            </w:r>
            <w:proofErr w:type="spellEnd"/>
          </w:p>
        </w:tc>
      </w:tr>
      <w:tr w:rsidR="0032037E" w:rsidRPr="00636664" w14:paraId="24224E4C" w14:textId="77777777" w:rsidTr="00144FB0">
        <w:trPr>
          <w:trHeight w:val="20"/>
        </w:trPr>
        <w:tc>
          <w:tcPr>
            <w:tcW w:w="380" w:type="pct"/>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vAlign w:val="center"/>
          </w:tcPr>
          <w:p w14:paraId="436F620E" w14:textId="6DDA1627" w:rsidR="00C565FC" w:rsidRPr="00636664" w:rsidRDefault="00DF1365" w:rsidP="00144FB0">
            <w:pPr>
              <w:spacing w:before="40" w:after="40" w:line="276" w:lineRule="auto"/>
              <w:jc w:val="center"/>
              <w:rPr>
                <w:rFonts w:ascii="Times New Roman" w:hAnsi="Times New Roman" w:cs="Times New Roman"/>
                <w:b w:val="0"/>
                <w:bCs/>
                <w:color w:val="auto"/>
                <w:sz w:val="26"/>
                <w:szCs w:val="26"/>
              </w:rPr>
            </w:pPr>
            <w:r w:rsidRPr="00636664">
              <w:rPr>
                <w:rFonts w:ascii="Times New Roman" w:hAnsi="Times New Roman" w:cs="Times New Roman"/>
                <w:b w:val="0"/>
                <w:bCs/>
                <w:color w:val="auto"/>
                <w:sz w:val="26"/>
                <w:szCs w:val="26"/>
              </w:rPr>
              <w:t>1</w:t>
            </w:r>
            <w:r w:rsidR="0037267A">
              <w:rPr>
                <w:rFonts w:ascii="Times New Roman" w:hAnsi="Times New Roman" w:cs="Times New Roman"/>
                <w:b w:val="0"/>
                <w:bCs/>
                <w:color w:val="auto"/>
                <w:sz w:val="26"/>
                <w:szCs w:val="26"/>
              </w:rPr>
              <w:t>4</w:t>
            </w:r>
          </w:p>
        </w:tc>
        <w:tc>
          <w:tcPr>
            <w:tcW w:w="1208" w:type="pct"/>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vAlign w:val="center"/>
          </w:tcPr>
          <w:p w14:paraId="23118D01" w14:textId="7C5F299B" w:rsidR="00C565FC" w:rsidRPr="00636664" w:rsidRDefault="00C565FC" w:rsidP="00144FB0">
            <w:pPr>
              <w:spacing w:before="40" w:after="40" w:line="276" w:lineRule="auto"/>
              <w:rPr>
                <w:rFonts w:ascii="Times New Roman" w:hAnsi="Times New Roman" w:cs="Times New Roman"/>
                <w:b w:val="0"/>
                <w:bCs/>
                <w:color w:val="auto"/>
                <w:sz w:val="26"/>
                <w:szCs w:val="26"/>
              </w:rPr>
            </w:pPr>
            <w:r w:rsidRPr="00636664">
              <w:rPr>
                <w:rFonts w:ascii="Times New Roman" w:hAnsi="Times New Roman" w:cs="Times New Roman"/>
                <w:b w:val="0"/>
                <w:bCs/>
                <w:color w:val="auto"/>
                <w:sz w:val="26"/>
                <w:szCs w:val="26"/>
              </w:rPr>
              <w:t xml:space="preserve">Nguyễn Hoàng Anh </w:t>
            </w:r>
          </w:p>
        </w:tc>
        <w:tc>
          <w:tcPr>
            <w:tcW w:w="596" w:type="pct"/>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vAlign w:val="center"/>
          </w:tcPr>
          <w:p w14:paraId="735B11A3" w14:textId="69CC0EF3" w:rsidR="00C565FC" w:rsidRPr="00636664" w:rsidRDefault="00C565FC" w:rsidP="00144FB0">
            <w:pPr>
              <w:spacing w:before="40" w:after="40" w:line="276" w:lineRule="auto"/>
              <w:jc w:val="center"/>
              <w:rPr>
                <w:rFonts w:ascii="Times New Roman" w:hAnsi="Times New Roman" w:cs="Times New Roman"/>
                <w:b w:val="0"/>
                <w:bCs/>
                <w:color w:val="auto"/>
                <w:sz w:val="26"/>
                <w:szCs w:val="26"/>
              </w:rPr>
            </w:pPr>
            <w:r w:rsidRPr="00636664">
              <w:rPr>
                <w:rFonts w:ascii="Times New Roman" w:hAnsi="Times New Roman" w:cs="Times New Roman"/>
                <w:b w:val="0"/>
                <w:bCs/>
                <w:color w:val="auto"/>
                <w:sz w:val="26"/>
                <w:szCs w:val="26"/>
              </w:rPr>
              <w:t>1986</w:t>
            </w:r>
          </w:p>
        </w:tc>
        <w:tc>
          <w:tcPr>
            <w:tcW w:w="1333" w:type="pct"/>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vAlign w:val="center"/>
          </w:tcPr>
          <w:p w14:paraId="07C095DA" w14:textId="546672FE" w:rsidR="00C565FC" w:rsidRPr="00636664" w:rsidRDefault="00C565FC" w:rsidP="00144FB0">
            <w:pPr>
              <w:spacing w:before="40" w:after="40" w:line="276" w:lineRule="auto"/>
              <w:jc w:val="center"/>
              <w:rPr>
                <w:rFonts w:ascii="Times New Roman" w:hAnsi="Times New Roman" w:cs="Times New Roman"/>
                <w:b w:val="0"/>
                <w:bCs/>
                <w:color w:val="auto"/>
                <w:sz w:val="26"/>
                <w:szCs w:val="26"/>
              </w:rPr>
            </w:pPr>
            <w:r w:rsidRPr="00636664">
              <w:rPr>
                <w:rFonts w:ascii="Times New Roman" w:hAnsi="Times New Roman" w:cs="Times New Roman"/>
                <w:b w:val="0"/>
                <w:bCs/>
                <w:color w:val="auto"/>
                <w:sz w:val="26"/>
                <w:szCs w:val="26"/>
              </w:rPr>
              <w:t xml:space="preserve">TS, Tài </w:t>
            </w:r>
            <w:proofErr w:type="spellStart"/>
            <w:r w:rsidRPr="00636664">
              <w:rPr>
                <w:rFonts w:ascii="Times New Roman" w:hAnsi="Times New Roman" w:cs="Times New Roman"/>
                <w:b w:val="0"/>
                <w:bCs/>
                <w:color w:val="auto"/>
                <w:sz w:val="26"/>
                <w:szCs w:val="26"/>
              </w:rPr>
              <w:t>chính</w:t>
            </w:r>
            <w:proofErr w:type="spellEnd"/>
            <w:r w:rsidRPr="00636664">
              <w:rPr>
                <w:rFonts w:ascii="Times New Roman" w:hAnsi="Times New Roman" w:cs="Times New Roman"/>
                <w:b w:val="0"/>
                <w:bCs/>
                <w:color w:val="auto"/>
                <w:sz w:val="26"/>
                <w:szCs w:val="26"/>
              </w:rPr>
              <w:t xml:space="preserve"> – Ngân </w:t>
            </w:r>
            <w:proofErr w:type="spellStart"/>
            <w:r w:rsidRPr="00636664">
              <w:rPr>
                <w:rFonts w:ascii="Times New Roman" w:hAnsi="Times New Roman" w:cs="Times New Roman"/>
                <w:b w:val="0"/>
                <w:bCs/>
                <w:color w:val="auto"/>
                <w:sz w:val="26"/>
                <w:szCs w:val="26"/>
              </w:rPr>
              <w:t>hàng</w:t>
            </w:r>
            <w:proofErr w:type="spellEnd"/>
          </w:p>
        </w:tc>
        <w:tc>
          <w:tcPr>
            <w:tcW w:w="1483" w:type="pct"/>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vAlign w:val="center"/>
          </w:tcPr>
          <w:p w14:paraId="02417496" w14:textId="795657A2" w:rsidR="00C565FC" w:rsidRPr="00636664" w:rsidRDefault="00C565FC" w:rsidP="00144FB0">
            <w:pPr>
              <w:spacing w:before="40" w:after="40" w:line="276" w:lineRule="auto"/>
              <w:rPr>
                <w:rFonts w:ascii="Times New Roman" w:hAnsi="Times New Roman" w:cs="Times New Roman"/>
                <w:b w:val="0"/>
                <w:bCs/>
                <w:color w:val="auto"/>
                <w:sz w:val="26"/>
                <w:szCs w:val="26"/>
              </w:rPr>
            </w:pPr>
            <w:r w:rsidRPr="00636664">
              <w:rPr>
                <w:rFonts w:ascii="Times New Roman" w:hAnsi="Times New Roman" w:cs="Times New Roman"/>
                <w:b w:val="0"/>
                <w:bCs/>
                <w:color w:val="auto"/>
                <w:sz w:val="26"/>
                <w:szCs w:val="26"/>
              </w:rPr>
              <w:t xml:space="preserve">Tài </w:t>
            </w:r>
            <w:proofErr w:type="spellStart"/>
            <w:r w:rsidRPr="00636664">
              <w:rPr>
                <w:rFonts w:ascii="Times New Roman" w:hAnsi="Times New Roman" w:cs="Times New Roman"/>
                <w:b w:val="0"/>
                <w:bCs/>
                <w:color w:val="auto"/>
                <w:sz w:val="26"/>
                <w:szCs w:val="26"/>
              </w:rPr>
              <w:t>chính</w:t>
            </w:r>
            <w:proofErr w:type="spellEnd"/>
            <w:r w:rsidRPr="00636664">
              <w:rPr>
                <w:rFonts w:ascii="Times New Roman" w:hAnsi="Times New Roman" w:cs="Times New Roman"/>
                <w:b w:val="0"/>
                <w:bCs/>
                <w:color w:val="auto"/>
                <w:sz w:val="26"/>
                <w:szCs w:val="26"/>
              </w:rPr>
              <w:t xml:space="preserve"> </w:t>
            </w:r>
            <w:proofErr w:type="spellStart"/>
            <w:r w:rsidRPr="00636664">
              <w:rPr>
                <w:rFonts w:ascii="Times New Roman" w:hAnsi="Times New Roman" w:cs="Times New Roman"/>
                <w:b w:val="0"/>
                <w:bCs/>
                <w:color w:val="auto"/>
                <w:sz w:val="26"/>
                <w:szCs w:val="26"/>
              </w:rPr>
              <w:t>cá</w:t>
            </w:r>
            <w:proofErr w:type="spellEnd"/>
            <w:r w:rsidRPr="00636664">
              <w:rPr>
                <w:rFonts w:ascii="Times New Roman" w:hAnsi="Times New Roman" w:cs="Times New Roman"/>
                <w:b w:val="0"/>
                <w:bCs/>
                <w:color w:val="auto"/>
                <w:sz w:val="26"/>
                <w:szCs w:val="26"/>
              </w:rPr>
              <w:t xml:space="preserve"> </w:t>
            </w:r>
            <w:proofErr w:type="spellStart"/>
            <w:r w:rsidRPr="00636664">
              <w:rPr>
                <w:rFonts w:ascii="Times New Roman" w:hAnsi="Times New Roman" w:cs="Times New Roman"/>
                <w:b w:val="0"/>
                <w:bCs/>
                <w:color w:val="auto"/>
                <w:sz w:val="26"/>
                <w:szCs w:val="26"/>
              </w:rPr>
              <w:t>nhân</w:t>
            </w:r>
            <w:proofErr w:type="spellEnd"/>
            <w:r w:rsidRPr="00636664">
              <w:rPr>
                <w:rFonts w:ascii="Times New Roman" w:hAnsi="Times New Roman" w:cs="Times New Roman"/>
                <w:b w:val="0"/>
                <w:bCs/>
                <w:color w:val="auto"/>
                <w:sz w:val="26"/>
                <w:szCs w:val="26"/>
              </w:rPr>
              <w:t xml:space="preserve"> </w:t>
            </w:r>
          </w:p>
        </w:tc>
      </w:tr>
      <w:tr w:rsidR="0032037E" w:rsidRPr="00636664" w14:paraId="3938139A" w14:textId="77777777" w:rsidTr="00144FB0">
        <w:trPr>
          <w:trHeight w:val="20"/>
        </w:trPr>
        <w:tc>
          <w:tcPr>
            <w:tcW w:w="380" w:type="pct"/>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vAlign w:val="center"/>
          </w:tcPr>
          <w:p w14:paraId="0C17BBD5" w14:textId="690411B0" w:rsidR="00DF1365" w:rsidRPr="00636664" w:rsidRDefault="00DF1365" w:rsidP="00144FB0">
            <w:pPr>
              <w:spacing w:before="40" w:after="40" w:line="276" w:lineRule="auto"/>
              <w:jc w:val="center"/>
              <w:rPr>
                <w:rFonts w:ascii="Times New Roman" w:hAnsi="Times New Roman" w:cs="Times New Roman"/>
                <w:b w:val="0"/>
                <w:bCs/>
                <w:color w:val="auto"/>
                <w:sz w:val="26"/>
                <w:szCs w:val="26"/>
              </w:rPr>
            </w:pPr>
            <w:r w:rsidRPr="00636664">
              <w:rPr>
                <w:rFonts w:ascii="Times New Roman" w:hAnsi="Times New Roman" w:cs="Times New Roman"/>
                <w:b w:val="0"/>
                <w:bCs/>
                <w:color w:val="auto"/>
                <w:sz w:val="26"/>
                <w:szCs w:val="26"/>
              </w:rPr>
              <w:t>1</w:t>
            </w:r>
            <w:r w:rsidR="0037267A">
              <w:rPr>
                <w:rFonts w:ascii="Times New Roman" w:hAnsi="Times New Roman" w:cs="Times New Roman"/>
                <w:b w:val="0"/>
                <w:bCs/>
                <w:color w:val="auto"/>
                <w:sz w:val="26"/>
                <w:szCs w:val="26"/>
              </w:rPr>
              <w:t>5</w:t>
            </w:r>
            <w:r w:rsidRPr="00636664">
              <w:rPr>
                <w:rFonts w:ascii="Times New Roman" w:hAnsi="Times New Roman" w:cs="Times New Roman"/>
                <w:b w:val="0"/>
                <w:bCs/>
                <w:color w:val="auto"/>
                <w:sz w:val="26"/>
                <w:szCs w:val="26"/>
              </w:rPr>
              <w:t xml:space="preserve"> </w:t>
            </w:r>
          </w:p>
        </w:tc>
        <w:tc>
          <w:tcPr>
            <w:tcW w:w="1208" w:type="pct"/>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vAlign w:val="center"/>
          </w:tcPr>
          <w:p w14:paraId="058D9C18" w14:textId="5510EF56" w:rsidR="00DF1365" w:rsidRPr="00636664" w:rsidRDefault="00DF1365" w:rsidP="00144FB0">
            <w:pPr>
              <w:spacing w:before="40" w:after="40" w:line="276" w:lineRule="auto"/>
              <w:rPr>
                <w:rFonts w:ascii="Times New Roman" w:hAnsi="Times New Roman" w:cs="Times New Roman"/>
                <w:b w:val="0"/>
                <w:bCs/>
                <w:color w:val="auto"/>
                <w:sz w:val="26"/>
                <w:szCs w:val="26"/>
              </w:rPr>
            </w:pPr>
            <w:r w:rsidRPr="00636664">
              <w:rPr>
                <w:rFonts w:ascii="Times New Roman" w:eastAsia="Times New Roman" w:hAnsi="Times New Roman" w:cs="Times New Roman"/>
                <w:b w:val="0"/>
                <w:bCs/>
                <w:color w:val="auto"/>
                <w:sz w:val="26"/>
                <w:szCs w:val="26"/>
              </w:rPr>
              <w:t>Lê Thị Hà My</w:t>
            </w:r>
          </w:p>
        </w:tc>
        <w:tc>
          <w:tcPr>
            <w:tcW w:w="596" w:type="pct"/>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vAlign w:val="center"/>
          </w:tcPr>
          <w:p w14:paraId="24AA03A9" w14:textId="05BA9C73" w:rsidR="00DF1365" w:rsidRPr="00636664" w:rsidRDefault="00DF1365" w:rsidP="00144FB0">
            <w:pPr>
              <w:spacing w:before="40" w:after="40" w:line="276" w:lineRule="auto"/>
              <w:jc w:val="center"/>
              <w:rPr>
                <w:rFonts w:ascii="Times New Roman" w:hAnsi="Times New Roman" w:cs="Times New Roman"/>
                <w:b w:val="0"/>
                <w:bCs/>
                <w:color w:val="auto"/>
                <w:sz w:val="26"/>
                <w:szCs w:val="26"/>
              </w:rPr>
            </w:pPr>
            <w:r w:rsidRPr="00636664">
              <w:rPr>
                <w:rFonts w:ascii="Times New Roman" w:eastAsia="Times New Roman" w:hAnsi="Times New Roman" w:cs="Times New Roman"/>
                <w:b w:val="0"/>
                <w:bCs/>
                <w:color w:val="auto"/>
                <w:sz w:val="26"/>
                <w:szCs w:val="26"/>
              </w:rPr>
              <w:t>1990</w:t>
            </w:r>
          </w:p>
        </w:tc>
        <w:tc>
          <w:tcPr>
            <w:tcW w:w="1333" w:type="pct"/>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vAlign w:val="center"/>
          </w:tcPr>
          <w:p w14:paraId="295B340D" w14:textId="3C34D723" w:rsidR="00DF1365" w:rsidRPr="00636664" w:rsidRDefault="0032054D" w:rsidP="00144FB0">
            <w:pPr>
              <w:spacing w:before="40" w:after="40" w:line="276" w:lineRule="auto"/>
              <w:jc w:val="center"/>
              <w:rPr>
                <w:rFonts w:ascii="Times New Roman" w:hAnsi="Times New Roman" w:cs="Times New Roman"/>
                <w:b w:val="0"/>
                <w:bCs/>
                <w:color w:val="auto"/>
                <w:sz w:val="26"/>
                <w:szCs w:val="26"/>
              </w:rPr>
            </w:pPr>
            <w:proofErr w:type="spellStart"/>
            <w:r w:rsidRPr="00636664">
              <w:rPr>
                <w:rFonts w:ascii="Times New Roman" w:eastAsia="Times New Roman" w:hAnsi="Times New Roman" w:cs="Times New Roman"/>
                <w:b w:val="0"/>
                <w:bCs/>
                <w:color w:val="auto"/>
                <w:sz w:val="26"/>
                <w:szCs w:val="26"/>
              </w:rPr>
              <w:t>ThS</w:t>
            </w:r>
            <w:proofErr w:type="spellEnd"/>
            <w:r w:rsidRPr="00636664">
              <w:rPr>
                <w:rFonts w:ascii="Times New Roman" w:eastAsia="Times New Roman" w:hAnsi="Times New Roman" w:cs="Times New Roman"/>
                <w:b w:val="0"/>
                <w:bCs/>
                <w:color w:val="auto"/>
                <w:sz w:val="26"/>
                <w:szCs w:val="26"/>
              </w:rPr>
              <w:t>,</w:t>
            </w:r>
            <w:r w:rsidR="00DF1365" w:rsidRPr="00636664">
              <w:rPr>
                <w:rFonts w:ascii="Times New Roman" w:eastAsia="Times New Roman" w:hAnsi="Times New Roman" w:cs="Times New Roman"/>
                <w:b w:val="0"/>
                <w:bCs/>
                <w:color w:val="auto"/>
                <w:sz w:val="26"/>
                <w:szCs w:val="26"/>
              </w:rPr>
              <w:t xml:space="preserve"> Quản </w:t>
            </w:r>
            <w:proofErr w:type="spellStart"/>
            <w:r w:rsidR="00DF1365" w:rsidRPr="00636664">
              <w:rPr>
                <w:rFonts w:ascii="Times New Roman" w:eastAsia="Times New Roman" w:hAnsi="Times New Roman" w:cs="Times New Roman"/>
                <w:b w:val="0"/>
                <w:bCs/>
                <w:color w:val="auto"/>
                <w:sz w:val="26"/>
                <w:szCs w:val="26"/>
              </w:rPr>
              <w:t>trị</w:t>
            </w:r>
            <w:proofErr w:type="spellEnd"/>
            <w:r w:rsidR="00DF1365" w:rsidRPr="00636664">
              <w:rPr>
                <w:rFonts w:ascii="Times New Roman" w:eastAsia="Times New Roman" w:hAnsi="Times New Roman" w:cs="Times New Roman"/>
                <w:b w:val="0"/>
                <w:bCs/>
                <w:color w:val="auto"/>
                <w:sz w:val="26"/>
                <w:szCs w:val="26"/>
              </w:rPr>
              <w:t xml:space="preserve"> </w:t>
            </w:r>
            <w:proofErr w:type="spellStart"/>
            <w:r w:rsidR="00DF1365" w:rsidRPr="00636664">
              <w:rPr>
                <w:rFonts w:ascii="Times New Roman" w:eastAsia="Times New Roman" w:hAnsi="Times New Roman" w:cs="Times New Roman"/>
                <w:b w:val="0"/>
                <w:bCs/>
                <w:color w:val="auto"/>
                <w:sz w:val="26"/>
                <w:szCs w:val="26"/>
              </w:rPr>
              <w:t>khách</w:t>
            </w:r>
            <w:proofErr w:type="spellEnd"/>
            <w:r w:rsidR="00DF1365" w:rsidRPr="00636664">
              <w:rPr>
                <w:rFonts w:ascii="Times New Roman" w:eastAsia="Times New Roman" w:hAnsi="Times New Roman" w:cs="Times New Roman"/>
                <w:b w:val="0"/>
                <w:bCs/>
                <w:color w:val="auto"/>
                <w:sz w:val="26"/>
                <w:szCs w:val="26"/>
              </w:rPr>
              <w:t xml:space="preserve"> </w:t>
            </w:r>
            <w:proofErr w:type="spellStart"/>
            <w:r w:rsidR="00DF1365" w:rsidRPr="00636664">
              <w:rPr>
                <w:rFonts w:ascii="Times New Roman" w:eastAsia="Times New Roman" w:hAnsi="Times New Roman" w:cs="Times New Roman"/>
                <w:b w:val="0"/>
                <w:bCs/>
                <w:color w:val="auto"/>
                <w:sz w:val="26"/>
                <w:szCs w:val="26"/>
              </w:rPr>
              <w:t>sạn</w:t>
            </w:r>
            <w:proofErr w:type="spellEnd"/>
            <w:r w:rsidR="00DF1365" w:rsidRPr="00636664">
              <w:rPr>
                <w:rFonts w:ascii="Times New Roman" w:eastAsia="Times New Roman" w:hAnsi="Times New Roman" w:cs="Times New Roman"/>
                <w:b w:val="0"/>
                <w:bCs/>
                <w:color w:val="auto"/>
                <w:sz w:val="26"/>
                <w:szCs w:val="26"/>
              </w:rPr>
              <w:t xml:space="preserve"> </w:t>
            </w:r>
            <w:proofErr w:type="spellStart"/>
            <w:r w:rsidR="00DF1365" w:rsidRPr="00636664">
              <w:rPr>
                <w:rFonts w:ascii="Times New Roman" w:eastAsia="Times New Roman" w:hAnsi="Times New Roman" w:cs="Times New Roman"/>
                <w:b w:val="0"/>
                <w:bCs/>
                <w:color w:val="auto"/>
                <w:sz w:val="26"/>
                <w:szCs w:val="26"/>
              </w:rPr>
              <w:t>quốc</w:t>
            </w:r>
            <w:proofErr w:type="spellEnd"/>
            <w:r w:rsidR="00DF1365" w:rsidRPr="00636664">
              <w:rPr>
                <w:rFonts w:ascii="Times New Roman" w:eastAsia="Times New Roman" w:hAnsi="Times New Roman" w:cs="Times New Roman"/>
                <w:b w:val="0"/>
                <w:bCs/>
                <w:color w:val="auto"/>
                <w:sz w:val="26"/>
                <w:szCs w:val="26"/>
              </w:rPr>
              <w:t xml:space="preserve"> </w:t>
            </w:r>
            <w:proofErr w:type="spellStart"/>
            <w:r w:rsidR="00DF1365" w:rsidRPr="00636664">
              <w:rPr>
                <w:rFonts w:ascii="Times New Roman" w:eastAsia="Times New Roman" w:hAnsi="Times New Roman" w:cs="Times New Roman"/>
                <w:b w:val="0"/>
                <w:bCs/>
                <w:color w:val="auto"/>
                <w:sz w:val="26"/>
                <w:szCs w:val="26"/>
              </w:rPr>
              <w:t>tế</w:t>
            </w:r>
            <w:proofErr w:type="spellEnd"/>
          </w:p>
        </w:tc>
        <w:tc>
          <w:tcPr>
            <w:tcW w:w="1483" w:type="pct"/>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vAlign w:val="center"/>
          </w:tcPr>
          <w:p w14:paraId="2AE89F68" w14:textId="2AFCAD3E" w:rsidR="00DF1365" w:rsidRPr="00636664" w:rsidRDefault="00DF1365" w:rsidP="00144FB0">
            <w:pPr>
              <w:spacing w:before="40" w:after="40" w:line="276" w:lineRule="auto"/>
              <w:rPr>
                <w:rFonts w:ascii="Times New Roman" w:hAnsi="Times New Roman" w:cs="Times New Roman"/>
                <w:b w:val="0"/>
                <w:bCs/>
                <w:color w:val="auto"/>
                <w:sz w:val="26"/>
                <w:szCs w:val="26"/>
              </w:rPr>
            </w:pPr>
            <w:proofErr w:type="spellStart"/>
            <w:r w:rsidRPr="00636664">
              <w:rPr>
                <w:rFonts w:ascii="Times New Roman" w:hAnsi="Times New Roman" w:cs="Times New Roman"/>
                <w:b w:val="0"/>
                <w:bCs/>
                <w:color w:val="auto"/>
                <w:sz w:val="26"/>
                <w:szCs w:val="26"/>
              </w:rPr>
              <w:t>Tổ</w:t>
            </w:r>
            <w:proofErr w:type="spellEnd"/>
            <w:r w:rsidRPr="00636664">
              <w:rPr>
                <w:rFonts w:ascii="Times New Roman" w:hAnsi="Times New Roman" w:cs="Times New Roman"/>
                <w:b w:val="0"/>
                <w:bCs/>
                <w:color w:val="auto"/>
                <w:sz w:val="26"/>
                <w:szCs w:val="26"/>
              </w:rPr>
              <w:t xml:space="preserve"> </w:t>
            </w:r>
            <w:proofErr w:type="spellStart"/>
            <w:r w:rsidRPr="00636664">
              <w:rPr>
                <w:rFonts w:ascii="Times New Roman" w:hAnsi="Times New Roman" w:cs="Times New Roman"/>
                <w:b w:val="0"/>
                <w:bCs/>
                <w:color w:val="auto"/>
                <w:sz w:val="26"/>
                <w:szCs w:val="26"/>
              </w:rPr>
              <w:t>chức</w:t>
            </w:r>
            <w:proofErr w:type="spellEnd"/>
            <w:r w:rsidRPr="00636664">
              <w:rPr>
                <w:rFonts w:ascii="Times New Roman" w:hAnsi="Times New Roman" w:cs="Times New Roman"/>
                <w:b w:val="0"/>
                <w:bCs/>
                <w:color w:val="auto"/>
                <w:sz w:val="26"/>
                <w:szCs w:val="26"/>
              </w:rPr>
              <w:t xml:space="preserve"> </w:t>
            </w:r>
            <w:proofErr w:type="spellStart"/>
            <w:r w:rsidRPr="00636664">
              <w:rPr>
                <w:rFonts w:ascii="Times New Roman" w:hAnsi="Times New Roman" w:cs="Times New Roman"/>
                <w:b w:val="0"/>
                <w:bCs/>
                <w:color w:val="auto"/>
                <w:sz w:val="26"/>
                <w:szCs w:val="26"/>
              </w:rPr>
              <w:t>sự</w:t>
            </w:r>
            <w:proofErr w:type="spellEnd"/>
            <w:r w:rsidRPr="00636664">
              <w:rPr>
                <w:rFonts w:ascii="Times New Roman" w:hAnsi="Times New Roman" w:cs="Times New Roman"/>
                <w:b w:val="0"/>
                <w:bCs/>
                <w:color w:val="auto"/>
                <w:sz w:val="26"/>
                <w:szCs w:val="26"/>
              </w:rPr>
              <w:t xml:space="preserve"> </w:t>
            </w:r>
            <w:proofErr w:type="spellStart"/>
            <w:r w:rsidRPr="00636664">
              <w:rPr>
                <w:rFonts w:ascii="Times New Roman" w:hAnsi="Times New Roman" w:cs="Times New Roman"/>
                <w:b w:val="0"/>
                <w:bCs/>
                <w:color w:val="auto"/>
                <w:sz w:val="26"/>
                <w:szCs w:val="26"/>
              </w:rPr>
              <w:t>kiện</w:t>
            </w:r>
            <w:proofErr w:type="spellEnd"/>
            <w:r w:rsidRPr="00636664">
              <w:rPr>
                <w:rFonts w:ascii="Times New Roman" w:hAnsi="Times New Roman" w:cs="Times New Roman"/>
                <w:b w:val="0"/>
                <w:bCs/>
                <w:color w:val="auto"/>
                <w:sz w:val="26"/>
                <w:szCs w:val="26"/>
              </w:rPr>
              <w:t xml:space="preserve"> </w:t>
            </w:r>
          </w:p>
        </w:tc>
      </w:tr>
      <w:tr w:rsidR="0032037E" w:rsidRPr="00636664" w14:paraId="3DD6631D" w14:textId="77777777" w:rsidTr="00144FB0">
        <w:trPr>
          <w:trHeight w:val="89"/>
        </w:trPr>
        <w:tc>
          <w:tcPr>
            <w:tcW w:w="380" w:type="pct"/>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vAlign w:val="center"/>
          </w:tcPr>
          <w:p w14:paraId="6092A367" w14:textId="7289E4D4" w:rsidR="00DF1365" w:rsidRPr="00636664" w:rsidRDefault="00DF1365" w:rsidP="00144FB0">
            <w:pPr>
              <w:spacing w:before="40" w:after="40" w:line="276" w:lineRule="auto"/>
              <w:jc w:val="center"/>
              <w:rPr>
                <w:rFonts w:ascii="Times New Roman" w:hAnsi="Times New Roman" w:cs="Times New Roman"/>
                <w:b w:val="0"/>
                <w:bCs/>
                <w:color w:val="auto"/>
                <w:sz w:val="26"/>
                <w:szCs w:val="26"/>
              </w:rPr>
            </w:pPr>
            <w:r w:rsidRPr="00636664">
              <w:rPr>
                <w:rFonts w:ascii="Times New Roman" w:hAnsi="Times New Roman" w:cs="Times New Roman"/>
                <w:b w:val="0"/>
                <w:bCs/>
                <w:color w:val="auto"/>
                <w:sz w:val="26"/>
                <w:szCs w:val="26"/>
              </w:rPr>
              <w:t>1</w:t>
            </w:r>
            <w:r w:rsidR="0037267A">
              <w:rPr>
                <w:rFonts w:ascii="Times New Roman" w:hAnsi="Times New Roman" w:cs="Times New Roman"/>
                <w:b w:val="0"/>
                <w:bCs/>
                <w:color w:val="auto"/>
                <w:sz w:val="26"/>
                <w:szCs w:val="26"/>
              </w:rPr>
              <w:t>6</w:t>
            </w:r>
          </w:p>
        </w:tc>
        <w:tc>
          <w:tcPr>
            <w:tcW w:w="1208" w:type="pct"/>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vAlign w:val="center"/>
          </w:tcPr>
          <w:p w14:paraId="74938FD7" w14:textId="4EBEEF9C" w:rsidR="00DF1365" w:rsidRPr="00636664" w:rsidRDefault="00DF1365" w:rsidP="00144FB0">
            <w:pPr>
              <w:spacing w:before="40" w:after="40" w:line="276" w:lineRule="auto"/>
              <w:rPr>
                <w:rFonts w:ascii="Times New Roman" w:hAnsi="Times New Roman" w:cs="Times New Roman"/>
                <w:b w:val="0"/>
                <w:bCs/>
                <w:color w:val="auto"/>
                <w:sz w:val="26"/>
                <w:szCs w:val="26"/>
              </w:rPr>
            </w:pPr>
            <w:r w:rsidRPr="00636664">
              <w:rPr>
                <w:rFonts w:ascii="Times New Roman" w:hAnsi="Times New Roman" w:cs="Times New Roman"/>
                <w:b w:val="0"/>
                <w:bCs/>
                <w:color w:val="auto"/>
                <w:sz w:val="26"/>
                <w:szCs w:val="26"/>
              </w:rPr>
              <w:t xml:space="preserve">Ngô Hữu </w:t>
            </w:r>
            <w:proofErr w:type="spellStart"/>
            <w:r w:rsidRPr="00636664">
              <w:rPr>
                <w:rFonts w:ascii="Times New Roman" w:hAnsi="Times New Roman" w:cs="Times New Roman"/>
                <w:b w:val="0"/>
                <w:bCs/>
                <w:color w:val="auto"/>
                <w:sz w:val="26"/>
                <w:szCs w:val="26"/>
              </w:rPr>
              <w:t>Phước</w:t>
            </w:r>
            <w:proofErr w:type="spellEnd"/>
          </w:p>
        </w:tc>
        <w:tc>
          <w:tcPr>
            <w:tcW w:w="596" w:type="pct"/>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vAlign w:val="center"/>
          </w:tcPr>
          <w:p w14:paraId="5C021ABF" w14:textId="0DFB1D53" w:rsidR="00DF1365" w:rsidRPr="00636664" w:rsidRDefault="00DF1365" w:rsidP="00144FB0">
            <w:pPr>
              <w:spacing w:before="40" w:after="40" w:line="276" w:lineRule="auto"/>
              <w:jc w:val="center"/>
              <w:rPr>
                <w:rFonts w:ascii="Times New Roman" w:hAnsi="Times New Roman" w:cs="Times New Roman"/>
                <w:b w:val="0"/>
                <w:bCs/>
                <w:color w:val="auto"/>
                <w:sz w:val="26"/>
                <w:szCs w:val="26"/>
              </w:rPr>
            </w:pPr>
            <w:r w:rsidRPr="00636664">
              <w:rPr>
                <w:rFonts w:ascii="Times New Roman" w:hAnsi="Times New Roman" w:cs="Times New Roman"/>
                <w:b w:val="0"/>
                <w:bCs/>
                <w:color w:val="auto"/>
                <w:sz w:val="26"/>
                <w:szCs w:val="26"/>
              </w:rPr>
              <w:t xml:space="preserve">1972  </w:t>
            </w:r>
          </w:p>
        </w:tc>
        <w:tc>
          <w:tcPr>
            <w:tcW w:w="1333" w:type="pct"/>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vAlign w:val="center"/>
          </w:tcPr>
          <w:p w14:paraId="57C9041A" w14:textId="75A0B0F9" w:rsidR="00DF1365" w:rsidRPr="00636664" w:rsidRDefault="00DF1365" w:rsidP="00144FB0">
            <w:pPr>
              <w:spacing w:before="40" w:after="40" w:line="276" w:lineRule="auto"/>
              <w:jc w:val="center"/>
              <w:rPr>
                <w:rFonts w:ascii="Times New Roman" w:hAnsi="Times New Roman" w:cs="Times New Roman"/>
                <w:b w:val="0"/>
                <w:bCs/>
                <w:color w:val="auto"/>
                <w:sz w:val="26"/>
                <w:szCs w:val="26"/>
              </w:rPr>
            </w:pPr>
            <w:r w:rsidRPr="00636664">
              <w:rPr>
                <w:rFonts w:ascii="Times New Roman" w:hAnsi="Times New Roman" w:cs="Times New Roman"/>
                <w:b w:val="0"/>
                <w:bCs/>
                <w:color w:val="auto"/>
                <w:sz w:val="26"/>
                <w:szCs w:val="26"/>
              </w:rPr>
              <w:t xml:space="preserve">PGS.TS </w:t>
            </w:r>
            <w:proofErr w:type="spellStart"/>
            <w:r w:rsidRPr="00636664">
              <w:rPr>
                <w:rFonts w:ascii="Times New Roman" w:hAnsi="Times New Roman" w:cs="Times New Roman"/>
                <w:b w:val="0"/>
                <w:bCs/>
                <w:color w:val="auto"/>
                <w:sz w:val="26"/>
                <w:szCs w:val="26"/>
              </w:rPr>
              <w:t>Luật</w:t>
            </w:r>
            <w:proofErr w:type="spellEnd"/>
            <w:r w:rsidRPr="00636664">
              <w:rPr>
                <w:rFonts w:ascii="Times New Roman" w:hAnsi="Times New Roman" w:cs="Times New Roman"/>
                <w:b w:val="0"/>
                <w:bCs/>
                <w:color w:val="auto"/>
                <w:sz w:val="26"/>
                <w:szCs w:val="26"/>
              </w:rPr>
              <w:t xml:space="preserve"> </w:t>
            </w:r>
            <w:proofErr w:type="spellStart"/>
            <w:r w:rsidRPr="00636664">
              <w:rPr>
                <w:rFonts w:ascii="Times New Roman" w:hAnsi="Times New Roman" w:cs="Times New Roman"/>
                <w:b w:val="0"/>
                <w:bCs/>
                <w:color w:val="auto"/>
                <w:sz w:val="26"/>
                <w:szCs w:val="26"/>
              </w:rPr>
              <w:t>học</w:t>
            </w:r>
            <w:proofErr w:type="spellEnd"/>
          </w:p>
        </w:tc>
        <w:tc>
          <w:tcPr>
            <w:tcW w:w="1483" w:type="pct"/>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vAlign w:val="center"/>
          </w:tcPr>
          <w:p w14:paraId="55AF36CE" w14:textId="30B226A9" w:rsidR="00DF1365" w:rsidRPr="00636664" w:rsidRDefault="00DF1365" w:rsidP="00144FB0">
            <w:pPr>
              <w:spacing w:before="40" w:after="40" w:line="276" w:lineRule="auto"/>
              <w:rPr>
                <w:rFonts w:ascii="Times New Roman" w:hAnsi="Times New Roman" w:cs="Times New Roman"/>
                <w:b w:val="0"/>
                <w:bCs/>
                <w:color w:val="auto"/>
                <w:sz w:val="26"/>
                <w:szCs w:val="26"/>
              </w:rPr>
            </w:pPr>
            <w:proofErr w:type="spellStart"/>
            <w:r w:rsidRPr="00636664">
              <w:rPr>
                <w:rFonts w:ascii="Times New Roman" w:hAnsi="Times New Roman" w:cs="Times New Roman"/>
                <w:b w:val="0"/>
                <w:bCs/>
                <w:color w:val="auto"/>
                <w:sz w:val="26"/>
                <w:szCs w:val="26"/>
              </w:rPr>
              <w:t>Tư</w:t>
            </w:r>
            <w:proofErr w:type="spellEnd"/>
            <w:r w:rsidRPr="00636664">
              <w:rPr>
                <w:rFonts w:ascii="Times New Roman" w:hAnsi="Times New Roman" w:cs="Times New Roman"/>
                <w:b w:val="0"/>
                <w:bCs/>
                <w:color w:val="auto"/>
                <w:sz w:val="26"/>
                <w:szCs w:val="26"/>
              </w:rPr>
              <w:t xml:space="preserve"> </w:t>
            </w:r>
            <w:proofErr w:type="spellStart"/>
            <w:r w:rsidRPr="00636664">
              <w:rPr>
                <w:rFonts w:ascii="Times New Roman" w:hAnsi="Times New Roman" w:cs="Times New Roman"/>
                <w:b w:val="0"/>
                <w:bCs/>
                <w:color w:val="auto"/>
                <w:sz w:val="26"/>
                <w:szCs w:val="26"/>
              </w:rPr>
              <w:t>duy</w:t>
            </w:r>
            <w:proofErr w:type="spellEnd"/>
            <w:r w:rsidRPr="00636664">
              <w:rPr>
                <w:rFonts w:ascii="Times New Roman" w:hAnsi="Times New Roman" w:cs="Times New Roman"/>
                <w:b w:val="0"/>
                <w:bCs/>
                <w:color w:val="auto"/>
                <w:sz w:val="26"/>
                <w:szCs w:val="26"/>
              </w:rPr>
              <w:t xml:space="preserve"> </w:t>
            </w:r>
            <w:proofErr w:type="spellStart"/>
            <w:r w:rsidRPr="00636664">
              <w:rPr>
                <w:rFonts w:ascii="Times New Roman" w:hAnsi="Times New Roman" w:cs="Times New Roman"/>
                <w:b w:val="0"/>
                <w:bCs/>
                <w:color w:val="auto"/>
                <w:sz w:val="26"/>
                <w:szCs w:val="26"/>
              </w:rPr>
              <w:t>phản</w:t>
            </w:r>
            <w:proofErr w:type="spellEnd"/>
            <w:r w:rsidRPr="00636664">
              <w:rPr>
                <w:rFonts w:ascii="Times New Roman" w:hAnsi="Times New Roman" w:cs="Times New Roman"/>
                <w:b w:val="0"/>
                <w:bCs/>
                <w:color w:val="auto"/>
                <w:sz w:val="26"/>
                <w:szCs w:val="26"/>
              </w:rPr>
              <w:t xml:space="preserve"> </w:t>
            </w:r>
            <w:proofErr w:type="spellStart"/>
            <w:r w:rsidRPr="00636664">
              <w:rPr>
                <w:rFonts w:ascii="Times New Roman" w:hAnsi="Times New Roman" w:cs="Times New Roman"/>
                <w:b w:val="0"/>
                <w:bCs/>
                <w:color w:val="auto"/>
                <w:sz w:val="26"/>
                <w:szCs w:val="26"/>
              </w:rPr>
              <w:t>biện</w:t>
            </w:r>
            <w:proofErr w:type="spellEnd"/>
          </w:p>
        </w:tc>
      </w:tr>
      <w:tr w:rsidR="0032037E" w:rsidRPr="00636664" w14:paraId="0F83A8C9" w14:textId="77777777" w:rsidTr="00144FB0">
        <w:trPr>
          <w:trHeight w:val="20"/>
        </w:trPr>
        <w:tc>
          <w:tcPr>
            <w:tcW w:w="380" w:type="pct"/>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vAlign w:val="center"/>
          </w:tcPr>
          <w:p w14:paraId="64A5270D" w14:textId="744C0C66" w:rsidR="00DF1365" w:rsidRPr="00636664" w:rsidRDefault="00DF1365" w:rsidP="00144FB0">
            <w:pPr>
              <w:spacing w:before="40" w:after="40" w:line="276" w:lineRule="auto"/>
              <w:jc w:val="center"/>
              <w:rPr>
                <w:rFonts w:ascii="Times New Roman" w:hAnsi="Times New Roman" w:cs="Times New Roman"/>
                <w:b w:val="0"/>
                <w:bCs/>
                <w:color w:val="auto"/>
                <w:sz w:val="26"/>
                <w:szCs w:val="26"/>
              </w:rPr>
            </w:pPr>
            <w:r w:rsidRPr="00636664">
              <w:rPr>
                <w:rFonts w:ascii="Times New Roman" w:hAnsi="Times New Roman" w:cs="Times New Roman"/>
                <w:b w:val="0"/>
                <w:bCs/>
                <w:color w:val="auto"/>
                <w:sz w:val="26"/>
                <w:szCs w:val="26"/>
              </w:rPr>
              <w:t>1</w:t>
            </w:r>
            <w:r w:rsidR="0037267A">
              <w:rPr>
                <w:rFonts w:ascii="Times New Roman" w:hAnsi="Times New Roman" w:cs="Times New Roman"/>
                <w:b w:val="0"/>
                <w:bCs/>
                <w:color w:val="auto"/>
                <w:sz w:val="26"/>
                <w:szCs w:val="26"/>
              </w:rPr>
              <w:t>7</w:t>
            </w:r>
          </w:p>
        </w:tc>
        <w:tc>
          <w:tcPr>
            <w:tcW w:w="1208" w:type="pct"/>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vAlign w:val="center"/>
          </w:tcPr>
          <w:p w14:paraId="2ED7FD8F" w14:textId="3D81F1F1" w:rsidR="00DF1365" w:rsidRPr="00636664" w:rsidRDefault="00DF1365" w:rsidP="00144FB0">
            <w:pPr>
              <w:spacing w:before="40" w:after="40" w:line="276" w:lineRule="auto"/>
              <w:rPr>
                <w:rFonts w:ascii="Times New Roman" w:hAnsi="Times New Roman" w:cs="Times New Roman"/>
                <w:b w:val="0"/>
                <w:bCs/>
                <w:color w:val="auto"/>
                <w:sz w:val="26"/>
                <w:szCs w:val="26"/>
              </w:rPr>
            </w:pPr>
            <w:r w:rsidRPr="00636664">
              <w:rPr>
                <w:rFonts w:ascii="Times New Roman" w:hAnsi="Times New Roman" w:cs="Times New Roman"/>
                <w:b w:val="0"/>
                <w:bCs/>
                <w:color w:val="auto"/>
                <w:sz w:val="26"/>
                <w:szCs w:val="26"/>
              </w:rPr>
              <w:t xml:space="preserve">Đinh Hoàng </w:t>
            </w:r>
            <w:proofErr w:type="spellStart"/>
            <w:r w:rsidRPr="00636664">
              <w:rPr>
                <w:rFonts w:ascii="Times New Roman" w:hAnsi="Times New Roman" w:cs="Times New Roman"/>
                <w:b w:val="0"/>
                <w:bCs/>
                <w:color w:val="auto"/>
                <w:sz w:val="26"/>
                <w:szCs w:val="26"/>
              </w:rPr>
              <w:t>Tường</w:t>
            </w:r>
            <w:proofErr w:type="spellEnd"/>
            <w:r w:rsidRPr="00636664">
              <w:rPr>
                <w:rFonts w:ascii="Times New Roman" w:hAnsi="Times New Roman" w:cs="Times New Roman"/>
                <w:b w:val="0"/>
                <w:bCs/>
                <w:color w:val="auto"/>
                <w:sz w:val="26"/>
                <w:szCs w:val="26"/>
              </w:rPr>
              <w:t xml:space="preserve"> Vi</w:t>
            </w:r>
          </w:p>
        </w:tc>
        <w:tc>
          <w:tcPr>
            <w:tcW w:w="596" w:type="pct"/>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vAlign w:val="center"/>
          </w:tcPr>
          <w:p w14:paraId="2F2716A4" w14:textId="3D2B8E81" w:rsidR="00DF1365" w:rsidRPr="00636664" w:rsidRDefault="00DF1365" w:rsidP="00144FB0">
            <w:pPr>
              <w:spacing w:before="40" w:after="40" w:line="276" w:lineRule="auto"/>
              <w:jc w:val="center"/>
              <w:rPr>
                <w:rFonts w:ascii="Times New Roman" w:hAnsi="Times New Roman" w:cs="Times New Roman"/>
                <w:b w:val="0"/>
                <w:bCs/>
                <w:color w:val="auto"/>
                <w:sz w:val="26"/>
                <w:szCs w:val="26"/>
              </w:rPr>
            </w:pPr>
            <w:r w:rsidRPr="00636664">
              <w:rPr>
                <w:rFonts w:ascii="Times New Roman" w:hAnsi="Times New Roman" w:cs="Times New Roman"/>
                <w:b w:val="0"/>
                <w:bCs/>
                <w:color w:val="auto"/>
                <w:sz w:val="26"/>
                <w:szCs w:val="26"/>
              </w:rPr>
              <w:t>1984</w:t>
            </w:r>
          </w:p>
        </w:tc>
        <w:tc>
          <w:tcPr>
            <w:tcW w:w="1333" w:type="pct"/>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vAlign w:val="center"/>
          </w:tcPr>
          <w:p w14:paraId="099C5431" w14:textId="1D8F7DF6" w:rsidR="00DF1365" w:rsidRPr="00636664" w:rsidRDefault="00DF1365" w:rsidP="00144FB0">
            <w:pPr>
              <w:spacing w:before="40" w:after="40" w:line="276" w:lineRule="auto"/>
              <w:jc w:val="center"/>
              <w:rPr>
                <w:rFonts w:ascii="Times New Roman" w:hAnsi="Times New Roman" w:cs="Times New Roman"/>
                <w:b w:val="0"/>
                <w:bCs/>
                <w:color w:val="auto"/>
                <w:sz w:val="26"/>
                <w:szCs w:val="26"/>
              </w:rPr>
            </w:pPr>
            <w:proofErr w:type="spellStart"/>
            <w:r w:rsidRPr="00636664">
              <w:rPr>
                <w:rFonts w:ascii="Times New Roman" w:hAnsi="Times New Roman" w:cs="Times New Roman"/>
                <w:b w:val="0"/>
                <w:bCs/>
                <w:color w:val="auto"/>
                <w:sz w:val="26"/>
                <w:szCs w:val="26"/>
              </w:rPr>
              <w:t>ThS</w:t>
            </w:r>
            <w:proofErr w:type="spellEnd"/>
            <w:r w:rsidR="0032054D" w:rsidRPr="00636664">
              <w:rPr>
                <w:rFonts w:ascii="Times New Roman" w:hAnsi="Times New Roman" w:cs="Times New Roman"/>
                <w:b w:val="0"/>
                <w:bCs/>
                <w:color w:val="auto"/>
                <w:sz w:val="26"/>
                <w:szCs w:val="26"/>
              </w:rPr>
              <w:t xml:space="preserve">, </w:t>
            </w:r>
            <w:r w:rsidRPr="00636664">
              <w:rPr>
                <w:rFonts w:ascii="Times New Roman" w:hAnsi="Times New Roman" w:cs="Times New Roman"/>
                <w:b w:val="0"/>
                <w:bCs/>
                <w:color w:val="auto"/>
                <w:sz w:val="26"/>
                <w:szCs w:val="26"/>
              </w:rPr>
              <w:t xml:space="preserve">Kinh </w:t>
            </w:r>
            <w:proofErr w:type="spellStart"/>
            <w:r w:rsidRPr="00636664">
              <w:rPr>
                <w:rFonts w:ascii="Times New Roman" w:hAnsi="Times New Roman" w:cs="Times New Roman"/>
                <w:b w:val="0"/>
                <w:bCs/>
                <w:color w:val="auto"/>
                <w:sz w:val="26"/>
                <w:szCs w:val="26"/>
              </w:rPr>
              <w:t>tế</w:t>
            </w:r>
            <w:proofErr w:type="spellEnd"/>
            <w:r w:rsidRPr="00636664">
              <w:rPr>
                <w:rFonts w:ascii="Times New Roman" w:hAnsi="Times New Roman" w:cs="Times New Roman"/>
                <w:b w:val="0"/>
                <w:bCs/>
                <w:color w:val="auto"/>
                <w:sz w:val="26"/>
                <w:szCs w:val="26"/>
              </w:rPr>
              <w:t xml:space="preserve"> </w:t>
            </w:r>
            <w:proofErr w:type="spellStart"/>
            <w:r w:rsidRPr="00636664">
              <w:rPr>
                <w:rFonts w:ascii="Times New Roman" w:hAnsi="Times New Roman" w:cs="Times New Roman"/>
                <w:b w:val="0"/>
                <w:bCs/>
                <w:color w:val="auto"/>
                <w:sz w:val="26"/>
                <w:szCs w:val="26"/>
              </w:rPr>
              <w:t>học</w:t>
            </w:r>
            <w:proofErr w:type="spellEnd"/>
          </w:p>
        </w:tc>
        <w:tc>
          <w:tcPr>
            <w:tcW w:w="1483" w:type="pct"/>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vAlign w:val="center"/>
          </w:tcPr>
          <w:p w14:paraId="4D56A1A2" w14:textId="5F7B2AA1" w:rsidR="00DF1365" w:rsidRPr="00636664" w:rsidRDefault="00DF1365" w:rsidP="00144FB0">
            <w:pPr>
              <w:spacing w:before="40" w:after="40" w:line="276" w:lineRule="auto"/>
              <w:rPr>
                <w:rFonts w:ascii="Times New Roman" w:hAnsi="Times New Roman" w:cs="Times New Roman"/>
                <w:b w:val="0"/>
                <w:bCs/>
                <w:color w:val="auto"/>
                <w:sz w:val="26"/>
                <w:szCs w:val="26"/>
              </w:rPr>
            </w:pPr>
            <w:proofErr w:type="spellStart"/>
            <w:r w:rsidRPr="00636664">
              <w:rPr>
                <w:rFonts w:ascii="Times New Roman" w:hAnsi="Times New Roman" w:cs="Times New Roman"/>
                <w:b w:val="0"/>
                <w:bCs/>
                <w:color w:val="auto"/>
                <w:sz w:val="26"/>
                <w:szCs w:val="26"/>
              </w:rPr>
              <w:t>Phát</w:t>
            </w:r>
            <w:proofErr w:type="spellEnd"/>
            <w:r w:rsidRPr="00636664">
              <w:rPr>
                <w:rFonts w:ascii="Times New Roman" w:hAnsi="Times New Roman" w:cs="Times New Roman"/>
                <w:b w:val="0"/>
                <w:bCs/>
                <w:color w:val="auto"/>
                <w:sz w:val="26"/>
                <w:szCs w:val="26"/>
              </w:rPr>
              <w:t xml:space="preserve"> </w:t>
            </w:r>
            <w:proofErr w:type="spellStart"/>
            <w:r w:rsidRPr="00636664">
              <w:rPr>
                <w:rFonts w:ascii="Times New Roman" w:hAnsi="Times New Roman" w:cs="Times New Roman"/>
                <w:b w:val="0"/>
                <w:bCs/>
                <w:color w:val="auto"/>
                <w:sz w:val="26"/>
                <w:szCs w:val="26"/>
              </w:rPr>
              <w:t>triển</w:t>
            </w:r>
            <w:proofErr w:type="spellEnd"/>
            <w:r w:rsidRPr="00636664">
              <w:rPr>
                <w:rFonts w:ascii="Times New Roman" w:hAnsi="Times New Roman" w:cs="Times New Roman"/>
                <w:b w:val="0"/>
                <w:bCs/>
                <w:color w:val="auto"/>
                <w:sz w:val="26"/>
                <w:szCs w:val="26"/>
              </w:rPr>
              <w:t xml:space="preserve"> </w:t>
            </w:r>
            <w:proofErr w:type="spellStart"/>
            <w:r w:rsidRPr="00636664">
              <w:rPr>
                <w:rFonts w:ascii="Times New Roman" w:hAnsi="Times New Roman" w:cs="Times New Roman"/>
                <w:b w:val="0"/>
                <w:bCs/>
                <w:color w:val="auto"/>
                <w:sz w:val="26"/>
                <w:szCs w:val="26"/>
              </w:rPr>
              <w:t>bền</w:t>
            </w:r>
            <w:proofErr w:type="spellEnd"/>
            <w:r w:rsidRPr="00636664">
              <w:rPr>
                <w:rFonts w:ascii="Times New Roman" w:hAnsi="Times New Roman" w:cs="Times New Roman"/>
                <w:b w:val="0"/>
                <w:bCs/>
                <w:color w:val="auto"/>
                <w:sz w:val="26"/>
                <w:szCs w:val="26"/>
              </w:rPr>
              <w:t xml:space="preserve"> </w:t>
            </w:r>
            <w:proofErr w:type="spellStart"/>
            <w:r w:rsidRPr="00636664">
              <w:rPr>
                <w:rFonts w:ascii="Times New Roman" w:hAnsi="Times New Roman" w:cs="Times New Roman"/>
                <w:b w:val="0"/>
                <w:bCs/>
                <w:color w:val="auto"/>
                <w:sz w:val="26"/>
                <w:szCs w:val="26"/>
              </w:rPr>
              <w:t>vững</w:t>
            </w:r>
            <w:proofErr w:type="spellEnd"/>
          </w:p>
        </w:tc>
      </w:tr>
      <w:tr w:rsidR="0032037E" w:rsidRPr="00636664" w14:paraId="235CA17B" w14:textId="77777777" w:rsidTr="00144FB0">
        <w:trPr>
          <w:trHeight w:val="20"/>
        </w:trPr>
        <w:tc>
          <w:tcPr>
            <w:tcW w:w="380" w:type="pct"/>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vAlign w:val="center"/>
          </w:tcPr>
          <w:p w14:paraId="7F15F37D" w14:textId="0F884984" w:rsidR="00DF1365" w:rsidRPr="00636664" w:rsidRDefault="00DF1365" w:rsidP="00144FB0">
            <w:pPr>
              <w:spacing w:before="40" w:after="40" w:line="276" w:lineRule="auto"/>
              <w:jc w:val="center"/>
              <w:rPr>
                <w:rFonts w:ascii="Times New Roman" w:hAnsi="Times New Roman" w:cs="Times New Roman"/>
                <w:b w:val="0"/>
                <w:bCs/>
                <w:color w:val="auto"/>
                <w:sz w:val="26"/>
                <w:szCs w:val="26"/>
              </w:rPr>
            </w:pPr>
            <w:r w:rsidRPr="00636664">
              <w:rPr>
                <w:rFonts w:ascii="Times New Roman" w:hAnsi="Times New Roman" w:cs="Times New Roman"/>
                <w:b w:val="0"/>
                <w:bCs/>
                <w:color w:val="auto"/>
                <w:sz w:val="26"/>
                <w:szCs w:val="26"/>
              </w:rPr>
              <w:t>1</w:t>
            </w:r>
            <w:r w:rsidR="0037267A">
              <w:rPr>
                <w:rFonts w:ascii="Times New Roman" w:hAnsi="Times New Roman" w:cs="Times New Roman"/>
                <w:b w:val="0"/>
                <w:bCs/>
                <w:color w:val="auto"/>
                <w:sz w:val="26"/>
                <w:szCs w:val="26"/>
              </w:rPr>
              <w:t>8</w:t>
            </w:r>
          </w:p>
        </w:tc>
        <w:tc>
          <w:tcPr>
            <w:tcW w:w="1208" w:type="pct"/>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vAlign w:val="center"/>
          </w:tcPr>
          <w:p w14:paraId="082B102E" w14:textId="0025CEFC" w:rsidR="00DF1365" w:rsidRPr="00636664" w:rsidRDefault="00DF1365" w:rsidP="0037267A">
            <w:pPr>
              <w:spacing w:before="40" w:after="40"/>
              <w:rPr>
                <w:rFonts w:ascii="Times New Roman" w:hAnsi="Times New Roman" w:cs="Times New Roman"/>
                <w:b w:val="0"/>
                <w:color w:val="auto"/>
                <w:sz w:val="26"/>
                <w:szCs w:val="26"/>
              </w:rPr>
            </w:pPr>
            <w:r w:rsidRPr="00636664">
              <w:rPr>
                <w:rFonts w:ascii="Times New Roman" w:eastAsia="Times New Roman" w:hAnsi="Times New Roman" w:cs="Times New Roman"/>
                <w:b w:val="0"/>
                <w:color w:val="auto"/>
                <w:sz w:val="26"/>
                <w:szCs w:val="26"/>
              </w:rPr>
              <w:t>Cung Thục Linh</w:t>
            </w:r>
          </w:p>
        </w:tc>
        <w:tc>
          <w:tcPr>
            <w:tcW w:w="596" w:type="pct"/>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vAlign w:val="center"/>
          </w:tcPr>
          <w:p w14:paraId="77185B4C" w14:textId="45825783" w:rsidR="00DF1365" w:rsidRPr="00636664" w:rsidRDefault="00DF1365" w:rsidP="0037267A">
            <w:pPr>
              <w:spacing w:before="40" w:after="40"/>
              <w:jc w:val="center"/>
              <w:rPr>
                <w:rFonts w:ascii="Times New Roman" w:hAnsi="Times New Roman" w:cs="Times New Roman"/>
                <w:b w:val="0"/>
                <w:color w:val="auto"/>
                <w:sz w:val="26"/>
                <w:szCs w:val="26"/>
              </w:rPr>
            </w:pPr>
            <w:r w:rsidRPr="00636664">
              <w:rPr>
                <w:rFonts w:ascii="Times New Roman" w:eastAsia="Times New Roman" w:hAnsi="Times New Roman" w:cs="Times New Roman"/>
                <w:b w:val="0"/>
                <w:color w:val="auto"/>
                <w:sz w:val="26"/>
                <w:szCs w:val="26"/>
              </w:rPr>
              <w:t>1991</w:t>
            </w:r>
          </w:p>
        </w:tc>
        <w:tc>
          <w:tcPr>
            <w:tcW w:w="1333" w:type="pct"/>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vAlign w:val="center"/>
          </w:tcPr>
          <w:p w14:paraId="7C73615A" w14:textId="0693ABC6" w:rsidR="00DF1365" w:rsidRPr="00636664" w:rsidRDefault="0032054D" w:rsidP="0037267A">
            <w:pPr>
              <w:spacing w:before="40" w:after="40"/>
              <w:jc w:val="center"/>
              <w:rPr>
                <w:rFonts w:ascii="Times New Roman" w:hAnsi="Times New Roman" w:cs="Times New Roman"/>
                <w:b w:val="0"/>
                <w:color w:val="auto"/>
                <w:sz w:val="26"/>
                <w:szCs w:val="26"/>
              </w:rPr>
            </w:pPr>
            <w:proofErr w:type="spellStart"/>
            <w:r w:rsidRPr="00636664">
              <w:rPr>
                <w:rFonts w:ascii="Times New Roman" w:eastAsia="Times New Roman" w:hAnsi="Times New Roman" w:cs="Times New Roman"/>
                <w:b w:val="0"/>
                <w:color w:val="auto"/>
                <w:sz w:val="26"/>
                <w:szCs w:val="26"/>
              </w:rPr>
              <w:t>ThS</w:t>
            </w:r>
            <w:proofErr w:type="spellEnd"/>
            <w:r w:rsidR="00DF1365" w:rsidRPr="00636664">
              <w:rPr>
                <w:rFonts w:ascii="Times New Roman" w:eastAsia="Times New Roman" w:hAnsi="Times New Roman" w:cs="Times New Roman"/>
                <w:b w:val="0"/>
                <w:color w:val="auto"/>
                <w:sz w:val="26"/>
                <w:szCs w:val="26"/>
              </w:rPr>
              <w:t xml:space="preserve">, Quản </w:t>
            </w:r>
            <w:proofErr w:type="spellStart"/>
            <w:r w:rsidR="00DF1365" w:rsidRPr="00636664">
              <w:rPr>
                <w:rFonts w:ascii="Times New Roman" w:eastAsia="Times New Roman" w:hAnsi="Times New Roman" w:cs="Times New Roman"/>
                <w:b w:val="0"/>
                <w:color w:val="auto"/>
                <w:sz w:val="26"/>
                <w:szCs w:val="26"/>
              </w:rPr>
              <w:t>trị</w:t>
            </w:r>
            <w:proofErr w:type="spellEnd"/>
            <w:r w:rsidR="00DF1365" w:rsidRPr="00636664">
              <w:rPr>
                <w:rFonts w:ascii="Times New Roman" w:eastAsia="Times New Roman" w:hAnsi="Times New Roman" w:cs="Times New Roman"/>
                <w:b w:val="0"/>
                <w:color w:val="auto"/>
                <w:sz w:val="26"/>
                <w:szCs w:val="26"/>
              </w:rPr>
              <w:t xml:space="preserve"> </w:t>
            </w:r>
            <w:proofErr w:type="spellStart"/>
            <w:r w:rsidR="00DF1365" w:rsidRPr="00636664">
              <w:rPr>
                <w:rFonts w:ascii="Times New Roman" w:eastAsia="Times New Roman" w:hAnsi="Times New Roman" w:cs="Times New Roman"/>
                <w:b w:val="0"/>
                <w:color w:val="auto"/>
                <w:sz w:val="26"/>
                <w:szCs w:val="26"/>
              </w:rPr>
              <w:t>kinh</w:t>
            </w:r>
            <w:proofErr w:type="spellEnd"/>
            <w:r w:rsidR="00DF1365" w:rsidRPr="00636664">
              <w:rPr>
                <w:rFonts w:ascii="Times New Roman" w:eastAsia="Times New Roman" w:hAnsi="Times New Roman" w:cs="Times New Roman"/>
                <w:b w:val="0"/>
                <w:color w:val="auto"/>
                <w:sz w:val="26"/>
                <w:szCs w:val="26"/>
              </w:rPr>
              <w:t xml:space="preserve"> </w:t>
            </w:r>
            <w:proofErr w:type="spellStart"/>
            <w:r w:rsidR="00DF1365" w:rsidRPr="00636664">
              <w:rPr>
                <w:rFonts w:ascii="Times New Roman" w:eastAsia="Times New Roman" w:hAnsi="Times New Roman" w:cs="Times New Roman"/>
                <w:b w:val="0"/>
                <w:color w:val="auto"/>
                <w:sz w:val="26"/>
                <w:szCs w:val="26"/>
              </w:rPr>
              <w:t>doanh</w:t>
            </w:r>
            <w:proofErr w:type="spellEnd"/>
          </w:p>
        </w:tc>
        <w:tc>
          <w:tcPr>
            <w:tcW w:w="1483" w:type="pct"/>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vAlign w:val="center"/>
          </w:tcPr>
          <w:p w14:paraId="716AA584" w14:textId="371E9709" w:rsidR="00DF1365" w:rsidRPr="00636664" w:rsidRDefault="00DF1365" w:rsidP="0037267A">
            <w:pPr>
              <w:spacing w:before="40" w:after="40"/>
              <w:rPr>
                <w:rFonts w:ascii="Times New Roman" w:hAnsi="Times New Roman" w:cs="Times New Roman"/>
                <w:b w:val="0"/>
                <w:color w:val="auto"/>
                <w:sz w:val="26"/>
                <w:szCs w:val="26"/>
              </w:rPr>
            </w:pPr>
            <w:r w:rsidRPr="00636664">
              <w:rPr>
                <w:rFonts w:ascii="Times New Roman" w:hAnsi="Times New Roman" w:cs="Times New Roman"/>
                <w:b w:val="0"/>
                <w:color w:val="auto"/>
                <w:sz w:val="26"/>
                <w:szCs w:val="26"/>
              </w:rPr>
              <w:t xml:space="preserve">Sáng </w:t>
            </w:r>
            <w:proofErr w:type="spellStart"/>
            <w:r w:rsidRPr="00636664">
              <w:rPr>
                <w:rFonts w:ascii="Times New Roman" w:hAnsi="Times New Roman" w:cs="Times New Roman"/>
                <w:b w:val="0"/>
                <w:color w:val="auto"/>
                <w:sz w:val="26"/>
                <w:szCs w:val="26"/>
              </w:rPr>
              <w:t>tạo</w:t>
            </w:r>
            <w:proofErr w:type="spellEnd"/>
            <w:r w:rsidRPr="00636664">
              <w:rPr>
                <w:rFonts w:ascii="Times New Roman" w:hAnsi="Times New Roman" w:cs="Times New Roman"/>
                <w:b w:val="0"/>
                <w:color w:val="auto"/>
                <w:sz w:val="26"/>
                <w:szCs w:val="26"/>
              </w:rPr>
              <w:t xml:space="preserve"> </w:t>
            </w:r>
            <w:proofErr w:type="spellStart"/>
            <w:r w:rsidRPr="00636664">
              <w:rPr>
                <w:rFonts w:ascii="Times New Roman" w:hAnsi="Times New Roman" w:cs="Times New Roman"/>
                <w:b w:val="0"/>
                <w:color w:val="auto"/>
                <w:sz w:val="26"/>
                <w:szCs w:val="26"/>
              </w:rPr>
              <w:t>và</w:t>
            </w:r>
            <w:proofErr w:type="spellEnd"/>
            <w:r w:rsidRPr="00636664">
              <w:rPr>
                <w:rFonts w:ascii="Times New Roman" w:hAnsi="Times New Roman" w:cs="Times New Roman"/>
                <w:b w:val="0"/>
                <w:color w:val="auto"/>
                <w:sz w:val="26"/>
                <w:szCs w:val="26"/>
              </w:rPr>
              <w:t xml:space="preserve"> </w:t>
            </w:r>
            <w:proofErr w:type="spellStart"/>
            <w:r w:rsidRPr="00636664">
              <w:rPr>
                <w:rFonts w:ascii="Times New Roman" w:hAnsi="Times New Roman" w:cs="Times New Roman"/>
                <w:b w:val="0"/>
                <w:color w:val="auto"/>
                <w:sz w:val="26"/>
                <w:szCs w:val="26"/>
              </w:rPr>
              <w:t>khởi</w:t>
            </w:r>
            <w:proofErr w:type="spellEnd"/>
            <w:r w:rsidRPr="00636664">
              <w:rPr>
                <w:rFonts w:ascii="Times New Roman" w:hAnsi="Times New Roman" w:cs="Times New Roman"/>
                <w:b w:val="0"/>
                <w:color w:val="auto"/>
                <w:sz w:val="26"/>
                <w:szCs w:val="26"/>
              </w:rPr>
              <w:t xml:space="preserve"> </w:t>
            </w:r>
            <w:proofErr w:type="spellStart"/>
            <w:r w:rsidRPr="00636664">
              <w:rPr>
                <w:rFonts w:ascii="Times New Roman" w:hAnsi="Times New Roman" w:cs="Times New Roman"/>
                <w:b w:val="0"/>
                <w:color w:val="auto"/>
                <w:sz w:val="26"/>
                <w:szCs w:val="26"/>
              </w:rPr>
              <w:t>nghiệp</w:t>
            </w:r>
            <w:proofErr w:type="spellEnd"/>
          </w:p>
        </w:tc>
      </w:tr>
      <w:tr w:rsidR="0032037E" w:rsidRPr="00636664" w14:paraId="62E2AF3F" w14:textId="77777777" w:rsidTr="00144FB0">
        <w:trPr>
          <w:trHeight w:val="521"/>
        </w:trPr>
        <w:tc>
          <w:tcPr>
            <w:tcW w:w="380" w:type="pct"/>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vAlign w:val="center"/>
          </w:tcPr>
          <w:p w14:paraId="33ABAE25" w14:textId="47427CAE" w:rsidR="0032054D" w:rsidRPr="00636664" w:rsidRDefault="0037267A" w:rsidP="00144FB0">
            <w:pPr>
              <w:spacing w:before="40" w:after="40" w:line="276" w:lineRule="auto"/>
              <w:jc w:val="center"/>
              <w:rPr>
                <w:rFonts w:ascii="Times New Roman" w:hAnsi="Times New Roman" w:cs="Times New Roman"/>
                <w:b w:val="0"/>
                <w:bCs/>
                <w:color w:val="auto"/>
                <w:sz w:val="26"/>
                <w:szCs w:val="26"/>
              </w:rPr>
            </w:pPr>
            <w:r>
              <w:rPr>
                <w:rFonts w:ascii="Times New Roman" w:hAnsi="Times New Roman" w:cs="Times New Roman"/>
                <w:b w:val="0"/>
                <w:bCs/>
                <w:color w:val="auto"/>
                <w:sz w:val="26"/>
                <w:szCs w:val="26"/>
              </w:rPr>
              <w:t>19</w:t>
            </w:r>
          </w:p>
        </w:tc>
        <w:tc>
          <w:tcPr>
            <w:tcW w:w="1208" w:type="pct"/>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vAlign w:val="center"/>
          </w:tcPr>
          <w:p w14:paraId="5C449FB3" w14:textId="21897C16" w:rsidR="0032054D" w:rsidRPr="00636664" w:rsidRDefault="0032054D" w:rsidP="0037267A">
            <w:pPr>
              <w:spacing w:before="40" w:after="40"/>
              <w:rPr>
                <w:rFonts w:ascii="Times New Roman" w:hAnsi="Times New Roman" w:cs="Times New Roman"/>
                <w:b w:val="0"/>
                <w:bCs/>
                <w:color w:val="auto"/>
                <w:sz w:val="26"/>
                <w:szCs w:val="26"/>
              </w:rPr>
            </w:pPr>
            <w:r w:rsidRPr="00636664">
              <w:rPr>
                <w:rFonts w:ascii="Times New Roman" w:eastAsia="Times New Roman" w:hAnsi="Times New Roman" w:cs="Times New Roman"/>
                <w:b w:val="0"/>
                <w:color w:val="auto"/>
                <w:sz w:val="26"/>
                <w:szCs w:val="26"/>
              </w:rPr>
              <w:t xml:space="preserve">Lê </w:t>
            </w:r>
            <w:proofErr w:type="spellStart"/>
            <w:r w:rsidRPr="00636664">
              <w:rPr>
                <w:rFonts w:ascii="Times New Roman" w:eastAsia="Times New Roman" w:hAnsi="Times New Roman" w:cs="Times New Roman"/>
                <w:b w:val="0"/>
                <w:color w:val="auto"/>
                <w:sz w:val="26"/>
                <w:szCs w:val="26"/>
              </w:rPr>
              <w:t>Cát</w:t>
            </w:r>
            <w:proofErr w:type="spellEnd"/>
            <w:r w:rsidRPr="00636664">
              <w:rPr>
                <w:rFonts w:ascii="Times New Roman" w:eastAsia="Times New Roman" w:hAnsi="Times New Roman" w:cs="Times New Roman"/>
                <w:b w:val="0"/>
                <w:color w:val="auto"/>
                <w:sz w:val="26"/>
                <w:szCs w:val="26"/>
              </w:rPr>
              <w:t xml:space="preserve"> Vi</w:t>
            </w:r>
          </w:p>
        </w:tc>
        <w:tc>
          <w:tcPr>
            <w:tcW w:w="596" w:type="pct"/>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vAlign w:val="center"/>
          </w:tcPr>
          <w:p w14:paraId="4FAF8332" w14:textId="326A26D1" w:rsidR="0032054D" w:rsidRPr="00636664" w:rsidRDefault="0032054D" w:rsidP="0037267A">
            <w:pPr>
              <w:spacing w:before="40" w:after="40"/>
              <w:jc w:val="center"/>
              <w:rPr>
                <w:rFonts w:ascii="Times New Roman" w:hAnsi="Times New Roman" w:cs="Times New Roman"/>
                <w:b w:val="0"/>
                <w:bCs/>
                <w:color w:val="auto"/>
                <w:sz w:val="26"/>
                <w:szCs w:val="26"/>
              </w:rPr>
            </w:pPr>
            <w:r w:rsidRPr="00636664">
              <w:rPr>
                <w:rFonts w:ascii="Times New Roman" w:eastAsia="Times New Roman" w:hAnsi="Times New Roman" w:cs="Times New Roman"/>
                <w:b w:val="0"/>
                <w:color w:val="auto"/>
                <w:sz w:val="26"/>
                <w:szCs w:val="26"/>
              </w:rPr>
              <w:t>1991</w:t>
            </w:r>
          </w:p>
        </w:tc>
        <w:tc>
          <w:tcPr>
            <w:tcW w:w="1333" w:type="pct"/>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vAlign w:val="center"/>
          </w:tcPr>
          <w:p w14:paraId="1B4907F5" w14:textId="5F41CA88" w:rsidR="0032054D" w:rsidRPr="00636664" w:rsidRDefault="0032054D" w:rsidP="0037267A">
            <w:pPr>
              <w:spacing w:before="40" w:after="40"/>
              <w:jc w:val="center"/>
              <w:rPr>
                <w:rFonts w:ascii="Times New Roman" w:hAnsi="Times New Roman" w:cs="Times New Roman"/>
                <w:b w:val="0"/>
                <w:bCs/>
                <w:color w:val="auto"/>
                <w:sz w:val="26"/>
                <w:szCs w:val="26"/>
              </w:rPr>
            </w:pPr>
            <w:proofErr w:type="spellStart"/>
            <w:r w:rsidRPr="00636664">
              <w:rPr>
                <w:rFonts w:ascii="Times New Roman" w:eastAsia="Times New Roman" w:hAnsi="Times New Roman" w:cs="Times New Roman"/>
                <w:b w:val="0"/>
                <w:color w:val="auto"/>
                <w:sz w:val="26"/>
                <w:szCs w:val="26"/>
              </w:rPr>
              <w:t>ThS</w:t>
            </w:r>
            <w:proofErr w:type="spellEnd"/>
            <w:r w:rsidRPr="00636664">
              <w:rPr>
                <w:rFonts w:ascii="Times New Roman" w:eastAsia="Times New Roman" w:hAnsi="Times New Roman" w:cs="Times New Roman"/>
                <w:b w:val="0"/>
                <w:color w:val="auto"/>
                <w:sz w:val="26"/>
                <w:szCs w:val="26"/>
              </w:rPr>
              <w:t xml:space="preserve">, Quản </w:t>
            </w:r>
            <w:proofErr w:type="spellStart"/>
            <w:r w:rsidRPr="00636664">
              <w:rPr>
                <w:rFonts w:ascii="Times New Roman" w:eastAsia="Times New Roman" w:hAnsi="Times New Roman" w:cs="Times New Roman"/>
                <w:b w:val="0"/>
                <w:color w:val="auto"/>
                <w:sz w:val="26"/>
                <w:szCs w:val="26"/>
              </w:rPr>
              <w:t>trị</w:t>
            </w:r>
            <w:proofErr w:type="spellEnd"/>
            <w:r w:rsidRPr="00636664">
              <w:rPr>
                <w:rFonts w:ascii="Times New Roman" w:eastAsia="Times New Roman" w:hAnsi="Times New Roman" w:cs="Times New Roman"/>
                <w:b w:val="0"/>
                <w:color w:val="auto"/>
                <w:sz w:val="26"/>
                <w:szCs w:val="26"/>
              </w:rPr>
              <w:t xml:space="preserve"> </w:t>
            </w:r>
            <w:proofErr w:type="spellStart"/>
            <w:r w:rsidRPr="00636664">
              <w:rPr>
                <w:rFonts w:ascii="Times New Roman" w:eastAsia="Times New Roman" w:hAnsi="Times New Roman" w:cs="Times New Roman"/>
                <w:b w:val="0"/>
                <w:color w:val="auto"/>
                <w:sz w:val="26"/>
                <w:szCs w:val="26"/>
              </w:rPr>
              <w:t>kinh</w:t>
            </w:r>
            <w:proofErr w:type="spellEnd"/>
            <w:r w:rsidRPr="00636664">
              <w:rPr>
                <w:rFonts w:ascii="Times New Roman" w:eastAsia="Times New Roman" w:hAnsi="Times New Roman" w:cs="Times New Roman"/>
                <w:b w:val="0"/>
                <w:color w:val="auto"/>
                <w:sz w:val="26"/>
                <w:szCs w:val="26"/>
              </w:rPr>
              <w:t xml:space="preserve"> </w:t>
            </w:r>
            <w:proofErr w:type="spellStart"/>
            <w:r w:rsidRPr="00636664">
              <w:rPr>
                <w:rFonts w:ascii="Times New Roman" w:eastAsia="Times New Roman" w:hAnsi="Times New Roman" w:cs="Times New Roman"/>
                <w:b w:val="0"/>
                <w:color w:val="auto"/>
                <w:sz w:val="26"/>
                <w:szCs w:val="26"/>
              </w:rPr>
              <w:t>doanh</w:t>
            </w:r>
            <w:proofErr w:type="spellEnd"/>
          </w:p>
        </w:tc>
        <w:tc>
          <w:tcPr>
            <w:tcW w:w="1483" w:type="pct"/>
            <w:tcBorders>
              <w:top w:val="single" w:sz="4" w:space="0" w:color="000000"/>
              <w:left w:val="single" w:sz="4" w:space="0" w:color="000000"/>
              <w:bottom w:val="single" w:sz="4" w:space="0" w:color="000000"/>
              <w:right w:val="single" w:sz="4" w:space="0" w:color="000000"/>
            </w:tcBorders>
            <w:shd w:val="clear" w:color="auto" w:fill="auto"/>
            <w:tcMar>
              <w:left w:w="58" w:type="dxa"/>
              <w:right w:w="58" w:type="dxa"/>
            </w:tcMar>
            <w:vAlign w:val="center"/>
          </w:tcPr>
          <w:p w14:paraId="5BC2FFF8" w14:textId="41893367" w:rsidR="0032054D" w:rsidRPr="00636664" w:rsidRDefault="0032054D" w:rsidP="0037267A">
            <w:pPr>
              <w:spacing w:before="40" w:after="40"/>
              <w:rPr>
                <w:rFonts w:ascii="Times New Roman" w:hAnsi="Times New Roman" w:cs="Times New Roman"/>
                <w:b w:val="0"/>
                <w:bCs/>
                <w:color w:val="auto"/>
                <w:sz w:val="26"/>
                <w:szCs w:val="26"/>
              </w:rPr>
            </w:pPr>
            <w:proofErr w:type="spellStart"/>
            <w:r w:rsidRPr="00636664">
              <w:rPr>
                <w:rFonts w:ascii="Times New Roman" w:hAnsi="Times New Roman" w:cs="Times New Roman"/>
                <w:b w:val="0"/>
                <w:bCs/>
                <w:color w:val="auto"/>
                <w:sz w:val="26"/>
                <w:szCs w:val="26"/>
              </w:rPr>
              <w:t>Kỹ</w:t>
            </w:r>
            <w:proofErr w:type="spellEnd"/>
            <w:r w:rsidRPr="00636664">
              <w:rPr>
                <w:rFonts w:ascii="Times New Roman" w:hAnsi="Times New Roman" w:cs="Times New Roman"/>
                <w:b w:val="0"/>
                <w:bCs/>
                <w:color w:val="auto"/>
                <w:sz w:val="26"/>
                <w:szCs w:val="26"/>
              </w:rPr>
              <w:t xml:space="preserve"> </w:t>
            </w:r>
            <w:proofErr w:type="spellStart"/>
            <w:r w:rsidRPr="00636664">
              <w:rPr>
                <w:rFonts w:ascii="Times New Roman" w:hAnsi="Times New Roman" w:cs="Times New Roman"/>
                <w:b w:val="0"/>
                <w:bCs/>
                <w:color w:val="auto"/>
                <w:sz w:val="26"/>
                <w:szCs w:val="26"/>
              </w:rPr>
              <w:t>năng</w:t>
            </w:r>
            <w:proofErr w:type="spellEnd"/>
            <w:r w:rsidRPr="00636664">
              <w:rPr>
                <w:rFonts w:ascii="Times New Roman" w:hAnsi="Times New Roman" w:cs="Times New Roman"/>
                <w:b w:val="0"/>
                <w:bCs/>
                <w:color w:val="auto"/>
                <w:sz w:val="26"/>
                <w:szCs w:val="26"/>
              </w:rPr>
              <w:t xml:space="preserve"> </w:t>
            </w:r>
            <w:proofErr w:type="spellStart"/>
            <w:r w:rsidRPr="00636664">
              <w:rPr>
                <w:rFonts w:ascii="Times New Roman" w:hAnsi="Times New Roman" w:cs="Times New Roman"/>
                <w:b w:val="0"/>
                <w:bCs/>
                <w:color w:val="auto"/>
                <w:sz w:val="26"/>
                <w:szCs w:val="26"/>
              </w:rPr>
              <w:t>lãnh</w:t>
            </w:r>
            <w:proofErr w:type="spellEnd"/>
            <w:r w:rsidRPr="00636664">
              <w:rPr>
                <w:rFonts w:ascii="Times New Roman" w:hAnsi="Times New Roman" w:cs="Times New Roman"/>
                <w:b w:val="0"/>
                <w:bCs/>
                <w:color w:val="auto"/>
                <w:sz w:val="26"/>
                <w:szCs w:val="26"/>
              </w:rPr>
              <w:t xml:space="preserve"> </w:t>
            </w:r>
            <w:proofErr w:type="spellStart"/>
            <w:r w:rsidRPr="00636664">
              <w:rPr>
                <w:rFonts w:ascii="Times New Roman" w:hAnsi="Times New Roman" w:cs="Times New Roman"/>
                <w:b w:val="0"/>
                <w:bCs/>
                <w:color w:val="auto"/>
                <w:sz w:val="26"/>
                <w:szCs w:val="26"/>
              </w:rPr>
              <w:t>đạo</w:t>
            </w:r>
            <w:proofErr w:type="spellEnd"/>
            <w:r w:rsidRPr="00636664">
              <w:rPr>
                <w:rFonts w:ascii="Times New Roman" w:hAnsi="Times New Roman" w:cs="Times New Roman"/>
                <w:b w:val="0"/>
                <w:bCs/>
                <w:color w:val="auto"/>
                <w:sz w:val="26"/>
                <w:szCs w:val="26"/>
              </w:rPr>
              <w:t xml:space="preserve"> </w:t>
            </w:r>
          </w:p>
        </w:tc>
      </w:tr>
    </w:tbl>
    <w:p w14:paraId="17F5F56A" w14:textId="77777777" w:rsidR="00660F28" w:rsidRPr="00636664" w:rsidRDefault="009F4098" w:rsidP="00144FB0">
      <w:pPr>
        <w:pStyle w:val="Heading2"/>
        <w:rPr>
          <w:rFonts w:cs="Times New Roman"/>
          <w:i w:val="0"/>
          <w:iCs/>
          <w:sz w:val="26"/>
          <w:szCs w:val="26"/>
        </w:rPr>
      </w:pPr>
      <w:r w:rsidRPr="00636664">
        <w:rPr>
          <w:rFonts w:cs="Times New Roman"/>
          <w:i w:val="0"/>
          <w:iCs/>
          <w:sz w:val="26"/>
          <w:szCs w:val="26"/>
        </w:rPr>
        <w:lastRenderedPageBreak/>
        <w:t xml:space="preserve">12.2. Danh </w:t>
      </w:r>
      <w:proofErr w:type="spellStart"/>
      <w:r w:rsidRPr="00636664">
        <w:rPr>
          <w:rFonts w:cs="Times New Roman"/>
          <w:i w:val="0"/>
          <w:iCs/>
          <w:sz w:val="26"/>
          <w:szCs w:val="26"/>
        </w:rPr>
        <w:t>sách</w:t>
      </w:r>
      <w:proofErr w:type="spellEnd"/>
      <w:r w:rsidRPr="00636664">
        <w:rPr>
          <w:rFonts w:cs="Times New Roman"/>
          <w:i w:val="0"/>
          <w:iCs/>
          <w:sz w:val="26"/>
          <w:szCs w:val="26"/>
        </w:rPr>
        <w:t xml:space="preserve"> </w:t>
      </w:r>
      <w:proofErr w:type="spellStart"/>
      <w:r w:rsidRPr="00636664">
        <w:rPr>
          <w:rFonts w:cs="Times New Roman"/>
          <w:i w:val="0"/>
          <w:iCs/>
          <w:sz w:val="26"/>
          <w:szCs w:val="26"/>
        </w:rPr>
        <w:t>giảng</w:t>
      </w:r>
      <w:proofErr w:type="spellEnd"/>
      <w:r w:rsidRPr="00636664">
        <w:rPr>
          <w:rFonts w:cs="Times New Roman"/>
          <w:i w:val="0"/>
          <w:iCs/>
          <w:sz w:val="26"/>
          <w:szCs w:val="26"/>
        </w:rPr>
        <w:t xml:space="preserve"> </w:t>
      </w:r>
      <w:proofErr w:type="spellStart"/>
      <w:r w:rsidRPr="00636664">
        <w:rPr>
          <w:rFonts w:cs="Times New Roman"/>
          <w:i w:val="0"/>
          <w:iCs/>
          <w:sz w:val="26"/>
          <w:szCs w:val="26"/>
        </w:rPr>
        <w:t>viên</w:t>
      </w:r>
      <w:proofErr w:type="spellEnd"/>
      <w:r w:rsidRPr="00636664">
        <w:rPr>
          <w:rFonts w:cs="Times New Roman"/>
          <w:i w:val="0"/>
          <w:iCs/>
          <w:sz w:val="26"/>
          <w:szCs w:val="26"/>
        </w:rPr>
        <w:t xml:space="preserve"> </w:t>
      </w:r>
      <w:proofErr w:type="spellStart"/>
      <w:r w:rsidRPr="00636664">
        <w:rPr>
          <w:rFonts w:cs="Times New Roman"/>
          <w:i w:val="0"/>
          <w:iCs/>
          <w:sz w:val="26"/>
          <w:szCs w:val="26"/>
        </w:rPr>
        <w:t>thỉnh</w:t>
      </w:r>
      <w:proofErr w:type="spellEnd"/>
      <w:r w:rsidRPr="00636664">
        <w:rPr>
          <w:rFonts w:cs="Times New Roman"/>
          <w:i w:val="0"/>
          <w:iCs/>
          <w:sz w:val="26"/>
          <w:szCs w:val="26"/>
        </w:rPr>
        <w:t xml:space="preserve"> </w:t>
      </w:r>
      <w:proofErr w:type="spellStart"/>
      <w:r w:rsidRPr="00636664">
        <w:rPr>
          <w:rFonts w:cs="Times New Roman"/>
          <w:i w:val="0"/>
          <w:iCs/>
          <w:sz w:val="26"/>
          <w:szCs w:val="26"/>
        </w:rPr>
        <w:t>giảng</w:t>
      </w:r>
      <w:proofErr w:type="spellEnd"/>
    </w:p>
    <w:tbl>
      <w:tblPr>
        <w:tblStyle w:val="6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16"/>
        <w:gridCol w:w="2213"/>
        <w:gridCol w:w="1135"/>
        <w:gridCol w:w="2410"/>
        <w:gridCol w:w="2688"/>
      </w:tblGrid>
      <w:tr w:rsidR="0032037E" w:rsidRPr="00636664" w14:paraId="6FBDA063" w14:textId="77777777" w:rsidTr="00144FB0">
        <w:trPr>
          <w:trHeight w:val="731"/>
        </w:trPr>
        <w:tc>
          <w:tcPr>
            <w:tcW w:w="340" w:type="pct"/>
            <w:shd w:val="clear" w:color="auto" w:fill="auto"/>
            <w:tcMar>
              <w:left w:w="58" w:type="dxa"/>
              <w:right w:w="58" w:type="dxa"/>
            </w:tcMar>
            <w:vAlign w:val="center"/>
          </w:tcPr>
          <w:p w14:paraId="51D4A37F" w14:textId="77777777" w:rsidR="00DF1365" w:rsidRPr="00636664" w:rsidRDefault="00DF1365" w:rsidP="00144FB0">
            <w:pPr>
              <w:spacing w:before="40" w:after="40" w:line="276" w:lineRule="auto"/>
              <w:jc w:val="center"/>
              <w:rPr>
                <w:rFonts w:ascii="Times New Roman" w:eastAsia="Times New Roman" w:hAnsi="Times New Roman" w:cs="Times New Roman"/>
                <w:bCs/>
                <w:color w:val="auto"/>
                <w:sz w:val="26"/>
                <w:szCs w:val="26"/>
              </w:rPr>
            </w:pPr>
            <w:r w:rsidRPr="00636664">
              <w:rPr>
                <w:rFonts w:ascii="Times New Roman" w:eastAsia="Times New Roman" w:hAnsi="Times New Roman" w:cs="Times New Roman"/>
                <w:bCs/>
                <w:color w:val="auto"/>
                <w:sz w:val="26"/>
                <w:szCs w:val="26"/>
              </w:rPr>
              <w:t>TT</w:t>
            </w:r>
          </w:p>
        </w:tc>
        <w:tc>
          <w:tcPr>
            <w:tcW w:w="1221" w:type="pct"/>
            <w:shd w:val="clear" w:color="auto" w:fill="auto"/>
            <w:tcMar>
              <w:left w:w="58" w:type="dxa"/>
              <w:right w:w="58" w:type="dxa"/>
            </w:tcMar>
            <w:vAlign w:val="center"/>
          </w:tcPr>
          <w:p w14:paraId="65911D9F" w14:textId="77777777" w:rsidR="00DF1365" w:rsidRPr="00636664" w:rsidRDefault="00DF1365" w:rsidP="00144FB0">
            <w:pPr>
              <w:spacing w:before="40" w:after="40" w:line="276" w:lineRule="auto"/>
              <w:jc w:val="center"/>
              <w:rPr>
                <w:rFonts w:ascii="Times New Roman" w:eastAsia="Times New Roman" w:hAnsi="Times New Roman" w:cs="Times New Roman"/>
                <w:bCs/>
                <w:color w:val="auto"/>
                <w:sz w:val="26"/>
                <w:szCs w:val="26"/>
              </w:rPr>
            </w:pPr>
            <w:proofErr w:type="spellStart"/>
            <w:r w:rsidRPr="00636664">
              <w:rPr>
                <w:rFonts w:ascii="Times New Roman" w:eastAsia="Times New Roman" w:hAnsi="Times New Roman" w:cs="Times New Roman"/>
                <w:bCs/>
                <w:color w:val="auto"/>
                <w:sz w:val="26"/>
                <w:szCs w:val="26"/>
              </w:rPr>
              <w:t>Họ</w:t>
            </w:r>
            <w:proofErr w:type="spellEnd"/>
            <w:r w:rsidRPr="00636664">
              <w:rPr>
                <w:rFonts w:ascii="Times New Roman" w:eastAsia="Times New Roman" w:hAnsi="Times New Roman" w:cs="Times New Roman"/>
                <w:bCs/>
                <w:color w:val="auto"/>
                <w:sz w:val="26"/>
                <w:szCs w:val="26"/>
              </w:rPr>
              <w:t xml:space="preserve"> </w:t>
            </w:r>
            <w:proofErr w:type="spellStart"/>
            <w:r w:rsidRPr="00636664">
              <w:rPr>
                <w:rFonts w:ascii="Times New Roman" w:eastAsia="Times New Roman" w:hAnsi="Times New Roman" w:cs="Times New Roman"/>
                <w:bCs/>
                <w:color w:val="auto"/>
                <w:sz w:val="26"/>
                <w:szCs w:val="26"/>
              </w:rPr>
              <w:t>và</w:t>
            </w:r>
            <w:proofErr w:type="spellEnd"/>
            <w:r w:rsidRPr="00636664">
              <w:rPr>
                <w:rFonts w:ascii="Times New Roman" w:eastAsia="Times New Roman" w:hAnsi="Times New Roman" w:cs="Times New Roman"/>
                <w:bCs/>
                <w:color w:val="auto"/>
                <w:sz w:val="26"/>
                <w:szCs w:val="26"/>
              </w:rPr>
              <w:t xml:space="preserve"> </w:t>
            </w:r>
            <w:proofErr w:type="spellStart"/>
            <w:r w:rsidRPr="00636664">
              <w:rPr>
                <w:rFonts w:ascii="Times New Roman" w:eastAsia="Times New Roman" w:hAnsi="Times New Roman" w:cs="Times New Roman"/>
                <w:bCs/>
                <w:color w:val="auto"/>
                <w:sz w:val="26"/>
                <w:szCs w:val="26"/>
              </w:rPr>
              <w:t>tên</w:t>
            </w:r>
            <w:proofErr w:type="spellEnd"/>
          </w:p>
        </w:tc>
        <w:tc>
          <w:tcPr>
            <w:tcW w:w="626" w:type="pct"/>
            <w:shd w:val="clear" w:color="auto" w:fill="auto"/>
            <w:tcMar>
              <w:left w:w="58" w:type="dxa"/>
              <w:right w:w="58" w:type="dxa"/>
            </w:tcMar>
            <w:vAlign w:val="center"/>
          </w:tcPr>
          <w:p w14:paraId="0B2A387A" w14:textId="77777777" w:rsidR="00DF1365" w:rsidRPr="00636664" w:rsidRDefault="00DF1365" w:rsidP="00144FB0">
            <w:pPr>
              <w:spacing w:before="40" w:after="40" w:line="276" w:lineRule="auto"/>
              <w:jc w:val="center"/>
              <w:rPr>
                <w:rFonts w:ascii="Times New Roman" w:eastAsia="Times New Roman" w:hAnsi="Times New Roman" w:cs="Times New Roman"/>
                <w:bCs/>
                <w:color w:val="auto"/>
                <w:sz w:val="26"/>
                <w:szCs w:val="26"/>
              </w:rPr>
            </w:pPr>
            <w:proofErr w:type="spellStart"/>
            <w:r w:rsidRPr="00636664">
              <w:rPr>
                <w:rFonts w:ascii="Times New Roman" w:eastAsia="Times New Roman" w:hAnsi="Times New Roman" w:cs="Times New Roman"/>
                <w:bCs/>
                <w:color w:val="auto"/>
                <w:sz w:val="26"/>
                <w:szCs w:val="26"/>
              </w:rPr>
              <w:t>Năm</w:t>
            </w:r>
            <w:proofErr w:type="spellEnd"/>
            <w:r w:rsidRPr="00636664">
              <w:rPr>
                <w:rFonts w:ascii="Times New Roman" w:eastAsia="Times New Roman" w:hAnsi="Times New Roman" w:cs="Times New Roman"/>
                <w:bCs/>
                <w:color w:val="auto"/>
                <w:sz w:val="26"/>
                <w:szCs w:val="26"/>
              </w:rPr>
              <w:t xml:space="preserve"> </w:t>
            </w:r>
            <w:proofErr w:type="spellStart"/>
            <w:r w:rsidRPr="00636664">
              <w:rPr>
                <w:rFonts w:ascii="Times New Roman" w:eastAsia="Times New Roman" w:hAnsi="Times New Roman" w:cs="Times New Roman"/>
                <w:bCs/>
                <w:color w:val="auto"/>
                <w:sz w:val="26"/>
                <w:szCs w:val="26"/>
              </w:rPr>
              <w:t>sinh</w:t>
            </w:r>
            <w:proofErr w:type="spellEnd"/>
          </w:p>
        </w:tc>
        <w:tc>
          <w:tcPr>
            <w:tcW w:w="1330" w:type="pct"/>
            <w:shd w:val="clear" w:color="auto" w:fill="auto"/>
            <w:tcMar>
              <w:left w:w="58" w:type="dxa"/>
              <w:right w:w="58" w:type="dxa"/>
            </w:tcMar>
            <w:vAlign w:val="center"/>
          </w:tcPr>
          <w:p w14:paraId="6DC56062" w14:textId="77777777" w:rsidR="00DF1365" w:rsidRPr="00636664" w:rsidRDefault="00DF1365" w:rsidP="00144FB0">
            <w:pPr>
              <w:spacing w:before="40" w:after="40" w:line="276" w:lineRule="auto"/>
              <w:jc w:val="center"/>
              <w:rPr>
                <w:rFonts w:ascii="Times New Roman" w:eastAsia="Times New Roman" w:hAnsi="Times New Roman" w:cs="Times New Roman"/>
                <w:bCs/>
                <w:color w:val="auto"/>
                <w:sz w:val="26"/>
                <w:szCs w:val="26"/>
              </w:rPr>
            </w:pPr>
            <w:r w:rsidRPr="00636664">
              <w:rPr>
                <w:rFonts w:ascii="Times New Roman" w:eastAsia="Times New Roman" w:hAnsi="Times New Roman" w:cs="Times New Roman"/>
                <w:bCs/>
                <w:color w:val="auto"/>
                <w:sz w:val="26"/>
                <w:szCs w:val="26"/>
              </w:rPr>
              <w:t xml:space="preserve">Văn </w:t>
            </w:r>
            <w:proofErr w:type="spellStart"/>
            <w:r w:rsidRPr="00636664">
              <w:rPr>
                <w:rFonts w:ascii="Times New Roman" w:eastAsia="Times New Roman" w:hAnsi="Times New Roman" w:cs="Times New Roman"/>
                <w:bCs/>
                <w:color w:val="auto"/>
                <w:sz w:val="26"/>
                <w:szCs w:val="26"/>
              </w:rPr>
              <w:t>bằng</w:t>
            </w:r>
            <w:proofErr w:type="spellEnd"/>
            <w:r w:rsidRPr="00636664">
              <w:rPr>
                <w:rFonts w:ascii="Times New Roman" w:eastAsia="Times New Roman" w:hAnsi="Times New Roman" w:cs="Times New Roman"/>
                <w:bCs/>
                <w:color w:val="auto"/>
                <w:sz w:val="26"/>
                <w:szCs w:val="26"/>
              </w:rPr>
              <w:t xml:space="preserve"> </w:t>
            </w:r>
            <w:proofErr w:type="spellStart"/>
            <w:r w:rsidRPr="00636664">
              <w:rPr>
                <w:rFonts w:ascii="Times New Roman" w:eastAsia="Times New Roman" w:hAnsi="Times New Roman" w:cs="Times New Roman"/>
                <w:bCs/>
                <w:color w:val="auto"/>
                <w:sz w:val="26"/>
                <w:szCs w:val="26"/>
              </w:rPr>
              <w:t>cao</w:t>
            </w:r>
            <w:proofErr w:type="spellEnd"/>
            <w:r w:rsidRPr="00636664">
              <w:rPr>
                <w:rFonts w:ascii="Times New Roman" w:eastAsia="Times New Roman" w:hAnsi="Times New Roman" w:cs="Times New Roman"/>
                <w:bCs/>
                <w:color w:val="auto"/>
                <w:sz w:val="26"/>
                <w:szCs w:val="26"/>
              </w:rPr>
              <w:t xml:space="preserve"> </w:t>
            </w:r>
            <w:proofErr w:type="spellStart"/>
            <w:r w:rsidRPr="00636664">
              <w:rPr>
                <w:rFonts w:ascii="Times New Roman" w:eastAsia="Times New Roman" w:hAnsi="Times New Roman" w:cs="Times New Roman"/>
                <w:bCs/>
                <w:color w:val="auto"/>
                <w:sz w:val="26"/>
                <w:szCs w:val="26"/>
              </w:rPr>
              <w:t>nhất</w:t>
            </w:r>
            <w:proofErr w:type="spellEnd"/>
            <w:r w:rsidRPr="00636664">
              <w:rPr>
                <w:rFonts w:ascii="Times New Roman" w:eastAsia="Times New Roman" w:hAnsi="Times New Roman" w:cs="Times New Roman"/>
                <w:bCs/>
                <w:color w:val="auto"/>
                <w:sz w:val="26"/>
                <w:szCs w:val="26"/>
              </w:rPr>
              <w:t xml:space="preserve">, </w:t>
            </w:r>
            <w:proofErr w:type="spellStart"/>
            <w:r w:rsidRPr="00636664">
              <w:rPr>
                <w:rFonts w:ascii="Times New Roman" w:eastAsia="Times New Roman" w:hAnsi="Times New Roman" w:cs="Times New Roman"/>
                <w:bCs/>
                <w:color w:val="auto"/>
                <w:sz w:val="26"/>
                <w:szCs w:val="26"/>
              </w:rPr>
              <w:t>ngành</w:t>
            </w:r>
            <w:proofErr w:type="spellEnd"/>
            <w:r w:rsidRPr="00636664">
              <w:rPr>
                <w:rFonts w:ascii="Times New Roman" w:eastAsia="Times New Roman" w:hAnsi="Times New Roman" w:cs="Times New Roman"/>
                <w:bCs/>
                <w:color w:val="auto"/>
                <w:sz w:val="26"/>
                <w:szCs w:val="26"/>
              </w:rPr>
              <w:t xml:space="preserve"> </w:t>
            </w:r>
            <w:proofErr w:type="spellStart"/>
            <w:r w:rsidRPr="00636664">
              <w:rPr>
                <w:rFonts w:ascii="Times New Roman" w:eastAsia="Times New Roman" w:hAnsi="Times New Roman" w:cs="Times New Roman"/>
                <w:bCs/>
                <w:color w:val="auto"/>
                <w:sz w:val="26"/>
                <w:szCs w:val="26"/>
              </w:rPr>
              <w:t>đào</w:t>
            </w:r>
            <w:proofErr w:type="spellEnd"/>
            <w:r w:rsidRPr="00636664">
              <w:rPr>
                <w:rFonts w:ascii="Times New Roman" w:eastAsia="Times New Roman" w:hAnsi="Times New Roman" w:cs="Times New Roman"/>
                <w:bCs/>
                <w:color w:val="auto"/>
                <w:sz w:val="26"/>
                <w:szCs w:val="26"/>
              </w:rPr>
              <w:t xml:space="preserve"> </w:t>
            </w:r>
            <w:proofErr w:type="spellStart"/>
            <w:r w:rsidRPr="00636664">
              <w:rPr>
                <w:rFonts w:ascii="Times New Roman" w:eastAsia="Times New Roman" w:hAnsi="Times New Roman" w:cs="Times New Roman"/>
                <w:bCs/>
                <w:color w:val="auto"/>
                <w:sz w:val="26"/>
                <w:szCs w:val="26"/>
              </w:rPr>
              <w:t>tạo</w:t>
            </w:r>
            <w:proofErr w:type="spellEnd"/>
          </w:p>
        </w:tc>
        <w:tc>
          <w:tcPr>
            <w:tcW w:w="1483" w:type="pct"/>
            <w:shd w:val="clear" w:color="auto" w:fill="auto"/>
            <w:tcMar>
              <w:left w:w="58" w:type="dxa"/>
              <w:right w:w="58" w:type="dxa"/>
            </w:tcMar>
            <w:vAlign w:val="center"/>
          </w:tcPr>
          <w:p w14:paraId="140A71D4" w14:textId="77777777" w:rsidR="00DF1365" w:rsidRPr="00636664" w:rsidRDefault="00DF1365" w:rsidP="00144FB0">
            <w:pPr>
              <w:spacing w:before="40" w:after="40" w:line="276" w:lineRule="auto"/>
              <w:jc w:val="center"/>
              <w:rPr>
                <w:rFonts w:ascii="Times New Roman" w:eastAsia="Times New Roman" w:hAnsi="Times New Roman" w:cs="Times New Roman"/>
                <w:bCs/>
                <w:color w:val="auto"/>
                <w:sz w:val="26"/>
                <w:szCs w:val="26"/>
              </w:rPr>
            </w:pPr>
            <w:r w:rsidRPr="00636664">
              <w:rPr>
                <w:rFonts w:ascii="Times New Roman" w:eastAsia="Times New Roman" w:hAnsi="Times New Roman" w:cs="Times New Roman"/>
                <w:bCs/>
                <w:color w:val="auto"/>
                <w:sz w:val="26"/>
                <w:szCs w:val="26"/>
              </w:rPr>
              <w:t xml:space="preserve">Học </w:t>
            </w:r>
            <w:proofErr w:type="spellStart"/>
            <w:r w:rsidRPr="00636664">
              <w:rPr>
                <w:rFonts w:ascii="Times New Roman" w:eastAsia="Times New Roman" w:hAnsi="Times New Roman" w:cs="Times New Roman"/>
                <w:bCs/>
                <w:color w:val="auto"/>
                <w:sz w:val="26"/>
                <w:szCs w:val="26"/>
              </w:rPr>
              <w:t>phần</w:t>
            </w:r>
            <w:proofErr w:type="spellEnd"/>
            <w:r w:rsidRPr="00636664">
              <w:rPr>
                <w:rFonts w:ascii="Times New Roman" w:eastAsia="Times New Roman" w:hAnsi="Times New Roman" w:cs="Times New Roman"/>
                <w:bCs/>
                <w:color w:val="auto"/>
                <w:sz w:val="26"/>
                <w:szCs w:val="26"/>
              </w:rPr>
              <w:t xml:space="preserve"> </w:t>
            </w:r>
            <w:proofErr w:type="spellStart"/>
            <w:r w:rsidRPr="00636664">
              <w:rPr>
                <w:rFonts w:ascii="Times New Roman" w:eastAsia="Times New Roman" w:hAnsi="Times New Roman" w:cs="Times New Roman"/>
                <w:bCs/>
                <w:color w:val="auto"/>
                <w:sz w:val="26"/>
                <w:szCs w:val="26"/>
              </w:rPr>
              <w:t>giảng</w:t>
            </w:r>
            <w:proofErr w:type="spellEnd"/>
            <w:r w:rsidRPr="00636664">
              <w:rPr>
                <w:rFonts w:ascii="Times New Roman" w:eastAsia="Times New Roman" w:hAnsi="Times New Roman" w:cs="Times New Roman"/>
                <w:bCs/>
                <w:color w:val="auto"/>
                <w:sz w:val="26"/>
                <w:szCs w:val="26"/>
              </w:rPr>
              <w:t xml:space="preserve"> </w:t>
            </w:r>
            <w:proofErr w:type="spellStart"/>
            <w:r w:rsidRPr="00636664">
              <w:rPr>
                <w:rFonts w:ascii="Times New Roman" w:eastAsia="Times New Roman" w:hAnsi="Times New Roman" w:cs="Times New Roman"/>
                <w:bCs/>
                <w:color w:val="auto"/>
                <w:sz w:val="26"/>
                <w:szCs w:val="26"/>
              </w:rPr>
              <w:t>dạy</w:t>
            </w:r>
            <w:proofErr w:type="spellEnd"/>
          </w:p>
        </w:tc>
      </w:tr>
      <w:tr w:rsidR="0032037E" w:rsidRPr="00636664" w14:paraId="790FC50A" w14:textId="77777777" w:rsidTr="00144FB0">
        <w:tc>
          <w:tcPr>
            <w:tcW w:w="340" w:type="pct"/>
            <w:shd w:val="clear" w:color="auto" w:fill="auto"/>
            <w:tcMar>
              <w:left w:w="58" w:type="dxa"/>
              <w:right w:w="58" w:type="dxa"/>
            </w:tcMar>
            <w:vAlign w:val="center"/>
          </w:tcPr>
          <w:p w14:paraId="58BEF604" w14:textId="77777777" w:rsidR="00DF1365" w:rsidRPr="00636664" w:rsidRDefault="00DF1365" w:rsidP="00144FB0">
            <w:pPr>
              <w:spacing w:before="40" w:after="40" w:line="276" w:lineRule="auto"/>
              <w:jc w:val="center"/>
              <w:rPr>
                <w:rFonts w:ascii="Times New Roman" w:eastAsia="Times New Roman" w:hAnsi="Times New Roman" w:cs="Times New Roman"/>
                <w:b w:val="0"/>
                <w:color w:val="auto"/>
                <w:sz w:val="26"/>
                <w:szCs w:val="26"/>
              </w:rPr>
            </w:pPr>
            <w:r w:rsidRPr="00636664">
              <w:rPr>
                <w:rFonts w:ascii="Times New Roman" w:eastAsia="Times New Roman" w:hAnsi="Times New Roman" w:cs="Times New Roman"/>
                <w:b w:val="0"/>
                <w:color w:val="auto"/>
                <w:sz w:val="26"/>
                <w:szCs w:val="26"/>
              </w:rPr>
              <w:t>1</w:t>
            </w:r>
          </w:p>
        </w:tc>
        <w:tc>
          <w:tcPr>
            <w:tcW w:w="1221" w:type="pct"/>
            <w:shd w:val="clear" w:color="auto" w:fill="auto"/>
            <w:tcMar>
              <w:left w:w="58" w:type="dxa"/>
              <w:right w:w="58" w:type="dxa"/>
            </w:tcMar>
            <w:vAlign w:val="center"/>
          </w:tcPr>
          <w:p w14:paraId="30F0E1A1" w14:textId="77777777" w:rsidR="00DF1365" w:rsidRPr="00636664" w:rsidRDefault="00DF1365" w:rsidP="00144FB0">
            <w:pPr>
              <w:spacing w:before="40" w:after="40" w:line="276" w:lineRule="auto"/>
              <w:jc w:val="left"/>
              <w:rPr>
                <w:rFonts w:ascii="Times New Roman" w:eastAsia="Times New Roman" w:hAnsi="Times New Roman" w:cs="Times New Roman"/>
                <w:b w:val="0"/>
                <w:color w:val="auto"/>
                <w:sz w:val="26"/>
                <w:szCs w:val="26"/>
              </w:rPr>
            </w:pPr>
            <w:r w:rsidRPr="00636664">
              <w:rPr>
                <w:rFonts w:ascii="Times New Roman" w:eastAsia="Times New Roman" w:hAnsi="Times New Roman" w:cs="Times New Roman"/>
                <w:b w:val="0"/>
                <w:color w:val="auto"/>
                <w:sz w:val="26"/>
                <w:szCs w:val="26"/>
              </w:rPr>
              <w:t>Nguyễn Ngọc Trường Huy</w:t>
            </w:r>
          </w:p>
        </w:tc>
        <w:tc>
          <w:tcPr>
            <w:tcW w:w="626" w:type="pct"/>
            <w:shd w:val="clear" w:color="auto" w:fill="auto"/>
            <w:tcMar>
              <w:left w:w="58" w:type="dxa"/>
              <w:right w:w="58" w:type="dxa"/>
            </w:tcMar>
            <w:vAlign w:val="center"/>
          </w:tcPr>
          <w:p w14:paraId="240C9FBA" w14:textId="77777777" w:rsidR="00DF1365" w:rsidRPr="00636664" w:rsidRDefault="00DF1365" w:rsidP="00144FB0">
            <w:pPr>
              <w:spacing w:before="40" w:after="40" w:line="276" w:lineRule="auto"/>
              <w:jc w:val="center"/>
              <w:rPr>
                <w:rFonts w:ascii="Times New Roman" w:eastAsia="Times New Roman" w:hAnsi="Times New Roman" w:cs="Times New Roman"/>
                <w:b w:val="0"/>
                <w:color w:val="auto"/>
                <w:sz w:val="26"/>
                <w:szCs w:val="26"/>
              </w:rPr>
            </w:pPr>
            <w:r w:rsidRPr="00636664">
              <w:rPr>
                <w:rFonts w:ascii="Times New Roman" w:eastAsia="Times New Roman" w:hAnsi="Times New Roman" w:cs="Times New Roman"/>
                <w:b w:val="0"/>
                <w:color w:val="auto"/>
                <w:sz w:val="26"/>
                <w:szCs w:val="26"/>
              </w:rPr>
              <w:t>1978</w:t>
            </w:r>
          </w:p>
        </w:tc>
        <w:tc>
          <w:tcPr>
            <w:tcW w:w="1330" w:type="pct"/>
            <w:shd w:val="clear" w:color="auto" w:fill="auto"/>
            <w:tcMar>
              <w:left w:w="58" w:type="dxa"/>
              <w:right w:w="58" w:type="dxa"/>
            </w:tcMar>
            <w:vAlign w:val="center"/>
          </w:tcPr>
          <w:p w14:paraId="13586BEE" w14:textId="09DF2874" w:rsidR="00DF1365" w:rsidRPr="00636664" w:rsidRDefault="00DF1365" w:rsidP="00144FB0">
            <w:pPr>
              <w:spacing w:before="40" w:after="40" w:line="276" w:lineRule="auto"/>
              <w:jc w:val="center"/>
              <w:rPr>
                <w:rFonts w:ascii="Times New Roman" w:eastAsia="Times New Roman" w:hAnsi="Times New Roman" w:cs="Times New Roman"/>
                <w:b w:val="0"/>
                <w:color w:val="auto"/>
                <w:sz w:val="26"/>
                <w:szCs w:val="26"/>
              </w:rPr>
            </w:pPr>
            <w:r w:rsidRPr="00636664">
              <w:rPr>
                <w:rFonts w:ascii="Times New Roman" w:eastAsia="Times New Roman" w:hAnsi="Times New Roman" w:cs="Times New Roman"/>
                <w:b w:val="0"/>
                <w:color w:val="auto"/>
                <w:sz w:val="26"/>
                <w:szCs w:val="26"/>
              </w:rPr>
              <w:t>T</w:t>
            </w:r>
            <w:r w:rsidR="001F285A" w:rsidRPr="00636664">
              <w:rPr>
                <w:rFonts w:ascii="Times New Roman" w:eastAsia="Times New Roman" w:hAnsi="Times New Roman" w:cs="Times New Roman"/>
                <w:b w:val="0"/>
                <w:color w:val="auto"/>
                <w:sz w:val="26"/>
                <w:szCs w:val="26"/>
              </w:rPr>
              <w:t>S</w:t>
            </w:r>
            <w:r w:rsidRPr="00636664">
              <w:rPr>
                <w:rFonts w:ascii="Times New Roman" w:eastAsia="Times New Roman" w:hAnsi="Times New Roman" w:cs="Times New Roman"/>
                <w:b w:val="0"/>
                <w:color w:val="auto"/>
                <w:sz w:val="26"/>
                <w:szCs w:val="26"/>
              </w:rPr>
              <w:t xml:space="preserve">, </w:t>
            </w:r>
            <w:proofErr w:type="spellStart"/>
            <w:r w:rsidRPr="00636664">
              <w:rPr>
                <w:rFonts w:ascii="Times New Roman" w:eastAsia="Times New Roman" w:hAnsi="Times New Roman" w:cs="Times New Roman"/>
                <w:b w:val="0"/>
                <w:color w:val="auto"/>
                <w:sz w:val="26"/>
                <w:szCs w:val="26"/>
              </w:rPr>
              <w:t>Điện</w:t>
            </w:r>
            <w:proofErr w:type="spellEnd"/>
            <w:r w:rsidRPr="00636664">
              <w:rPr>
                <w:rFonts w:ascii="Times New Roman" w:eastAsia="Times New Roman" w:hAnsi="Times New Roman" w:cs="Times New Roman"/>
                <w:b w:val="0"/>
                <w:color w:val="auto"/>
                <w:sz w:val="26"/>
                <w:szCs w:val="26"/>
              </w:rPr>
              <w:t xml:space="preserve"> </w:t>
            </w:r>
            <w:proofErr w:type="spellStart"/>
            <w:r w:rsidRPr="00636664">
              <w:rPr>
                <w:rFonts w:ascii="Times New Roman" w:eastAsia="Times New Roman" w:hAnsi="Times New Roman" w:cs="Times New Roman"/>
                <w:b w:val="0"/>
                <w:color w:val="auto"/>
                <w:sz w:val="26"/>
                <w:szCs w:val="26"/>
              </w:rPr>
              <w:t>tử</w:t>
            </w:r>
            <w:proofErr w:type="spellEnd"/>
            <w:r w:rsidRPr="00636664">
              <w:rPr>
                <w:rFonts w:ascii="Times New Roman" w:eastAsia="Times New Roman" w:hAnsi="Times New Roman" w:cs="Times New Roman"/>
                <w:b w:val="0"/>
                <w:color w:val="auto"/>
                <w:sz w:val="26"/>
                <w:szCs w:val="26"/>
              </w:rPr>
              <w:t xml:space="preserve"> - </w:t>
            </w:r>
            <w:proofErr w:type="spellStart"/>
            <w:r w:rsidRPr="00636664">
              <w:rPr>
                <w:rFonts w:ascii="Times New Roman" w:eastAsia="Times New Roman" w:hAnsi="Times New Roman" w:cs="Times New Roman"/>
                <w:b w:val="0"/>
                <w:color w:val="auto"/>
                <w:sz w:val="26"/>
                <w:szCs w:val="26"/>
              </w:rPr>
              <w:t>viễn</w:t>
            </w:r>
            <w:proofErr w:type="spellEnd"/>
            <w:r w:rsidRPr="00636664">
              <w:rPr>
                <w:rFonts w:ascii="Times New Roman" w:eastAsia="Times New Roman" w:hAnsi="Times New Roman" w:cs="Times New Roman"/>
                <w:b w:val="0"/>
                <w:color w:val="auto"/>
                <w:sz w:val="26"/>
                <w:szCs w:val="26"/>
              </w:rPr>
              <w:t xml:space="preserve"> </w:t>
            </w:r>
            <w:proofErr w:type="spellStart"/>
            <w:r w:rsidRPr="00636664">
              <w:rPr>
                <w:rFonts w:ascii="Times New Roman" w:eastAsia="Times New Roman" w:hAnsi="Times New Roman" w:cs="Times New Roman"/>
                <w:b w:val="0"/>
                <w:color w:val="auto"/>
                <w:sz w:val="26"/>
                <w:szCs w:val="26"/>
              </w:rPr>
              <w:t>thông</w:t>
            </w:r>
            <w:proofErr w:type="spellEnd"/>
          </w:p>
        </w:tc>
        <w:tc>
          <w:tcPr>
            <w:tcW w:w="1483" w:type="pct"/>
            <w:shd w:val="clear" w:color="auto" w:fill="auto"/>
            <w:tcMar>
              <w:left w:w="58" w:type="dxa"/>
              <w:right w:w="58" w:type="dxa"/>
            </w:tcMar>
            <w:vAlign w:val="center"/>
          </w:tcPr>
          <w:p w14:paraId="74FBC05E" w14:textId="77777777" w:rsidR="00DF1365" w:rsidRPr="00636664" w:rsidRDefault="00DF1365" w:rsidP="00144FB0">
            <w:pPr>
              <w:spacing w:before="40" w:after="40" w:line="276" w:lineRule="auto"/>
              <w:rPr>
                <w:rFonts w:ascii="Times New Roman" w:eastAsia="Times New Roman" w:hAnsi="Times New Roman" w:cs="Times New Roman"/>
                <w:b w:val="0"/>
                <w:color w:val="auto"/>
                <w:sz w:val="26"/>
                <w:szCs w:val="26"/>
              </w:rPr>
            </w:pPr>
            <w:proofErr w:type="spellStart"/>
            <w:r w:rsidRPr="00636664">
              <w:rPr>
                <w:rFonts w:ascii="Times New Roman" w:eastAsia="Times New Roman" w:hAnsi="Times New Roman" w:cs="Times New Roman"/>
                <w:b w:val="0"/>
                <w:color w:val="auto"/>
                <w:sz w:val="26"/>
                <w:szCs w:val="26"/>
              </w:rPr>
              <w:t>Chuyển</w:t>
            </w:r>
            <w:proofErr w:type="spellEnd"/>
            <w:r w:rsidRPr="00636664">
              <w:rPr>
                <w:rFonts w:ascii="Times New Roman" w:eastAsia="Times New Roman" w:hAnsi="Times New Roman" w:cs="Times New Roman"/>
                <w:b w:val="0"/>
                <w:color w:val="auto"/>
                <w:sz w:val="26"/>
                <w:szCs w:val="26"/>
              </w:rPr>
              <w:t xml:space="preserve"> </w:t>
            </w:r>
            <w:proofErr w:type="spellStart"/>
            <w:r w:rsidRPr="00636664">
              <w:rPr>
                <w:rFonts w:ascii="Times New Roman" w:eastAsia="Times New Roman" w:hAnsi="Times New Roman" w:cs="Times New Roman"/>
                <w:b w:val="0"/>
                <w:color w:val="auto"/>
                <w:sz w:val="26"/>
                <w:szCs w:val="26"/>
              </w:rPr>
              <w:t>đổi</w:t>
            </w:r>
            <w:proofErr w:type="spellEnd"/>
            <w:r w:rsidRPr="00636664">
              <w:rPr>
                <w:rFonts w:ascii="Times New Roman" w:eastAsia="Times New Roman" w:hAnsi="Times New Roman" w:cs="Times New Roman"/>
                <w:b w:val="0"/>
                <w:color w:val="auto"/>
                <w:sz w:val="26"/>
                <w:szCs w:val="26"/>
              </w:rPr>
              <w:t xml:space="preserve"> </w:t>
            </w:r>
            <w:proofErr w:type="spellStart"/>
            <w:r w:rsidRPr="00636664">
              <w:rPr>
                <w:rFonts w:ascii="Times New Roman" w:eastAsia="Times New Roman" w:hAnsi="Times New Roman" w:cs="Times New Roman"/>
                <w:b w:val="0"/>
                <w:color w:val="auto"/>
                <w:sz w:val="26"/>
                <w:szCs w:val="26"/>
              </w:rPr>
              <w:t>số</w:t>
            </w:r>
            <w:proofErr w:type="spellEnd"/>
            <w:r w:rsidRPr="00636664">
              <w:rPr>
                <w:rFonts w:ascii="Times New Roman" w:eastAsia="Times New Roman" w:hAnsi="Times New Roman" w:cs="Times New Roman"/>
                <w:b w:val="0"/>
                <w:color w:val="auto"/>
                <w:sz w:val="26"/>
                <w:szCs w:val="26"/>
              </w:rPr>
              <w:t xml:space="preserve"> </w:t>
            </w:r>
            <w:proofErr w:type="spellStart"/>
            <w:r w:rsidRPr="00636664">
              <w:rPr>
                <w:rFonts w:ascii="Times New Roman" w:eastAsia="Times New Roman" w:hAnsi="Times New Roman" w:cs="Times New Roman"/>
                <w:b w:val="0"/>
                <w:color w:val="auto"/>
                <w:sz w:val="26"/>
                <w:szCs w:val="26"/>
              </w:rPr>
              <w:t>trong</w:t>
            </w:r>
            <w:proofErr w:type="spellEnd"/>
            <w:r w:rsidRPr="00636664">
              <w:rPr>
                <w:rFonts w:ascii="Times New Roman" w:eastAsia="Times New Roman" w:hAnsi="Times New Roman" w:cs="Times New Roman"/>
                <w:b w:val="0"/>
                <w:color w:val="auto"/>
                <w:sz w:val="26"/>
                <w:szCs w:val="26"/>
              </w:rPr>
              <w:t xml:space="preserve"> </w:t>
            </w:r>
            <w:proofErr w:type="spellStart"/>
            <w:r w:rsidRPr="00636664">
              <w:rPr>
                <w:rFonts w:ascii="Times New Roman" w:eastAsia="Times New Roman" w:hAnsi="Times New Roman" w:cs="Times New Roman"/>
                <w:b w:val="0"/>
                <w:color w:val="auto"/>
                <w:sz w:val="26"/>
                <w:szCs w:val="26"/>
              </w:rPr>
              <w:t>khu</w:t>
            </w:r>
            <w:proofErr w:type="spellEnd"/>
            <w:r w:rsidRPr="00636664">
              <w:rPr>
                <w:rFonts w:ascii="Times New Roman" w:eastAsia="Times New Roman" w:hAnsi="Times New Roman" w:cs="Times New Roman"/>
                <w:b w:val="0"/>
                <w:color w:val="auto"/>
                <w:sz w:val="26"/>
                <w:szCs w:val="26"/>
              </w:rPr>
              <w:t xml:space="preserve"> </w:t>
            </w:r>
            <w:proofErr w:type="spellStart"/>
            <w:r w:rsidRPr="00636664">
              <w:rPr>
                <w:rFonts w:ascii="Times New Roman" w:eastAsia="Times New Roman" w:hAnsi="Times New Roman" w:cs="Times New Roman"/>
                <w:b w:val="0"/>
                <w:color w:val="auto"/>
                <w:sz w:val="26"/>
                <w:szCs w:val="26"/>
              </w:rPr>
              <w:t>vực</w:t>
            </w:r>
            <w:proofErr w:type="spellEnd"/>
            <w:r w:rsidRPr="00636664">
              <w:rPr>
                <w:rFonts w:ascii="Times New Roman" w:eastAsia="Times New Roman" w:hAnsi="Times New Roman" w:cs="Times New Roman"/>
                <w:b w:val="0"/>
                <w:color w:val="auto"/>
                <w:sz w:val="26"/>
                <w:szCs w:val="26"/>
              </w:rPr>
              <w:t xml:space="preserve"> </w:t>
            </w:r>
            <w:proofErr w:type="spellStart"/>
            <w:r w:rsidRPr="00636664">
              <w:rPr>
                <w:rFonts w:ascii="Times New Roman" w:eastAsia="Times New Roman" w:hAnsi="Times New Roman" w:cs="Times New Roman"/>
                <w:b w:val="0"/>
                <w:color w:val="auto"/>
                <w:sz w:val="26"/>
                <w:szCs w:val="26"/>
              </w:rPr>
              <w:t>công</w:t>
            </w:r>
            <w:proofErr w:type="spellEnd"/>
          </w:p>
        </w:tc>
      </w:tr>
      <w:tr w:rsidR="0032037E" w:rsidRPr="00636664" w14:paraId="2D90E87D" w14:textId="77777777" w:rsidTr="00144FB0">
        <w:tc>
          <w:tcPr>
            <w:tcW w:w="340" w:type="pct"/>
            <w:shd w:val="clear" w:color="auto" w:fill="auto"/>
            <w:tcMar>
              <w:left w:w="58" w:type="dxa"/>
              <w:right w:w="58" w:type="dxa"/>
            </w:tcMar>
            <w:vAlign w:val="center"/>
          </w:tcPr>
          <w:p w14:paraId="6D070A3D" w14:textId="77777777" w:rsidR="00DF1365" w:rsidRPr="00636664" w:rsidRDefault="00DF1365" w:rsidP="00144FB0">
            <w:pPr>
              <w:spacing w:before="40" w:after="40" w:line="276" w:lineRule="auto"/>
              <w:jc w:val="center"/>
              <w:rPr>
                <w:rFonts w:ascii="Times New Roman" w:eastAsia="Times New Roman" w:hAnsi="Times New Roman" w:cs="Times New Roman"/>
                <w:b w:val="0"/>
                <w:color w:val="auto"/>
                <w:sz w:val="26"/>
                <w:szCs w:val="26"/>
              </w:rPr>
            </w:pPr>
            <w:r w:rsidRPr="00636664">
              <w:rPr>
                <w:rFonts w:ascii="Times New Roman" w:eastAsia="Times New Roman" w:hAnsi="Times New Roman" w:cs="Times New Roman"/>
                <w:b w:val="0"/>
                <w:color w:val="auto"/>
                <w:sz w:val="26"/>
                <w:szCs w:val="26"/>
              </w:rPr>
              <w:t>2</w:t>
            </w:r>
          </w:p>
        </w:tc>
        <w:tc>
          <w:tcPr>
            <w:tcW w:w="1221" w:type="pct"/>
            <w:shd w:val="clear" w:color="auto" w:fill="auto"/>
            <w:tcMar>
              <w:left w:w="58" w:type="dxa"/>
              <w:right w:w="58" w:type="dxa"/>
            </w:tcMar>
            <w:vAlign w:val="center"/>
          </w:tcPr>
          <w:p w14:paraId="4220BEDF" w14:textId="77777777" w:rsidR="00DF1365" w:rsidRPr="00636664" w:rsidRDefault="00DF1365" w:rsidP="0037267A">
            <w:pPr>
              <w:spacing w:before="40" w:after="40"/>
              <w:jc w:val="left"/>
              <w:rPr>
                <w:rFonts w:ascii="Times New Roman" w:eastAsia="Times New Roman" w:hAnsi="Times New Roman" w:cs="Times New Roman"/>
                <w:b w:val="0"/>
                <w:color w:val="auto"/>
                <w:sz w:val="26"/>
                <w:szCs w:val="26"/>
              </w:rPr>
            </w:pPr>
            <w:r w:rsidRPr="00636664">
              <w:rPr>
                <w:rFonts w:ascii="Times New Roman" w:eastAsia="Times New Roman" w:hAnsi="Times New Roman" w:cs="Times New Roman"/>
                <w:b w:val="0"/>
                <w:color w:val="auto"/>
                <w:sz w:val="26"/>
                <w:szCs w:val="26"/>
              </w:rPr>
              <w:t>Lê Đức Hiền</w:t>
            </w:r>
          </w:p>
        </w:tc>
        <w:tc>
          <w:tcPr>
            <w:tcW w:w="626" w:type="pct"/>
            <w:shd w:val="clear" w:color="auto" w:fill="auto"/>
            <w:tcMar>
              <w:left w:w="58" w:type="dxa"/>
              <w:right w:w="58" w:type="dxa"/>
            </w:tcMar>
            <w:vAlign w:val="center"/>
          </w:tcPr>
          <w:p w14:paraId="7D473C76" w14:textId="77777777" w:rsidR="00DF1365" w:rsidRPr="00636664" w:rsidRDefault="00DF1365" w:rsidP="0037267A">
            <w:pPr>
              <w:spacing w:before="40" w:after="40"/>
              <w:jc w:val="center"/>
              <w:rPr>
                <w:rFonts w:ascii="Times New Roman" w:eastAsia="Times New Roman" w:hAnsi="Times New Roman" w:cs="Times New Roman"/>
                <w:b w:val="0"/>
                <w:color w:val="auto"/>
                <w:sz w:val="26"/>
                <w:szCs w:val="26"/>
              </w:rPr>
            </w:pPr>
            <w:r w:rsidRPr="00636664">
              <w:rPr>
                <w:rFonts w:ascii="Times New Roman" w:eastAsia="Times New Roman" w:hAnsi="Times New Roman" w:cs="Times New Roman"/>
                <w:b w:val="0"/>
                <w:color w:val="auto"/>
                <w:sz w:val="26"/>
                <w:szCs w:val="26"/>
              </w:rPr>
              <w:t>1989</w:t>
            </w:r>
          </w:p>
        </w:tc>
        <w:tc>
          <w:tcPr>
            <w:tcW w:w="1330" w:type="pct"/>
            <w:shd w:val="clear" w:color="auto" w:fill="auto"/>
            <w:tcMar>
              <w:left w:w="58" w:type="dxa"/>
              <w:right w:w="58" w:type="dxa"/>
            </w:tcMar>
            <w:vAlign w:val="center"/>
          </w:tcPr>
          <w:p w14:paraId="3AE7D92E" w14:textId="6FE071A5" w:rsidR="00DF1365" w:rsidRPr="00636664" w:rsidRDefault="001F285A" w:rsidP="0037267A">
            <w:pPr>
              <w:tabs>
                <w:tab w:val="left" w:pos="709"/>
                <w:tab w:val="left" w:pos="1276"/>
              </w:tabs>
              <w:spacing w:before="40" w:after="40"/>
              <w:jc w:val="center"/>
              <w:rPr>
                <w:rFonts w:ascii="Times New Roman" w:eastAsia="Times New Roman" w:hAnsi="Times New Roman" w:cs="Times New Roman"/>
                <w:b w:val="0"/>
                <w:color w:val="auto"/>
                <w:sz w:val="26"/>
                <w:szCs w:val="26"/>
              </w:rPr>
            </w:pPr>
            <w:proofErr w:type="spellStart"/>
            <w:r w:rsidRPr="00636664">
              <w:rPr>
                <w:rFonts w:ascii="Times New Roman" w:eastAsia="Times New Roman" w:hAnsi="Times New Roman" w:cs="Times New Roman"/>
                <w:b w:val="0"/>
                <w:color w:val="auto"/>
                <w:sz w:val="26"/>
                <w:szCs w:val="26"/>
              </w:rPr>
              <w:t>ThS</w:t>
            </w:r>
            <w:proofErr w:type="spellEnd"/>
            <w:r w:rsidRPr="00636664">
              <w:rPr>
                <w:rFonts w:ascii="Times New Roman" w:eastAsia="Times New Roman" w:hAnsi="Times New Roman" w:cs="Times New Roman"/>
                <w:b w:val="0"/>
                <w:color w:val="auto"/>
                <w:sz w:val="26"/>
                <w:szCs w:val="26"/>
              </w:rPr>
              <w:t xml:space="preserve">, </w:t>
            </w:r>
            <w:r w:rsidR="00DF1365" w:rsidRPr="00636664">
              <w:rPr>
                <w:rFonts w:ascii="Times New Roman" w:eastAsia="Times New Roman" w:hAnsi="Times New Roman" w:cs="Times New Roman"/>
                <w:b w:val="0"/>
                <w:color w:val="auto"/>
                <w:sz w:val="26"/>
                <w:szCs w:val="26"/>
              </w:rPr>
              <w:t xml:space="preserve">Quản </w:t>
            </w:r>
            <w:proofErr w:type="spellStart"/>
            <w:r w:rsidR="00DF1365" w:rsidRPr="00636664">
              <w:rPr>
                <w:rFonts w:ascii="Times New Roman" w:eastAsia="Times New Roman" w:hAnsi="Times New Roman" w:cs="Times New Roman"/>
                <w:b w:val="0"/>
                <w:color w:val="auto"/>
                <w:sz w:val="26"/>
                <w:szCs w:val="26"/>
              </w:rPr>
              <w:t>lý</w:t>
            </w:r>
            <w:proofErr w:type="spellEnd"/>
            <w:r w:rsidR="00DF1365" w:rsidRPr="00636664">
              <w:rPr>
                <w:rFonts w:ascii="Times New Roman" w:eastAsia="Times New Roman" w:hAnsi="Times New Roman" w:cs="Times New Roman"/>
                <w:b w:val="0"/>
                <w:color w:val="auto"/>
                <w:sz w:val="26"/>
                <w:szCs w:val="26"/>
              </w:rPr>
              <w:t xml:space="preserve"> </w:t>
            </w:r>
            <w:proofErr w:type="spellStart"/>
            <w:r w:rsidR="00DF1365" w:rsidRPr="00636664">
              <w:rPr>
                <w:rFonts w:ascii="Times New Roman" w:eastAsia="Times New Roman" w:hAnsi="Times New Roman" w:cs="Times New Roman"/>
                <w:b w:val="0"/>
                <w:color w:val="auto"/>
                <w:sz w:val="26"/>
                <w:szCs w:val="26"/>
              </w:rPr>
              <w:t>công</w:t>
            </w:r>
            <w:proofErr w:type="spellEnd"/>
          </w:p>
        </w:tc>
        <w:tc>
          <w:tcPr>
            <w:tcW w:w="1483" w:type="pct"/>
            <w:shd w:val="clear" w:color="auto" w:fill="auto"/>
            <w:tcMar>
              <w:left w:w="58" w:type="dxa"/>
              <w:right w:w="58" w:type="dxa"/>
            </w:tcMar>
            <w:vAlign w:val="center"/>
          </w:tcPr>
          <w:p w14:paraId="32D16D9C" w14:textId="77777777" w:rsidR="00DF1365" w:rsidRPr="00636664" w:rsidRDefault="00DF1365" w:rsidP="0037267A">
            <w:pPr>
              <w:spacing w:before="40" w:after="40"/>
              <w:rPr>
                <w:rFonts w:ascii="Times New Roman" w:eastAsia="Times New Roman" w:hAnsi="Times New Roman" w:cs="Times New Roman"/>
                <w:b w:val="0"/>
                <w:color w:val="auto"/>
                <w:sz w:val="26"/>
                <w:szCs w:val="26"/>
              </w:rPr>
            </w:pPr>
            <w:proofErr w:type="spellStart"/>
            <w:r w:rsidRPr="00636664">
              <w:rPr>
                <w:rFonts w:ascii="Times New Roman" w:eastAsia="Times New Roman" w:hAnsi="Times New Roman" w:cs="Times New Roman"/>
                <w:b w:val="0"/>
                <w:color w:val="auto"/>
                <w:sz w:val="26"/>
                <w:szCs w:val="26"/>
              </w:rPr>
              <w:t>Thủ</w:t>
            </w:r>
            <w:proofErr w:type="spellEnd"/>
            <w:r w:rsidRPr="00636664">
              <w:rPr>
                <w:rFonts w:ascii="Times New Roman" w:eastAsia="Times New Roman" w:hAnsi="Times New Roman" w:cs="Times New Roman"/>
                <w:b w:val="0"/>
                <w:color w:val="auto"/>
                <w:sz w:val="26"/>
                <w:szCs w:val="26"/>
              </w:rPr>
              <w:t xml:space="preserve"> </w:t>
            </w:r>
            <w:proofErr w:type="spellStart"/>
            <w:r w:rsidRPr="00636664">
              <w:rPr>
                <w:rFonts w:ascii="Times New Roman" w:eastAsia="Times New Roman" w:hAnsi="Times New Roman" w:cs="Times New Roman"/>
                <w:b w:val="0"/>
                <w:color w:val="auto"/>
                <w:sz w:val="26"/>
                <w:szCs w:val="26"/>
              </w:rPr>
              <w:t>tục</w:t>
            </w:r>
            <w:proofErr w:type="spellEnd"/>
            <w:r w:rsidRPr="00636664">
              <w:rPr>
                <w:rFonts w:ascii="Times New Roman" w:eastAsia="Times New Roman" w:hAnsi="Times New Roman" w:cs="Times New Roman"/>
                <w:b w:val="0"/>
                <w:color w:val="auto"/>
                <w:sz w:val="26"/>
                <w:szCs w:val="26"/>
              </w:rPr>
              <w:t xml:space="preserve"> </w:t>
            </w:r>
            <w:proofErr w:type="spellStart"/>
            <w:r w:rsidRPr="00636664">
              <w:rPr>
                <w:rFonts w:ascii="Times New Roman" w:eastAsia="Times New Roman" w:hAnsi="Times New Roman" w:cs="Times New Roman"/>
                <w:b w:val="0"/>
                <w:color w:val="auto"/>
                <w:sz w:val="26"/>
                <w:szCs w:val="26"/>
              </w:rPr>
              <w:t>hành</w:t>
            </w:r>
            <w:proofErr w:type="spellEnd"/>
            <w:r w:rsidRPr="00636664">
              <w:rPr>
                <w:rFonts w:ascii="Times New Roman" w:eastAsia="Times New Roman" w:hAnsi="Times New Roman" w:cs="Times New Roman"/>
                <w:b w:val="0"/>
                <w:color w:val="auto"/>
                <w:sz w:val="26"/>
                <w:szCs w:val="26"/>
              </w:rPr>
              <w:t xml:space="preserve"> </w:t>
            </w:r>
            <w:proofErr w:type="spellStart"/>
            <w:r w:rsidRPr="00636664">
              <w:rPr>
                <w:rFonts w:ascii="Times New Roman" w:eastAsia="Times New Roman" w:hAnsi="Times New Roman" w:cs="Times New Roman"/>
                <w:b w:val="0"/>
                <w:color w:val="auto"/>
                <w:sz w:val="26"/>
                <w:szCs w:val="26"/>
              </w:rPr>
              <w:t>chính</w:t>
            </w:r>
            <w:proofErr w:type="spellEnd"/>
          </w:p>
          <w:p w14:paraId="2766CB45" w14:textId="77777777" w:rsidR="00DF1365" w:rsidRPr="00636664" w:rsidRDefault="00DF1365" w:rsidP="0037267A">
            <w:pPr>
              <w:spacing w:before="40" w:after="40"/>
              <w:rPr>
                <w:rFonts w:ascii="Times New Roman" w:eastAsia="Times New Roman" w:hAnsi="Times New Roman" w:cs="Times New Roman"/>
                <w:b w:val="0"/>
                <w:color w:val="auto"/>
                <w:sz w:val="26"/>
                <w:szCs w:val="26"/>
              </w:rPr>
            </w:pPr>
            <w:r w:rsidRPr="00636664">
              <w:rPr>
                <w:rFonts w:ascii="Times New Roman" w:eastAsia="Times New Roman" w:hAnsi="Times New Roman" w:cs="Times New Roman"/>
                <w:b w:val="0"/>
                <w:color w:val="auto"/>
                <w:sz w:val="26"/>
                <w:szCs w:val="26"/>
              </w:rPr>
              <w:t xml:space="preserve">Quản </w:t>
            </w:r>
            <w:proofErr w:type="spellStart"/>
            <w:r w:rsidRPr="00636664">
              <w:rPr>
                <w:rFonts w:ascii="Times New Roman" w:eastAsia="Times New Roman" w:hAnsi="Times New Roman" w:cs="Times New Roman"/>
                <w:b w:val="0"/>
                <w:color w:val="auto"/>
                <w:sz w:val="26"/>
                <w:szCs w:val="26"/>
              </w:rPr>
              <w:t>trị</w:t>
            </w:r>
            <w:proofErr w:type="spellEnd"/>
            <w:r w:rsidRPr="00636664">
              <w:rPr>
                <w:rFonts w:ascii="Times New Roman" w:eastAsia="Times New Roman" w:hAnsi="Times New Roman" w:cs="Times New Roman"/>
                <w:b w:val="0"/>
                <w:color w:val="auto"/>
                <w:sz w:val="26"/>
                <w:szCs w:val="26"/>
              </w:rPr>
              <w:t xml:space="preserve"> </w:t>
            </w:r>
            <w:proofErr w:type="spellStart"/>
            <w:r w:rsidRPr="00636664">
              <w:rPr>
                <w:rFonts w:ascii="Times New Roman" w:eastAsia="Times New Roman" w:hAnsi="Times New Roman" w:cs="Times New Roman"/>
                <w:b w:val="0"/>
                <w:color w:val="auto"/>
                <w:sz w:val="26"/>
                <w:szCs w:val="26"/>
              </w:rPr>
              <w:t>chiến</w:t>
            </w:r>
            <w:proofErr w:type="spellEnd"/>
            <w:r w:rsidRPr="00636664">
              <w:rPr>
                <w:rFonts w:ascii="Times New Roman" w:eastAsia="Times New Roman" w:hAnsi="Times New Roman" w:cs="Times New Roman"/>
                <w:b w:val="0"/>
                <w:color w:val="auto"/>
                <w:sz w:val="26"/>
                <w:szCs w:val="26"/>
              </w:rPr>
              <w:t xml:space="preserve"> </w:t>
            </w:r>
            <w:proofErr w:type="spellStart"/>
            <w:r w:rsidRPr="00636664">
              <w:rPr>
                <w:rFonts w:ascii="Times New Roman" w:eastAsia="Times New Roman" w:hAnsi="Times New Roman" w:cs="Times New Roman"/>
                <w:b w:val="0"/>
                <w:color w:val="auto"/>
                <w:sz w:val="26"/>
                <w:szCs w:val="26"/>
              </w:rPr>
              <w:t>lược</w:t>
            </w:r>
            <w:proofErr w:type="spellEnd"/>
            <w:r w:rsidRPr="00636664">
              <w:rPr>
                <w:rFonts w:ascii="Times New Roman" w:eastAsia="Times New Roman" w:hAnsi="Times New Roman" w:cs="Times New Roman"/>
                <w:b w:val="0"/>
                <w:color w:val="auto"/>
                <w:sz w:val="26"/>
                <w:szCs w:val="26"/>
              </w:rPr>
              <w:t xml:space="preserve"> </w:t>
            </w:r>
            <w:proofErr w:type="spellStart"/>
            <w:r w:rsidRPr="00636664">
              <w:rPr>
                <w:rFonts w:ascii="Times New Roman" w:eastAsia="Times New Roman" w:hAnsi="Times New Roman" w:cs="Times New Roman"/>
                <w:b w:val="0"/>
                <w:color w:val="auto"/>
                <w:sz w:val="26"/>
                <w:szCs w:val="26"/>
              </w:rPr>
              <w:t>khu</w:t>
            </w:r>
            <w:proofErr w:type="spellEnd"/>
            <w:r w:rsidRPr="00636664">
              <w:rPr>
                <w:rFonts w:ascii="Times New Roman" w:eastAsia="Times New Roman" w:hAnsi="Times New Roman" w:cs="Times New Roman"/>
                <w:b w:val="0"/>
                <w:color w:val="auto"/>
                <w:sz w:val="26"/>
                <w:szCs w:val="26"/>
              </w:rPr>
              <w:t xml:space="preserve"> </w:t>
            </w:r>
            <w:proofErr w:type="spellStart"/>
            <w:r w:rsidRPr="00636664">
              <w:rPr>
                <w:rFonts w:ascii="Times New Roman" w:eastAsia="Times New Roman" w:hAnsi="Times New Roman" w:cs="Times New Roman"/>
                <w:b w:val="0"/>
                <w:color w:val="auto"/>
                <w:sz w:val="26"/>
                <w:szCs w:val="26"/>
              </w:rPr>
              <w:t>vực</w:t>
            </w:r>
            <w:proofErr w:type="spellEnd"/>
            <w:r w:rsidRPr="00636664">
              <w:rPr>
                <w:rFonts w:ascii="Times New Roman" w:eastAsia="Times New Roman" w:hAnsi="Times New Roman" w:cs="Times New Roman"/>
                <w:b w:val="0"/>
                <w:color w:val="auto"/>
                <w:sz w:val="26"/>
                <w:szCs w:val="26"/>
              </w:rPr>
              <w:t xml:space="preserve"> </w:t>
            </w:r>
            <w:proofErr w:type="spellStart"/>
            <w:r w:rsidRPr="00636664">
              <w:rPr>
                <w:rFonts w:ascii="Times New Roman" w:eastAsia="Times New Roman" w:hAnsi="Times New Roman" w:cs="Times New Roman"/>
                <w:b w:val="0"/>
                <w:color w:val="auto"/>
                <w:sz w:val="26"/>
                <w:szCs w:val="26"/>
              </w:rPr>
              <w:t>công</w:t>
            </w:r>
            <w:proofErr w:type="spellEnd"/>
          </w:p>
        </w:tc>
      </w:tr>
      <w:tr w:rsidR="0032037E" w:rsidRPr="00636664" w14:paraId="7AFC3E95" w14:textId="77777777" w:rsidTr="00144FB0">
        <w:trPr>
          <w:trHeight w:val="536"/>
        </w:trPr>
        <w:tc>
          <w:tcPr>
            <w:tcW w:w="340" w:type="pct"/>
            <w:shd w:val="clear" w:color="auto" w:fill="auto"/>
            <w:tcMar>
              <w:left w:w="58" w:type="dxa"/>
              <w:right w:w="58" w:type="dxa"/>
            </w:tcMar>
            <w:vAlign w:val="center"/>
          </w:tcPr>
          <w:p w14:paraId="2B33D5C2" w14:textId="77777777" w:rsidR="00DF1365" w:rsidRPr="00636664" w:rsidRDefault="00DF1365" w:rsidP="00144FB0">
            <w:pPr>
              <w:spacing w:before="40" w:after="40" w:line="276" w:lineRule="auto"/>
              <w:jc w:val="center"/>
              <w:rPr>
                <w:rFonts w:ascii="Times New Roman" w:eastAsia="Times New Roman" w:hAnsi="Times New Roman" w:cs="Times New Roman"/>
                <w:b w:val="0"/>
                <w:color w:val="auto"/>
                <w:sz w:val="26"/>
                <w:szCs w:val="26"/>
              </w:rPr>
            </w:pPr>
            <w:r w:rsidRPr="00636664">
              <w:rPr>
                <w:rFonts w:ascii="Times New Roman" w:eastAsia="Times New Roman" w:hAnsi="Times New Roman" w:cs="Times New Roman"/>
                <w:b w:val="0"/>
                <w:color w:val="auto"/>
                <w:sz w:val="26"/>
                <w:szCs w:val="26"/>
              </w:rPr>
              <w:t>3</w:t>
            </w:r>
          </w:p>
        </w:tc>
        <w:tc>
          <w:tcPr>
            <w:tcW w:w="1221" w:type="pct"/>
            <w:shd w:val="clear" w:color="auto" w:fill="auto"/>
            <w:tcMar>
              <w:left w:w="58" w:type="dxa"/>
              <w:right w:w="58" w:type="dxa"/>
            </w:tcMar>
            <w:vAlign w:val="center"/>
          </w:tcPr>
          <w:p w14:paraId="7E9C3EDA" w14:textId="77777777" w:rsidR="00DF1365" w:rsidRPr="00636664" w:rsidRDefault="00DF1365" w:rsidP="00144FB0">
            <w:pPr>
              <w:spacing w:before="40" w:after="40" w:line="276" w:lineRule="auto"/>
              <w:jc w:val="left"/>
              <w:rPr>
                <w:rFonts w:ascii="Times New Roman" w:eastAsia="Times New Roman" w:hAnsi="Times New Roman" w:cs="Times New Roman"/>
                <w:b w:val="0"/>
                <w:color w:val="auto"/>
                <w:sz w:val="26"/>
                <w:szCs w:val="26"/>
              </w:rPr>
            </w:pPr>
            <w:proofErr w:type="spellStart"/>
            <w:r w:rsidRPr="00636664">
              <w:rPr>
                <w:rFonts w:ascii="Times New Roman" w:eastAsia="Times New Roman" w:hAnsi="Times New Roman" w:cs="Times New Roman"/>
                <w:b w:val="0"/>
                <w:color w:val="auto"/>
                <w:sz w:val="26"/>
                <w:szCs w:val="26"/>
              </w:rPr>
              <w:t>Trần</w:t>
            </w:r>
            <w:proofErr w:type="spellEnd"/>
            <w:r w:rsidRPr="00636664">
              <w:rPr>
                <w:rFonts w:ascii="Times New Roman" w:eastAsia="Times New Roman" w:hAnsi="Times New Roman" w:cs="Times New Roman"/>
                <w:b w:val="0"/>
                <w:color w:val="auto"/>
                <w:sz w:val="26"/>
                <w:szCs w:val="26"/>
              </w:rPr>
              <w:t xml:space="preserve"> Bá Hùng</w:t>
            </w:r>
          </w:p>
        </w:tc>
        <w:tc>
          <w:tcPr>
            <w:tcW w:w="626" w:type="pct"/>
            <w:shd w:val="clear" w:color="auto" w:fill="auto"/>
            <w:tcMar>
              <w:left w:w="58" w:type="dxa"/>
              <w:right w:w="58" w:type="dxa"/>
            </w:tcMar>
            <w:vAlign w:val="center"/>
          </w:tcPr>
          <w:p w14:paraId="4B24270F" w14:textId="77777777" w:rsidR="00DF1365" w:rsidRPr="00636664" w:rsidRDefault="00DF1365" w:rsidP="00144FB0">
            <w:pPr>
              <w:spacing w:before="40" w:after="40" w:line="276" w:lineRule="auto"/>
              <w:jc w:val="center"/>
              <w:rPr>
                <w:rFonts w:ascii="Times New Roman" w:eastAsia="Times New Roman" w:hAnsi="Times New Roman" w:cs="Times New Roman"/>
                <w:b w:val="0"/>
                <w:color w:val="auto"/>
                <w:sz w:val="26"/>
                <w:szCs w:val="26"/>
              </w:rPr>
            </w:pPr>
            <w:r w:rsidRPr="00636664">
              <w:rPr>
                <w:rFonts w:ascii="Times New Roman" w:eastAsia="Times New Roman" w:hAnsi="Times New Roman" w:cs="Times New Roman"/>
                <w:b w:val="0"/>
                <w:color w:val="auto"/>
                <w:sz w:val="26"/>
                <w:szCs w:val="26"/>
              </w:rPr>
              <w:t>1988</w:t>
            </w:r>
          </w:p>
        </w:tc>
        <w:tc>
          <w:tcPr>
            <w:tcW w:w="1330" w:type="pct"/>
            <w:shd w:val="clear" w:color="auto" w:fill="auto"/>
            <w:tcMar>
              <w:left w:w="58" w:type="dxa"/>
              <w:right w:w="58" w:type="dxa"/>
            </w:tcMar>
            <w:vAlign w:val="center"/>
          </w:tcPr>
          <w:p w14:paraId="74DF6EEB" w14:textId="55CD1CDD" w:rsidR="00DF1365" w:rsidRPr="00636664" w:rsidRDefault="001F285A" w:rsidP="00144FB0">
            <w:pPr>
              <w:tabs>
                <w:tab w:val="left" w:pos="709"/>
                <w:tab w:val="left" w:pos="1276"/>
              </w:tabs>
              <w:spacing w:before="40" w:after="40" w:line="276" w:lineRule="auto"/>
              <w:jc w:val="center"/>
              <w:rPr>
                <w:rFonts w:ascii="Times New Roman" w:eastAsia="Times New Roman" w:hAnsi="Times New Roman" w:cs="Times New Roman"/>
                <w:b w:val="0"/>
                <w:color w:val="auto"/>
                <w:sz w:val="26"/>
                <w:szCs w:val="26"/>
              </w:rPr>
            </w:pPr>
            <w:r w:rsidRPr="00636664">
              <w:rPr>
                <w:rFonts w:ascii="Times New Roman" w:eastAsia="Times New Roman" w:hAnsi="Times New Roman" w:cs="Times New Roman"/>
                <w:b w:val="0"/>
                <w:color w:val="auto"/>
                <w:sz w:val="26"/>
                <w:szCs w:val="26"/>
              </w:rPr>
              <w:t xml:space="preserve">TS, </w:t>
            </w:r>
            <w:r w:rsidR="00DF1365" w:rsidRPr="00636664">
              <w:rPr>
                <w:rFonts w:ascii="Times New Roman" w:eastAsia="Times New Roman" w:hAnsi="Times New Roman" w:cs="Times New Roman"/>
                <w:b w:val="0"/>
                <w:color w:val="auto"/>
                <w:sz w:val="26"/>
                <w:szCs w:val="26"/>
              </w:rPr>
              <w:t xml:space="preserve">Quản </w:t>
            </w:r>
            <w:proofErr w:type="spellStart"/>
            <w:r w:rsidR="00DF1365" w:rsidRPr="00636664">
              <w:rPr>
                <w:rFonts w:ascii="Times New Roman" w:eastAsia="Times New Roman" w:hAnsi="Times New Roman" w:cs="Times New Roman"/>
                <w:b w:val="0"/>
                <w:color w:val="auto"/>
                <w:sz w:val="26"/>
                <w:szCs w:val="26"/>
              </w:rPr>
              <w:t>lý</w:t>
            </w:r>
            <w:proofErr w:type="spellEnd"/>
            <w:r w:rsidR="00DF1365" w:rsidRPr="00636664">
              <w:rPr>
                <w:rFonts w:ascii="Times New Roman" w:eastAsia="Times New Roman" w:hAnsi="Times New Roman" w:cs="Times New Roman"/>
                <w:b w:val="0"/>
                <w:color w:val="auto"/>
                <w:sz w:val="26"/>
                <w:szCs w:val="26"/>
              </w:rPr>
              <w:t xml:space="preserve"> </w:t>
            </w:r>
            <w:proofErr w:type="spellStart"/>
            <w:r w:rsidR="00DF1365" w:rsidRPr="00636664">
              <w:rPr>
                <w:rFonts w:ascii="Times New Roman" w:eastAsia="Times New Roman" w:hAnsi="Times New Roman" w:cs="Times New Roman"/>
                <w:b w:val="0"/>
                <w:color w:val="auto"/>
                <w:sz w:val="26"/>
                <w:szCs w:val="26"/>
              </w:rPr>
              <w:t>công</w:t>
            </w:r>
            <w:proofErr w:type="spellEnd"/>
          </w:p>
        </w:tc>
        <w:tc>
          <w:tcPr>
            <w:tcW w:w="1483" w:type="pct"/>
            <w:shd w:val="clear" w:color="auto" w:fill="auto"/>
            <w:tcMar>
              <w:left w:w="58" w:type="dxa"/>
              <w:right w:w="58" w:type="dxa"/>
            </w:tcMar>
            <w:vAlign w:val="center"/>
          </w:tcPr>
          <w:p w14:paraId="6918E453" w14:textId="77777777" w:rsidR="00DF1365" w:rsidRPr="00636664" w:rsidRDefault="00DF1365" w:rsidP="00144FB0">
            <w:pPr>
              <w:spacing w:before="40" w:after="40" w:line="276" w:lineRule="auto"/>
              <w:rPr>
                <w:rFonts w:ascii="Times New Roman" w:eastAsia="Times New Roman" w:hAnsi="Times New Roman" w:cs="Times New Roman"/>
                <w:b w:val="0"/>
                <w:color w:val="auto"/>
                <w:sz w:val="26"/>
                <w:szCs w:val="26"/>
              </w:rPr>
            </w:pPr>
            <w:proofErr w:type="spellStart"/>
            <w:r w:rsidRPr="00636664">
              <w:rPr>
                <w:rFonts w:ascii="Times New Roman" w:eastAsia="Times New Roman" w:hAnsi="Times New Roman" w:cs="Times New Roman"/>
                <w:b w:val="0"/>
                <w:color w:val="auto"/>
                <w:sz w:val="26"/>
                <w:szCs w:val="26"/>
              </w:rPr>
              <w:t>Tổ</w:t>
            </w:r>
            <w:proofErr w:type="spellEnd"/>
            <w:r w:rsidRPr="00636664">
              <w:rPr>
                <w:rFonts w:ascii="Times New Roman" w:eastAsia="Times New Roman" w:hAnsi="Times New Roman" w:cs="Times New Roman"/>
                <w:b w:val="0"/>
                <w:color w:val="auto"/>
                <w:sz w:val="26"/>
                <w:szCs w:val="26"/>
              </w:rPr>
              <w:t xml:space="preserve"> </w:t>
            </w:r>
            <w:proofErr w:type="spellStart"/>
            <w:r w:rsidRPr="00636664">
              <w:rPr>
                <w:rFonts w:ascii="Times New Roman" w:eastAsia="Times New Roman" w:hAnsi="Times New Roman" w:cs="Times New Roman"/>
                <w:b w:val="0"/>
                <w:color w:val="auto"/>
                <w:sz w:val="26"/>
                <w:szCs w:val="26"/>
              </w:rPr>
              <w:t>chức</w:t>
            </w:r>
            <w:proofErr w:type="spellEnd"/>
            <w:r w:rsidRPr="00636664">
              <w:rPr>
                <w:rFonts w:ascii="Times New Roman" w:eastAsia="Times New Roman" w:hAnsi="Times New Roman" w:cs="Times New Roman"/>
                <w:b w:val="0"/>
                <w:color w:val="auto"/>
                <w:sz w:val="26"/>
                <w:szCs w:val="26"/>
              </w:rPr>
              <w:t xml:space="preserve"> </w:t>
            </w:r>
            <w:proofErr w:type="spellStart"/>
            <w:r w:rsidRPr="00636664">
              <w:rPr>
                <w:rFonts w:ascii="Times New Roman" w:eastAsia="Times New Roman" w:hAnsi="Times New Roman" w:cs="Times New Roman"/>
                <w:b w:val="0"/>
                <w:color w:val="auto"/>
                <w:sz w:val="26"/>
                <w:szCs w:val="26"/>
              </w:rPr>
              <w:t>bộ</w:t>
            </w:r>
            <w:proofErr w:type="spellEnd"/>
            <w:r w:rsidRPr="00636664">
              <w:rPr>
                <w:rFonts w:ascii="Times New Roman" w:eastAsia="Times New Roman" w:hAnsi="Times New Roman" w:cs="Times New Roman"/>
                <w:b w:val="0"/>
                <w:color w:val="auto"/>
                <w:sz w:val="26"/>
                <w:szCs w:val="26"/>
              </w:rPr>
              <w:t xml:space="preserve"> </w:t>
            </w:r>
            <w:proofErr w:type="spellStart"/>
            <w:r w:rsidRPr="00636664">
              <w:rPr>
                <w:rFonts w:ascii="Times New Roman" w:eastAsia="Times New Roman" w:hAnsi="Times New Roman" w:cs="Times New Roman"/>
                <w:b w:val="0"/>
                <w:color w:val="auto"/>
                <w:sz w:val="26"/>
                <w:szCs w:val="26"/>
              </w:rPr>
              <w:t>máy</w:t>
            </w:r>
            <w:proofErr w:type="spellEnd"/>
            <w:r w:rsidRPr="00636664">
              <w:rPr>
                <w:rFonts w:ascii="Times New Roman" w:eastAsia="Times New Roman" w:hAnsi="Times New Roman" w:cs="Times New Roman"/>
                <w:b w:val="0"/>
                <w:color w:val="auto"/>
                <w:sz w:val="26"/>
                <w:szCs w:val="26"/>
              </w:rPr>
              <w:t xml:space="preserve"> </w:t>
            </w:r>
            <w:proofErr w:type="spellStart"/>
            <w:r w:rsidRPr="00636664">
              <w:rPr>
                <w:rFonts w:ascii="Times New Roman" w:eastAsia="Times New Roman" w:hAnsi="Times New Roman" w:cs="Times New Roman"/>
                <w:b w:val="0"/>
                <w:color w:val="auto"/>
                <w:sz w:val="26"/>
                <w:szCs w:val="26"/>
              </w:rPr>
              <w:t>nhà</w:t>
            </w:r>
            <w:proofErr w:type="spellEnd"/>
            <w:r w:rsidRPr="00636664">
              <w:rPr>
                <w:rFonts w:ascii="Times New Roman" w:eastAsia="Times New Roman" w:hAnsi="Times New Roman" w:cs="Times New Roman"/>
                <w:b w:val="0"/>
                <w:color w:val="auto"/>
                <w:sz w:val="26"/>
                <w:szCs w:val="26"/>
              </w:rPr>
              <w:t xml:space="preserve"> </w:t>
            </w:r>
            <w:proofErr w:type="spellStart"/>
            <w:r w:rsidRPr="00636664">
              <w:rPr>
                <w:rFonts w:ascii="Times New Roman" w:eastAsia="Times New Roman" w:hAnsi="Times New Roman" w:cs="Times New Roman"/>
                <w:b w:val="0"/>
                <w:color w:val="auto"/>
                <w:sz w:val="26"/>
                <w:szCs w:val="26"/>
              </w:rPr>
              <w:t>nước</w:t>
            </w:r>
            <w:proofErr w:type="spellEnd"/>
          </w:p>
        </w:tc>
      </w:tr>
      <w:tr w:rsidR="0032037E" w:rsidRPr="00636664" w14:paraId="2D2F8797" w14:textId="77777777" w:rsidTr="00144FB0">
        <w:tc>
          <w:tcPr>
            <w:tcW w:w="340" w:type="pct"/>
            <w:shd w:val="clear" w:color="auto" w:fill="auto"/>
            <w:tcMar>
              <w:left w:w="58" w:type="dxa"/>
              <w:right w:w="58" w:type="dxa"/>
            </w:tcMar>
            <w:vAlign w:val="center"/>
          </w:tcPr>
          <w:p w14:paraId="39F9D2B0" w14:textId="4BFDBAF2" w:rsidR="00DF1365" w:rsidRPr="00636664" w:rsidRDefault="0037267A" w:rsidP="00144FB0">
            <w:pPr>
              <w:spacing w:before="40" w:after="40" w:line="276" w:lineRule="auto"/>
              <w:jc w:val="center"/>
              <w:rPr>
                <w:rFonts w:ascii="Times New Roman" w:eastAsia="Times New Roman" w:hAnsi="Times New Roman" w:cs="Times New Roman"/>
                <w:b w:val="0"/>
                <w:color w:val="auto"/>
                <w:sz w:val="26"/>
                <w:szCs w:val="26"/>
              </w:rPr>
            </w:pPr>
            <w:r>
              <w:rPr>
                <w:rFonts w:ascii="Times New Roman" w:eastAsia="Times New Roman" w:hAnsi="Times New Roman" w:cs="Times New Roman"/>
                <w:b w:val="0"/>
                <w:color w:val="auto"/>
                <w:sz w:val="26"/>
                <w:szCs w:val="26"/>
              </w:rPr>
              <w:t>4</w:t>
            </w:r>
          </w:p>
        </w:tc>
        <w:tc>
          <w:tcPr>
            <w:tcW w:w="1221" w:type="pct"/>
            <w:shd w:val="clear" w:color="auto" w:fill="auto"/>
            <w:tcMar>
              <w:left w:w="58" w:type="dxa"/>
              <w:right w:w="58" w:type="dxa"/>
            </w:tcMar>
            <w:vAlign w:val="center"/>
          </w:tcPr>
          <w:p w14:paraId="40148DD1" w14:textId="77777777" w:rsidR="00DF1365" w:rsidRPr="00636664" w:rsidRDefault="00DF1365" w:rsidP="00144FB0">
            <w:pPr>
              <w:spacing w:before="40" w:after="40" w:line="276" w:lineRule="auto"/>
              <w:jc w:val="left"/>
              <w:rPr>
                <w:rFonts w:ascii="Times New Roman" w:eastAsia="Times New Roman" w:hAnsi="Times New Roman" w:cs="Times New Roman"/>
                <w:b w:val="0"/>
                <w:color w:val="auto"/>
                <w:sz w:val="26"/>
                <w:szCs w:val="26"/>
              </w:rPr>
            </w:pPr>
            <w:proofErr w:type="spellStart"/>
            <w:r w:rsidRPr="00636664">
              <w:rPr>
                <w:rFonts w:ascii="Times New Roman" w:eastAsia="Times New Roman" w:hAnsi="Times New Roman" w:cs="Times New Roman"/>
                <w:b w:val="0"/>
                <w:color w:val="auto"/>
                <w:sz w:val="26"/>
                <w:szCs w:val="26"/>
              </w:rPr>
              <w:t>Trần</w:t>
            </w:r>
            <w:proofErr w:type="spellEnd"/>
            <w:r w:rsidRPr="00636664">
              <w:rPr>
                <w:rFonts w:ascii="Times New Roman" w:eastAsia="Times New Roman" w:hAnsi="Times New Roman" w:cs="Times New Roman"/>
                <w:b w:val="0"/>
                <w:color w:val="auto"/>
                <w:sz w:val="26"/>
                <w:szCs w:val="26"/>
              </w:rPr>
              <w:t xml:space="preserve"> Thị Vành </w:t>
            </w:r>
            <w:proofErr w:type="spellStart"/>
            <w:r w:rsidRPr="00636664">
              <w:rPr>
                <w:rFonts w:ascii="Times New Roman" w:eastAsia="Times New Roman" w:hAnsi="Times New Roman" w:cs="Times New Roman"/>
                <w:b w:val="0"/>
                <w:color w:val="auto"/>
                <w:sz w:val="26"/>
                <w:szCs w:val="26"/>
              </w:rPr>
              <w:t>Khuyên</w:t>
            </w:r>
            <w:proofErr w:type="spellEnd"/>
          </w:p>
        </w:tc>
        <w:tc>
          <w:tcPr>
            <w:tcW w:w="626" w:type="pct"/>
            <w:shd w:val="clear" w:color="auto" w:fill="auto"/>
            <w:tcMar>
              <w:left w:w="58" w:type="dxa"/>
              <w:right w:w="58" w:type="dxa"/>
            </w:tcMar>
            <w:vAlign w:val="center"/>
          </w:tcPr>
          <w:p w14:paraId="6F9169A2" w14:textId="77777777" w:rsidR="00DF1365" w:rsidRPr="00636664" w:rsidRDefault="00DF1365" w:rsidP="00144FB0">
            <w:pPr>
              <w:spacing w:before="40" w:after="40" w:line="276" w:lineRule="auto"/>
              <w:jc w:val="center"/>
              <w:rPr>
                <w:rFonts w:ascii="Times New Roman" w:eastAsia="Times New Roman" w:hAnsi="Times New Roman" w:cs="Times New Roman"/>
                <w:b w:val="0"/>
                <w:color w:val="auto"/>
                <w:sz w:val="26"/>
                <w:szCs w:val="26"/>
              </w:rPr>
            </w:pPr>
            <w:r w:rsidRPr="00636664">
              <w:rPr>
                <w:rFonts w:ascii="Times New Roman" w:eastAsia="Times New Roman" w:hAnsi="Times New Roman" w:cs="Times New Roman"/>
                <w:b w:val="0"/>
                <w:color w:val="auto"/>
                <w:sz w:val="26"/>
                <w:szCs w:val="26"/>
              </w:rPr>
              <w:t>1987</w:t>
            </w:r>
          </w:p>
        </w:tc>
        <w:tc>
          <w:tcPr>
            <w:tcW w:w="1330" w:type="pct"/>
            <w:shd w:val="clear" w:color="auto" w:fill="auto"/>
            <w:tcMar>
              <w:left w:w="58" w:type="dxa"/>
              <w:right w:w="58" w:type="dxa"/>
            </w:tcMar>
            <w:vAlign w:val="center"/>
          </w:tcPr>
          <w:p w14:paraId="388E5C78" w14:textId="61A99646" w:rsidR="00DF1365" w:rsidRPr="00636664" w:rsidRDefault="00DF1365" w:rsidP="00144FB0">
            <w:pPr>
              <w:tabs>
                <w:tab w:val="left" w:pos="709"/>
                <w:tab w:val="left" w:pos="1276"/>
              </w:tabs>
              <w:spacing w:before="40" w:after="40" w:line="276" w:lineRule="auto"/>
              <w:jc w:val="center"/>
              <w:rPr>
                <w:rFonts w:ascii="Times New Roman" w:eastAsia="Times New Roman" w:hAnsi="Times New Roman" w:cs="Times New Roman"/>
                <w:b w:val="0"/>
                <w:color w:val="auto"/>
                <w:sz w:val="26"/>
                <w:szCs w:val="26"/>
              </w:rPr>
            </w:pPr>
            <w:r w:rsidRPr="00636664">
              <w:rPr>
                <w:rFonts w:ascii="Times New Roman" w:eastAsia="Times New Roman" w:hAnsi="Times New Roman" w:cs="Times New Roman"/>
                <w:b w:val="0"/>
                <w:color w:val="auto"/>
                <w:sz w:val="26"/>
                <w:szCs w:val="26"/>
              </w:rPr>
              <w:t>T</w:t>
            </w:r>
            <w:r w:rsidR="001F285A" w:rsidRPr="00636664">
              <w:rPr>
                <w:rFonts w:ascii="Times New Roman" w:eastAsia="Times New Roman" w:hAnsi="Times New Roman" w:cs="Times New Roman"/>
                <w:b w:val="0"/>
                <w:color w:val="auto"/>
                <w:sz w:val="26"/>
                <w:szCs w:val="26"/>
              </w:rPr>
              <w:t xml:space="preserve">S, </w:t>
            </w:r>
            <w:r w:rsidRPr="00636664">
              <w:rPr>
                <w:rFonts w:ascii="Times New Roman" w:eastAsia="Times New Roman" w:hAnsi="Times New Roman" w:cs="Times New Roman"/>
                <w:b w:val="0"/>
                <w:color w:val="auto"/>
                <w:sz w:val="26"/>
                <w:szCs w:val="26"/>
              </w:rPr>
              <w:t xml:space="preserve">Quản </w:t>
            </w:r>
            <w:proofErr w:type="spellStart"/>
            <w:r w:rsidRPr="00636664">
              <w:rPr>
                <w:rFonts w:ascii="Times New Roman" w:eastAsia="Times New Roman" w:hAnsi="Times New Roman" w:cs="Times New Roman"/>
                <w:b w:val="0"/>
                <w:color w:val="auto"/>
                <w:sz w:val="26"/>
                <w:szCs w:val="26"/>
              </w:rPr>
              <w:t>lý</w:t>
            </w:r>
            <w:proofErr w:type="spellEnd"/>
            <w:r w:rsidRPr="00636664">
              <w:rPr>
                <w:rFonts w:ascii="Times New Roman" w:eastAsia="Times New Roman" w:hAnsi="Times New Roman" w:cs="Times New Roman"/>
                <w:b w:val="0"/>
                <w:color w:val="auto"/>
                <w:sz w:val="26"/>
                <w:szCs w:val="26"/>
              </w:rPr>
              <w:t xml:space="preserve"> </w:t>
            </w:r>
            <w:proofErr w:type="spellStart"/>
            <w:r w:rsidRPr="00636664">
              <w:rPr>
                <w:rFonts w:ascii="Times New Roman" w:eastAsia="Times New Roman" w:hAnsi="Times New Roman" w:cs="Times New Roman"/>
                <w:b w:val="0"/>
                <w:color w:val="auto"/>
                <w:sz w:val="26"/>
                <w:szCs w:val="26"/>
              </w:rPr>
              <w:t>công</w:t>
            </w:r>
            <w:proofErr w:type="spellEnd"/>
          </w:p>
        </w:tc>
        <w:tc>
          <w:tcPr>
            <w:tcW w:w="1483" w:type="pct"/>
            <w:shd w:val="clear" w:color="auto" w:fill="auto"/>
            <w:tcMar>
              <w:left w:w="58" w:type="dxa"/>
              <w:right w:w="58" w:type="dxa"/>
            </w:tcMar>
            <w:vAlign w:val="center"/>
          </w:tcPr>
          <w:p w14:paraId="2EAC907B" w14:textId="77777777" w:rsidR="00DF1365" w:rsidRPr="00636664" w:rsidRDefault="00DF1365" w:rsidP="00144FB0">
            <w:pPr>
              <w:spacing w:before="40" w:after="40" w:line="276" w:lineRule="auto"/>
              <w:rPr>
                <w:rFonts w:ascii="Times New Roman" w:eastAsia="Times New Roman" w:hAnsi="Times New Roman" w:cs="Times New Roman"/>
                <w:b w:val="0"/>
                <w:color w:val="auto"/>
                <w:sz w:val="26"/>
                <w:szCs w:val="26"/>
              </w:rPr>
            </w:pPr>
            <w:r w:rsidRPr="00636664">
              <w:rPr>
                <w:rFonts w:ascii="Times New Roman" w:eastAsia="Times New Roman" w:hAnsi="Times New Roman" w:cs="Times New Roman"/>
                <w:b w:val="0"/>
                <w:color w:val="auto"/>
                <w:sz w:val="26"/>
                <w:szCs w:val="26"/>
              </w:rPr>
              <w:t xml:space="preserve">Lý </w:t>
            </w:r>
            <w:proofErr w:type="spellStart"/>
            <w:r w:rsidRPr="00636664">
              <w:rPr>
                <w:rFonts w:ascii="Times New Roman" w:eastAsia="Times New Roman" w:hAnsi="Times New Roman" w:cs="Times New Roman"/>
                <w:b w:val="0"/>
                <w:color w:val="auto"/>
                <w:sz w:val="26"/>
                <w:szCs w:val="26"/>
              </w:rPr>
              <w:t>luận</w:t>
            </w:r>
            <w:proofErr w:type="spellEnd"/>
            <w:r w:rsidRPr="00636664">
              <w:rPr>
                <w:rFonts w:ascii="Times New Roman" w:eastAsia="Times New Roman" w:hAnsi="Times New Roman" w:cs="Times New Roman"/>
                <w:b w:val="0"/>
                <w:color w:val="auto"/>
                <w:sz w:val="26"/>
                <w:szCs w:val="26"/>
              </w:rPr>
              <w:t xml:space="preserve"> Quản </w:t>
            </w:r>
            <w:proofErr w:type="spellStart"/>
            <w:r w:rsidRPr="00636664">
              <w:rPr>
                <w:rFonts w:ascii="Times New Roman" w:eastAsia="Times New Roman" w:hAnsi="Times New Roman" w:cs="Times New Roman"/>
                <w:b w:val="0"/>
                <w:color w:val="auto"/>
                <w:sz w:val="26"/>
                <w:szCs w:val="26"/>
              </w:rPr>
              <w:t>lý</w:t>
            </w:r>
            <w:proofErr w:type="spellEnd"/>
            <w:r w:rsidRPr="00636664">
              <w:rPr>
                <w:rFonts w:ascii="Times New Roman" w:eastAsia="Times New Roman" w:hAnsi="Times New Roman" w:cs="Times New Roman"/>
                <w:b w:val="0"/>
                <w:color w:val="auto"/>
                <w:sz w:val="26"/>
                <w:szCs w:val="26"/>
              </w:rPr>
              <w:t xml:space="preserve"> </w:t>
            </w:r>
            <w:proofErr w:type="spellStart"/>
            <w:r w:rsidRPr="00636664">
              <w:rPr>
                <w:rFonts w:ascii="Times New Roman" w:eastAsia="Times New Roman" w:hAnsi="Times New Roman" w:cs="Times New Roman"/>
                <w:b w:val="0"/>
                <w:color w:val="auto"/>
                <w:sz w:val="26"/>
                <w:szCs w:val="26"/>
              </w:rPr>
              <w:t>công</w:t>
            </w:r>
            <w:proofErr w:type="spellEnd"/>
          </w:p>
        </w:tc>
      </w:tr>
      <w:tr w:rsidR="0032037E" w:rsidRPr="00636664" w14:paraId="438A3297" w14:textId="77777777" w:rsidTr="00144FB0">
        <w:tc>
          <w:tcPr>
            <w:tcW w:w="340" w:type="pct"/>
            <w:shd w:val="clear" w:color="auto" w:fill="auto"/>
            <w:tcMar>
              <w:left w:w="58" w:type="dxa"/>
              <w:right w:w="58" w:type="dxa"/>
            </w:tcMar>
            <w:vAlign w:val="center"/>
          </w:tcPr>
          <w:p w14:paraId="13717B95" w14:textId="0A707E6D" w:rsidR="00DF1365" w:rsidRPr="00636664" w:rsidRDefault="0037267A" w:rsidP="00144FB0">
            <w:pPr>
              <w:spacing w:before="40" w:after="40" w:line="276" w:lineRule="auto"/>
              <w:jc w:val="center"/>
              <w:rPr>
                <w:rFonts w:ascii="Times New Roman" w:eastAsia="Times New Roman" w:hAnsi="Times New Roman" w:cs="Times New Roman"/>
                <w:b w:val="0"/>
                <w:color w:val="auto"/>
                <w:sz w:val="26"/>
                <w:szCs w:val="26"/>
              </w:rPr>
            </w:pPr>
            <w:r>
              <w:rPr>
                <w:rFonts w:ascii="Times New Roman" w:eastAsia="Times New Roman" w:hAnsi="Times New Roman" w:cs="Times New Roman"/>
                <w:b w:val="0"/>
                <w:color w:val="auto"/>
                <w:sz w:val="26"/>
                <w:szCs w:val="26"/>
              </w:rPr>
              <w:t>5</w:t>
            </w:r>
          </w:p>
        </w:tc>
        <w:tc>
          <w:tcPr>
            <w:tcW w:w="1221" w:type="pct"/>
            <w:shd w:val="clear" w:color="auto" w:fill="auto"/>
            <w:tcMar>
              <w:left w:w="58" w:type="dxa"/>
              <w:right w:w="58" w:type="dxa"/>
            </w:tcMar>
            <w:vAlign w:val="center"/>
          </w:tcPr>
          <w:p w14:paraId="039EC0CD" w14:textId="77777777" w:rsidR="00DF1365" w:rsidRPr="00636664" w:rsidRDefault="00DF1365" w:rsidP="00144FB0">
            <w:pPr>
              <w:spacing w:before="40" w:after="40" w:line="276" w:lineRule="auto"/>
              <w:jc w:val="left"/>
              <w:rPr>
                <w:rFonts w:ascii="Times New Roman" w:eastAsia="Times New Roman" w:hAnsi="Times New Roman" w:cs="Times New Roman"/>
                <w:b w:val="0"/>
                <w:color w:val="auto"/>
                <w:sz w:val="26"/>
                <w:szCs w:val="26"/>
              </w:rPr>
            </w:pPr>
            <w:r w:rsidRPr="00636664">
              <w:rPr>
                <w:rFonts w:ascii="Times New Roman" w:eastAsia="Times New Roman" w:hAnsi="Times New Roman" w:cs="Times New Roman"/>
                <w:b w:val="0"/>
                <w:color w:val="auto"/>
                <w:sz w:val="26"/>
                <w:szCs w:val="26"/>
              </w:rPr>
              <w:t>Lâm Thái Bảo Ngọc</w:t>
            </w:r>
          </w:p>
        </w:tc>
        <w:tc>
          <w:tcPr>
            <w:tcW w:w="626" w:type="pct"/>
            <w:shd w:val="clear" w:color="auto" w:fill="auto"/>
            <w:tcMar>
              <w:left w:w="58" w:type="dxa"/>
              <w:right w:w="58" w:type="dxa"/>
            </w:tcMar>
            <w:vAlign w:val="center"/>
          </w:tcPr>
          <w:p w14:paraId="7C571864" w14:textId="77777777" w:rsidR="00DF1365" w:rsidRPr="00636664" w:rsidRDefault="00DF1365" w:rsidP="00144FB0">
            <w:pPr>
              <w:spacing w:before="40" w:after="40" w:line="276" w:lineRule="auto"/>
              <w:jc w:val="center"/>
              <w:rPr>
                <w:rFonts w:ascii="Times New Roman" w:eastAsia="Times New Roman" w:hAnsi="Times New Roman" w:cs="Times New Roman"/>
                <w:b w:val="0"/>
                <w:color w:val="auto"/>
                <w:sz w:val="26"/>
                <w:szCs w:val="26"/>
              </w:rPr>
            </w:pPr>
            <w:r w:rsidRPr="00636664">
              <w:rPr>
                <w:rFonts w:ascii="Times New Roman" w:eastAsia="Times New Roman" w:hAnsi="Times New Roman" w:cs="Times New Roman"/>
                <w:b w:val="0"/>
                <w:color w:val="auto"/>
                <w:sz w:val="26"/>
                <w:szCs w:val="26"/>
              </w:rPr>
              <w:t>1988</w:t>
            </w:r>
          </w:p>
        </w:tc>
        <w:tc>
          <w:tcPr>
            <w:tcW w:w="1330" w:type="pct"/>
            <w:shd w:val="clear" w:color="auto" w:fill="auto"/>
            <w:tcMar>
              <w:left w:w="58" w:type="dxa"/>
              <w:right w:w="58" w:type="dxa"/>
            </w:tcMar>
            <w:vAlign w:val="center"/>
          </w:tcPr>
          <w:p w14:paraId="344F9CB4" w14:textId="4B3E2241" w:rsidR="00DF1365" w:rsidRPr="00636664" w:rsidRDefault="001F285A" w:rsidP="00144FB0">
            <w:pPr>
              <w:tabs>
                <w:tab w:val="left" w:pos="709"/>
                <w:tab w:val="left" w:pos="1276"/>
              </w:tabs>
              <w:spacing w:before="40" w:after="40" w:line="276" w:lineRule="auto"/>
              <w:rPr>
                <w:rFonts w:ascii="Times New Roman" w:eastAsia="Times New Roman" w:hAnsi="Times New Roman" w:cs="Times New Roman"/>
                <w:b w:val="0"/>
                <w:color w:val="auto"/>
                <w:sz w:val="26"/>
                <w:szCs w:val="26"/>
              </w:rPr>
            </w:pPr>
            <w:r w:rsidRPr="00636664">
              <w:rPr>
                <w:rFonts w:ascii="Times New Roman" w:eastAsia="Times New Roman" w:hAnsi="Times New Roman" w:cs="Times New Roman"/>
                <w:b w:val="0"/>
                <w:color w:val="auto"/>
                <w:sz w:val="26"/>
                <w:szCs w:val="26"/>
              </w:rPr>
              <w:t>TS,</w:t>
            </w:r>
            <w:r w:rsidR="00385E2C">
              <w:rPr>
                <w:rFonts w:ascii="Times New Roman" w:eastAsia="Times New Roman" w:hAnsi="Times New Roman" w:cs="Times New Roman"/>
                <w:b w:val="0"/>
                <w:color w:val="auto"/>
                <w:sz w:val="26"/>
                <w:szCs w:val="26"/>
              </w:rPr>
              <w:t xml:space="preserve"> </w:t>
            </w:r>
            <w:r w:rsidR="00DF1365" w:rsidRPr="00636664">
              <w:rPr>
                <w:rFonts w:ascii="Times New Roman" w:eastAsia="Times New Roman" w:hAnsi="Times New Roman" w:cs="Times New Roman"/>
                <w:b w:val="0"/>
                <w:color w:val="auto"/>
                <w:sz w:val="26"/>
                <w:szCs w:val="26"/>
              </w:rPr>
              <w:t xml:space="preserve">Tài </w:t>
            </w:r>
            <w:proofErr w:type="spellStart"/>
            <w:r w:rsidR="00DF1365" w:rsidRPr="00636664">
              <w:rPr>
                <w:rFonts w:ascii="Times New Roman" w:eastAsia="Times New Roman" w:hAnsi="Times New Roman" w:cs="Times New Roman"/>
                <w:b w:val="0"/>
                <w:color w:val="auto"/>
                <w:sz w:val="26"/>
                <w:szCs w:val="26"/>
              </w:rPr>
              <w:t>chính</w:t>
            </w:r>
            <w:proofErr w:type="spellEnd"/>
            <w:r w:rsidR="00DF1365" w:rsidRPr="00636664">
              <w:rPr>
                <w:rFonts w:ascii="Times New Roman" w:eastAsia="Times New Roman" w:hAnsi="Times New Roman" w:cs="Times New Roman"/>
                <w:b w:val="0"/>
                <w:color w:val="auto"/>
                <w:sz w:val="26"/>
                <w:szCs w:val="26"/>
              </w:rPr>
              <w:t xml:space="preserve"> - Ngân </w:t>
            </w:r>
            <w:proofErr w:type="spellStart"/>
            <w:r w:rsidR="00DF1365" w:rsidRPr="00636664">
              <w:rPr>
                <w:rFonts w:ascii="Times New Roman" w:eastAsia="Times New Roman" w:hAnsi="Times New Roman" w:cs="Times New Roman"/>
                <w:b w:val="0"/>
                <w:color w:val="auto"/>
                <w:sz w:val="26"/>
                <w:szCs w:val="26"/>
              </w:rPr>
              <w:t>hàng</w:t>
            </w:r>
            <w:proofErr w:type="spellEnd"/>
          </w:p>
        </w:tc>
        <w:tc>
          <w:tcPr>
            <w:tcW w:w="1483" w:type="pct"/>
            <w:shd w:val="clear" w:color="auto" w:fill="auto"/>
            <w:tcMar>
              <w:left w:w="58" w:type="dxa"/>
              <w:right w:w="58" w:type="dxa"/>
            </w:tcMar>
            <w:vAlign w:val="center"/>
          </w:tcPr>
          <w:p w14:paraId="1EB50A4C" w14:textId="77777777" w:rsidR="00DF1365" w:rsidRPr="00636664" w:rsidRDefault="00DF1365" w:rsidP="00144FB0">
            <w:pPr>
              <w:spacing w:before="40" w:after="40" w:line="276" w:lineRule="auto"/>
              <w:rPr>
                <w:rFonts w:ascii="Times New Roman" w:eastAsia="Times New Roman" w:hAnsi="Times New Roman" w:cs="Times New Roman"/>
                <w:b w:val="0"/>
                <w:color w:val="auto"/>
                <w:sz w:val="26"/>
                <w:szCs w:val="26"/>
              </w:rPr>
            </w:pPr>
            <w:r w:rsidRPr="00636664">
              <w:rPr>
                <w:rFonts w:ascii="Times New Roman" w:eastAsia="Times New Roman" w:hAnsi="Times New Roman" w:cs="Times New Roman"/>
                <w:b w:val="0"/>
                <w:color w:val="auto"/>
                <w:sz w:val="26"/>
                <w:szCs w:val="26"/>
              </w:rPr>
              <w:t xml:space="preserve">Quản </w:t>
            </w:r>
            <w:proofErr w:type="spellStart"/>
            <w:r w:rsidRPr="00636664">
              <w:rPr>
                <w:rFonts w:ascii="Times New Roman" w:eastAsia="Times New Roman" w:hAnsi="Times New Roman" w:cs="Times New Roman"/>
                <w:b w:val="0"/>
                <w:color w:val="auto"/>
                <w:sz w:val="26"/>
                <w:szCs w:val="26"/>
              </w:rPr>
              <w:t>lý</w:t>
            </w:r>
            <w:proofErr w:type="spellEnd"/>
            <w:r w:rsidRPr="00636664">
              <w:rPr>
                <w:rFonts w:ascii="Times New Roman" w:eastAsia="Times New Roman" w:hAnsi="Times New Roman" w:cs="Times New Roman"/>
                <w:b w:val="0"/>
                <w:color w:val="auto"/>
                <w:sz w:val="26"/>
                <w:szCs w:val="26"/>
              </w:rPr>
              <w:t xml:space="preserve"> </w:t>
            </w:r>
            <w:proofErr w:type="spellStart"/>
            <w:r w:rsidRPr="00636664">
              <w:rPr>
                <w:rFonts w:ascii="Times New Roman" w:eastAsia="Times New Roman" w:hAnsi="Times New Roman" w:cs="Times New Roman"/>
                <w:b w:val="0"/>
                <w:color w:val="auto"/>
                <w:sz w:val="26"/>
                <w:szCs w:val="26"/>
              </w:rPr>
              <w:t>tài</w:t>
            </w:r>
            <w:proofErr w:type="spellEnd"/>
            <w:r w:rsidRPr="00636664">
              <w:rPr>
                <w:rFonts w:ascii="Times New Roman" w:eastAsia="Times New Roman" w:hAnsi="Times New Roman" w:cs="Times New Roman"/>
                <w:b w:val="0"/>
                <w:color w:val="auto"/>
                <w:sz w:val="26"/>
                <w:szCs w:val="26"/>
              </w:rPr>
              <w:t xml:space="preserve"> </w:t>
            </w:r>
            <w:proofErr w:type="spellStart"/>
            <w:r w:rsidRPr="00636664">
              <w:rPr>
                <w:rFonts w:ascii="Times New Roman" w:eastAsia="Times New Roman" w:hAnsi="Times New Roman" w:cs="Times New Roman"/>
                <w:b w:val="0"/>
                <w:color w:val="auto"/>
                <w:sz w:val="26"/>
                <w:szCs w:val="26"/>
              </w:rPr>
              <w:t>chính</w:t>
            </w:r>
            <w:proofErr w:type="spellEnd"/>
            <w:r w:rsidRPr="00636664">
              <w:rPr>
                <w:rFonts w:ascii="Times New Roman" w:eastAsia="Times New Roman" w:hAnsi="Times New Roman" w:cs="Times New Roman"/>
                <w:b w:val="0"/>
                <w:color w:val="auto"/>
                <w:sz w:val="26"/>
                <w:szCs w:val="26"/>
              </w:rPr>
              <w:t xml:space="preserve"> </w:t>
            </w:r>
            <w:proofErr w:type="spellStart"/>
            <w:r w:rsidRPr="00636664">
              <w:rPr>
                <w:rFonts w:ascii="Times New Roman" w:eastAsia="Times New Roman" w:hAnsi="Times New Roman" w:cs="Times New Roman"/>
                <w:b w:val="0"/>
                <w:color w:val="auto"/>
                <w:sz w:val="26"/>
                <w:szCs w:val="26"/>
              </w:rPr>
              <w:t>công</w:t>
            </w:r>
            <w:proofErr w:type="spellEnd"/>
          </w:p>
          <w:p w14:paraId="2258CBAB" w14:textId="77777777" w:rsidR="00DF1365" w:rsidRPr="00636664" w:rsidRDefault="00DF1365" w:rsidP="00144FB0">
            <w:pPr>
              <w:spacing w:before="40" w:after="40" w:line="276" w:lineRule="auto"/>
              <w:rPr>
                <w:rFonts w:ascii="Times New Roman" w:eastAsia="Times New Roman" w:hAnsi="Times New Roman" w:cs="Times New Roman"/>
                <w:b w:val="0"/>
                <w:color w:val="auto"/>
                <w:sz w:val="26"/>
                <w:szCs w:val="26"/>
              </w:rPr>
            </w:pPr>
            <w:r w:rsidRPr="00636664">
              <w:rPr>
                <w:rFonts w:ascii="Times New Roman" w:eastAsia="Times New Roman" w:hAnsi="Times New Roman" w:cs="Times New Roman"/>
                <w:b w:val="0"/>
                <w:color w:val="auto"/>
                <w:sz w:val="26"/>
                <w:szCs w:val="26"/>
              </w:rPr>
              <w:t xml:space="preserve">Quản </w:t>
            </w:r>
            <w:proofErr w:type="spellStart"/>
            <w:r w:rsidRPr="00636664">
              <w:rPr>
                <w:rFonts w:ascii="Times New Roman" w:eastAsia="Times New Roman" w:hAnsi="Times New Roman" w:cs="Times New Roman"/>
                <w:b w:val="0"/>
                <w:color w:val="auto"/>
                <w:sz w:val="26"/>
                <w:szCs w:val="26"/>
              </w:rPr>
              <w:t>lý</w:t>
            </w:r>
            <w:proofErr w:type="spellEnd"/>
            <w:r w:rsidRPr="00636664">
              <w:rPr>
                <w:rFonts w:ascii="Times New Roman" w:eastAsia="Times New Roman" w:hAnsi="Times New Roman" w:cs="Times New Roman"/>
                <w:b w:val="0"/>
                <w:color w:val="auto"/>
                <w:sz w:val="26"/>
                <w:szCs w:val="26"/>
              </w:rPr>
              <w:t xml:space="preserve"> </w:t>
            </w:r>
            <w:proofErr w:type="spellStart"/>
            <w:r w:rsidRPr="00636664">
              <w:rPr>
                <w:rFonts w:ascii="Times New Roman" w:eastAsia="Times New Roman" w:hAnsi="Times New Roman" w:cs="Times New Roman"/>
                <w:b w:val="0"/>
                <w:color w:val="auto"/>
                <w:sz w:val="26"/>
                <w:szCs w:val="26"/>
              </w:rPr>
              <w:t>đầu</w:t>
            </w:r>
            <w:proofErr w:type="spellEnd"/>
            <w:r w:rsidRPr="00636664">
              <w:rPr>
                <w:rFonts w:ascii="Times New Roman" w:eastAsia="Times New Roman" w:hAnsi="Times New Roman" w:cs="Times New Roman"/>
                <w:b w:val="0"/>
                <w:color w:val="auto"/>
                <w:sz w:val="26"/>
                <w:szCs w:val="26"/>
              </w:rPr>
              <w:t xml:space="preserve"> </w:t>
            </w:r>
            <w:proofErr w:type="spellStart"/>
            <w:r w:rsidRPr="00636664">
              <w:rPr>
                <w:rFonts w:ascii="Times New Roman" w:eastAsia="Times New Roman" w:hAnsi="Times New Roman" w:cs="Times New Roman"/>
                <w:b w:val="0"/>
                <w:color w:val="auto"/>
                <w:sz w:val="26"/>
                <w:szCs w:val="26"/>
              </w:rPr>
              <w:t>tư</w:t>
            </w:r>
            <w:proofErr w:type="spellEnd"/>
            <w:r w:rsidRPr="00636664">
              <w:rPr>
                <w:rFonts w:ascii="Times New Roman" w:eastAsia="Times New Roman" w:hAnsi="Times New Roman" w:cs="Times New Roman"/>
                <w:b w:val="0"/>
                <w:color w:val="auto"/>
                <w:sz w:val="26"/>
                <w:szCs w:val="26"/>
              </w:rPr>
              <w:t xml:space="preserve"> </w:t>
            </w:r>
            <w:proofErr w:type="spellStart"/>
            <w:r w:rsidRPr="00636664">
              <w:rPr>
                <w:rFonts w:ascii="Times New Roman" w:eastAsia="Times New Roman" w:hAnsi="Times New Roman" w:cs="Times New Roman"/>
                <w:b w:val="0"/>
                <w:color w:val="auto"/>
                <w:sz w:val="26"/>
                <w:szCs w:val="26"/>
              </w:rPr>
              <w:t>công</w:t>
            </w:r>
            <w:proofErr w:type="spellEnd"/>
          </w:p>
        </w:tc>
      </w:tr>
      <w:tr w:rsidR="0032037E" w:rsidRPr="00636664" w14:paraId="00A65920" w14:textId="77777777" w:rsidTr="00144FB0">
        <w:tc>
          <w:tcPr>
            <w:tcW w:w="340" w:type="pct"/>
            <w:shd w:val="clear" w:color="auto" w:fill="auto"/>
            <w:tcMar>
              <w:left w:w="58" w:type="dxa"/>
              <w:right w:w="58" w:type="dxa"/>
            </w:tcMar>
            <w:vAlign w:val="center"/>
          </w:tcPr>
          <w:p w14:paraId="27C3B209" w14:textId="03C3EF2B" w:rsidR="00DF1365" w:rsidRPr="00636664" w:rsidRDefault="0037267A" w:rsidP="00144FB0">
            <w:pPr>
              <w:spacing w:before="40" w:after="40" w:line="276" w:lineRule="auto"/>
              <w:jc w:val="center"/>
              <w:rPr>
                <w:rFonts w:ascii="Times New Roman" w:eastAsia="Times New Roman" w:hAnsi="Times New Roman" w:cs="Times New Roman"/>
                <w:b w:val="0"/>
                <w:color w:val="auto"/>
                <w:sz w:val="26"/>
                <w:szCs w:val="26"/>
              </w:rPr>
            </w:pPr>
            <w:r>
              <w:rPr>
                <w:rFonts w:ascii="Times New Roman" w:eastAsia="Times New Roman" w:hAnsi="Times New Roman" w:cs="Times New Roman"/>
                <w:b w:val="0"/>
                <w:color w:val="auto"/>
                <w:sz w:val="26"/>
                <w:szCs w:val="26"/>
              </w:rPr>
              <w:t>6</w:t>
            </w:r>
          </w:p>
        </w:tc>
        <w:tc>
          <w:tcPr>
            <w:tcW w:w="1221" w:type="pct"/>
            <w:shd w:val="clear" w:color="auto" w:fill="auto"/>
            <w:tcMar>
              <w:left w:w="58" w:type="dxa"/>
              <w:right w:w="58" w:type="dxa"/>
            </w:tcMar>
            <w:vAlign w:val="center"/>
          </w:tcPr>
          <w:p w14:paraId="1991BB52" w14:textId="77777777" w:rsidR="00DF1365" w:rsidRPr="00636664" w:rsidRDefault="00DF1365" w:rsidP="00144FB0">
            <w:pPr>
              <w:spacing w:before="40" w:after="40" w:line="276" w:lineRule="auto"/>
              <w:jc w:val="left"/>
              <w:rPr>
                <w:rFonts w:ascii="Times New Roman" w:eastAsia="Times New Roman" w:hAnsi="Times New Roman" w:cs="Times New Roman"/>
                <w:b w:val="0"/>
                <w:color w:val="auto"/>
                <w:sz w:val="26"/>
                <w:szCs w:val="26"/>
              </w:rPr>
            </w:pPr>
            <w:r w:rsidRPr="00636664">
              <w:rPr>
                <w:rFonts w:ascii="Times New Roman" w:eastAsia="Times New Roman" w:hAnsi="Times New Roman" w:cs="Times New Roman"/>
                <w:b w:val="0"/>
                <w:color w:val="auto"/>
                <w:sz w:val="26"/>
                <w:szCs w:val="26"/>
              </w:rPr>
              <w:t>Nguyễn Thị Hồng Duyên</w:t>
            </w:r>
          </w:p>
        </w:tc>
        <w:tc>
          <w:tcPr>
            <w:tcW w:w="626" w:type="pct"/>
            <w:shd w:val="clear" w:color="auto" w:fill="auto"/>
            <w:tcMar>
              <w:left w:w="58" w:type="dxa"/>
              <w:right w:w="58" w:type="dxa"/>
            </w:tcMar>
            <w:vAlign w:val="center"/>
          </w:tcPr>
          <w:p w14:paraId="06CBE72C" w14:textId="77777777" w:rsidR="00DF1365" w:rsidRPr="00636664" w:rsidRDefault="00DF1365" w:rsidP="00144FB0">
            <w:pPr>
              <w:spacing w:before="40" w:after="40" w:line="276" w:lineRule="auto"/>
              <w:jc w:val="center"/>
              <w:rPr>
                <w:rFonts w:ascii="Times New Roman" w:eastAsia="Times New Roman" w:hAnsi="Times New Roman" w:cs="Times New Roman"/>
                <w:b w:val="0"/>
                <w:color w:val="auto"/>
                <w:sz w:val="26"/>
                <w:szCs w:val="26"/>
              </w:rPr>
            </w:pPr>
            <w:r w:rsidRPr="00636664">
              <w:rPr>
                <w:rFonts w:ascii="Times New Roman" w:eastAsia="Times New Roman" w:hAnsi="Times New Roman" w:cs="Times New Roman"/>
                <w:b w:val="0"/>
                <w:color w:val="auto"/>
                <w:sz w:val="26"/>
                <w:szCs w:val="26"/>
              </w:rPr>
              <w:t>1981</w:t>
            </w:r>
          </w:p>
        </w:tc>
        <w:tc>
          <w:tcPr>
            <w:tcW w:w="1330" w:type="pct"/>
            <w:shd w:val="clear" w:color="auto" w:fill="auto"/>
            <w:tcMar>
              <w:left w:w="58" w:type="dxa"/>
              <w:right w:w="58" w:type="dxa"/>
            </w:tcMar>
            <w:vAlign w:val="center"/>
          </w:tcPr>
          <w:p w14:paraId="5770472B" w14:textId="2DE6BA5A" w:rsidR="00DF1365" w:rsidRPr="00636664" w:rsidRDefault="00DF1365" w:rsidP="00144FB0">
            <w:pPr>
              <w:tabs>
                <w:tab w:val="left" w:pos="709"/>
                <w:tab w:val="left" w:pos="1276"/>
              </w:tabs>
              <w:spacing w:before="40" w:after="40" w:line="276" w:lineRule="auto"/>
              <w:jc w:val="center"/>
              <w:rPr>
                <w:rFonts w:ascii="Times New Roman" w:eastAsia="Times New Roman" w:hAnsi="Times New Roman" w:cs="Times New Roman"/>
                <w:b w:val="0"/>
                <w:color w:val="auto"/>
                <w:sz w:val="26"/>
                <w:szCs w:val="26"/>
              </w:rPr>
            </w:pPr>
            <w:r w:rsidRPr="00636664">
              <w:rPr>
                <w:rFonts w:ascii="Times New Roman" w:eastAsia="Times New Roman" w:hAnsi="Times New Roman" w:cs="Times New Roman"/>
                <w:b w:val="0"/>
                <w:color w:val="auto"/>
                <w:sz w:val="26"/>
                <w:szCs w:val="26"/>
              </w:rPr>
              <w:t>T</w:t>
            </w:r>
            <w:r w:rsidR="001F285A" w:rsidRPr="00636664">
              <w:rPr>
                <w:rFonts w:ascii="Times New Roman" w:eastAsia="Times New Roman" w:hAnsi="Times New Roman" w:cs="Times New Roman"/>
                <w:b w:val="0"/>
                <w:color w:val="auto"/>
                <w:sz w:val="26"/>
                <w:szCs w:val="26"/>
              </w:rPr>
              <w:t xml:space="preserve">S, </w:t>
            </w:r>
            <w:r w:rsidRPr="00636664">
              <w:rPr>
                <w:rFonts w:ascii="Times New Roman" w:eastAsia="Times New Roman" w:hAnsi="Times New Roman" w:cs="Times New Roman"/>
                <w:b w:val="0"/>
                <w:color w:val="auto"/>
                <w:sz w:val="26"/>
                <w:szCs w:val="26"/>
              </w:rPr>
              <w:t xml:space="preserve">Quản </w:t>
            </w:r>
            <w:proofErr w:type="spellStart"/>
            <w:r w:rsidRPr="00636664">
              <w:rPr>
                <w:rFonts w:ascii="Times New Roman" w:eastAsia="Times New Roman" w:hAnsi="Times New Roman" w:cs="Times New Roman"/>
                <w:b w:val="0"/>
                <w:color w:val="auto"/>
                <w:sz w:val="26"/>
                <w:szCs w:val="26"/>
              </w:rPr>
              <w:t>lý</w:t>
            </w:r>
            <w:proofErr w:type="spellEnd"/>
            <w:r w:rsidRPr="00636664">
              <w:rPr>
                <w:rFonts w:ascii="Times New Roman" w:eastAsia="Times New Roman" w:hAnsi="Times New Roman" w:cs="Times New Roman"/>
                <w:b w:val="0"/>
                <w:color w:val="auto"/>
                <w:sz w:val="26"/>
                <w:szCs w:val="26"/>
              </w:rPr>
              <w:t xml:space="preserve"> </w:t>
            </w:r>
            <w:proofErr w:type="spellStart"/>
            <w:r w:rsidRPr="00636664">
              <w:rPr>
                <w:rFonts w:ascii="Times New Roman" w:eastAsia="Times New Roman" w:hAnsi="Times New Roman" w:cs="Times New Roman"/>
                <w:b w:val="0"/>
                <w:color w:val="auto"/>
                <w:sz w:val="26"/>
                <w:szCs w:val="26"/>
              </w:rPr>
              <w:t>công</w:t>
            </w:r>
            <w:proofErr w:type="spellEnd"/>
          </w:p>
        </w:tc>
        <w:tc>
          <w:tcPr>
            <w:tcW w:w="1483" w:type="pct"/>
            <w:shd w:val="clear" w:color="auto" w:fill="auto"/>
            <w:tcMar>
              <w:left w:w="58" w:type="dxa"/>
              <w:right w:w="58" w:type="dxa"/>
            </w:tcMar>
            <w:vAlign w:val="center"/>
          </w:tcPr>
          <w:p w14:paraId="5484AB24" w14:textId="77777777" w:rsidR="00DF1365" w:rsidRPr="00636664" w:rsidRDefault="00DF1365" w:rsidP="00144FB0">
            <w:pPr>
              <w:spacing w:before="40" w:after="40" w:line="276" w:lineRule="auto"/>
              <w:rPr>
                <w:rFonts w:ascii="Times New Roman" w:eastAsia="Times New Roman" w:hAnsi="Times New Roman" w:cs="Times New Roman"/>
                <w:b w:val="0"/>
                <w:color w:val="auto"/>
                <w:sz w:val="26"/>
                <w:szCs w:val="26"/>
              </w:rPr>
            </w:pPr>
            <w:r w:rsidRPr="00636664">
              <w:rPr>
                <w:rFonts w:ascii="Times New Roman" w:eastAsia="Times New Roman" w:hAnsi="Times New Roman" w:cs="Times New Roman"/>
                <w:b w:val="0"/>
                <w:color w:val="auto"/>
                <w:sz w:val="26"/>
                <w:szCs w:val="26"/>
              </w:rPr>
              <w:t xml:space="preserve">Quản </w:t>
            </w:r>
            <w:proofErr w:type="spellStart"/>
            <w:r w:rsidRPr="00636664">
              <w:rPr>
                <w:rFonts w:ascii="Times New Roman" w:eastAsia="Times New Roman" w:hAnsi="Times New Roman" w:cs="Times New Roman"/>
                <w:b w:val="0"/>
                <w:color w:val="auto"/>
                <w:sz w:val="26"/>
                <w:szCs w:val="26"/>
              </w:rPr>
              <w:t>trị</w:t>
            </w:r>
            <w:proofErr w:type="spellEnd"/>
            <w:r w:rsidRPr="00636664">
              <w:rPr>
                <w:rFonts w:ascii="Times New Roman" w:eastAsia="Times New Roman" w:hAnsi="Times New Roman" w:cs="Times New Roman"/>
                <w:b w:val="0"/>
                <w:color w:val="auto"/>
                <w:sz w:val="26"/>
                <w:szCs w:val="26"/>
              </w:rPr>
              <w:t xml:space="preserve"> </w:t>
            </w:r>
            <w:proofErr w:type="spellStart"/>
            <w:r w:rsidRPr="00636664">
              <w:rPr>
                <w:rFonts w:ascii="Times New Roman" w:eastAsia="Times New Roman" w:hAnsi="Times New Roman" w:cs="Times New Roman"/>
                <w:b w:val="0"/>
                <w:color w:val="auto"/>
                <w:sz w:val="26"/>
                <w:szCs w:val="26"/>
              </w:rPr>
              <w:t>nguồn</w:t>
            </w:r>
            <w:proofErr w:type="spellEnd"/>
            <w:r w:rsidRPr="00636664">
              <w:rPr>
                <w:rFonts w:ascii="Times New Roman" w:eastAsia="Times New Roman" w:hAnsi="Times New Roman" w:cs="Times New Roman"/>
                <w:b w:val="0"/>
                <w:color w:val="auto"/>
                <w:sz w:val="26"/>
                <w:szCs w:val="26"/>
              </w:rPr>
              <w:t xml:space="preserve"> </w:t>
            </w:r>
            <w:proofErr w:type="spellStart"/>
            <w:r w:rsidRPr="00636664">
              <w:rPr>
                <w:rFonts w:ascii="Times New Roman" w:eastAsia="Times New Roman" w:hAnsi="Times New Roman" w:cs="Times New Roman"/>
                <w:b w:val="0"/>
                <w:color w:val="auto"/>
                <w:sz w:val="26"/>
                <w:szCs w:val="26"/>
              </w:rPr>
              <w:t>nhân</w:t>
            </w:r>
            <w:proofErr w:type="spellEnd"/>
            <w:r w:rsidRPr="00636664">
              <w:rPr>
                <w:rFonts w:ascii="Times New Roman" w:eastAsia="Times New Roman" w:hAnsi="Times New Roman" w:cs="Times New Roman"/>
                <w:b w:val="0"/>
                <w:color w:val="auto"/>
                <w:sz w:val="26"/>
                <w:szCs w:val="26"/>
              </w:rPr>
              <w:t xml:space="preserve"> </w:t>
            </w:r>
            <w:proofErr w:type="spellStart"/>
            <w:r w:rsidRPr="00636664">
              <w:rPr>
                <w:rFonts w:ascii="Times New Roman" w:eastAsia="Times New Roman" w:hAnsi="Times New Roman" w:cs="Times New Roman"/>
                <w:b w:val="0"/>
                <w:color w:val="auto"/>
                <w:sz w:val="26"/>
                <w:szCs w:val="26"/>
              </w:rPr>
              <w:t>lực</w:t>
            </w:r>
            <w:proofErr w:type="spellEnd"/>
            <w:r w:rsidRPr="00636664">
              <w:rPr>
                <w:rFonts w:ascii="Times New Roman" w:eastAsia="Times New Roman" w:hAnsi="Times New Roman" w:cs="Times New Roman"/>
                <w:b w:val="0"/>
                <w:color w:val="auto"/>
                <w:sz w:val="26"/>
                <w:szCs w:val="26"/>
              </w:rPr>
              <w:t xml:space="preserve"> </w:t>
            </w:r>
            <w:proofErr w:type="spellStart"/>
            <w:r w:rsidRPr="00636664">
              <w:rPr>
                <w:rFonts w:ascii="Times New Roman" w:eastAsia="Times New Roman" w:hAnsi="Times New Roman" w:cs="Times New Roman"/>
                <w:b w:val="0"/>
                <w:color w:val="auto"/>
                <w:sz w:val="26"/>
                <w:szCs w:val="26"/>
              </w:rPr>
              <w:t>khu</w:t>
            </w:r>
            <w:proofErr w:type="spellEnd"/>
            <w:r w:rsidRPr="00636664">
              <w:rPr>
                <w:rFonts w:ascii="Times New Roman" w:eastAsia="Times New Roman" w:hAnsi="Times New Roman" w:cs="Times New Roman"/>
                <w:b w:val="0"/>
                <w:color w:val="auto"/>
                <w:sz w:val="26"/>
                <w:szCs w:val="26"/>
              </w:rPr>
              <w:t xml:space="preserve"> </w:t>
            </w:r>
            <w:proofErr w:type="spellStart"/>
            <w:r w:rsidRPr="00636664">
              <w:rPr>
                <w:rFonts w:ascii="Times New Roman" w:eastAsia="Times New Roman" w:hAnsi="Times New Roman" w:cs="Times New Roman"/>
                <w:b w:val="0"/>
                <w:color w:val="auto"/>
                <w:sz w:val="26"/>
                <w:szCs w:val="26"/>
              </w:rPr>
              <w:t>vực</w:t>
            </w:r>
            <w:proofErr w:type="spellEnd"/>
            <w:r w:rsidRPr="00636664">
              <w:rPr>
                <w:rFonts w:ascii="Times New Roman" w:eastAsia="Times New Roman" w:hAnsi="Times New Roman" w:cs="Times New Roman"/>
                <w:b w:val="0"/>
                <w:color w:val="auto"/>
                <w:sz w:val="26"/>
                <w:szCs w:val="26"/>
              </w:rPr>
              <w:t xml:space="preserve"> </w:t>
            </w:r>
            <w:proofErr w:type="spellStart"/>
            <w:r w:rsidRPr="00636664">
              <w:rPr>
                <w:rFonts w:ascii="Times New Roman" w:eastAsia="Times New Roman" w:hAnsi="Times New Roman" w:cs="Times New Roman"/>
                <w:b w:val="0"/>
                <w:color w:val="auto"/>
                <w:sz w:val="26"/>
                <w:szCs w:val="26"/>
              </w:rPr>
              <w:t>công</w:t>
            </w:r>
            <w:proofErr w:type="spellEnd"/>
          </w:p>
        </w:tc>
      </w:tr>
      <w:tr w:rsidR="0032037E" w:rsidRPr="00636664" w14:paraId="26FCFD05" w14:textId="77777777" w:rsidTr="00144FB0">
        <w:tc>
          <w:tcPr>
            <w:tcW w:w="340" w:type="pct"/>
            <w:shd w:val="clear" w:color="auto" w:fill="auto"/>
            <w:tcMar>
              <w:left w:w="58" w:type="dxa"/>
              <w:right w:w="58" w:type="dxa"/>
            </w:tcMar>
            <w:vAlign w:val="center"/>
          </w:tcPr>
          <w:p w14:paraId="08B5DA53" w14:textId="337C8365" w:rsidR="00DF1365" w:rsidRPr="00636664" w:rsidRDefault="0037267A" w:rsidP="00144FB0">
            <w:pPr>
              <w:spacing w:before="40" w:after="40" w:line="276" w:lineRule="auto"/>
              <w:jc w:val="center"/>
              <w:rPr>
                <w:rFonts w:ascii="Times New Roman" w:eastAsia="Times New Roman" w:hAnsi="Times New Roman" w:cs="Times New Roman"/>
                <w:b w:val="0"/>
                <w:color w:val="auto"/>
                <w:sz w:val="26"/>
                <w:szCs w:val="26"/>
              </w:rPr>
            </w:pPr>
            <w:r>
              <w:rPr>
                <w:rFonts w:ascii="Times New Roman" w:eastAsia="Times New Roman" w:hAnsi="Times New Roman" w:cs="Times New Roman"/>
                <w:b w:val="0"/>
                <w:color w:val="auto"/>
                <w:sz w:val="26"/>
                <w:szCs w:val="26"/>
              </w:rPr>
              <w:t>7</w:t>
            </w:r>
          </w:p>
        </w:tc>
        <w:tc>
          <w:tcPr>
            <w:tcW w:w="1221" w:type="pct"/>
            <w:shd w:val="clear" w:color="auto" w:fill="auto"/>
            <w:tcMar>
              <w:left w:w="58" w:type="dxa"/>
              <w:right w:w="58" w:type="dxa"/>
            </w:tcMar>
            <w:vAlign w:val="center"/>
          </w:tcPr>
          <w:p w14:paraId="43855062" w14:textId="77777777" w:rsidR="00DF1365" w:rsidRPr="00636664" w:rsidRDefault="00DF1365" w:rsidP="00144FB0">
            <w:pPr>
              <w:spacing w:before="40" w:after="40" w:line="276" w:lineRule="auto"/>
              <w:jc w:val="left"/>
              <w:rPr>
                <w:rFonts w:ascii="Times New Roman" w:eastAsia="Times New Roman" w:hAnsi="Times New Roman" w:cs="Times New Roman"/>
                <w:b w:val="0"/>
                <w:color w:val="auto"/>
                <w:sz w:val="26"/>
                <w:szCs w:val="26"/>
              </w:rPr>
            </w:pPr>
            <w:r w:rsidRPr="00636664">
              <w:rPr>
                <w:rFonts w:ascii="Times New Roman" w:eastAsia="Times New Roman" w:hAnsi="Times New Roman" w:cs="Times New Roman"/>
                <w:b w:val="0"/>
                <w:color w:val="auto"/>
                <w:sz w:val="26"/>
                <w:szCs w:val="26"/>
              </w:rPr>
              <w:t xml:space="preserve">Lê Văn </w:t>
            </w:r>
            <w:proofErr w:type="spellStart"/>
            <w:r w:rsidRPr="00636664">
              <w:rPr>
                <w:rFonts w:ascii="Times New Roman" w:eastAsia="Times New Roman" w:hAnsi="Times New Roman" w:cs="Times New Roman"/>
                <w:b w:val="0"/>
                <w:color w:val="auto"/>
                <w:sz w:val="26"/>
                <w:szCs w:val="26"/>
              </w:rPr>
              <w:t>Gấm</w:t>
            </w:r>
            <w:proofErr w:type="spellEnd"/>
          </w:p>
        </w:tc>
        <w:tc>
          <w:tcPr>
            <w:tcW w:w="626" w:type="pct"/>
            <w:shd w:val="clear" w:color="auto" w:fill="auto"/>
            <w:tcMar>
              <w:left w:w="58" w:type="dxa"/>
              <w:right w:w="58" w:type="dxa"/>
            </w:tcMar>
            <w:vAlign w:val="center"/>
          </w:tcPr>
          <w:p w14:paraId="6C69A7B6" w14:textId="77777777" w:rsidR="00DF1365" w:rsidRPr="00636664" w:rsidRDefault="00DF1365" w:rsidP="00144FB0">
            <w:pPr>
              <w:spacing w:before="40" w:after="40" w:line="276" w:lineRule="auto"/>
              <w:jc w:val="center"/>
              <w:rPr>
                <w:rFonts w:ascii="Times New Roman" w:eastAsia="Times New Roman" w:hAnsi="Times New Roman" w:cs="Times New Roman"/>
                <w:b w:val="0"/>
                <w:color w:val="auto"/>
                <w:sz w:val="26"/>
                <w:szCs w:val="26"/>
              </w:rPr>
            </w:pPr>
            <w:r w:rsidRPr="00636664">
              <w:rPr>
                <w:rFonts w:ascii="Times New Roman" w:eastAsia="Times New Roman" w:hAnsi="Times New Roman" w:cs="Times New Roman"/>
                <w:b w:val="0"/>
                <w:color w:val="auto"/>
                <w:sz w:val="26"/>
                <w:szCs w:val="26"/>
              </w:rPr>
              <w:t>1990</w:t>
            </w:r>
          </w:p>
        </w:tc>
        <w:tc>
          <w:tcPr>
            <w:tcW w:w="1330" w:type="pct"/>
            <w:shd w:val="clear" w:color="auto" w:fill="auto"/>
            <w:tcMar>
              <w:left w:w="58" w:type="dxa"/>
              <w:right w:w="58" w:type="dxa"/>
            </w:tcMar>
            <w:vAlign w:val="center"/>
          </w:tcPr>
          <w:p w14:paraId="2C53ED0D" w14:textId="4B4F48B6" w:rsidR="00DF1365" w:rsidRPr="00636664" w:rsidRDefault="00DF1365" w:rsidP="00144FB0">
            <w:pPr>
              <w:tabs>
                <w:tab w:val="left" w:pos="709"/>
                <w:tab w:val="left" w:pos="1276"/>
              </w:tabs>
              <w:spacing w:before="40" w:after="40" w:line="276" w:lineRule="auto"/>
              <w:jc w:val="center"/>
              <w:rPr>
                <w:rFonts w:ascii="Times New Roman" w:eastAsia="Times New Roman" w:hAnsi="Times New Roman" w:cs="Times New Roman"/>
                <w:b w:val="0"/>
                <w:color w:val="auto"/>
                <w:sz w:val="26"/>
                <w:szCs w:val="26"/>
              </w:rPr>
            </w:pPr>
            <w:proofErr w:type="spellStart"/>
            <w:r w:rsidRPr="00636664">
              <w:rPr>
                <w:rFonts w:ascii="Times New Roman" w:eastAsia="Times New Roman" w:hAnsi="Times New Roman" w:cs="Times New Roman"/>
                <w:b w:val="0"/>
                <w:color w:val="auto"/>
                <w:sz w:val="26"/>
                <w:szCs w:val="26"/>
              </w:rPr>
              <w:t>Th</w:t>
            </w:r>
            <w:r w:rsidR="001F285A" w:rsidRPr="00636664">
              <w:rPr>
                <w:rFonts w:ascii="Times New Roman" w:eastAsia="Times New Roman" w:hAnsi="Times New Roman" w:cs="Times New Roman"/>
                <w:b w:val="0"/>
                <w:color w:val="auto"/>
                <w:sz w:val="26"/>
                <w:szCs w:val="26"/>
              </w:rPr>
              <w:t>S</w:t>
            </w:r>
            <w:proofErr w:type="spellEnd"/>
            <w:r w:rsidR="001F285A" w:rsidRPr="00636664">
              <w:rPr>
                <w:rFonts w:ascii="Times New Roman" w:eastAsia="Times New Roman" w:hAnsi="Times New Roman" w:cs="Times New Roman"/>
                <w:b w:val="0"/>
                <w:color w:val="auto"/>
                <w:sz w:val="26"/>
                <w:szCs w:val="26"/>
              </w:rPr>
              <w:t xml:space="preserve">, </w:t>
            </w:r>
            <w:proofErr w:type="spellStart"/>
            <w:r w:rsidRPr="00636664">
              <w:rPr>
                <w:rFonts w:ascii="Times New Roman" w:eastAsia="Times New Roman" w:hAnsi="Times New Roman" w:cs="Times New Roman"/>
                <w:b w:val="0"/>
                <w:color w:val="auto"/>
                <w:sz w:val="26"/>
                <w:szCs w:val="26"/>
              </w:rPr>
              <w:t>Quản</w:t>
            </w:r>
            <w:proofErr w:type="spellEnd"/>
            <w:r w:rsidRPr="00636664">
              <w:rPr>
                <w:rFonts w:ascii="Times New Roman" w:eastAsia="Times New Roman" w:hAnsi="Times New Roman" w:cs="Times New Roman"/>
                <w:b w:val="0"/>
                <w:color w:val="auto"/>
                <w:sz w:val="26"/>
                <w:szCs w:val="26"/>
              </w:rPr>
              <w:t xml:space="preserve"> </w:t>
            </w:r>
            <w:proofErr w:type="spellStart"/>
            <w:r w:rsidRPr="00636664">
              <w:rPr>
                <w:rFonts w:ascii="Times New Roman" w:eastAsia="Times New Roman" w:hAnsi="Times New Roman" w:cs="Times New Roman"/>
                <w:b w:val="0"/>
                <w:color w:val="auto"/>
                <w:sz w:val="26"/>
                <w:szCs w:val="26"/>
              </w:rPr>
              <w:t>ly</w:t>
            </w:r>
            <w:proofErr w:type="spellEnd"/>
            <w:r w:rsidRPr="00636664">
              <w:rPr>
                <w:rFonts w:ascii="Times New Roman" w:eastAsia="Times New Roman" w:hAnsi="Times New Roman" w:cs="Times New Roman"/>
                <w:b w:val="0"/>
                <w:color w:val="auto"/>
                <w:sz w:val="26"/>
                <w:szCs w:val="26"/>
              </w:rPr>
              <w:t xml:space="preserve">́ </w:t>
            </w:r>
            <w:proofErr w:type="spellStart"/>
            <w:r w:rsidRPr="00636664">
              <w:rPr>
                <w:rFonts w:ascii="Times New Roman" w:eastAsia="Times New Roman" w:hAnsi="Times New Roman" w:cs="Times New Roman"/>
                <w:b w:val="0"/>
                <w:color w:val="auto"/>
                <w:sz w:val="26"/>
                <w:szCs w:val="26"/>
              </w:rPr>
              <w:t>công</w:t>
            </w:r>
            <w:proofErr w:type="spellEnd"/>
          </w:p>
        </w:tc>
        <w:tc>
          <w:tcPr>
            <w:tcW w:w="1483" w:type="pct"/>
            <w:shd w:val="clear" w:color="auto" w:fill="auto"/>
            <w:tcMar>
              <w:left w:w="58" w:type="dxa"/>
              <w:right w:w="58" w:type="dxa"/>
            </w:tcMar>
            <w:vAlign w:val="center"/>
          </w:tcPr>
          <w:p w14:paraId="356CBC3B" w14:textId="77777777" w:rsidR="00DF1365" w:rsidRPr="00636664" w:rsidRDefault="00DF1365" w:rsidP="00144FB0">
            <w:pPr>
              <w:spacing w:before="40" w:after="40" w:line="276" w:lineRule="auto"/>
              <w:rPr>
                <w:rFonts w:ascii="Times New Roman" w:eastAsia="Times New Roman" w:hAnsi="Times New Roman" w:cs="Times New Roman"/>
                <w:b w:val="0"/>
                <w:color w:val="auto"/>
                <w:sz w:val="26"/>
                <w:szCs w:val="26"/>
              </w:rPr>
            </w:pPr>
            <w:proofErr w:type="spellStart"/>
            <w:r w:rsidRPr="00636664">
              <w:rPr>
                <w:rFonts w:ascii="Times New Roman" w:eastAsia="Times New Roman" w:hAnsi="Times New Roman" w:cs="Times New Roman"/>
                <w:b w:val="0"/>
                <w:color w:val="auto"/>
                <w:sz w:val="26"/>
                <w:szCs w:val="26"/>
              </w:rPr>
              <w:t>Chính</w:t>
            </w:r>
            <w:proofErr w:type="spellEnd"/>
            <w:r w:rsidRPr="00636664">
              <w:rPr>
                <w:rFonts w:ascii="Times New Roman" w:eastAsia="Times New Roman" w:hAnsi="Times New Roman" w:cs="Times New Roman"/>
                <w:b w:val="0"/>
                <w:color w:val="auto"/>
                <w:sz w:val="26"/>
                <w:szCs w:val="26"/>
              </w:rPr>
              <w:t xml:space="preserve"> </w:t>
            </w:r>
            <w:proofErr w:type="spellStart"/>
            <w:r w:rsidRPr="00636664">
              <w:rPr>
                <w:rFonts w:ascii="Times New Roman" w:eastAsia="Times New Roman" w:hAnsi="Times New Roman" w:cs="Times New Roman"/>
                <w:b w:val="0"/>
                <w:color w:val="auto"/>
                <w:sz w:val="26"/>
                <w:szCs w:val="26"/>
              </w:rPr>
              <w:t>sách</w:t>
            </w:r>
            <w:proofErr w:type="spellEnd"/>
            <w:r w:rsidRPr="00636664">
              <w:rPr>
                <w:rFonts w:ascii="Times New Roman" w:eastAsia="Times New Roman" w:hAnsi="Times New Roman" w:cs="Times New Roman"/>
                <w:b w:val="0"/>
                <w:color w:val="auto"/>
                <w:sz w:val="26"/>
                <w:szCs w:val="26"/>
              </w:rPr>
              <w:t xml:space="preserve"> </w:t>
            </w:r>
            <w:proofErr w:type="spellStart"/>
            <w:r w:rsidRPr="00636664">
              <w:rPr>
                <w:rFonts w:ascii="Times New Roman" w:eastAsia="Times New Roman" w:hAnsi="Times New Roman" w:cs="Times New Roman"/>
                <w:b w:val="0"/>
                <w:color w:val="auto"/>
                <w:sz w:val="26"/>
                <w:szCs w:val="26"/>
              </w:rPr>
              <w:t>công</w:t>
            </w:r>
            <w:proofErr w:type="spellEnd"/>
          </w:p>
          <w:p w14:paraId="277DFA6D" w14:textId="77777777" w:rsidR="00DF1365" w:rsidRPr="00636664" w:rsidRDefault="00DF1365" w:rsidP="00144FB0">
            <w:pPr>
              <w:spacing w:before="40" w:after="40" w:line="276" w:lineRule="auto"/>
              <w:rPr>
                <w:rFonts w:ascii="Times New Roman" w:eastAsia="Times New Roman" w:hAnsi="Times New Roman" w:cs="Times New Roman"/>
                <w:b w:val="0"/>
                <w:color w:val="auto"/>
                <w:sz w:val="26"/>
                <w:szCs w:val="26"/>
              </w:rPr>
            </w:pPr>
            <w:r w:rsidRPr="00636664">
              <w:rPr>
                <w:rFonts w:ascii="Times New Roman" w:eastAsia="Times New Roman" w:hAnsi="Times New Roman" w:cs="Times New Roman"/>
                <w:b w:val="0"/>
                <w:color w:val="auto"/>
                <w:sz w:val="26"/>
                <w:szCs w:val="26"/>
              </w:rPr>
              <w:t xml:space="preserve">Quản </w:t>
            </w:r>
            <w:proofErr w:type="spellStart"/>
            <w:r w:rsidRPr="00636664">
              <w:rPr>
                <w:rFonts w:ascii="Times New Roman" w:eastAsia="Times New Roman" w:hAnsi="Times New Roman" w:cs="Times New Roman"/>
                <w:b w:val="0"/>
                <w:color w:val="auto"/>
                <w:sz w:val="26"/>
                <w:szCs w:val="26"/>
              </w:rPr>
              <w:t>trị</w:t>
            </w:r>
            <w:proofErr w:type="spellEnd"/>
            <w:r w:rsidRPr="00636664">
              <w:rPr>
                <w:rFonts w:ascii="Times New Roman" w:eastAsia="Times New Roman" w:hAnsi="Times New Roman" w:cs="Times New Roman"/>
                <w:b w:val="0"/>
                <w:color w:val="auto"/>
                <w:sz w:val="26"/>
                <w:szCs w:val="26"/>
              </w:rPr>
              <w:t xml:space="preserve"> </w:t>
            </w:r>
            <w:proofErr w:type="spellStart"/>
            <w:r w:rsidRPr="00636664">
              <w:rPr>
                <w:rFonts w:ascii="Times New Roman" w:eastAsia="Times New Roman" w:hAnsi="Times New Roman" w:cs="Times New Roman"/>
                <w:b w:val="0"/>
                <w:color w:val="auto"/>
                <w:sz w:val="26"/>
                <w:szCs w:val="26"/>
              </w:rPr>
              <w:t>toàn</w:t>
            </w:r>
            <w:proofErr w:type="spellEnd"/>
            <w:r w:rsidRPr="00636664">
              <w:rPr>
                <w:rFonts w:ascii="Times New Roman" w:eastAsia="Times New Roman" w:hAnsi="Times New Roman" w:cs="Times New Roman"/>
                <w:b w:val="0"/>
                <w:color w:val="auto"/>
                <w:sz w:val="26"/>
                <w:szCs w:val="26"/>
              </w:rPr>
              <w:t xml:space="preserve"> </w:t>
            </w:r>
            <w:proofErr w:type="spellStart"/>
            <w:r w:rsidRPr="00636664">
              <w:rPr>
                <w:rFonts w:ascii="Times New Roman" w:eastAsia="Times New Roman" w:hAnsi="Times New Roman" w:cs="Times New Roman"/>
                <w:b w:val="0"/>
                <w:color w:val="auto"/>
                <w:sz w:val="26"/>
                <w:szCs w:val="26"/>
              </w:rPr>
              <w:t>cầu</w:t>
            </w:r>
            <w:proofErr w:type="spellEnd"/>
          </w:p>
        </w:tc>
      </w:tr>
      <w:tr w:rsidR="0032037E" w:rsidRPr="00636664" w14:paraId="5EEBF588" w14:textId="77777777" w:rsidTr="00144FB0">
        <w:tc>
          <w:tcPr>
            <w:tcW w:w="340" w:type="pct"/>
            <w:shd w:val="clear" w:color="auto" w:fill="auto"/>
            <w:tcMar>
              <w:left w:w="58" w:type="dxa"/>
              <w:right w:w="58" w:type="dxa"/>
            </w:tcMar>
            <w:vAlign w:val="center"/>
          </w:tcPr>
          <w:p w14:paraId="52835EFD" w14:textId="32DA1252" w:rsidR="00DF1365" w:rsidRPr="00636664" w:rsidRDefault="0037267A" w:rsidP="00144FB0">
            <w:pPr>
              <w:spacing w:before="40" w:after="40" w:line="276" w:lineRule="auto"/>
              <w:jc w:val="center"/>
              <w:rPr>
                <w:rFonts w:ascii="Times New Roman" w:eastAsia="Times New Roman" w:hAnsi="Times New Roman" w:cs="Times New Roman"/>
                <w:b w:val="0"/>
                <w:color w:val="auto"/>
                <w:sz w:val="26"/>
                <w:szCs w:val="26"/>
              </w:rPr>
            </w:pPr>
            <w:r>
              <w:rPr>
                <w:rFonts w:ascii="Times New Roman" w:eastAsia="Times New Roman" w:hAnsi="Times New Roman" w:cs="Times New Roman"/>
                <w:b w:val="0"/>
                <w:color w:val="auto"/>
                <w:sz w:val="26"/>
                <w:szCs w:val="26"/>
              </w:rPr>
              <w:t>8</w:t>
            </w:r>
          </w:p>
        </w:tc>
        <w:tc>
          <w:tcPr>
            <w:tcW w:w="1221" w:type="pct"/>
            <w:shd w:val="clear" w:color="auto" w:fill="auto"/>
            <w:tcMar>
              <w:left w:w="58" w:type="dxa"/>
              <w:right w:w="58" w:type="dxa"/>
            </w:tcMar>
            <w:vAlign w:val="center"/>
          </w:tcPr>
          <w:p w14:paraId="14DFF644" w14:textId="77777777" w:rsidR="00DF1365" w:rsidRPr="00636664" w:rsidRDefault="00DF1365" w:rsidP="0037267A">
            <w:pPr>
              <w:spacing w:before="40" w:after="40"/>
              <w:jc w:val="left"/>
              <w:rPr>
                <w:rFonts w:ascii="Times New Roman" w:eastAsia="Times New Roman" w:hAnsi="Times New Roman" w:cs="Times New Roman"/>
                <w:b w:val="0"/>
                <w:color w:val="auto"/>
                <w:sz w:val="26"/>
                <w:szCs w:val="26"/>
              </w:rPr>
            </w:pPr>
            <w:proofErr w:type="spellStart"/>
            <w:r w:rsidRPr="00636664">
              <w:rPr>
                <w:rFonts w:ascii="Times New Roman" w:eastAsia="Times New Roman" w:hAnsi="Times New Roman" w:cs="Times New Roman"/>
                <w:b w:val="0"/>
                <w:color w:val="auto"/>
                <w:sz w:val="26"/>
                <w:szCs w:val="26"/>
              </w:rPr>
              <w:t>Nguyễn</w:t>
            </w:r>
            <w:proofErr w:type="spellEnd"/>
            <w:r w:rsidRPr="00636664">
              <w:rPr>
                <w:rFonts w:ascii="Times New Roman" w:eastAsia="Times New Roman" w:hAnsi="Times New Roman" w:cs="Times New Roman"/>
                <w:b w:val="0"/>
                <w:color w:val="auto"/>
                <w:sz w:val="26"/>
                <w:szCs w:val="26"/>
              </w:rPr>
              <w:t xml:space="preserve"> </w:t>
            </w:r>
            <w:proofErr w:type="spellStart"/>
            <w:r w:rsidRPr="00636664">
              <w:rPr>
                <w:rFonts w:ascii="Times New Roman" w:eastAsia="Times New Roman" w:hAnsi="Times New Roman" w:cs="Times New Roman"/>
                <w:b w:val="0"/>
                <w:color w:val="auto"/>
                <w:sz w:val="26"/>
                <w:szCs w:val="26"/>
              </w:rPr>
              <w:t>Đức</w:t>
            </w:r>
            <w:proofErr w:type="spellEnd"/>
            <w:r w:rsidRPr="00636664">
              <w:rPr>
                <w:rFonts w:ascii="Times New Roman" w:eastAsia="Times New Roman" w:hAnsi="Times New Roman" w:cs="Times New Roman"/>
                <w:b w:val="0"/>
                <w:color w:val="auto"/>
                <w:sz w:val="26"/>
                <w:szCs w:val="26"/>
              </w:rPr>
              <w:t xml:space="preserve"> Kim Ngân</w:t>
            </w:r>
          </w:p>
        </w:tc>
        <w:tc>
          <w:tcPr>
            <w:tcW w:w="626" w:type="pct"/>
            <w:shd w:val="clear" w:color="auto" w:fill="auto"/>
            <w:tcMar>
              <w:left w:w="58" w:type="dxa"/>
              <w:right w:w="58" w:type="dxa"/>
            </w:tcMar>
            <w:vAlign w:val="center"/>
          </w:tcPr>
          <w:p w14:paraId="6EF746D2" w14:textId="77777777" w:rsidR="00DF1365" w:rsidRPr="00636664" w:rsidRDefault="00DF1365" w:rsidP="0037267A">
            <w:pPr>
              <w:spacing w:before="40" w:after="40"/>
              <w:jc w:val="center"/>
              <w:rPr>
                <w:rFonts w:ascii="Times New Roman" w:eastAsia="Times New Roman" w:hAnsi="Times New Roman" w:cs="Times New Roman"/>
                <w:b w:val="0"/>
                <w:color w:val="auto"/>
                <w:sz w:val="26"/>
                <w:szCs w:val="26"/>
              </w:rPr>
            </w:pPr>
            <w:r w:rsidRPr="00636664">
              <w:rPr>
                <w:rFonts w:ascii="Times New Roman" w:eastAsia="Times New Roman" w:hAnsi="Times New Roman" w:cs="Times New Roman"/>
                <w:b w:val="0"/>
                <w:color w:val="auto"/>
                <w:sz w:val="26"/>
                <w:szCs w:val="26"/>
              </w:rPr>
              <w:t>1993</w:t>
            </w:r>
          </w:p>
        </w:tc>
        <w:tc>
          <w:tcPr>
            <w:tcW w:w="1330" w:type="pct"/>
            <w:shd w:val="clear" w:color="auto" w:fill="auto"/>
            <w:tcMar>
              <w:left w:w="58" w:type="dxa"/>
              <w:right w:w="58" w:type="dxa"/>
            </w:tcMar>
            <w:vAlign w:val="center"/>
          </w:tcPr>
          <w:p w14:paraId="1F64E85E" w14:textId="64AC4FD1" w:rsidR="00DF1365" w:rsidRPr="00636664" w:rsidRDefault="00DF1365" w:rsidP="0037267A">
            <w:pPr>
              <w:tabs>
                <w:tab w:val="left" w:pos="709"/>
                <w:tab w:val="left" w:pos="1276"/>
              </w:tabs>
              <w:spacing w:before="40" w:after="40"/>
              <w:jc w:val="center"/>
              <w:rPr>
                <w:rFonts w:ascii="Times New Roman" w:eastAsia="Times New Roman" w:hAnsi="Times New Roman" w:cs="Times New Roman"/>
                <w:b w:val="0"/>
                <w:color w:val="auto"/>
                <w:sz w:val="26"/>
                <w:szCs w:val="26"/>
              </w:rPr>
            </w:pPr>
            <w:proofErr w:type="spellStart"/>
            <w:r w:rsidRPr="00636664">
              <w:rPr>
                <w:rFonts w:ascii="Times New Roman" w:eastAsia="Times New Roman" w:hAnsi="Times New Roman" w:cs="Times New Roman"/>
                <w:b w:val="0"/>
                <w:color w:val="auto"/>
                <w:sz w:val="26"/>
                <w:szCs w:val="26"/>
              </w:rPr>
              <w:t>Th</w:t>
            </w:r>
            <w:r w:rsidR="001F285A" w:rsidRPr="00636664">
              <w:rPr>
                <w:rFonts w:ascii="Times New Roman" w:eastAsia="Times New Roman" w:hAnsi="Times New Roman" w:cs="Times New Roman"/>
                <w:b w:val="0"/>
                <w:color w:val="auto"/>
                <w:sz w:val="26"/>
                <w:szCs w:val="26"/>
              </w:rPr>
              <w:t>S</w:t>
            </w:r>
            <w:proofErr w:type="spellEnd"/>
            <w:r w:rsidR="001F285A" w:rsidRPr="00636664">
              <w:rPr>
                <w:rFonts w:ascii="Times New Roman" w:eastAsia="Times New Roman" w:hAnsi="Times New Roman" w:cs="Times New Roman"/>
                <w:b w:val="0"/>
                <w:color w:val="auto"/>
                <w:sz w:val="26"/>
                <w:szCs w:val="26"/>
              </w:rPr>
              <w:t xml:space="preserve">, </w:t>
            </w:r>
            <w:proofErr w:type="spellStart"/>
            <w:r w:rsidRPr="00636664">
              <w:rPr>
                <w:rFonts w:ascii="Times New Roman" w:eastAsia="Times New Roman" w:hAnsi="Times New Roman" w:cs="Times New Roman"/>
                <w:b w:val="0"/>
                <w:color w:val="auto"/>
                <w:sz w:val="26"/>
                <w:szCs w:val="26"/>
              </w:rPr>
              <w:t>Quản</w:t>
            </w:r>
            <w:proofErr w:type="spellEnd"/>
            <w:r w:rsidRPr="00636664">
              <w:rPr>
                <w:rFonts w:ascii="Times New Roman" w:eastAsia="Times New Roman" w:hAnsi="Times New Roman" w:cs="Times New Roman"/>
                <w:b w:val="0"/>
                <w:color w:val="auto"/>
                <w:sz w:val="26"/>
                <w:szCs w:val="26"/>
              </w:rPr>
              <w:t xml:space="preserve"> </w:t>
            </w:r>
            <w:proofErr w:type="spellStart"/>
            <w:r w:rsidRPr="00636664">
              <w:rPr>
                <w:rFonts w:ascii="Times New Roman" w:eastAsia="Times New Roman" w:hAnsi="Times New Roman" w:cs="Times New Roman"/>
                <w:b w:val="0"/>
                <w:color w:val="auto"/>
                <w:sz w:val="26"/>
                <w:szCs w:val="26"/>
              </w:rPr>
              <w:t>ly</w:t>
            </w:r>
            <w:proofErr w:type="spellEnd"/>
            <w:r w:rsidRPr="00636664">
              <w:rPr>
                <w:rFonts w:ascii="Times New Roman" w:eastAsia="Times New Roman" w:hAnsi="Times New Roman" w:cs="Times New Roman"/>
                <w:b w:val="0"/>
                <w:color w:val="auto"/>
                <w:sz w:val="26"/>
                <w:szCs w:val="26"/>
              </w:rPr>
              <w:t xml:space="preserve">́ </w:t>
            </w:r>
            <w:proofErr w:type="spellStart"/>
            <w:r w:rsidRPr="00636664">
              <w:rPr>
                <w:rFonts w:ascii="Times New Roman" w:eastAsia="Times New Roman" w:hAnsi="Times New Roman" w:cs="Times New Roman"/>
                <w:b w:val="0"/>
                <w:color w:val="auto"/>
                <w:sz w:val="26"/>
                <w:szCs w:val="26"/>
              </w:rPr>
              <w:t>công</w:t>
            </w:r>
            <w:proofErr w:type="spellEnd"/>
          </w:p>
        </w:tc>
        <w:tc>
          <w:tcPr>
            <w:tcW w:w="1483" w:type="pct"/>
            <w:shd w:val="clear" w:color="auto" w:fill="auto"/>
            <w:tcMar>
              <w:left w:w="58" w:type="dxa"/>
              <w:right w:w="58" w:type="dxa"/>
            </w:tcMar>
            <w:vAlign w:val="center"/>
          </w:tcPr>
          <w:p w14:paraId="2D1AE312" w14:textId="77777777" w:rsidR="00DF1365" w:rsidRPr="00636664" w:rsidRDefault="00DF1365" w:rsidP="0037267A">
            <w:pPr>
              <w:spacing w:before="40" w:after="40"/>
              <w:rPr>
                <w:rFonts w:ascii="Times New Roman" w:eastAsia="Times New Roman" w:hAnsi="Times New Roman" w:cs="Times New Roman"/>
                <w:b w:val="0"/>
                <w:color w:val="auto"/>
                <w:sz w:val="26"/>
                <w:szCs w:val="26"/>
              </w:rPr>
            </w:pPr>
            <w:r w:rsidRPr="00636664">
              <w:rPr>
                <w:rFonts w:ascii="Times New Roman" w:eastAsia="Times New Roman" w:hAnsi="Times New Roman" w:cs="Times New Roman"/>
                <w:b w:val="0"/>
                <w:color w:val="auto"/>
                <w:sz w:val="26"/>
                <w:szCs w:val="26"/>
              </w:rPr>
              <w:t xml:space="preserve">Quản </w:t>
            </w:r>
            <w:proofErr w:type="spellStart"/>
            <w:r w:rsidRPr="00636664">
              <w:rPr>
                <w:rFonts w:ascii="Times New Roman" w:eastAsia="Times New Roman" w:hAnsi="Times New Roman" w:cs="Times New Roman"/>
                <w:b w:val="0"/>
                <w:color w:val="auto"/>
                <w:sz w:val="26"/>
                <w:szCs w:val="26"/>
              </w:rPr>
              <w:t>trị</w:t>
            </w:r>
            <w:proofErr w:type="spellEnd"/>
            <w:r w:rsidRPr="00636664">
              <w:rPr>
                <w:rFonts w:ascii="Times New Roman" w:eastAsia="Times New Roman" w:hAnsi="Times New Roman" w:cs="Times New Roman"/>
                <w:b w:val="0"/>
                <w:color w:val="auto"/>
                <w:sz w:val="26"/>
                <w:szCs w:val="26"/>
              </w:rPr>
              <w:t xml:space="preserve"> </w:t>
            </w:r>
            <w:proofErr w:type="spellStart"/>
            <w:r w:rsidRPr="00636664">
              <w:rPr>
                <w:rFonts w:ascii="Times New Roman" w:eastAsia="Times New Roman" w:hAnsi="Times New Roman" w:cs="Times New Roman"/>
                <w:b w:val="0"/>
                <w:color w:val="auto"/>
                <w:sz w:val="26"/>
                <w:szCs w:val="26"/>
              </w:rPr>
              <w:t>văn</w:t>
            </w:r>
            <w:proofErr w:type="spellEnd"/>
            <w:r w:rsidRPr="00636664">
              <w:rPr>
                <w:rFonts w:ascii="Times New Roman" w:eastAsia="Times New Roman" w:hAnsi="Times New Roman" w:cs="Times New Roman"/>
                <w:b w:val="0"/>
                <w:color w:val="auto"/>
                <w:sz w:val="26"/>
                <w:szCs w:val="26"/>
              </w:rPr>
              <w:t xml:space="preserve"> </w:t>
            </w:r>
            <w:proofErr w:type="spellStart"/>
            <w:r w:rsidRPr="00636664">
              <w:rPr>
                <w:rFonts w:ascii="Times New Roman" w:eastAsia="Times New Roman" w:hAnsi="Times New Roman" w:cs="Times New Roman"/>
                <w:b w:val="0"/>
                <w:color w:val="auto"/>
                <w:sz w:val="26"/>
                <w:szCs w:val="26"/>
              </w:rPr>
              <w:t>phòng</w:t>
            </w:r>
            <w:proofErr w:type="spellEnd"/>
          </w:p>
          <w:p w14:paraId="7B860147" w14:textId="77777777" w:rsidR="00DF1365" w:rsidRPr="00636664" w:rsidRDefault="00DF1365" w:rsidP="0037267A">
            <w:pPr>
              <w:spacing w:before="40" w:after="40"/>
              <w:rPr>
                <w:rFonts w:ascii="Times New Roman" w:eastAsia="Times New Roman" w:hAnsi="Times New Roman" w:cs="Times New Roman"/>
                <w:b w:val="0"/>
                <w:color w:val="auto"/>
                <w:sz w:val="26"/>
                <w:szCs w:val="26"/>
              </w:rPr>
            </w:pPr>
            <w:proofErr w:type="spellStart"/>
            <w:r w:rsidRPr="00636664">
              <w:rPr>
                <w:rFonts w:ascii="Times New Roman" w:eastAsia="Times New Roman" w:hAnsi="Times New Roman" w:cs="Times New Roman"/>
                <w:b w:val="0"/>
                <w:color w:val="auto"/>
                <w:sz w:val="26"/>
                <w:szCs w:val="26"/>
              </w:rPr>
              <w:t>Kỹ</w:t>
            </w:r>
            <w:proofErr w:type="spellEnd"/>
            <w:r w:rsidRPr="00636664">
              <w:rPr>
                <w:rFonts w:ascii="Times New Roman" w:eastAsia="Times New Roman" w:hAnsi="Times New Roman" w:cs="Times New Roman"/>
                <w:b w:val="0"/>
                <w:color w:val="auto"/>
                <w:sz w:val="26"/>
                <w:szCs w:val="26"/>
              </w:rPr>
              <w:t xml:space="preserve"> </w:t>
            </w:r>
            <w:proofErr w:type="spellStart"/>
            <w:r w:rsidRPr="00636664">
              <w:rPr>
                <w:rFonts w:ascii="Times New Roman" w:eastAsia="Times New Roman" w:hAnsi="Times New Roman" w:cs="Times New Roman"/>
                <w:b w:val="0"/>
                <w:color w:val="auto"/>
                <w:sz w:val="26"/>
                <w:szCs w:val="26"/>
              </w:rPr>
              <w:t>năng</w:t>
            </w:r>
            <w:proofErr w:type="spellEnd"/>
            <w:r w:rsidRPr="00636664">
              <w:rPr>
                <w:rFonts w:ascii="Times New Roman" w:eastAsia="Times New Roman" w:hAnsi="Times New Roman" w:cs="Times New Roman"/>
                <w:b w:val="0"/>
                <w:color w:val="auto"/>
                <w:sz w:val="26"/>
                <w:szCs w:val="26"/>
              </w:rPr>
              <w:t xml:space="preserve"> </w:t>
            </w:r>
            <w:proofErr w:type="spellStart"/>
            <w:r w:rsidRPr="00636664">
              <w:rPr>
                <w:rFonts w:ascii="Times New Roman" w:eastAsia="Times New Roman" w:hAnsi="Times New Roman" w:cs="Times New Roman"/>
                <w:b w:val="0"/>
                <w:color w:val="auto"/>
                <w:sz w:val="26"/>
                <w:szCs w:val="26"/>
              </w:rPr>
              <w:t>soạn</w:t>
            </w:r>
            <w:proofErr w:type="spellEnd"/>
            <w:r w:rsidRPr="00636664">
              <w:rPr>
                <w:rFonts w:ascii="Times New Roman" w:eastAsia="Times New Roman" w:hAnsi="Times New Roman" w:cs="Times New Roman"/>
                <w:b w:val="0"/>
                <w:color w:val="auto"/>
                <w:sz w:val="26"/>
                <w:szCs w:val="26"/>
              </w:rPr>
              <w:t xml:space="preserve"> </w:t>
            </w:r>
            <w:proofErr w:type="spellStart"/>
            <w:r w:rsidRPr="00636664">
              <w:rPr>
                <w:rFonts w:ascii="Times New Roman" w:eastAsia="Times New Roman" w:hAnsi="Times New Roman" w:cs="Times New Roman"/>
                <w:b w:val="0"/>
                <w:color w:val="auto"/>
                <w:sz w:val="26"/>
                <w:szCs w:val="26"/>
              </w:rPr>
              <w:t>thảo</w:t>
            </w:r>
            <w:proofErr w:type="spellEnd"/>
            <w:r w:rsidRPr="00636664">
              <w:rPr>
                <w:rFonts w:ascii="Times New Roman" w:eastAsia="Times New Roman" w:hAnsi="Times New Roman" w:cs="Times New Roman"/>
                <w:b w:val="0"/>
                <w:color w:val="auto"/>
                <w:sz w:val="26"/>
                <w:szCs w:val="26"/>
              </w:rPr>
              <w:t xml:space="preserve"> </w:t>
            </w:r>
            <w:proofErr w:type="spellStart"/>
            <w:r w:rsidRPr="00636664">
              <w:rPr>
                <w:rFonts w:ascii="Times New Roman" w:eastAsia="Times New Roman" w:hAnsi="Times New Roman" w:cs="Times New Roman"/>
                <w:b w:val="0"/>
                <w:color w:val="auto"/>
                <w:sz w:val="26"/>
                <w:szCs w:val="26"/>
              </w:rPr>
              <w:t>văn</w:t>
            </w:r>
            <w:proofErr w:type="spellEnd"/>
            <w:r w:rsidRPr="00636664">
              <w:rPr>
                <w:rFonts w:ascii="Times New Roman" w:eastAsia="Times New Roman" w:hAnsi="Times New Roman" w:cs="Times New Roman"/>
                <w:b w:val="0"/>
                <w:color w:val="auto"/>
                <w:sz w:val="26"/>
                <w:szCs w:val="26"/>
              </w:rPr>
              <w:t xml:space="preserve"> </w:t>
            </w:r>
            <w:proofErr w:type="spellStart"/>
            <w:r w:rsidRPr="00636664">
              <w:rPr>
                <w:rFonts w:ascii="Times New Roman" w:eastAsia="Times New Roman" w:hAnsi="Times New Roman" w:cs="Times New Roman"/>
                <w:b w:val="0"/>
                <w:color w:val="auto"/>
                <w:sz w:val="26"/>
                <w:szCs w:val="26"/>
              </w:rPr>
              <w:t>bản</w:t>
            </w:r>
            <w:proofErr w:type="spellEnd"/>
            <w:r w:rsidRPr="00636664">
              <w:rPr>
                <w:rFonts w:ascii="Times New Roman" w:eastAsia="Times New Roman" w:hAnsi="Times New Roman" w:cs="Times New Roman"/>
                <w:b w:val="0"/>
                <w:color w:val="auto"/>
                <w:sz w:val="26"/>
                <w:szCs w:val="26"/>
              </w:rPr>
              <w:t xml:space="preserve"> </w:t>
            </w:r>
            <w:proofErr w:type="spellStart"/>
            <w:r w:rsidRPr="00636664">
              <w:rPr>
                <w:rFonts w:ascii="Times New Roman" w:eastAsia="Times New Roman" w:hAnsi="Times New Roman" w:cs="Times New Roman"/>
                <w:b w:val="0"/>
                <w:color w:val="auto"/>
                <w:sz w:val="26"/>
                <w:szCs w:val="26"/>
              </w:rPr>
              <w:t>hành</w:t>
            </w:r>
            <w:proofErr w:type="spellEnd"/>
            <w:r w:rsidRPr="00636664">
              <w:rPr>
                <w:rFonts w:ascii="Times New Roman" w:eastAsia="Times New Roman" w:hAnsi="Times New Roman" w:cs="Times New Roman"/>
                <w:b w:val="0"/>
                <w:color w:val="auto"/>
                <w:sz w:val="26"/>
                <w:szCs w:val="26"/>
              </w:rPr>
              <w:t xml:space="preserve"> </w:t>
            </w:r>
            <w:proofErr w:type="spellStart"/>
            <w:r w:rsidRPr="00636664">
              <w:rPr>
                <w:rFonts w:ascii="Times New Roman" w:eastAsia="Times New Roman" w:hAnsi="Times New Roman" w:cs="Times New Roman"/>
                <w:b w:val="0"/>
                <w:color w:val="auto"/>
                <w:sz w:val="26"/>
                <w:szCs w:val="26"/>
              </w:rPr>
              <w:t>chính</w:t>
            </w:r>
            <w:proofErr w:type="spellEnd"/>
          </w:p>
        </w:tc>
      </w:tr>
      <w:tr w:rsidR="0032037E" w:rsidRPr="00636664" w14:paraId="083066F2" w14:textId="77777777" w:rsidTr="00144FB0">
        <w:tc>
          <w:tcPr>
            <w:tcW w:w="340" w:type="pct"/>
            <w:shd w:val="clear" w:color="auto" w:fill="auto"/>
            <w:tcMar>
              <w:left w:w="58" w:type="dxa"/>
              <w:right w:w="58" w:type="dxa"/>
            </w:tcMar>
            <w:vAlign w:val="center"/>
          </w:tcPr>
          <w:p w14:paraId="1D373C3F" w14:textId="065A296D" w:rsidR="00DF1365" w:rsidRPr="00636664" w:rsidRDefault="0037267A" w:rsidP="00144FB0">
            <w:pPr>
              <w:spacing w:before="40" w:after="40" w:line="276" w:lineRule="auto"/>
              <w:jc w:val="center"/>
              <w:rPr>
                <w:rFonts w:ascii="Times New Roman" w:eastAsia="Times New Roman" w:hAnsi="Times New Roman" w:cs="Times New Roman"/>
                <w:b w:val="0"/>
                <w:color w:val="auto"/>
                <w:sz w:val="26"/>
                <w:szCs w:val="26"/>
              </w:rPr>
            </w:pPr>
            <w:r>
              <w:rPr>
                <w:rFonts w:ascii="Times New Roman" w:eastAsia="Times New Roman" w:hAnsi="Times New Roman" w:cs="Times New Roman"/>
                <w:b w:val="0"/>
                <w:color w:val="auto"/>
                <w:sz w:val="26"/>
                <w:szCs w:val="26"/>
              </w:rPr>
              <w:t>9</w:t>
            </w:r>
          </w:p>
        </w:tc>
        <w:tc>
          <w:tcPr>
            <w:tcW w:w="1221" w:type="pct"/>
            <w:shd w:val="clear" w:color="auto" w:fill="auto"/>
            <w:tcMar>
              <w:left w:w="58" w:type="dxa"/>
              <w:right w:w="58" w:type="dxa"/>
            </w:tcMar>
            <w:vAlign w:val="center"/>
          </w:tcPr>
          <w:p w14:paraId="6B0F0E8E" w14:textId="77777777" w:rsidR="00DF1365" w:rsidRPr="00636664" w:rsidRDefault="00DF1365" w:rsidP="0037267A">
            <w:pPr>
              <w:spacing w:before="40" w:after="40"/>
              <w:jc w:val="left"/>
              <w:rPr>
                <w:rFonts w:ascii="Times New Roman" w:eastAsia="Times New Roman" w:hAnsi="Times New Roman" w:cs="Times New Roman"/>
                <w:b w:val="0"/>
                <w:color w:val="auto"/>
                <w:sz w:val="26"/>
                <w:szCs w:val="26"/>
              </w:rPr>
            </w:pPr>
            <w:r w:rsidRPr="00636664">
              <w:rPr>
                <w:rFonts w:ascii="Times New Roman" w:eastAsia="Times New Roman" w:hAnsi="Times New Roman" w:cs="Times New Roman"/>
                <w:b w:val="0"/>
                <w:color w:val="auto"/>
                <w:sz w:val="26"/>
                <w:szCs w:val="26"/>
              </w:rPr>
              <w:t xml:space="preserve">Vũ Thị </w:t>
            </w:r>
            <w:proofErr w:type="spellStart"/>
            <w:r w:rsidRPr="00636664">
              <w:rPr>
                <w:rFonts w:ascii="Times New Roman" w:eastAsia="Times New Roman" w:hAnsi="Times New Roman" w:cs="Times New Roman"/>
                <w:b w:val="0"/>
                <w:color w:val="auto"/>
                <w:sz w:val="26"/>
                <w:szCs w:val="26"/>
              </w:rPr>
              <w:t>Hiền</w:t>
            </w:r>
            <w:proofErr w:type="spellEnd"/>
          </w:p>
        </w:tc>
        <w:tc>
          <w:tcPr>
            <w:tcW w:w="626" w:type="pct"/>
            <w:shd w:val="clear" w:color="auto" w:fill="auto"/>
            <w:tcMar>
              <w:left w:w="58" w:type="dxa"/>
              <w:right w:w="58" w:type="dxa"/>
            </w:tcMar>
            <w:vAlign w:val="center"/>
          </w:tcPr>
          <w:p w14:paraId="3BAE5D57" w14:textId="77777777" w:rsidR="00DF1365" w:rsidRPr="00636664" w:rsidRDefault="00DF1365" w:rsidP="0037267A">
            <w:pPr>
              <w:spacing w:before="40" w:after="40"/>
              <w:jc w:val="center"/>
              <w:rPr>
                <w:rFonts w:ascii="Times New Roman" w:eastAsia="Times New Roman" w:hAnsi="Times New Roman" w:cs="Times New Roman"/>
                <w:b w:val="0"/>
                <w:color w:val="auto"/>
                <w:sz w:val="26"/>
                <w:szCs w:val="26"/>
              </w:rPr>
            </w:pPr>
            <w:r w:rsidRPr="00636664">
              <w:rPr>
                <w:rFonts w:ascii="Times New Roman" w:eastAsia="Times New Roman" w:hAnsi="Times New Roman" w:cs="Times New Roman"/>
                <w:b w:val="0"/>
                <w:color w:val="auto"/>
                <w:sz w:val="26"/>
                <w:szCs w:val="26"/>
              </w:rPr>
              <w:t>1988</w:t>
            </w:r>
          </w:p>
        </w:tc>
        <w:tc>
          <w:tcPr>
            <w:tcW w:w="1330" w:type="pct"/>
            <w:shd w:val="clear" w:color="auto" w:fill="auto"/>
            <w:tcMar>
              <w:left w:w="58" w:type="dxa"/>
              <w:right w:w="58" w:type="dxa"/>
            </w:tcMar>
            <w:vAlign w:val="center"/>
          </w:tcPr>
          <w:p w14:paraId="2B3FA0E8" w14:textId="53C9CF57" w:rsidR="00DF1365" w:rsidRPr="00636664" w:rsidRDefault="00DF1365" w:rsidP="0037267A">
            <w:pPr>
              <w:tabs>
                <w:tab w:val="left" w:pos="709"/>
                <w:tab w:val="left" w:pos="1276"/>
              </w:tabs>
              <w:spacing w:before="40" w:after="40"/>
              <w:jc w:val="center"/>
              <w:rPr>
                <w:rFonts w:ascii="Times New Roman" w:eastAsia="Times New Roman" w:hAnsi="Times New Roman" w:cs="Times New Roman"/>
                <w:b w:val="0"/>
                <w:color w:val="auto"/>
                <w:sz w:val="26"/>
                <w:szCs w:val="26"/>
              </w:rPr>
            </w:pPr>
            <w:proofErr w:type="spellStart"/>
            <w:r w:rsidRPr="00636664">
              <w:rPr>
                <w:rFonts w:ascii="Times New Roman" w:eastAsia="Times New Roman" w:hAnsi="Times New Roman" w:cs="Times New Roman"/>
                <w:b w:val="0"/>
                <w:color w:val="auto"/>
                <w:sz w:val="26"/>
                <w:szCs w:val="26"/>
              </w:rPr>
              <w:t>Th</w:t>
            </w:r>
            <w:r w:rsidR="001F285A" w:rsidRPr="00636664">
              <w:rPr>
                <w:rFonts w:ascii="Times New Roman" w:eastAsia="Times New Roman" w:hAnsi="Times New Roman" w:cs="Times New Roman"/>
                <w:b w:val="0"/>
                <w:color w:val="auto"/>
                <w:sz w:val="26"/>
                <w:szCs w:val="26"/>
              </w:rPr>
              <w:t>S</w:t>
            </w:r>
            <w:proofErr w:type="spellEnd"/>
            <w:r w:rsidR="001F285A" w:rsidRPr="00636664">
              <w:rPr>
                <w:rFonts w:ascii="Times New Roman" w:eastAsia="Times New Roman" w:hAnsi="Times New Roman" w:cs="Times New Roman"/>
                <w:b w:val="0"/>
                <w:color w:val="auto"/>
                <w:sz w:val="26"/>
                <w:szCs w:val="26"/>
              </w:rPr>
              <w:t xml:space="preserve">, </w:t>
            </w:r>
            <w:proofErr w:type="spellStart"/>
            <w:r w:rsidRPr="00636664">
              <w:rPr>
                <w:rFonts w:ascii="Times New Roman" w:eastAsia="Times New Roman" w:hAnsi="Times New Roman" w:cs="Times New Roman"/>
                <w:b w:val="0"/>
                <w:color w:val="auto"/>
                <w:sz w:val="26"/>
                <w:szCs w:val="26"/>
              </w:rPr>
              <w:t>Quản</w:t>
            </w:r>
            <w:proofErr w:type="spellEnd"/>
            <w:r w:rsidRPr="00636664">
              <w:rPr>
                <w:rFonts w:ascii="Times New Roman" w:eastAsia="Times New Roman" w:hAnsi="Times New Roman" w:cs="Times New Roman"/>
                <w:b w:val="0"/>
                <w:color w:val="auto"/>
                <w:sz w:val="26"/>
                <w:szCs w:val="26"/>
              </w:rPr>
              <w:t xml:space="preserve"> </w:t>
            </w:r>
            <w:proofErr w:type="spellStart"/>
            <w:r w:rsidRPr="00636664">
              <w:rPr>
                <w:rFonts w:ascii="Times New Roman" w:eastAsia="Times New Roman" w:hAnsi="Times New Roman" w:cs="Times New Roman"/>
                <w:b w:val="0"/>
                <w:color w:val="auto"/>
                <w:sz w:val="26"/>
                <w:szCs w:val="26"/>
              </w:rPr>
              <w:t>ly</w:t>
            </w:r>
            <w:proofErr w:type="spellEnd"/>
            <w:r w:rsidRPr="00636664">
              <w:rPr>
                <w:rFonts w:ascii="Times New Roman" w:eastAsia="Times New Roman" w:hAnsi="Times New Roman" w:cs="Times New Roman"/>
                <w:b w:val="0"/>
                <w:color w:val="auto"/>
                <w:sz w:val="26"/>
                <w:szCs w:val="26"/>
              </w:rPr>
              <w:t xml:space="preserve">́ </w:t>
            </w:r>
            <w:proofErr w:type="spellStart"/>
            <w:r w:rsidRPr="00636664">
              <w:rPr>
                <w:rFonts w:ascii="Times New Roman" w:eastAsia="Times New Roman" w:hAnsi="Times New Roman" w:cs="Times New Roman"/>
                <w:b w:val="0"/>
                <w:color w:val="auto"/>
                <w:sz w:val="26"/>
                <w:szCs w:val="26"/>
              </w:rPr>
              <w:t>công</w:t>
            </w:r>
            <w:proofErr w:type="spellEnd"/>
          </w:p>
        </w:tc>
        <w:tc>
          <w:tcPr>
            <w:tcW w:w="1483" w:type="pct"/>
            <w:shd w:val="clear" w:color="auto" w:fill="auto"/>
            <w:tcMar>
              <w:left w:w="58" w:type="dxa"/>
              <w:right w:w="58" w:type="dxa"/>
            </w:tcMar>
            <w:vAlign w:val="center"/>
          </w:tcPr>
          <w:p w14:paraId="59D56938" w14:textId="77777777" w:rsidR="00DF1365" w:rsidRPr="00636664" w:rsidRDefault="00DF1365" w:rsidP="0037267A">
            <w:pPr>
              <w:spacing w:before="40" w:after="40"/>
              <w:rPr>
                <w:rFonts w:ascii="Times New Roman" w:eastAsia="Times New Roman" w:hAnsi="Times New Roman" w:cs="Times New Roman"/>
                <w:b w:val="0"/>
                <w:color w:val="auto"/>
                <w:sz w:val="26"/>
                <w:szCs w:val="26"/>
              </w:rPr>
            </w:pPr>
            <w:r w:rsidRPr="00636664">
              <w:rPr>
                <w:rFonts w:ascii="Times New Roman" w:eastAsia="Times New Roman" w:hAnsi="Times New Roman" w:cs="Times New Roman"/>
                <w:b w:val="0"/>
                <w:color w:val="auto"/>
                <w:sz w:val="26"/>
                <w:szCs w:val="26"/>
              </w:rPr>
              <w:t xml:space="preserve">Quản </w:t>
            </w:r>
            <w:proofErr w:type="spellStart"/>
            <w:r w:rsidRPr="00636664">
              <w:rPr>
                <w:rFonts w:ascii="Times New Roman" w:eastAsia="Times New Roman" w:hAnsi="Times New Roman" w:cs="Times New Roman"/>
                <w:b w:val="0"/>
                <w:color w:val="auto"/>
                <w:sz w:val="26"/>
                <w:szCs w:val="26"/>
              </w:rPr>
              <w:t>lý</w:t>
            </w:r>
            <w:proofErr w:type="spellEnd"/>
            <w:r w:rsidRPr="00636664">
              <w:rPr>
                <w:rFonts w:ascii="Times New Roman" w:eastAsia="Times New Roman" w:hAnsi="Times New Roman" w:cs="Times New Roman"/>
                <w:b w:val="0"/>
                <w:color w:val="auto"/>
                <w:sz w:val="26"/>
                <w:szCs w:val="26"/>
              </w:rPr>
              <w:t xml:space="preserve"> </w:t>
            </w:r>
            <w:proofErr w:type="spellStart"/>
            <w:r w:rsidRPr="00636664">
              <w:rPr>
                <w:rFonts w:ascii="Times New Roman" w:eastAsia="Times New Roman" w:hAnsi="Times New Roman" w:cs="Times New Roman"/>
                <w:b w:val="0"/>
                <w:color w:val="auto"/>
                <w:sz w:val="26"/>
                <w:szCs w:val="26"/>
              </w:rPr>
              <w:t>nhà</w:t>
            </w:r>
            <w:proofErr w:type="spellEnd"/>
            <w:r w:rsidRPr="00636664">
              <w:rPr>
                <w:rFonts w:ascii="Times New Roman" w:eastAsia="Times New Roman" w:hAnsi="Times New Roman" w:cs="Times New Roman"/>
                <w:b w:val="0"/>
                <w:color w:val="auto"/>
                <w:sz w:val="26"/>
                <w:szCs w:val="26"/>
              </w:rPr>
              <w:t xml:space="preserve"> </w:t>
            </w:r>
            <w:proofErr w:type="spellStart"/>
            <w:r w:rsidRPr="00636664">
              <w:rPr>
                <w:rFonts w:ascii="Times New Roman" w:eastAsia="Times New Roman" w:hAnsi="Times New Roman" w:cs="Times New Roman"/>
                <w:b w:val="0"/>
                <w:color w:val="auto"/>
                <w:sz w:val="26"/>
                <w:szCs w:val="26"/>
              </w:rPr>
              <w:t>nước</w:t>
            </w:r>
            <w:proofErr w:type="spellEnd"/>
            <w:r w:rsidRPr="00636664">
              <w:rPr>
                <w:rFonts w:ascii="Times New Roman" w:eastAsia="Times New Roman" w:hAnsi="Times New Roman" w:cs="Times New Roman"/>
                <w:b w:val="0"/>
                <w:color w:val="auto"/>
                <w:sz w:val="26"/>
                <w:szCs w:val="26"/>
              </w:rPr>
              <w:t xml:space="preserve"> </w:t>
            </w:r>
            <w:proofErr w:type="spellStart"/>
            <w:r w:rsidRPr="00636664">
              <w:rPr>
                <w:rFonts w:ascii="Times New Roman" w:eastAsia="Times New Roman" w:hAnsi="Times New Roman" w:cs="Times New Roman"/>
                <w:b w:val="0"/>
                <w:color w:val="auto"/>
                <w:sz w:val="26"/>
                <w:szCs w:val="26"/>
              </w:rPr>
              <w:t>đối</w:t>
            </w:r>
            <w:proofErr w:type="spellEnd"/>
            <w:r w:rsidRPr="00636664">
              <w:rPr>
                <w:rFonts w:ascii="Times New Roman" w:eastAsia="Times New Roman" w:hAnsi="Times New Roman" w:cs="Times New Roman"/>
                <w:b w:val="0"/>
                <w:color w:val="auto"/>
                <w:sz w:val="26"/>
                <w:szCs w:val="26"/>
              </w:rPr>
              <w:t xml:space="preserve"> </w:t>
            </w:r>
            <w:proofErr w:type="spellStart"/>
            <w:r w:rsidRPr="00636664">
              <w:rPr>
                <w:rFonts w:ascii="Times New Roman" w:eastAsia="Times New Roman" w:hAnsi="Times New Roman" w:cs="Times New Roman"/>
                <w:b w:val="0"/>
                <w:color w:val="auto"/>
                <w:sz w:val="26"/>
                <w:szCs w:val="26"/>
              </w:rPr>
              <w:t>với</w:t>
            </w:r>
            <w:proofErr w:type="spellEnd"/>
            <w:r w:rsidRPr="00636664">
              <w:rPr>
                <w:rFonts w:ascii="Times New Roman" w:eastAsia="Times New Roman" w:hAnsi="Times New Roman" w:cs="Times New Roman"/>
                <w:b w:val="0"/>
                <w:color w:val="auto"/>
                <w:sz w:val="26"/>
                <w:szCs w:val="26"/>
              </w:rPr>
              <w:t xml:space="preserve"> </w:t>
            </w:r>
            <w:proofErr w:type="spellStart"/>
            <w:r w:rsidRPr="00636664">
              <w:rPr>
                <w:rFonts w:ascii="Times New Roman" w:eastAsia="Times New Roman" w:hAnsi="Times New Roman" w:cs="Times New Roman"/>
                <w:b w:val="0"/>
                <w:color w:val="auto"/>
                <w:sz w:val="26"/>
                <w:szCs w:val="26"/>
              </w:rPr>
              <w:t>ngành</w:t>
            </w:r>
            <w:proofErr w:type="spellEnd"/>
            <w:r w:rsidRPr="00636664">
              <w:rPr>
                <w:rFonts w:ascii="Times New Roman" w:eastAsia="Times New Roman" w:hAnsi="Times New Roman" w:cs="Times New Roman"/>
                <w:b w:val="0"/>
                <w:color w:val="auto"/>
                <w:sz w:val="26"/>
                <w:szCs w:val="26"/>
              </w:rPr>
              <w:t xml:space="preserve">, </w:t>
            </w:r>
            <w:proofErr w:type="spellStart"/>
            <w:r w:rsidRPr="00636664">
              <w:rPr>
                <w:rFonts w:ascii="Times New Roman" w:eastAsia="Times New Roman" w:hAnsi="Times New Roman" w:cs="Times New Roman"/>
                <w:b w:val="0"/>
                <w:color w:val="auto"/>
                <w:sz w:val="26"/>
                <w:szCs w:val="26"/>
              </w:rPr>
              <w:t>lãnh</w:t>
            </w:r>
            <w:proofErr w:type="spellEnd"/>
            <w:r w:rsidRPr="00636664">
              <w:rPr>
                <w:rFonts w:ascii="Times New Roman" w:eastAsia="Times New Roman" w:hAnsi="Times New Roman" w:cs="Times New Roman"/>
                <w:b w:val="0"/>
                <w:color w:val="auto"/>
                <w:sz w:val="26"/>
                <w:szCs w:val="26"/>
              </w:rPr>
              <w:t xml:space="preserve"> </w:t>
            </w:r>
            <w:proofErr w:type="spellStart"/>
            <w:r w:rsidRPr="00636664">
              <w:rPr>
                <w:rFonts w:ascii="Times New Roman" w:eastAsia="Times New Roman" w:hAnsi="Times New Roman" w:cs="Times New Roman"/>
                <w:b w:val="0"/>
                <w:color w:val="auto"/>
                <w:sz w:val="26"/>
                <w:szCs w:val="26"/>
              </w:rPr>
              <w:t>thổ</w:t>
            </w:r>
            <w:proofErr w:type="spellEnd"/>
          </w:p>
          <w:p w14:paraId="6B326A99" w14:textId="77777777" w:rsidR="00DF1365" w:rsidRPr="00636664" w:rsidRDefault="00DF1365" w:rsidP="0037267A">
            <w:pPr>
              <w:spacing w:before="40" w:after="40"/>
              <w:rPr>
                <w:rFonts w:ascii="Times New Roman" w:eastAsia="Times New Roman" w:hAnsi="Times New Roman" w:cs="Times New Roman"/>
                <w:b w:val="0"/>
                <w:color w:val="auto"/>
                <w:sz w:val="26"/>
                <w:szCs w:val="26"/>
              </w:rPr>
            </w:pPr>
            <w:proofErr w:type="spellStart"/>
            <w:r w:rsidRPr="00636664">
              <w:rPr>
                <w:rFonts w:ascii="Times New Roman" w:eastAsia="Times New Roman" w:hAnsi="Times New Roman" w:cs="Times New Roman"/>
                <w:b w:val="0"/>
                <w:color w:val="auto"/>
                <w:sz w:val="26"/>
                <w:szCs w:val="26"/>
              </w:rPr>
              <w:t>Kiểm</w:t>
            </w:r>
            <w:proofErr w:type="spellEnd"/>
            <w:r w:rsidRPr="00636664">
              <w:rPr>
                <w:rFonts w:ascii="Times New Roman" w:eastAsia="Times New Roman" w:hAnsi="Times New Roman" w:cs="Times New Roman"/>
                <w:b w:val="0"/>
                <w:color w:val="auto"/>
                <w:sz w:val="26"/>
                <w:szCs w:val="26"/>
              </w:rPr>
              <w:t xml:space="preserve"> </w:t>
            </w:r>
            <w:proofErr w:type="spellStart"/>
            <w:r w:rsidRPr="00636664">
              <w:rPr>
                <w:rFonts w:ascii="Times New Roman" w:eastAsia="Times New Roman" w:hAnsi="Times New Roman" w:cs="Times New Roman"/>
                <w:b w:val="0"/>
                <w:color w:val="auto"/>
                <w:sz w:val="26"/>
                <w:szCs w:val="26"/>
              </w:rPr>
              <w:t>soát</w:t>
            </w:r>
            <w:proofErr w:type="spellEnd"/>
            <w:r w:rsidRPr="00636664">
              <w:rPr>
                <w:rFonts w:ascii="Times New Roman" w:eastAsia="Times New Roman" w:hAnsi="Times New Roman" w:cs="Times New Roman"/>
                <w:b w:val="0"/>
                <w:color w:val="auto"/>
                <w:sz w:val="26"/>
                <w:szCs w:val="26"/>
              </w:rPr>
              <w:t xml:space="preserve"> </w:t>
            </w:r>
            <w:proofErr w:type="spellStart"/>
            <w:r w:rsidRPr="00636664">
              <w:rPr>
                <w:rFonts w:ascii="Times New Roman" w:eastAsia="Times New Roman" w:hAnsi="Times New Roman" w:cs="Times New Roman"/>
                <w:b w:val="0"/>
                <w:color w:val="auto"/>
                <w:sz w:val="26"/>
                <w:szCs w:val="26"/>
              </w:rPr>
              <w:t>trong</w:t>
            </w:r>
            <w:proofErr w:type="spellEnd"/>
            <w:r w:rsidRPr="00636664">
              <w:rPr>
                <w:rFonts w:ascii="Times New Roman" w:eastAsia="Times New Roman" w:hAnsi="Times New Roman" w:cs="Times New Roman"/>
                <w:b w:val="0"/>
                <w:color w:val="auto"/>
                <w:sz w:val="26"/>
                <w:szCs w:val="26"/>
              </w:rPr>
              <w:t xml:space="preserve"> </w:t>
            </w:r>
            <w:proofErr w:type="spellStart"/>
            <w:r w:rsidRPr="00636664">
              <w:rPr>
                <w:rFonts w:ascii="Times New Roman" w:eastAsia="Times New Roman" w:hAnsi="Times New Roman" w:cs="Times New Roman"/>
                <w:b w:val="0"/>
                <w:color w:val="auto"/>
                <w:sz w:val="26"/>
                <w:szCs w:val="26"/>
              </w:rPr>
              <w:t>quản</w:t>
            </w:r>
            <w:proofErr w:type="spellEnd"/>
            <w:r w:rsidRPr="00636664">
              <w:rPr>
                <w:rFonts w:ascii="Times New Roman" w:eastAsia="Times New Roman" w:hAnsi="Times New Roman" w:cs="Times New Roman"/>
                <w:b w:val="0"/>
                <w:color w:val="auto"/>
                <w:sz w:val="26"/>
                <w:szCs w:val="26"/>
              </w:rPr>
              <w:t xml:space="preserve"> </w:t>
            </w:r>
            <w:proofErr w:type="spellStart"/>
            <w:r w:rsidRPr="00636664">
              <w:rPr>
                <w:rFonts w:ascii="Times New Roman" w:eastAsia="Times New Roman" w:hAnsi="Times New Roman" w:cs="Times New Roman"/>
                <w:b w:val="0"/>
                <w:color w:val="auto"/>
                <w:sz w:val="26"/>
                <w:szCs w:val="26"/>
              </w:rPr>
              <w:t>lý</w:t>
            </w:r>
            <w:proofErr w:type="spellEnd"/>
            <w:r w:rsidRPr="00636664">
              <w:rPr>
                <w:rFonts w:ascii="Times New Roman" w:eastAsia="Times New Roman" w:hAnsi="Times New Roman" w:cs="Times New Roman"/>
                <w:b w:val="0"/>
                <w:color w:val="auto"/>
                <w:sz w:val="26"/>
                <w:szCs w:val="26"/>
              </w:rPr>
              <w:t xml:space="preserve"> </w:t>
            </w:r>
            <w:proofErr w:type="spellStart"/>
            <w:r w:rsidRPr="00636664">
              <w:rPr>
                <w:rFonts w:ascii="Times New Roman" w:eastAsia="Times New Roman" w:hAnsi="Times New Roman" w:cs="Times New Roman"/>
                <w:b w:val="0"/>
                <w:color w:val="auto"/>
                <w:sz w:val="26"/>
                <w:szCs w:val="26"/>
              </w:rPr>
              <w:t>công</w:t>
            </w:r>
            <w:proofErr w:type="spellEnd"/>
          </w:p>
        </w:tc>
      </w:tr>
      <w:tr w:rsidR="0032037E" w:rsidRPr="00636664" w14:paraId="69E037CC" w14:textId="77777777" w:rsidTr="00144FB0">
        <w:tc>
          <w:tcPr>
            <w:tcW w:w="340" w:type="pct"/>
            <w:shd w:val="clear" w:color="auto" w:fill="auto"/>
            <w:tcMar>
              <w:left w:w="58" w:type="dxa"/>
              <w:right w:w="58" w:type="dxa"/>
            </w:tcMar>
            <w:vAlign w:val="center"/>
          </w:tcPr>
          <w:p w14:paraId="43EA1307" w14:textId="1FE5F9CC" w:rsidR="00DF1365" w:rsidRPr="00636664" w:rsidRDefault="0037267A" w:rsidP="00144FB0">
            <w:pPr>
              <w:spacing w:before="40" w:after="40" w:line="276" w:lineRule="auto"/>
              <w:jc w:val="center"/>
              <w:rPr>
                <w:rFonts w:ascii="Times New Roman" w:eastAsia="Times New Roman" w:hAnsi="Times New Roman" w:cs="Times New Roman"/>
                <w:b w:val="0"/>
                <w:color w:val="auto"/>
                <w:sz w:val="26"/>
                <w:szCs w:val="26"/>
              </w:rPr>
            </w:pPr>
            <w:r>
              <w:rPr>
                <w:rFonts w:ascii="Times New Roman" w:eastAsia="Times New Roman" w:hAnsi="Times New Roman" w:cs="Times New Roman"/>
                <w:b w:val="0"/>
                <w:color w:val="auto"/>
                <w:sz w:val="26"/>
                <w:szCs w:val="26"/>
              </w:rPr>
              <w:t>10</w:t>
            </w:r>
            <w:r w:rsidR="00DF1365" w:rsidRPr="00636664">
              <w:rPr>
                <w:rFonts w:ascii="Times New Roman" w:eastAsia="Times New Roman" w:hAnsi="Times New Roman" w:cs="Times New Roman"/>
                <w:b w:val="0"/>
                <w:color w:val="auto"/>
                <w:sz w:val="26"/>
                <w:szCs w:val="26"/>
              </w:rPr>
              <w:t xml:space="preserve"> </w:t>
            </w:r>
          </w:p>
        </w:tc>
        <w:tc>
          <w:tcPr>
            <w:tcW w:w="1221" w:type="pct"/>
            <w:shd w:val="clear" w:color="auto" w:fill="auto"/>
            <w:tcMar>
              <w:left w:w="58" w:type="dxa"/>
              <w:right w:w="58" w:type="dxa"/>
            </w:tcMar>
            <w:vAlign w:val="center"/>
          </w:tcPr>
          <w:p w14:paraId="05E8C777" w14:textId="77777777" w:rsidR="00DF1365" w:rsidRPr="00636664" w:rsidRDefault="00DF1365" w:rsidP="00144FB0">
            <w:pPr>
              <w:spacing w:before="40" w:after="40" w:line="276" w:lineRule="auto"/>
              <w:jc w:val="left"/>
              <w:rPr>
                <w:rFonts w:ascii="Times New Roman" w:eastAsia="Times New Roman" w:hAnsi="Times New Roman" w:cs="Times New Roman"/>
                <w:b w:val="0"/>
                <w:color w:val="auto"/>
                <w:sz w:val="26"/>
                <w:szCs w:val="26"/>
              </w:rPr>
            </w:pPr>
            <w:r w:rsidRPr="00636664">
              <w:rPr>
                <w:rFonts w:ascii="Times New Roman" w:eastAsia="Times New Roman" w:hAnsi="Times New Roman" w:cs="Times New Roman"/>
                <w:b w:val="0"/>
                <w:color w:val="auto"/>
                <w:sz w:val="26"/>
                <w:szCs w:val="26"/>
              </w:rPr>
              <w:t>Cao Thanh Hùng</w:t>
            </w:r>
          </w:p>
        </w:tc>
        <w:tc>
          <w:tcPr>
            <w:tcW w:w="626" w:type="pct"/>
            <w:shd w:val="clear" w:color="auto" w:fill="auto"/>
            <w:tcMar>
              <w:left w:w="58" w:type="dxa"/>
              <w:right w:w="58" w:type="dxa"/>
            </w:tcMar>
            <w:vAlign w:val="center"/>
          </w:tcPr>
          <w:p w14:paraId="4E38E47D" w14:textId="77777777" w:rsidR="00DF1365" w:rsidRPr="00636664" w:rsidRDefault="00DF1365" w:rsidP="00144FB0">
            <w:pPr>
              <w:spacing w:before="40" w:after="40" w:line="276" w:lineRule="auto"/>
              <w:jc w:val="center"/>
              <w:rPr>
                <w:rFonts w:ascii="Times New Roman" w:eastAsia="Times New Roman" w:hAnsi="Times New Roman" w:cs="Times New Roman"/>
                <w:b w:val="0"/>
                <w:color w:val="auto"/>
                <w:sz w:val="26"/>
                <w:szCs w:val="26"/>
              </w:rPr>
            </w:pPr>
            <w:r w:rsidRPr="00636664">
              <w:rPr>
                <w:rFonts w:ascii="Times New Roman" w:eastAsia="Times New Roman" w:hAnsi="Times New Roman" w:cs="Times New Roman"/>
                <w:b w:val="0"/>
                <w:color w:val="auto"/>
                <w:sz w:val="26"/>
                <w:szCs w:val="26"/>
              </w:rPr>
              <w:t>1989</w:t>
            </w:r>
          </w:p>
        </w:tc>
        <w:tc>
          <w:tcPr>
            <w:tcW w:w="1330" w:type="pct"/>
            <w:shd w:val="clear" w:color="auto" w:fill="auto"/>
            <w:tcMar>
              <w:left w:w="58" w:type="dxa"/>
              <w:right w:w="58" w:type="dxa"/>
            </w:tcMar>
            <w:vAlign w:val="center"/>
          </w:tcPr>
          <w:p w14:paraId="77A27B74" w14:textId="56E82355" w:rsidR="00DF1365" w:rsidRPr="00636664" w:rsidRDefault="00DF1365" w:rsidP="00144FB0">
            <w:pPr>
              <w:tabs>
                <w:tab w:val="left" w:pos="709"/>
                <w:tab w:val="left" w:pos="1276"/>
              </w:tabs>
              <w:spacing w:before="40" w:after="40" w:line="276" w:lineRule="auto"/>
              <w:jc w:val="center"/>
              <w:rPr>
                <w:rFonts w:ascii="Times New Roman" w:eastAsia="Times New Roman" w:hAnsi="Times New Roman" w:cs="Times New Roman"/>
                <w:b w:val="0"/>
                <w:color w:val="auto"/>
                <w:sz w:val="26"/>
                <w:szCs w:val="26"/>
              </w:rPr>
            </w:pPr>
            <w:r w:rsidRPr="00636664">
              <w:rPr>
                <w:rFonts w:ascii="Times New Roman" w:eastAsia="Times New Roman" w:hAnsi="Times New Roman" w:cs="Times New Roman"/>
                <w:b w:val="0"/>
                <w:color w:val="auto"/>
                <w:sz w:val="26"/>
                <w:szCs w:val="26"/>
              </w:rPr>
              <w:t>T</w:t>
            </w:r>
            <w:r w:rsidR="001F285A" w:rsidRPr="00636664">
              <w:rPr>
                <w:rFonts w:ascii="Times New Roman" w:eastAsia="Times New Roman" w:hAnsi="Times New Roman" w:cs="Times New Roman"/>
                <w:b w:val="0"/>
                <w:color w:val="auto"/>
                <w:sz w:val="26"/>
                <w:szCs w:val="26"/>
              </w:rPr>
              <w:t xml:space="preserve">S, </w:t>
            </w:r>
            <w:r w:rsidRPr="00636664">
              <w:rPr>
                <w:rFonts w:ascii="Times New Roman" w:eastAsia="Times New Roman" w:hAnsi="Times New Roman" w:cs="Times New Roman"/>
                <w:b w:val="0"/>
                <w:color w:val="auto"/>
                <w:sz w:val="26"/>
                <w:szCs w:val="26"/>
              </w:rPr>
              <w:t xml:space="preserve">Quản </w:t>
            </w:r>
            <w:proofErr w:type="spellStart"/>
            <w:r w:rsidRPr="00636664">
              <w:rPr>
                <w:rFonts w:ascii="Times New Roman" w:eastAsia="Times New Roman" w:hAnsi="Times New Roman" w:cs="Times New Roman"/>
                <w:b w:val="0"/>
                <w:color w:val="auto"/>
                <w:sz w:val="26"/>
                <w:szCs w:val="26"/>
              </w:rPr>
              <w:t>lý</w:t>
            </w:r>
            <w:proofErr w:type="spellEnd"/>
            <w:r w:rsidRPr="00636664">
              <w:rPr>
                <w:rFonts w:ascii="Times New Roman" w:eastAsia="Times New Roman" w:hAnsi="Times New Roman" w:cs="Times New Roman"/>
                <w:b w:val="0"/>
                <w:color w:val="auto"/>
                <w:sz w:val="26"/>
                <w:szCs w:val="26"/>
              </w:rPr>
              <w:t xml:space="preserve"> </w:t>
            </w:r>
            <w:proofErr w:type="spellStart"/>
            <w:r w:rsidRPr="00636664">
              <w:rPr>
                <w:rFonts w:ascii="Times New Roman" w:eastAsia="Times New Roman" w:hAnsi="Times New Roman" w:cs="Times New Roman"/>
                <w:b w:val="0"/>
                <w:color w:val="auto"/>
                <w:sz w:val="26"/>
                <w:szCs w:val="26"/>
              </w:rPr>
              <w:t>công</w:t>
            </w:r>
            <w:proofErr w:type="spellEnd"/>
          </w:p>
        </w:tc>
        <w:tc>
          <w:tcPr>
            <w:tcW w:w="1483" w:type="pct"/>
            <w:shd w:val="clear" w:color="auto" w:fill="auto"/>
            <w:tcMar>
              <w:left w:w="58" w:type="dxa"/>
              <w:right w:w="58" w:type="dxa"/>
            </w:tcMar>
            <w:vAlign w:val="center"/>
          </w:tcPr>
          <w:p w14:paraId="1FA3F3A2" w14:textId="77777777" w:rsidR="00DF1365" w:rsidRPr="00636664" w:rsidRDefault="00DF1365" w:rsidP="00144FB0">
            <w:pPr>
              <w:spacing w:before="40" w:after="40" w:line="276" w:lineRule="auto"/>
              <w:jc w:val="left"/>
              <w:rPr>
                <w:rFonts w:ascii="Times New Roman" w:eastAsia="Times New Roman" w:hAnsi="Times New Roman" w:cs="Times New Roman"/>
                <w:b w:val="0"/>
                <w:color w:val="auto"/>
                <w:sz w:val="26"/>
                <w:szCs w:val="26"/>
              </w:rPr>
            </w:pPr>
            <w:proofErr w:type="spellStart"/>
            <w:r w:rsidRPr="00636664">
              <w:rPr>
                <w:rFonts w:ascii="Times New Roman" w:eastAsia="Times New Roman" w:hAnsi="Times New Roman" w:cs="Times New Roman"/>
                <w:b w:val="0"/>
                <w:color w:val="auto"/>
                <w:sz w:val="26"/>
                <w:szCs w:val="26"/>
              </w:rPr>
              <w:t>Quản</w:t>
            </w:r>
            <w:proofErr w:type="spellEnd"/>
            <w:r w:rsidRPr="00636664">
              <w:rPr>
                <w:rFonts w:ascii="Times New Roman" w:eastAsia="Times New Roman" w:hAnsi="Times New Roman" w:cs="Times New Roman"/>
                <w:b w:val="0"/>
                <w:color w:val="auto"/>
                <w:sz w:val="26"/>
                <w:szCs w:val="26"/>
              </w:rPr>
              <w:t xml:space="preserve"> trị </w:t>
            </w:r>
            <w:proofErr w:type="spellStart"/>
            <w:r w:rsidRPr="00636664">
              <w:rPr>
                <w:rFonts w:ascii="Times New Roman" w:eastAsia="Times New Roman" w:hAnsi="Times New Roman" w:cs="Times New Roman"/>
                <w:b w:val="0"/>
                <w:color w:val="auto"/>
                <w:sz w:val="26"/>
                <w:szCs w:val="26"/>
              </w:rPr>
              <w:t>địa</w:t>
            </w:r>
            <w:proofErr w:type="spellEnd"/>
            <w:r w:rsidRPr="00636664">
              <w:rPr>
                <w:rFonts w:ascii="Times New Roman" w:eastAsia="Times New Roman" w:hAnsi="Times New Roman" w:cs="Times New Roman"/>
                <w:b w:val="0"/>
                <w:color w:val="auto"/>
                <w:sz w:val="26"/>
                <w:szCs w:val="26"/>
              </w:rPr>
              <w:t xml:space="preserve"> </w:t>
            </w:r>
            <w:proofErr w:type="spellStart"/>
            <w:r w:rsidRPr="00636664">
              <w:rPr>
                <w:rFonts w:ascii="Times New Roman" w:eastAsia="Times New Roman" w:hAnsi="Times New Roman" w:cs="Times New Roman"/>
                <w:b w:val="0"/>
                <w:color w:val="auto"/>
                <w:sz w:val="26"/>
                <w:szCs w:val="26"/>
              </w:rPr>
              <w:t>phương</w:t>
            </w:r>
            <w:proofErr w:type="spellEnd"/>
          </w:p>
          <w:p w14:paraId="2537D482" w14:textId="7BA3A79E" w:rsidR="00DF1365" w:rsidRPr="00636664" w:rsidRDefault="00DF1365" w:rsidP="00144FB0">
            <w:pPr>
              <w:spacing w:before="40" w:after="40" w:line="276" w:lineRule="auto"/>
              <w:jc w:val="left"/>
              <w:rPr>
                <w:rFonts w:ascii="Times New Roman" w:eastAsia="Times New Roman" w:hAnsi="Times New Roman" w:cs="Times New Roman"/>
                <w:b w:val="0"/>
                <w:color w:val="auto"/>
                <w:sz w:val="26"/>
                <w:szCs w:val="26"/>
                <w:lang w:val="vi-VN"/>
              </w:rPr>
            </w:pPr>
            <w:proofErr w:type="spellStart"/>
            <w:r w:rsidRPr="00636664">
              <w:rPr>
                <w:rFonts w:ascii="Times New Roman" w:eastAsia="Times New Roman" w:hAnsi="Times New Roman" w:cs="Times New Roman"/>
                <w:b w:val="0"/>
                <w:color w:val="auto"/>
                <w:sz w:val="26"/>
                <w:szCs w:val="26"/>
              </w:rPr>
              <w:t>Dịch</w:t>
            </w:r>
            <w:proofErr w:type="spellEnd"/>
            <w:r w:rsidRPr="00636664">
              <w:rPr>
                <w:rFonts w:ascii="Times New Roman" w:eastAsia="Times New Roman" w:hAnsi="Times New Roman" w:cs="Times New Roman"/>
                <w:b w:val="0"/>
                <w:color w:val="auto"/>
                <w:sz w:val="26"/>
                <w:szCs w:val="26"/>
              </w:rPr>
              <w:t xml:space="preserve"> vụ </w:t>
            </w:r>
            <w:proofErr w:type="spellStart"/>
            <w:r w:rsidRPr="00636664">
              <w:rPr>
                <w:rFonts w:ascii="Times New Roman" w:eastAsia="Times New Roman" w:hAnsi="Times New Roman" w:cs="Times New Roman"/>
                <w:b w:val="0"/>
                <w:color w:val="auto"/>
                <w:sz w:val="26"/>
                <w:szCs w:val="26"/>
              </w:rPr>
              <w:t>công</w:t>
            </w:r>
            <w:proofErr w:type="spellEnd"/>
          </w:p>
        </w:tc>
      </w:tr>
      <w:tr w:rsidR="0032037E" w:rsidRPr="00636664" w14:paraId="4A34D42D" w14:textId="77777777" w:rsidTr="00144FB0">
        <w:trPr>
          <w:trHeight w:val="362"/>
        </w:trPr>
        <w:tc>
          <w:tcPr>
            <w:tcW w:w="340" w:type="pct"/>
            <w:shd w:val="clear" w:color="auto" w:fill="auto"/>
            <w:tcMar>
              <w:left w:w="58" w:type="dxa"/>
              <w:right w:w="58" w:type="dxa"/>
            </w:tcMar>
            <w:vAlign w:val="center"/>
          </w:tcPr>
          <w:p w14:paraId="1A69066A" w14:textId="035928D4" w:rsidR="0032054D" w:rsidRPr="00636664" w:rsidRDefault="0032054D" w:rsidP="00144FB0">
            <w:pPr>
              <w:spacing w:before="40" w:after="40" w:line="276" w:lineRule="auto"/>
              <w:jc w:val="center"/>
              <w:rPr>
                <w:rFonts w:ascii="Times New Roman" w:hAnsi="Times New Roman" w:cs="Times New Roman"/>
                <w:b w:val="0"/>
                <w:color w:val="auto"/>
                <w:sz w:val="26"/>
                <w:szCs w:val="26"/>
              </w:rPr>
            </w:pPr>
            <w:r w:rsidRPr="00636664">
              <w:rPr>
                <w:rFonts w:ascii="Times New Roman" w:hAnsi="Times New Roman" w:cs="Times New Roman"/>
                <w:b w:val="0"/>
                <w:color w:val="auto"/>
                <w:sz w:val="26"/>
                <w:szCs w:val="26"/>
              </w:rPr>
              <w:t>1</w:t>
            </w:r>
            <w:r w:rsidR="0037267A">
              <w:rPr>
                <w:rFonts w:ascii="Times New Roman" w:hAnsi="Times New Roman" w:cs="Times New Roman"/>
                <w:b w:val="0"/>
                <w:color w:val="auto"/>
                <w:sz w:val="26"/>
                <w:szCs w:val="26"/>
              </w:rPr>
              <w:t>1</w:t>
            </w:r>
          </w:p>
        </w:tc>
        <w:tc>
          <w:tcPr>
            <w:tcW w:w="1221" w:type="pct"/>
            <w:shd w:val="clear" w:color="auto" w:fill="auto"/>
            <w:tcMar>
              <w:left w:w="58" w:type="dxa"/>
              <w:right w:w="58" w:type="dxa"/>
            </w:tcMar>
            <w:vAlign w:val="center"/>
          </w:tcPr>
          <w:p w14:paraId="4A27CFC0" w14:textId="34EF1068" w:rsidR="0032054D" w:rsidRPr="00636664" w:rsidRDefault="0032054D" w:rsidP="00144FB0">
            <w:pPr>
              <w:spacing w:before="40" w:after="40" w:line="276" w:lineRule="auto"/>
              <w:jc w:val="left"/>
              <w:rPr>
                <w:rFonts w:ascii="Times New Roman" w:hAnsi="Times New Roman" w:cs="Times New Roman"/>
                <w:b w:val="0"/>
                <w:color w:val="auto"/>
                <w:sz w:val="26"/>
                <w:szCs w:val="26"/>
              </w:rPr>
            </w:pPr>
            <w:r w:rsidRPr="00636664">
              <w:rPr>
                <w:rFonts w:ascii="Times New Roman" w:hAnsi="Times New Roman" w:cs="Times New Roman"/>
                <w:b w:val="0"/>
                <w:color w:val="auto"/>
                <w:sz w:val="26"/>
                <w:szCs w:val="26"/>
              </w:rPr>
              <w:t>Nguyễn Văn Tường</w:t>
            </w:r>
          </w:p>
        </w:tc>
        <w:tc>
          <w:tcPr>
            <w:tcW w:w="626" w:type="pct"/>
            <w:shd w:val="clear" w:color="auto" w:fill="auto"/>
            <w:tcMar>
              <w:left w:w="58" w:type="dxa"/>
              <w:right w:w="58" w:type="dxa"/>
            </w:tcMar>
            <w:vAlign w:val="center"/>
          </w:tcPr>
          <w:p w14:paraId="7459C36A" w14:textId="52554790" w:rsidR="0032054D" w:rsidRPr="00636664" w:rsidRDefault="0032054D" w:rsidP="00144FB0">
            <w:pPr>
              <w:spacing w:before="40" w:after="40" w:line="276" w:lineRule="auto"/>
              <w:jc w:val="center"/>
              <w:rPr>
                <w:rFonts w:ascii="Times New Roman" w:hAnsi="Times New Roman" w:cs="Times New Roman"/>
                <w:b w:val="0"/>
                <w:color w:val="auto"/>
                <w:sz w:val="26"/>
                <w:szCs w:val="26"/>
              </w:rPr>
            </w:pPr>
            <w:r w:rsidRPr="00636664">
              <w:rPr>
                <w:rFonts w:ascii="Times New Roman" w:hAnsi="Times New Roman" w:cs="Times New Roman"/>
                <w:b w:val="0"/>
                <w:color w:val="auto"/>
                <w:sz w:val="26"/>
                <w:szCs w:val="26"/>
              </w:rPr>
              <w:t>1989</w:t>
            </w:r>
          </w:p>
        </w:tc>
        <w:tc>
          <w:tcPr>
            <w:tcW w:w="1330" w:type="pct"/>
            <w:shd w:val="clear" w:color="auto" w:fill="auto"/>
            <w:tcMar>
              <w:left w:w="58" w:type="dxa"/>
              <w:right w:w="58" w:type="dxa"/>
            </w:tcMar>
            <w:vAlign w:val="center"/>
          </w:tcPr>
          <w:p w14:paraId="32AAA6C1" w14:textId="2CA73ABA" w:rsidR="0032054D" w:rsidRPr="00636664" w:rsidRDefault="0032054D" w:rsidP="00144FB0">
            <w:pPr>
              <w:tabs>
                <w:tab w:val="left" w:pos="709"/>
                <w:tab w:val="left" w:pos="1276"/>
              </w:tabs>
              <w:spacing w:before="40" w:after="40" w:line="276" w:lineRule="auto"/>
              <w:jc w:val="center"/>
              <w:rPr>
                <w:rFonts w:ascii="Times New Roman" w:hAnsi="Times New Roman" w:cs="Times New Roman"/>
                <w:b w:val="0"/>
                <w:color w:val="auto"/>
                <w:sz w:val="26"/>
                <w:szCs w:val="26"/>
              </w:rPr>
            </w:pPr>
            <w:r w:rsidRPr="00636664">
              <w:rPr>
                <w:rFonts w:ascii="Times New Roman" w:hAnsi="Times New Roman" w:cs="Times New Roman"/>
                <w:b w:val="0"/>
                <w:color w:val="auto"/>
                <w:sz w:val="26"/>
                <w:szCs w:val="26"/>
              </w:rPr>
              <w:t>TS</w:t>
            </w:r>
          </w:p>
        </w:tc>
        <w:tc>
          <w:tcPr>
            <w:tcW w:w="1483" w:type="pct"/>
            <w:shd w:val="clear" w:color="auto" w:fill="auto"/>
            <w:tcMar>
              <w:left w:w="58" w:type="dxa"/>
              <w:right w:w="58" w:type="dxa"/>
            </w:tcMar>
            <w:vAlign w:val="center"/>
          </w:tcPr>
          <w:p w14:paraId="57CC0DA8" w14:textId="2684BC20" w:rsidR="0032054D" w:rsidRPr="00636664" w:rsidRDefault="0032054D" w:rsidP="00144FB0">
            <w:pPr>
              <w:spacing w:before="40" w:after="40" w:line="276" w:lineRule="auto"/>
              <w:jc w:val="left"/>
              <w:rPr>
                <w:rFonts w:ascii="Times New Roman" w:hAnsi="Times New Roman" w:cs="Times New Roman"/>
                <w:b w:val="0"/>
                <w:color w:val="auto"/>
                <w:sz w:val="26"/>
                <w:szCs w:val="26"/>
              </w:rPr>
            </w:pPr>
            <w:r w:rsidRPr="00636664">
              <w:rPr>
                <w:rFonts w:ascii="Times New Roman" w:hAnsi="Times New Roman" w:cs="Times New Roman"/>
                <w:b w:val="0"/>
                <w:color w:val="auto"/>
                <w:sz w:val="26"/>
                <w:szCs w:val="26"/>
              </w:rPr>
              <w:t xml:space="preserve">Tâm </w:t>
            </w:r>
            <w:proofErr w:type="spellStart"/>
            <w:r w:rsidRPr="00636664">
              <w:rPr>
                <w:rFonts w:ascii="Times New Roman" w:hAnsi="Times New Roman" w:cs="Times New Roman"/>
                <w:b w:val="0"/>
                <w:color w:val="auto"/>
                <w:sz w:val="26"/>
                <w:szCs w:val="26"/>
              </w:rPr>
              <w:t>lý</w:t>
            </w:r>
            <w:proofErr w:type="spellEnd"/>
            <w:r w:rsidRPr="00636664">
              <w:rPr>
                <w:rFonts w:ascii="Times New Roman" w:hAnsi="Times New Roman" w:cs="Times New Roman"/>
                <w:b w:val="0"/>
                <w:color w:val="auto"/>
                <w:sz w:val="26"/>
                <w:szCs w:val="26"/>
              </w:rPr>
              <w:t xml:space="preserve"> </w:t>
            </w:r>
            <w:proofErr w:type="spellStart"/>
            <w:r w:rsidRPr="00636664">
              <w:rPr>
                <w:rFonts w:ascii="Times New Roman" w:hAnsi="Times New Roman" w:cs="Times New Roman"/>
                <w:b w:val="0"/>
                <w:color w:val="auto"/>
                <w:sz w:val="26"/>
                <w:szCs w:val="26"/>
              </w:rPr>
              <w:t>ứng</w:t>
            </w:r>
            <w:proofErr w:type="spellEnd"/>
            <w:r w:rsidRPr="00636664">
              <w:rPr>
                <w:rFonts w:ascii="Times New Roman" w:hAnsi="Times New Roman" w:cs="Times New Roman"/>
                <w:b w:val="0"/>
                <w:color w:val="auto"/>
                <w:sz w:val="26"/>
                <w:szCs w:val="26"/>
              </w:rPr>
              <w:t xml:space="preserve"> </w:t>
            </w:r>
            <w:proofErr w:type="spellStart"/>
            <w:r w:rsidRPr="00636664">
              <w:rPr>
                <w:rFonts w:ascii="Times New Roman" w:hAnsi="Times New Roman" w:cs="Times New Roman"/>
                <w:b w:val="0"/>
                <w:color w:val="auto"/>
                <w:sz w:val="26"/>
                <w:szCs w:val="26"/>
              </w:rPr>
              <w:t>dụng</w:t>
            </w:r>
            <w:proofErr w:type="spellEnd"/>
            <w:r w:rsidRPr="00636664">
              <w:rPr>
                <w:rFonts w:ascii="Times New Roman" w:hAnsi="Times New Roman" w:cs="Times New Roman"/>
                <w:b w:val="0"/>
                <w:color w:val="auto"/>
                <w:sz w:val="26"/>
                <w:szCs w:val="26"/>
              </w:rPr>
              <w:t xml:space="preserve"> </w:t>
            </w:r>
          </w:p>
        </w:tc>
      </w:tr>
      <w:tr w:rsidR="0032037E" w:rsidRPr="00636664" w14:paraId="74B15EE1" w14:textId="77777777" w:rsidTr="00144FB0">
        <w:trPr>
          <w:trHeight w:val="211"/>
        </w:trPr>
        <w:tc>
          <w:tcPr>
            <w:tcW w:w="340" w:type="pct"/>
            <w:shd w:val="clear" w:color="auto" w:fill="auto"/>
            <w:tcMar>
              <w:left w:w="58" w:type="dxa"/>
              <w:right w:w="58" w:type="dxa"/>
            </w:tcMar>
            <w:vAlign w:val="center"/>
          </w:tcPr>
          <w:p w14:paraId="67BC9CA2" w14:textId="6123C1FC" w:rsidR="0032054D" w:rsidRPr="00636664" w:rsidRDefault="0032054D" w:rsidP="00144FB0">
            <w:pPr>
              <w:spacing w:before="40" w:after="40" w:line="276" w:lineRule="auto"/>
              <w:jc w:val="center"/>
              <w:rPr>
                <w:rFonts w:ascii="Times New Roman" w:hAnsi="Times New Roman" w:cs="Times New Roman"/>
                <w:b w:val="0"/>
                <w:color w:val="auto"/>
                <w:sz w:val="26"/>
                <w:szCs w:val="26"/>
              </w:rPr>
            </w:pPr>
            <w:r w:rsidRPr="00636664">
              <w:rPr>
                <w:rFonts w:ascii="Times New Roman" w:hAnsi="Times New Roman" w:cs="Times New Roman"/>
                <w:b w:val="0"/>
                <w:color w:val="auto"/>
                <w:sz w:val="26"/>
                <w:szCs w:val="26"/>
              </w:rPr>
              <w:t>1</w:t>
            </w:r>
            <w:r w:rsidR="0037267A">
              <w:rPr>
                <w:rFonts w:ascii="Times New Roman" w:hAnsi="Times New Roman" w:cs="Times New Roman"/>
                <w:b w:val="0"/>
                <w:color w:val="auto"/>
                <w:sz w:val="26"/>
                <w:szCs w:val="26"/>
              </w:rPr>
              <w:t>2</w:t>
            </w:r>
          </w:p>
        </w:tc>
        <w:tc>
          <w:tcPr>
            <w:tcW w:w="1221" w:type="pct"/>
            <w:shd w:val="clear" w:color="auto" w:fill="auto"/>
            <w:tcMar>
              <w:left w:w="58" w:type="dxa"/>
              <w:right w:w="58" w:type="dxa"/>
            </w:tcMar>
            <w:vAlign w:val="center"/>
          </w:tcPr>
          <w:p w14:paraId="49D1EE55" w14:textId="0E7F65A0" w:rsidR="0032054D" w:rsidRPr="00636664" w:rsidRDefault="0032054D" w:rsidP="00144FB0">
            <w:pPr>
              <w:spacing w:before="40" w:after="40" w:line="276" w:lineRule="auto"/>
              <w:jc w:val="left"/>
              <w:rPr>
                <w:rFonts w:ascii="Times New Roman" w:hAnsi="Times New Roman" w:cs="Times New Roman"/>
                <w:b w:val="0"/>
                <w:color w:val="auto"/>
                <w:sz w:val="26"/>
                <w:szCs w:val="26"/>
              </w:rPr>
            </w:pPr>
            <w:r w:rsidRPr="00636664">
              <w:rPr>
                <w:rFonts w:ascii="Times New Roman" w:hAnsi="Times New Roman" w:cs="Times New Roman"/>
                <w:b w:val="0"/>
                <w:color w:val="auto"/>
                <w:sz w:val="26"/>
                <w:szCs w:val="26"/>
              </w:rPr>
              <w:t xml:space="preserve">Đào Minh Hồng </w:t>
            </w:r>
          </w:p>
        </w:tc>
        <w:tc>
          <w:tcPr>
            <w:tcW w:w="626" w:type="pct"/>
            <w:shd w:val="clear" w:color="auto" w:fill="auto"/>
            <w:tcMar>
              <w:left w:w="58" w:type="dxa"/>
              <w:right w:w="58" w:type="dxa"/>
            </w:tcMar>
            <w:vAlign w:val="center"/>
          </w:tcPr>
          <w:p w14:paraId="15B119E9" w14:textId="486A5349" w:rsidR="0032054D" w:rsidRPr="00636664" w:rsidRDefault="0032054D" w:rsidP="00144FB0">
            <w:pPr>
              <w:spacing w:before="40" w:after="40" w:line="276" w:lineRule="auto"/>
              <w:jc w:val="center"/>
              <w:rPr>
                <w:rFonts w:ascii="Times New Roman" w:hAnsi="Times New Roman" w:cs="Times New Roman"/>
                <w:b w:val="0"/>
                <w:color w:val="auto"/>
                <w:sz w:val="26"/>
                <w:szCs w:val="26"/>
              </w:rPr>
            </w:pPr>
            <w:r w:rsidRPr="00636664">
              <w:rPr>
                <w:rFonts w:ascii="Times New Roman" w:hAnsi="Times New Roman" w:cs="Times New Roman"/>
                <w:b w:val="0"/>
                <w:color w:val="auto"/>
                <w:sz w:val="26"/>
                <w:szCs w:val="26"/>
              </w:rPr>
              <w:t>1961</w:t>
            </w:r>
          </w:p>
        </w:tc>
        <w:tc>
          <w:tcPr>
            <w:tcW w:w="1330" w:type="pct"/>
            <w:shd w:val="clear" w:color="auto" w:fill="auto"/>
            <w:tcMar>
              <w:left w:w="58" w:type="dxa"/>
              <w:right w:w="58" w:type="dxa"/>
            </w:tcMar>
            <w:vAlign w:val="center"/>
          </w:tcPr>
          <w:p w14:paraId="463BA9C1" w14:textId="3209FF26" w:rsidR="0032054D" w:rsidRPr="00636664" w:rsidRDefault="0032054D" w:rsidP="00144FB0">
            <w:pPr>
              <w:tabs>
                <w:tab w:val="left" w:pos="709"/>
                <w:tab w:val="left" w:pos="1276"/>
              </w:tabs>
              <w:spacing w:before="40" w:after="40" w:line="276" w:lineRule="auto"/>
              <w:jc w:val="center"/>
              <w:rPr>
                <w:rFonts w:ascii="Times New Roman" w:hAnsi="Times New Roman" w:cs="Times New Roman"/>
                <w:b w:val="0"/>
                <w:color w:val="auto"/>
                <w:sz w:val="26"/>
                <w:szCs w:val="26"/>
              </w:rPr>
            </w:pPr>
            <w:r w:rsidRPr="00636664">
              <w:rPr>
                <w:rFonts w:ascii="Times New Roman" w:hAnsi="Times New Roman" w:cs="Times New Roman"/>
                <w:b w:val="0"/>
                <w:color w:val="auto"/>
                <w:sz w:val="26"/>
                <w:szCs w:val="26"/>
              </w:rPr>
              <w:t>TS</w:t>
            </w:r>
          </w:p>
        </w:tc>
        <w:tc>
          <w:tcPr>
            <w:tcW w:w="1483" w:type="pct"/>
            <w:shd w:val="clear" w:color="auto" w:fill="auto"/>
            <w:tcMar>
              <w:left w:w="58" w:type="dxa"/>
              <w:right w:w="58" w:type="dxa"/>
            </w:tcMar>
            <w:vAlign w:val="center"/>
          </w:tcPr>
          <w:p w14:paraId="79EC2E19" w14:textId="448E104C" w:rsidR="0032054D" w:rsidRPr="00636664" w:rsidRDefault="0032054D" w:rsidP="00144FB0">
            <w:pPr>
              <w:spacing w:before="40" w:after="40" w:line="276" w:lineRule="auto"/>
              <w:jc w:val="left"/>
              <w:rPr>
                <w:rFonts w:ascii="Times New Roman" w:hAnsi="Times New Roman" w:cs="Times New Roman"/>
                <w:b w:val="0"/>
                <w:color w:val="auto"/>
                <w:sz w:val="26"/>
                <w:szCs w:val="26"/>
              </w:rPr>
            </w:pPr>
            <w:r w:rsidRPr="00636664">
              <w:rPr>
                <w:rFonts w:ascii="Times New Roman" w:hAnsi="Times New Roman" w:cs="Times New Roman"/>
                <w:b w:val="0"/>
                <w:color w:val="auto"/>
                <w:sz w:val="26"/>
                <w:szCs w:val="26"/>
              </w:rPr>
              <w:t xml:space="preserve">Quan </w:t>
            </w:r>
            <w:proofErr w:type="spellStart"/>
            <w:r w:rsidRPr="00636664">
              <w:rPr>
                <w:rFonts w:ascii="Times New Roman" w:hAnsi="Times New Roman" w:cs="Times New Roman"/>
                <w:b w:val="0"/>
                <w:color w:val="auto"/>
                <w:sz w:val="26"/>
                <w:szCs w:val="26"/>
              </w:rPr>
              <w:t>hệ</w:t>
            </w:r>
            <w:proofErr w:type="spellEnd"/>
            <w:r w:rsidRPr="00636664">
              <w:rPr>
                <w:rFonts w:ascii="Times New Roman" w:hAnsi="Times New Roman" w:cs="Times New Roman"/>
                <w:b w:val="0"/>
                <w:color w:val="auto"/>
                <w:sz w:val="26"/>
                <w:szCs w:val="26"/>
              </w:rPr>
              <w:t xml:space="preserve"> </w:t>
            </w:r>
            <w:proofErr w:type="spellStart"/>
            <w:r w:rsidRPr="00636664">
              <w:rPr>
                <w:rFonts w:ascii="Times New Roman" w:hAnsi="Times New Roman" w:cs="Times New Roman"/>
                <w:b w:val="0"/>
                <w:color w:val="auto"/>
                <w:sz w:val="26"/>
                <w:szCs w:val="26"/>
              </w:rPr>
              <w:t>quốc</w:t>
            </w:r>
            <w:proofErr w:type="spellEnd"/>
            <w:r w:rsidRPr="00636664">
              <w:rPr>
                <w:rFonts w:ascii="Times New Roman" w:hAnsi="Times New Roman" w:cs="Times New Roman"/>
                <w:b w:val="0"/>
                <w:color w:val="auto"/>
                <w:sz w:val="26"/>
                <w:szCs w:val="26"/>
              </w:rPr>
              <w:t xml:space="preserve"> </w:t>
            </w:r>
            <w:proofErr w:type="spellStart"/>
            <w:r w:rsidRPr="00636664">
              <w:rPr>
                <w:rFonts w:ascii="Times New Roman" w:hAnsi="Times New Roman" w:cs="Times New Roman"/>
                <w:b w:val="0"/>
                <w:color w:val="auto"/>
                <w:sz w:val="26"/>
                <w:szCs w:val="26"/>
              </w:rPr>
              <w:t>tế</w:t>
            </w:r>
            <w:proofErr w:type="spellEnd"/>
          </w:p>
        </w:tc>
      </w:tr>
      <w:tr w:rsidR="0032037E" w:rsidRPr="00636664" w14:paraId="20C7156F" w14:textId="77777777" w:rsidTr="00144FB0">
        <w:trPr>
          <w:trHeight w:val="576"/>
        </w:trPr>
        <w:tc>
          <w:tcPr>
            <w:tcW w:w="340" w:type="pct"/>
            <w:shd w:val="clear" w:color="auto" w:fill="auto"/>
            <w:tcMar>
              <w:left w:w="58" w:type="dxa"/>
              <w:right w:w="58" w:type="dxa"/>
            </w:tcMar>
            <w:vAlign w:val="center"/>
          </w:tcPr>
          <w:p w14:paraId="5391C9DC" w14:textId="2C27F970" w:rsidR="0032054D" w:rsidRPr="00636664" w:rsidRDefault="0032054D" w:rsidP="00144FB0">
            <w:pPr>
              <w:spacing w:before="40" w:after="40" w:line="276" w:lineRule="auto"/>
              <w:jc w:val="center"/>
              <w:rPr>
                <w:rFonts w:ascii="Times New Roman" w:hAnsi="Times New Roman" w:cs="Times New Roman"/>
                <w:b w:val="0"/>
                <w:color w:val="auto"/>
                <w:sz w:val="26"/>
                <w:szCs w:val="26"/>
              </w:rPr>
            </w:pPr>
            <w:r w:rsidRPr="00636664">
              <w:rPr>
                <w:rFonts w:ascii="Times New Roman" w:hAnsi="Times New Roman" w:cs="Times New Roman"/>
                <w:b w:val="0"/>
                <w:color w:val="auto"/>
                <w:sz w:val="26"/>
                <w:szCs w:val="26"/>
              </w:rPr>
              <w:t>1</w:t>
            </w:r>
            <w:r w:rsidR="0037267A">
              <w:rPr>
                <w:rFonts w:ascii="Times New Roman" w:hAnsi="Times New Roman" w:cs="Times New Roman"/>
                <w:b w:val="0"/>
                <w:color w:val="auto"/>
                <w:sz w:val="26"/>
                <w:szCs w:val="26"/>
              </w:rPr>
              <w:t>3</w:t>
            </w:r>
          </w:p>
        </w:tc>
        <w:tc>
          <w:tcPr>
            <w:tcW w:w="1221" w:type="pct"/>
            <w:shd w:val="clear" w:color="auto" w:fill="auto"/>
            <w:tcMar>
              <w:left w:w="58" w:type="dxa"/>
              <w:right w:w="58" w:type="dxa"/>
            </w:tcMar>
            <w:vAlign w:val="center"/>
          </w:tcPr>
          <w:p w14:paraId="1AF9DAF6" w14:textId="329C77B5" w:rsidR="0032054D" w:rsidRPr="00636664" w:rsidRDefault="0032054D" w:rsidP="00144FB0">
            <w:pPr>
              <w:spacing w:before="40" w:after="40" w:line="276" w:lineRule="auto"/>
              <w:jc w:val="left"/>
              <w:rPr>
                <w:rFonts w:ascii="Times New Roman" w:hAnsi="Times New Roman" w:cs="Times New Roman"/>
                <w:b w:val="0"/>
                <w:color w:val="auto"/>
                <w:sz w:val="26"/>
                <w:szCs w:val="26"/>
              </w:rPr>
            </w:pPr>
            <w:r w:rsidRPr="00636664">
              <w:rPr>
                <w:rFonts w:ascii="Times New Roman" w:hAnsi="Times New Roman" w:cs="Times New Roman"/>
                <w:b w:val="0"/>
                <w:color w:val="auto"/>
                <w:sz w:val="26"/>
                <w:szCs w:val="26"/>
              </w:rPr>
              <w:t xml:space="preserve">Nguyễn Anh Thường </w:t>
            </w:r>
          </w:p>
        </w:tc>
        <w:tc>
          <w:tcPr>
            <w:tcW w:w="626" w:type="pct"/>
            <w:shd w:val="clear" w:color="auto" w:fill="auto"/>
            <w:tcMar>
              <w:left w:w="58" w:type="dxa"/>
              <w:right w:w="58" w:type="dxa"/>
            </w:tcMar>
            <w:vAlign w:val="center"/>
          </w:tcPr>
          <w:p w14:paraId="7E51C144" w14:textId="37A92AB4" w:rsidR="0032054D" w:rsidRPr="00636664" w:rsidRDefault="0032054D" w:rsidP="00144FB0">
            <w:pPr>
              <w:spacing w:before="40" w:after="40" w:line="276" w:lineRule="auto"/>
              <w:jc w:val="center"/>
              <w:rPr>
                <w:rFonts w:ascii="Times New Roman" w:hAnsi="Times New Roman" w:cs="Times New Roman"/>
                <w:b w:val="0"/>
                <w:color w:val="auto"/>
                <w:sz w:val="26"/>
                <w:szCs w:val="26"/>
              </w:rPr>
            </w:pPr>
            <w:r w:rsidRPr="00636664">
              <w:rPr>
                <w:rFonts w:ascii="Times New Roman" w:hAnsi="Times New Roman" w:cs="Times New Roman"/>
                <w:b w:val="0"/>
                <w:color w:val="auto"/>
                <w:sz w:val="26"/>
                <w:szCs w:val="26"/>
              </w:rPr>
              <w:t>1973</w:t>
            </w:r>
          </w:p>
        </w:tc>
        <w:tc>
          <w:tcPr>
            <w:tcW w:w="1330" w:type="pct"/>
            <w:shd w:val="clear" w:color="auto" w:fill="auto"/>
            <w:tcMar>
              <w:left w:w="58" w:type="dxa"/>
              <w:right w:w="58" w:type="dxa"/>
            </w:tcMar>
            <w:vAlign w:val="center"/>
          </w:tcPr>
          <w:p w14:paraId="21704CDC" w14:textId="6FD80DF6" w:rsidR="0032054D" w:rsidRPr="00636664" w:rsidRDefault="0032054D" w:rsidP="00144FB0">
            <w:pPr>
              <w:tabs>
                <w:tab w:val="left" w:pos="709"/>
                <w:tab w:val="left" w:pos="1276"/>
              </w:tabs>
              <w:spacing w:before="40" w:after="40" w:line="276" w:lineRule="auto"/>
              <w:jc w:val="center"/>
              <w:rPr>
                <w:rFonts w:ascii="Times New Roman" w:hAnsi="Times New Roman" w:cs="Times New Roman"/>
                <w:b w:val="0"/>
                <w:color w:val="auto"/>
                <w:sz w:val="26"/>
                <w:szCs w:val="26"/>
              </w:rPr>
            </w:pPr>
            <w:r w:rsidRPr="00636664">
              <w:rPr>
                <w:rFonts w:ascii="Times New Roman" w:hAnsi="Times New Roman" w:cs="Times New Roman"/>
                <w:b w:val="0"/>
                <w:color w:val="auto"/>
                <w:sz w:val="26"/>
                <w:szCs w:val="26"/>
              </w:rPr>
              <w:t>TS</w:t>
            </w:r>
          </w:p>
        </w:tc>
        <w:tc>
          <w:tcPr>
            <w:tcW w:w="1483" w:type="pct"/>
            <w:shd w:val="clear" w:color="auto" w:fill="auto"/>
            <w:tcMar>
              <w:left w:w="58" w:type="dxa"/>
              <w:right w:w="58" w:type="dxa"/>
            </w:tcMar>
            <w:vAlign w:val="center"/>
          </w:tcPr>
          <w:p w14:paraId="6C4150D6" w14:textId="4E9C76A6" w:rsidR="0032054D" w:rsidRPr="00636664" w:rsidRDefault="0032054D" w:rsidP="00144FB0">
            <w:pPr>
              <w:spacing w:before="40" w:after="40" w:line="276" w:lineRule="auto"/>
              <w:jc w:val="left"/>
              <w:rPr>
                <w:rFonts w:ascii="Times New Roman" w:hAnsi="Times New Roman" w:cs="Times New Roman"/>
                <w:b w:val="0"/>
                <w:color w:val="auto"/>
                <w:sz w:val="26"/>
                <w:szCs w:val="26"/>
              </w:rPr>
            </w:pPr>
            <w:r w:rsidRPr="00636664">
              <w:rPr>
                <w:rFonts w:ascii="Times New Roman" w:hAnsi="Times New Roman" w:cs="Times New Roman"/>
                <w:b w:val="0"/>
                <w:color w:val="auto"/>
                <w:sz w:val="26"/>
                <w:szCs w:val="26"/>
              </w:rPr>
              <w:t xml:space="preserve">Logic </w:t>
            </w:r>
            <w:proofErr w:type="spellStart"/>
            <w:r w:rsidRPr="00636664">
              <w:rPr>
                <w:rFonts w:ascii="Times New Roman" w:hAnsi="Times New Roman" w:cs="Times New Roman"/>
                <w:b w:val="0"/>
                <w:color w:val="auto"/>
                <w:sz w:val="26"/>
                <w:szCs w:val="26"/>
              </w:rPr>
              <w:t>học</w:t>
            </w:r>
            <w:proofErr w:type="spellEnd"/>
            <w:r w:rsidRPr="00636664">
              <w:rPr>
                <w:rFonts w:ascii="Times New Roman" w:hAnsi="Times New Roman" w:cs="Times New Roman"/>
                <w:b w:val="0"/>
                <w:color w:val="auto"/>
                <w:sz w:val="26"/>
                <w:szCs w:val="26"/>
              </w:rPr>
              <w:t xml:space="preserve"> </w:t>
            </w:r>
          </w:p>
        </w:tc>
      </w:tr>
      <w:tr w:rsidR="0032037E" w:rsidRPr="00636664" w14:paraId="2DE3D44E" w14:textId="77777777" w:rsidTr="00144FB0">
        <w:trPr>
          <w:trHeight w:val="576"/>
        </w:trPr>
        <w:tc>
          <w:tcPr>
            <w:tcW w:w="340" w:type="pct"/>
            <w:shd w:val="clear" w:color="auto" w:fill="auto"/>
            <w:tcMar>
              <w:left w:w="58" w:type="dxa"/>
              <w:right w:w="58" w:type="dxa"/>
            </w:tcMar>
            <w:vAlign w:val="center"/>
          </w:tcPr>
          <w:p w14:paraId="1D2CDD9D" w14:textId="4BCA3A06" w:rsidR="0032054D" w:rsidRPr="00636664" w:rsidRDefault="0032054D" w:rsidP="00144FB0">
            <w:pPr>
              <w:spacing w:before="40" w:after="40" w:line="276" w:lineRule="auto"/>
              <w:jc w:val="center"/>
              <w:rPr>
                <w:rFonts w:ascii="Times New Roman" w:hAnsi="Times New Roman" w:cs="Times New Roman"/>
                <w:b w:val="0"/>
                <w:color w:val="auto"/>
                <w:sz w:val="26"/>
                <w:szCs w:val="26"/>
              </w:rPr>
            </w:pPr>
            <w:r w:rsidRPr="00636664">
              <w:rPr>
                <w:rFonts w:ascii="Times New Roman" w:hAnsi="Times New Roman" w:cs="Times New Roman"/>
                <w:b w:val="0"/>
                <w:color w:val="auto"/>
                <w:sz w:val="26"/>
                <w:szCs w:val="26"/>
              </w:rPr>
              <w:t>1</w:t>
            </w:r>
            <w:r w:rsidR="0037267A">
              <w:rPr>
                <w:rFonts w:ascii="Times New Roman" w:hAnsi="Times New Roman" w:cs="Times New Roman"/>
                <w:b w:val="0"/>
                <w:color w:val="auto"/>
                <w:sz w:val="26"/>
                <w:szCs w:val="26"/>
              </w:rPr>
              <w:t>4</w:t>
            </w:r>
          </w:p>
        </w:tc>
        <w:tc>
          <w:tcPr>
            <w:tcW w:w="1221" w:type="pct"/>
            <w:shd w:val="clear" w:color="auto" w:fill="auto"/>
            <w:tcMar>
              <w:left w:w="58" w:type="dxa"/>
              <w:right w:w="58" w:type="dxa"/>
            </w:tcMar>
            <w:vAlign w:val="center"/>
          </w:tcPr>
          <w:p w14:paraId="5D3E944B" w14:textId="1DB1AA48" w:rsidR="0032054D" w:rsidRPr="00636664" w:rsidRDefault="0032054D" w:rsidP="00144FB0">
            <w:pPr>
              <w:spacing w:before="40" w:after="40" w:line="276" w:lineRule="auto"/>
              <w:jc w:val="left"/>
              <w:rPr>
                <w:rFonts w:ascii="Times New Roman" w:hAnsi="Times New Roman" w:cs="Times New Roman"/>
                <w:b w:val="0"/>
                <w:color w:val="auto"/>
                <w:sz w:val="26"/>
                <w:szCs w:val="26"/>
              </w:rPr>
            </w:pPr>
            <w:r w:rsidRPr="00636664">
              <w:rPr>
                <w:rFonts w:ascii="Times New Roman" w:hAnsi="Times New Roman" w:cs="Times New Roman"/>
                <w:b w:val="0"/>
                <w:color w:val="auto"/>
                <w:sz w:val="26"/>
                <w:szCs w:val="26"/>
              </w:rPr>
              <w:t xml:space="preserve">Phan Khánh </w:t>
            </w:r>
            <w:proofErr w:type="spellStart"/>
            <w:r w:rsidRPr="00636664">
              <w:rPr>
                <w:rFonts w:ascii="Times New Roman" w:hAnsi="Times New Roman" w:cs="Times New Roman"/>
                <w:b w:val="0"/>
                <w:color w:val="auto"/>
                <w:sz w:val="26"/>
                <w:szCs w:val="26"/>
              </w:rPr>
              <w:t>Bằng</w:t>
            </w:r>
            <w:proofErr w:type="spellEnd"/>
          </w:p>
        </w:tc>
        <w:tc>
          <w:tcPr>
            <w:tcW w:w="626" w:type="pct"/>
            <w:shd w:val="clear" w:color="auto" w:fill="auto"/>
            <w:tcMar>
              <w:left w:w="58" w:type="dxa"/>
              <w:right w:w="58" w:type="dxa"/>
            </w:tcMar>
            <w:vAlign w:val="center"/>
          </w:tcPr>
          <w:p w14:paraId="44CBED4B" w14:textId="43DE4A6C" w:rsidR="0032054D" w:rsidRPr="00636664" w:rsidRDefault="0032054D" w:rsidP="00144FB0">
            <w:pPr>
              <w:spacing w:before="40" w:after="40" w:line="276" w:lineRule="auto"/>
              <w:jc w:val="center"/>
              <w:rPr>
                <w:rFonts w:ascii="Times New Roman" w:hAnsi="Times New Roman" w:cs="Times New Roman"/>
                <w:b w:val="0"/>
                <w:color w:val="auto"/>
                <w:sz w:val="26"/>
                <w:szCs w:val="26"/>
              </w:rPr>
            </w:pPr>
            <w:r w:rsidRPr="00636664">
              <w:rPr>
                <w:rFonts w:ascii="Times New Roman" w:hAnsi="Times New Roman" w:cs="Times New Roman"/>
                <w:b w:val="0"/>
                <w:color w:val="auto"/>
                <w:sz w:val="26"/>
                <w:szCs w:val="26"/>
              </w:rPr>
              <w:t>1956</w:t>
            </w:r>
          </w:p>
        </w:tc>
        <w:tc>
          <w:tcPr>
            <w:tcW w:w="1330" w:type="pct"/>
            <w:shd w:val="clear" w:color="auto" w:fill="auto"/>
            <w:tcMar>
              <w:left w:w="58" w:type="dxa"/>
              <w:right w:w="58" w:type="dxa"/>
            </w:tcMar>
            <w:vAlign w:val="center"/>
          </w:tcPr>
          <w:p w14:paraId="5E5B2D3C" w14:textId="5CE644A8" w:rsidR="0032054D" w:rsidRPr="00636664" w:rsidRDefault="0032054D" w:rsidP="00144FB0">
            <w:pPr>
              <w:tabs>
                <w:tab w:val="left" w:pos="709"/>
                <w:tab w:val="left" w:pos="1276"/>
              </w:tabs>
              <w:spacing w:before="40" w:after="40" w:line="276" w:lineRule="auto"/>
              <w:jc w:val="center"/>
              <w:rPr>
                <w:rFonts w:ascii="Times New Roman" w:hAnsi="Times New Roman" w:cs="Times New Roman"/>
                <w:b w:val="0"/>
                <w:color w:val="auto"/>
                <w:sz w:val="26"/>
                <w:szCs w:val="26"/>
              </w:rPr>
            </w:pPr>
            <w:proofErr w:type="spellStart"/>
            <w:r w:rsidRPr="00636664">
              <w:rPr>
                <w:rFonts w:ascii="Times New Roman" w:hAnsi="Times New Roman" w:cs="Times New Roman"/>
                <w:b w:val="0"/>
                <w:color w:val="auto"/>
                <w:sz w:val="26"/>
                <w:szCs w:val="26"/>
              </w:rPr>
              <w:t>Th</w:t>
            </w:r>
            <w:r w:rsidR="0037267A">
              <w:rPr>
                <w:rFonts w:ascii="Times New Roman" w:hAnsi="Times New Roman" w:cs="Times New Roman"/>
                <w:b w:val="0"/>
                <w:color w:val="auto"/>
                <w:sz w:val="26"/>
                <w:szCs w:val="26"/>
              </w:rPr>
              <w:t>S</w:t>
            </w:r>
            <w:proofErr w:type="spellEnd"/>
          </w:p>
        </w:tc>
        <w:tc>
          <w:tcPr>
            <w:tcW w:w="1483" w:type="pct"/>
            <w:shd w:val="clear" w:color="auto" w:fill="auto"/>
            <w:tcMar>
              <w:left w:w="58" w:type="dxa"/>
              <w:right w:w="58" w:type="dxa"/>
            </w:tcMar>
            <w:vAlign w:val="center"/>
          </w:tcPr>
          <w:p w14:paraId="6AE35293" w14:textId="5FC8AD53" w:rsidR="0032054D" w:rsidRPr="00636664" w:rsidRDefault="0032054D" w:rsidP="00144FB0">
            <w:pPr>
              <w:spacing w:before="40" w:after="40" w:line="276" w:lineRule="auto"/>
              <w:jc w:val="left"/>
              <w:rPr>
                <w:rFonts w:ascii="Times New Roman" w:hAnsi="Times New Roman" w:cs="Times New Roman"/>
                <w:b w:val="0"/>
                <w:color w:val="auto"/>
                <w:sz w:val="26"/>
                <w:szCs w:val="26"/>
              </w:rPr>
            </w:pPr>
            <w:proofErr w:type="spellStart"/>
            <w:r w:rsidRPr="00636664">
              <w:rPr>
                <w:rFonts w:ascii="Times New Roman" w:hAnsi="Times New Roman" w:cs="Times New Roman"/>
                <w:b w:val="0"/>
                <w:color w:val="auto"/>
                <w:sz w:val="26"/>
                <w:szCs w:val="26"/>
              </w:rPr>
              <w:t>Lịch</w:t>
            </w:r>
            <w:proofErr w:type="spellEnd"/>
            <w:r w:rsidRPr="00636664">
              <w:rPr>
                <w:rFonts w:ascii="Times New Roman" w:hAnsi="Times New Roman" w:cs="Times New Roman"/>
                <w:b w:val="0"/>
                <w:color w:val="auto"/>
                <w:sz w:val="26"/>
                <w:szCs w:val="26"/>
              </w:rPr>
              <w:t xml:space="preserve"> </w:t>
            </w:r>
            <w:proofErr w:type="spellStart"/>
            <w:r w:rsidRPr="00636664">
              <w:rPr>
                <w:rFonts w:ascii="Times New Roman" w:hAnsi="Times New Roman" w:cs="Times New Roman"/>
                <w:b w:val="0"/>
                <w:color w:val="auto"/>
                <w:sz w:val="26"/>
                <w:szCs w:val="26"/>
              </w:rPr>
              <w:t>sử</w:t>
            </w:r>
            <w:proofErr w:type="spellEnd"/>
            <w:r w:rsidRPr="00636664">
              <w:rPr>
                <w:rFonts w:ascii="Times New Roman" w:hAnsi="Times New Roman" w:cs="Times New Roman"/>
                <w:b w:val="0"/>
                <w:color w:val="auto"/>
                <w:sz w:val="26"/>
                <w:szCs w:val="26"/>
              </w:rPr>
              <w:t xml:space="preserve"> </w:t>
            </w:r>
            <w:proofErr w:type="spellStart"/>
            <w:r w:rsidRPr="00636664">
              <w:rPr>
                <w:rFonts w:ascii="Times New Roman" w:hAnsi="Times New Roman" w:cs="Times New Roman"/>
                <w:b w:val="0"/>
                <w:color w:val="auto"/>
                <w:sz w:val="26"/>
                <w:szCs w:val="26"/>
              </w:rPr>
              <w:t>Đảng</w:t>
            </w:r>
            <w:proofErr w:type="spellEnd"/>
            <w:r w:rsidRPr="00636664">
              <w:rPr>
                <w:rFonts w:ascii="Times New Roman" w:hAnsi="Times New Roman" w:cs="Times New Roman"/>
                <w:b w:val="0"/>
                <w:color w:val="auto"/>
                <w:sz w:val="26"/>
                <w:szCs w:val="26"/>
              </w:rPr>
              <w:t xml:space="preserve"> </w:t>
            </w:r>
            <w:proofErr w:type="spellStart"/>
            <w:r w:rsidRPr="00636664">
              <w:rPr>
                <w:rFonts w:ascii="Times New Roman" w:hAnsi="Times New Roman" w:cs="Times New Roman"/>
                <w:b w:val="0"/>
                <w:color w:val="auto"/>
                <w:sz w:val="26"/>
                <w:szCs w:val="26"/>
              </w:rPr>
              <w:t>Cộng</w:t>
            </w:r>
            <w:proofErr w:type="spellEnd"/>
            <w:r w:rsidRPr="00636664">
              <w:rPr>
                <w:rFonts w:ascii="Times New Roman" w:hAnsi="Times New Roman" w:cs="Times New Roman"/>
                <w:b w:val="0"/>
                <w:color w:val="auto"/>
                <w:sz w:val="26"/>
                <w:szCs w:val="26"/>
              </w:rPr>
              <w:t xml:space="preserve"> </w:t>
            </w:r>
            <w:proofErr w:type="spellStart"/>
            <w:r w:rsidRPr="00636664">
              <w:rPr>
                <w:rFonts w:ascii="Times New Roman" w:hAnsi="Times New Roman" w:cs="Times New Roman"/>
                <w:b w:val="0"/>
                <w:color w:val="auto"/>
                <w:sz w:val="26"/>
                <w:szCs w:val="26"/>
              </w:rPr>
              <w:t>sản</w:t>
            </w:r>
            <w:proofErr w:type="spellEnd"/>
            <w:r w:rsidRPr="00636664">
              <w:rPr>
                <w:rFonts w:ascii="Times New Roman" w:hAnsi="Times New Roman" w:cs="Times New Roman"/>
                <w:b w:val="0"/>
                <w:color w:val="auto"/>
                <w:sz w:val="26"/>
                <w:szCs w:val="26"/>
              </w:rPr>
              <w:t xml:space="preserve"> Việt Nam</w:t>
            </w:r>
          </w:p>
        </w:tc>
      </w:tr>
      <w:tr w:rsidR="0032037E" w:rsidRPr="00636664" w14:paraId="307F22BE" w14:textId="77777777" w:rsidTr="00144FB0">
        <w:trPr>
          <w:trHeight w:val="198"/>
        </w:trPr>
        <w:tc>
          <w:tcPr>
            <w:tcW w:w="340" w:type="pct"/>
            <w:shd w:val="clear" w:color="auto" w:fill="auto"/>
            <w:tcMar>
              <w:left w:w="58" w:type="dxa"/>
              <w:right w:w="58" w:type="dxa"/>
            </w:tcMar>
            <w:vAlign w:val="center"/>
          </w:tcPr>
          <w:p w14:paraId="18547467" w14:textId="0CDB4A5D" w:rsidR="0032054D" w:rsidRPr="00636664" w:rsidRDefault="0032054D" w:rsidP="00144FB0">
            <w:pPr>
              <w:spacing w:before="40" w:after="40" w:line="276" w:lineRule="auto"/>
              <w:jc w:val="center"/>
              <w:rPr>
                <w:rFonts w:ascii="Times New Roman" w:hAnsi="Times New Roman" w:cs="Times New Roman"/>
                <w:b w:val="0"/>
                <w:color w:val="auto"/>
                <w:sz w:val="26"/>
                <w:szCs w:val="26"/>
              </w:rPr>
            </w:pPr>
            <w:r w:rsidRPr="00636664">
              <w:rPr>
                <w:rFonts w:ascii="Times New Roman" w:hAnsi="Times New Roman" w:cs="Times New Roman"/>
                <w:b w:val="0"/>
                <w:color w:val="auto"/>
                <w:sz w:val="26"/>
                <w:szCs w:val="26"/>
              </w:rPr>
              <w:t>1</w:t>
            </w:r>
            <w:r w:rsidR="0037267A">
              <w:rPr>
                <w:rFonts w:ascii="Times New Roman" w:hAnsi="Times New Roman" w:cs="Times New Roman"/>
                <w:b w:val="0"/>
                <w:color w:val="auto"/>
                <w:sz w:val="26"/>
                <w:szCs w:val="26"/>
              </w:rPr>
              <w:t>5</w:t>
            </w:r>
          </w:p>
        </w:tc>
        <w:tc>
          <w:tcPr>
            <w:tcW w:w="1221" w:type="pct"/>
            <w:shd w:val="clear" w:color="auto" w:fill="auto"/>
            <w:tcMar>
              <w:left w:w="58" w:type="dxa"/>
              <w:right w:w="58" w:type="dxa"/>
            </w:tcMar>
            <w:vAlign w:val="center"/>
          </w:tcPr>
          <w:p w14:paraId="7B025281" w14:textId="0CA01B39" w:rsidR="0032054D" w:rsidRPr="00636664" w:rsidRDefault="0032054D" w:rsidP="00144FB0">
            <w:pPr>
              <w:spacing w:before="40" w:after="40" w:line="276" w:lineRule="auto"/>
              <w:jc w:val="left"/>
              <w:rPr>
                <w:rFonts w:ascii="Times New Roman" w:hAnsi="Times New Roman" w:cs="Times New Roman"/>
                <w:b w:val="0"/>
                <w:color w:val="auto"/>
                <w:sz w:val="26"/>
                <w:szCs w:val="26"/>
              </w:rPr>
            </w:pPr>
            <w:r w:rsidRPr="00636664">
              <w:rPr>
                <w:rFonts w:ascii="Times New Roman" w:hAnsi="Times New Roman" w:cs="Times New Roman"/>
                <w:b w:val="0"/>
                <w:color w:val="auto"/>
                <w:sz w:val="26"/>
                <w:szCs w:val="26"/>
              </w:rPr>
              <w:t xml:space="preserve">Đinh Thị </w:t>
            </w:r>
            <w:proofErr w:type="spellStart"/>
            <w:r w:rsidRPr="00636664">
              <w:rPr>
                <w:rFonts w:ascii="Times New Roman" w:hAnsi="Times New Roman" w:cs="Times New Roman"/>
                <w:b w:val="0"/>
                <w:color w:val="auto"/>
                <w:sz w:val="26"/>
                <w:szCs w:val="26"/>
              </w:rPr>
              <w:t>Điều</w:t>
            </w:r>
            <w:proofErr w:type="spellEnd"/>
          </w:p>
        </w:tc>
        <w:tc>
          <w:tcPr>
            <w:tcW w:w="626" w:type="pct"/>
            <w:shd w:val="clear" w:color="auto" w:fill="auto"/>
            <w:tcMar>
              <w:left w:w="58" w:type="dxa"/>
              <w:right w:w="58" w:type="dxa"/>
            </w:tcMar>
            <w:vAlign w:val="center"/>
          </w:tcPr>
          <w:p w14:paraId="23241CD2" w14:textId="754120D0" w:rsidR="0032054D" w:rsidRPr="00636664" w:rsidRDefault="0032054D" w:rsidP="00144FB0">
            <w:pPr>
              <w:spacing w:before="40" w:after="40" w:line="276" w:lineRule="auto"/>
              <w:jc w:val="center"/>
              <w:rPr>
                <w:rFonts w:ascii="Times New Roman" w:hAnsi="Times New Roman" w:cs="Times New Roman"/>
                <w:b w:val="0"/>
                <w:color w:val="auto"/>
                <w:sz w:val="26"/>
                <w:szCs w:val="26"/>
              </w:rPr>
            </w:pPr>
            <w:r w:rsidRPr="00636664">
              <w:rPr>
                <w:rFonts w:ascii="Times New Roman" w:hAnsi="Times New Roman" w:cs="Times New Roman"/>
                <w:b w:val="0"/>
                <w:color w:val="auto"/>
                <w:sz w:val="26"/>
                <w:szCs w:val="26"/>
              </w:rPr>
              <w:t>1957</w:t>
            </w:r>
          </w:p>
        </w:tc>
        <w:tc>
          <w:tcPr>
            <w:tcW w:w="1330" w:type="pct"/>
            <w:shd w:val="clear" w:color="auto" w:fill="auto"/>
            <w:tcMar>
              <w:left w:w="58" w:type="dxa"/>
              <w:right w:w="58" w:type="dxa"/>
            </w:tcMar>
            <w:vAlign w:val="center"/>
          </w:tcPr>
          <w:p w14:paraId="3B7264CE" w14:textId="4E11FE72" w:rsidR="0032054D" w:rsidRPr="00636664" w:rsidRDefault="0032054D" w:rsidP="00144FB0">
            <w:pPr>
              <w:tabs>
                <w:tab w:val="left" w:pos="709"/>
                <w:tab w:val="left" w:pos="1276"/>
              </w:tabs>
              <w:spacing w:before="40" w:after="40" w:line="276" w:lineRule="auto"/>
              <w:jc w:val="center"/>
              <w:rPr>
                <w:rFonts w:ascii="Times New Roman" w:hAnsi="Times New Roman" w:cs="Times New Roman"/>
                <w:b w:val="0"/>
                <w:color w:val="auto"/>
                <w:sz w:val="26"/>
                <w:szCs w:val="26"/>
              </w:rPr>
            </w:pPr>
            <w:proofErr w:type="spellStart"/>
            <w:r w:rsidRPr="00636664">
              <w:rPr>
                <w:rFonts w:ascii="Times New Roman" w:hAnsi="Times New Roman" w:cs="Times New Roman"/>
                <w:b w:val="0"/>
                <w:color w:val="auto"/>
                <w:sz w:val="26"/>
                <w:szCs w:val="26"/>
              </w:rPr>
              <w:t>Th</w:t>
            </w:r>
            <w:r w:rsidR="0037267A">
              <w:rPr>
                <w:rFonts w:ascii="Times New Roman" w:hAnsi="Times New Roman" w:cs="Times New Roman"/>
                <w:b w:val="0"/>
                <w:color w:val="auto"/>
                <w:sz w:val="26"/>
                <w:szCs w:val="26"/>
              </w:rPr>
              <w:t>S</w:t>
            </w:r>
            <w:proofErr w:type="spellEnd"/>
          </w:p>
        </w:tc>
        <w:tc>
          <w:tcPr>
            <w:tcW w:w="1483" w:type="pct"/>
            <w:shd w:val="clear" w:color="auto" w:fill="auto"/>
            <w:tcMar>
              <w:left w:w="58" w:type="dxa"/>
              <w:right w:w="58" w:type="dxa"/>
            </w:tcMar>
            <w:vAlign w:val="center"/>
          </w:tcPr>
          <w:p w14:paraId="2E91F560" w14:textId="0CE9C01D" w:rsidR="0032054D" w:rsidRPr="00636664" w:rsidRDefault="0032054D" w:rsidP="00144FB0">
            <w:pPr>
              <w:spacing w:before="40" w:after="40" w:line="276" w:lineRule="auto"/>
              <w:jc w:val="left"/>
              <w:rPr>
                <w:rFonts w:ascii="Times New Roman" w:hAnsi="Times New Roman" w:cs="Times New Roman"/>
                <w:b w:val="0"/>
                <w:color w:val="auto"/>
                <w:sz w:val="26"/>
                <w:szCs w:val="26"/>
              </w:rPr>
            </w:pPr>
            <w:proofErr w:type="spellStart"/>
            <w:r w:rsidRPr="00636664">
              <w:rPr>
                <w:rFonts w:ascii="Times New Roman" w:hAnsi="Times New Roman" w:cs="Times New Roman"/>
                <w:b w:val="0"/>
                <w:color w:val="auto"/>
                <w:sz w:val="26"/>
                <w:szCs w:val="26"/>
              </w:rPr>
              <w:t>Tư</w:t>
            </w:r>
            <w:proofErr w:type="spellEnd"/>
            <w:r w:rsidRPr="00636664">
              <w:rPr>
                <w:rFonts w:ascii="Times New Roman" w:hAnsi="Times New Roman" w:cs="Times New Roman"/>
                <w:b w:val="0"/>
                <w:color w:val="auto"/>
                <w:sz w:val="26"/>
                <w:szCs w:val="26"/>
              </w:rPr>
              <w:t xml:space="preserve"> </w:t>
            </w:r>
            <w:proofErr w:type="spellStart"/>
            <w:r w:rsidRPr="00636664">
              <w:rPr>
                <w:rFonts w:ascii="Times New Roman" w:hAnsi="Times New Roman" w:cs="Times New Roman"/>
                <w:b w:val="0"/>
                <w:color w:val="auto"/>
                <w:sz w:val="26"/>
                <w:szCs w:val="26"/>
              </w:rPr>
              <w:t>tưởng</w:t>
            </w:r>
            <w:proofErr w:type="spellEnd"/>
            <w:r w:rsidRPr="00636664">
              <w:rPr>
                <w:rFonts w:ascii="Times New Roman" w:hAnsi="Times New Roman" w:cs="Times New Roman"/>
                <w:b w:val="0"/>
                <w:color w:val="auto"/>
                <w:sz w:val="26"/>
                <w:szCs w:val="26"/>
              </w:rPr>
              <w:t xml:space="preserve"> </w:t>
            </w:r>
            <w:proofErr w:type="spellStart"/>
            <w:r w:rsidRPr="00636664">
              <w:rPr>
                <w:rFonts w:ascii="Times New Roman" w:hAnsi="Times New Roman" w:cs="Times New Roman"/>
                <w:b w:val="0"/>
                <w:color w:val="auto"/>
                <w:sz w:val="26"/>
                <w:szCs w:val="26"/>
              </w:rPr>
              <w:t>Hồ</w:t>
            </w:r>
            <w:proofErr w:type="spellEnd"/>
            <w:r w:rsidRPr="00636664">
              <w:rPr>
                <w:rFonts w:ascii="Times New Roman" w:hAnsi="Times New Roman" w:cs="Times New Roman"/>
                <w:b w:val="0"/>
                <w:color w:val="auto"/>
                <w:sz w:val="26"/>
                <w:szCs w:val="26"/>
              </w:rPr>
              <w:t xml:space="preserve"> Chí Minh </w:t>
            </w:r>
          </w:p>
        </w:tc>
      </w:tr>
      <w:tr w:rsidR="0032037E" w:rsidRPr="00636664" w14:paraId="033A2E88" w14:textId="77777777" w:rsidTr="00144FB0">
        <w:trPr>
          <w:trHeight w:val="576"/>
        </w:trPr>
        <w:tc>
          <w:tcPr>
            <w:tcW w:w="340" w:type="pct"/>
            <w:shd w:val="clear" w:color="auto" w:fill="auto"/>
            <w:tcMar>
              <w:left w:w="58" w:type="dxa"/>
              <w:right w:w="58" w:type="dxa"/>
            </w:tcMar>
            <w:vAlign w:val="center"/>
          </w:tcPr>
          <w:p w14:paraId="1A43288A" w14:textId="1DBC3662" w:rsidR="003032AE" w:rsidRPr="00636664" w:rsidRDefault="003032AE" w:rsidP="00144FB0">
            <w:pPr>
              <w:spacing w:before="40" w:after="40" w:line="276" w:lineRule="auto"/>
              <w:jc w:val="center"/>
              <w:rPr>
                <w:rFonts w:ascii="Times New Roman" w:hAnsi="Times New Roman" w:cs="Times New Roman"/>
                <w:b w:val="0"/>
                <w:color w:val="auto"/>
                <w:sz w:val="26"/>
                <w:szCs w:val="26"/>
              </w:rPr>
            </w:pPr>
            <w:r w:rsidRPr="00636664">
              <w:rPr>
                <w:rFonts w:ascii="Times New Roman" w:hAnsi="Times New Roman" w:cs="Times New Roman"/>
                <w:b w:val="0"/>
                <w:color w:val="auto"/>
                <w:sz w:val="26"/>
                <w:szCs w:val="26"/>
              </w:rPr>
              <w:t>1</w:t>
            </w:r>
            <w:r w:rsidR="0037267A">
              <w:rPr>
                <w:rFonts w:ascii="Times New Roman" w:hAnsi="Times New Roman" w:cs="Times New Roman"/>
                <w:b w:val="0"/>
                <w:color w:val="auto"/>
                <w:sz w:val="26"/>
                <w:szCs w:val="26"/>
              </w:rPr>
              <w:t>6</w:t>
            </w:r>
          </w:p>
        </w:tc>
        <w:tc>
          <w:tcPr>
            <w:tcW w:w="1221" w:type="pct"/>
            <w:shd w:val="clear" w:color="auto" w:fill="auto"/>
            <w:tcMar>
              <w:left w:w="58" w:type="dxa"/>
              <w:right w:w="58" w:type="dxa"/>
            </w:tcMar>
            <w:vAlign w:val="center"/>
          </w:tcPr>
          <w:p w14:paraId="1D770795" w14:textId="77F45305" w:rsidR="003032AE" w:rsidRPr="00636664" w:rsidRDefault="003032AE" w:rsidP="0037267A">
            <w:pPr>
              <w:spacing w:before="40" w:after="40"/>
              <w:jc w:val="left"/>
              <w:rPr>
                <w:rFonts w:ascii="Times New Roman" w:hAnsi="Times New Roman" w:cs="Times New Roman"/>
                <w:b w:val="0"/>
                <w:color w:val="auto"/>
                <w:sz w:val="26"/>
                <w:szCs w:val="26"/>
              </w:rPr>
            </w:pPr>
            <w:proofErr w:type="spellStart"/>
            <w:r w:rsidRPr="00636664">
              <w:rPr>
                <w:rFonts w:ascii="Times New Roman" w:hAnsi="Times New Roman" w:cs="Times New Roman"/>
                <w:b w:val="0"/>
                <w:color w:val="auto"/>
                <w:sz w:val="26"/>
                <w:szCs w:val="26"/>
              </w:rPr>
              <w:t>Mạch</w:t>
            </w:r>
            <w:proofErr w:type="spellEnd"/>
            <w:r w:rsidRPr="00636664">
              <w:rPr>
                <w:rFonts w:ascii="Times New Roman" w:hAnsi="Times New Roman" w:cs="Times New Roman"/>
                <w:b w:val="0"/>
                <w:color w:val="auto"/>
                <w:sz w:val="26"/>
                <w:szCs w:val="26"/>
              </w:rPr>
              <w:t xml:space="preserve"> Thị Khánh Trinh</w:t>
            </w:r>
          </w:p>
        </w:tc>
        <w:tc>
          <w:tcPr>
            <w:tcW w:w="626" w:type="pct"/>
            <w:shd w:val="clear" w:color="auto" w:fill="auto"/>
            <w:tcMar>
              <w:left w:w="58" w:type="dxa"/>
              <w:right w:w="58" w:type="dxa"/>
            </w:tcMar>
            <w:vAlign w:val="center"/>
          </w:tcPr>
          <w:p w14:paraId="7A6AA39C" w14:textId="244F480F" w:rsidR="003032AE" w:rsidRPr="00636664" w:rsidRDefault="003032AE" w:rsidP="0037267A">
            <w:pPr>
              <w:spacing w:before="40" w:after="40"/>
              <w:jc w:val="center"/>
              <w:rPr>
                <w:rFonts w:ascii="Times New Roman" w:hAnsi="Times New Roman" w:cs="Times New Roman"/>
                <w:b w:val="0"/>
                <w:color w:val="auto"/>
                <w:sz w:val="26"/>
                <w:szCs w:val="26"/>
              </w:rPr>
            </w:pPr>
            <w:r w:rsidRPr="00636664">
              <w:rPr>
                <w:rFonts w:ascii="Times New Roman" w:hAnsi="Times New Roman" w:cs="Times New Roman"/>
                <w:b w:val="0"/>
                <w:color w:val="auto"/>
                <w:sz w:val="26"/>
                <w:szCs w:val="26"/>
              </w:rPr>
              <w:t>1973</w:t>
            </w:r>
          </w:p>
        </w:tc>
        <w:tc>
          <w:tcPr>
            <w:tcW w:w="1330" w:type="pct"/>
            <w:shd w:val="clear" w:color="auto" w:fill="auto"/>
            <w:tcMar>
              <w:left w:w="58" w:type="dxa"/>
              <w:right w:w="58" w:type="dxa"/>
            </w:tcMar>
            <w:vAlign w:val="center"/>
          </w:tcPr>
          <w:p w14:paraId="6813989F" w14:textId="34E17A79" w:rsidR="003032AE" w:rsidRPr="00636664" w:rsidRDefault="003032AE" w:rsidP="0037267A">
            <w:pPr>
              <w:tabs>
                <w:tab w:val="left" w:pos="709"/>
                <w:tab w:val="left" w:pos="1276"/>
              </w:tabs>
              <w:spacing w:before="40" w:after="40"/>
              <w:jc w:val="center"/>
              <w:rPr>
                <w:rFonts w:ascii="Times New Roman" w:hAnsi="Times New Roman" w:cs="Times New Roman"/>
                <w:b w:val="0"/>
                <w:color w:val="auto"/>
                <w:sz w:val="26"/>
                <w:szCs w:val="26"/>
              </w:rPr>
            </w:pPr>
            <w:r w:rsidRPr="00636664">
              <w:rPr>
                <w:rFonts w:ascii="Times New Roman" w:hAnsi="Times New Roman" w:cs="Times New Roman"/>
                <w:b w:val="0"/>
                <w:color w:val="auto"/>
                <w:sz w:val="26"/>
                <w:szCs w:val="26"/>
              </w:rPr>
              <w:t xml:space="preserve">TS, </w:t>
            </w:r>
            <w:proofErr w:type="spellStart"/>
            <w:r w:rsidR="00D64761">
              <w:rPr>
                <w:rFonts w:ascii="Times New Roman" w:hAnsi="Times New Roman" w:cs="Times New Roman"/>
                <w:b w:val="0"/>
                <w:color w:val="auto"/>
                <w:sz w:val="26"/>
                <w:szCs w:val="26"/>
              </w:rPr>
              <w:t>T</w:t>
            </w:r>
            <w:r w:rsidRPr="00636664">
              <w:rPr>
                <w:rFonts w:ascii="Times New Roman" w:hAnsi="Times New Roman" w:cs="Times New Roman"/>
                <w:b w:val="0"/>
                <w:color w:val="auto"/>
                <w:sz w:val="26"/>
                <w:szCs w:val="26"/>
              </w:rPr>
              <w:t>riết</w:t>
            </w:r>
            <w:proofErr w:type="spellEnd"/>
            <w:r w:rsidRPr="00636664">
              <w:rPr>
                <w:rFonts w:ascii="Times New Roman" w:hAnsi="Times New Roman" w:cs="Times New Roman"/>
                <w:b w:val="0"/>
                <w:color w:val="auto"/>
                <w:sz w:val="26"/>
                <w:szCs w:val="26"/>
              </w:rPr>
              <w:t xml:space="preserve"> </w:t>
            </w:r>
            <w:proofErr w:type="spellStart"/>
            <w:r w:rsidRPr="00636664">
              <w:rPr>
                <w:rFonts w:ascii="Times New Roman" w:hAnsi="Times New Roman" w:cs="Times New Roman"/>
                <w:b w:val="0"/>
                <w:color w:val="auto"/>
                <w:sz w:val="26"/>
                <w:szCs w:val="26"/>
              </w:rPr>
              <w:t>học</w:t>
            </w:r>
            <w:proofErr w:type="spellEnd"/>
          </w:p>
        </w:tc>
        <w:tc>
          <w:tcPr>
            <w:tcW w:w="1483" w:type="pct"/>
            <w:shd w:val="clear" w:color="auto" w:fill="auto"/>
            <w:tcMar>
              <w:left w:w="58" w:type="dxa"/>
              <w:right w:w="58" w:type="dxa"/>
            </w:tcMar>
            <w:vAlign w:val="center"/>
          </w:tcPr>
          <w:p w14:paraId="52D2FCD4" w14:textId="7C42FEED" w:rsidR="003032AE" w:rsidRPr="00636664" w:rsidRDefault="003032AE" w:rsidP="0037267A">
            <w:pPr>
              <w:spacing w:before="40" w:after="40"/>
              <w:jc w:val="left"/>
              <w:rPr>
                <w:rFonts w:ascii="Times New Roman" w:hAnsi="Times New Roman" w:cs="Times New Roman"/>
                <w:b w:val="0"/>
                <w:color w:val="auto"/>
                <w:sz w:val="26"/>
                <w:szCs w:val="26"/>
              </w:rPr>
            </w:pPr>
            <w:proofErr w:type="spellStart"/>
            <w:r w:rsidRPr="00636664">
              <w:rPr>
                <w:rFonts w:ascii="Times New Roman" w:hAnsi="Times New Roman" w:cs="Times New Roman"/>
                <w:b w:val="0"/>
                <w:color w:val="auto"/>
                <w:sz w:val="26"/>
                <w:szCs w:val="26"/>
              </w:rPr>
              <w:t>Triết</w:t>
            </w:r>
            <w:proofErr w:type="spellEnd"/>
            <w:r w:rsidRPr="00636664">
              <w:rPr>
                <w:rFonts w:ascii="Times New Roman" w:hAnsi="Times New Roman" w:cs="Times New Roman"/>
                <w:b w:val="0"/>
                <w:color w:val="auto"/>
                <w:sz w:val="26"/>
                <w:szCs w:val="26"/>
              </w:rPr>
              <w:t xml:space="preserve"> </w:t>
            </w:r>
            <w:proofErr w:type="spellStart"/>
            <w:r w:rsidRPr="00636664">
              <w:rPr>
                <w:rFonts w:ascii="Times New Roman" w:hAnsi="Times New Roman" w:cs="Times New Roman"/>
                <w:b w:val="0"/>
                <w:color w:val="auto"/>
                <w:sz w:val="26"/>
                <w:szCs w:val="26"/>
              </w:rPr>
              <w:t>học</w:t>
            </w:r>
            <w:proofErr w:type="spellEnd"/>
            <w:r w:rsidRPr="00636664">
              <w:rPr>
                <w:rFonts w:ascii="Times New Roman" w:hAnsi="Times New Roman" w:cs="Times New Roman"/>
                <w:b w:val="0"/>
                <w:color w:val="auto"/>
                <w:sz w:val="26"/>
                <w:szCs w:val="26"/>
              </w:rPr>
              <w:t xml:space="preserve"> </w:t>
            </w:r>
            <w:proofErr w:type="spellStart"/>
            <w:r w:rsidRPr="00636664">
              <w:rPr>
                <w:rFonts w:ascii="Times New Roman" w:hAnsi="Times New Roman" w:cs="Times New Roman"/>
                <w:b w:val="0"/>
                <w:color w:val="auto"/>
                <w:sz w:val="26"/>
                <w:szCs w:val="26"/>
              </w:rPr>
              <w:t>Mác</w:t>
            </w:r>
            <w:proofErr w:type="spellEnd"/>
            <w:r w:rsidRPr="00636664">
              <w:rPr>
                <w:rFonts w:ascii="Times New Roman" w:hAnsi="Times New Roman" w:cs="Times New Roman"/>
                <w:b w:val="0"/>
                <w:color w:val="auto"/>
                <w:sz w:val="26"/>
                <w:szCs w:val="26"/>
              </w:rPr>
              <w:t xml:space="preserve"> – </w:t>
            </w:r>
            <w:proofErr w:type="spellStart"/>
            <w:r w:rsidRPr="00636664">
              <w:rPr>
                <w:rFonts w:ascii="Times New Roman" w:hAnsi="Times New Roman" w:cs="Times New Roman"/>
                <w:b w:val="0"/>
                <w:color w:val="auto"/>
                <w:sz w:val="26"/>
                <w:szCs w:val="26"/>
              </w:rPr>
              <w:t>Lênin</w:t>
            </w:r>
            <w:proofErr w:type="spellEnd"/>
          </w:p>
        </w:tc>
      </w:tr>
      <w:tr w:rsidR="0032037E" w:rsidRPr="00636664" w14:paraId="5CDAED21" w14:textId="77777777" w:rsidTr="00144FB0">
        <w:trPr>
          <w:trHeight w:val="576"/>
        </w:trPr>
        <w:tc>
          <w:tcPr>
            <w:tcW w:w="340" w:type="pct"/>
            <w:shd w:val="clear" w:color="auto" w:fill="auto"/>
            <w:tcMar>
              <w:left w:w="58" w:type="dxa"/>
              <w:right w:w="58" w:type="dxa"/>
            </w:tcMar>
            <w:vAlign w:val="center"/>
          </w:tcPr>
          <w:p w14:paraId="64D5EB04" w14:textId="1C700165" w:rsidR="003032AE" w:rsidRPr="00636664" w:rsidRDefault="003032AE" w:rsidP="00144FB0">
            <w:pPr>
              <w:spacing w:before="40" w:after="40" w:line="276" w:lineRule="auto"/>
              <w:jc w:val="center"/>
              <w:rPr>
                <w:rFonts w:ascii="Times New Roman" w:hAnsi="Times New Roman" w:cs="Times New Roman"/>
                <w:b w:val="0"/>
                <w:color w:val="auto"/>
                <w:sz w:val="26"/>
                <w:szCs w:val="26"/>
              </w:rPr>
            </w:pPr>
            <w:r w:rsidRPr="00636664">
              <w:rPr>
                <w:rFonts w:ascii="Times New Roman" w:hAnsi="Times New Roman" w:cs="Times New Roman"/>
                <w:b w:val="0"/>
                <w:color w:val="auto"/>
                <w:sz w:val="26"/>
                <w:szCs w:val="26"/>
              </w:rPr>
              <w:t>1</w:t>
            </w:r>
            <w:r w:rsidR="0037267A">
              <w:rPr>
                <w:rFonts w:ascii="Times New Roman" w:hAnsi="Times New Roman" w:cs="Times New Roman"/>
                <w:b w:val="0"/>
                <w:color w:val="auto"/>
                <w:sz w:val="26"/>
                <w:szCs w:val="26"/>
              </w:rPr>
              <w:t>7</w:t>
            </w:r>
          </w:p>
        </w:tc>
        <w:tc>
          <w:tcPr>
            <w:tcW w:w="1221" w:type="pct"/>
            <w:shd w:val="clear" w:color="auto" w:fill="auto"/>
            <w:tcMar>
              <w:left w:w="58" w:type="dxa"/>
              <w:right w:w="58" w:type="dxa"/>
            </w:tcMar>
            <w:vAlign w:val="center"/>
          </w:tcPr>
          <w:p w14:paraId="7DA5EF4A" w14:textId="23665680" w:rsidR="003032AE" w:rsidRPr="00636664" w:rsidRDefault="003032AE" w:rsidP="00144FB0">
            <w:pPr>
              <w:spacing w:before="40" w:after="40" w:line="276" w:lineRule="auto"/>
              <w:jc w:val="left"/>
              <w:rPr>
                <w:rFonts w:ascii="Times New Roman" w:hAnsi="Times New Roman" w:cs="Times New Roman"/>
                <w:b w:val="0"/>
                <w:color w:val="auto"/>
                <w:sz w:val="26"/>
                <w:szCs w:val="26"/>
              </w:rPr>
            </w:pPr>
            <w:r w:rsidRPr="00636664">
              <w:rPr>
                <w:rFonts w:ascii="Times New Roman" w:hAnsi="Times New Roman" w:cs="Times New Roman"/>
                <w:b w:val="0"/>
                <w:color w:val="auto"/>
                <w:sz w:val="26"/>
                <w:szCs w:val="26"/>
              </w:rPr>
              <w:t xml:space="preserve">Huỳnh Quốc Thịnh </w:t>
            </w:r>
          </w:p>
        </w:tc>
        <w:tc>
          <w:tcPr>
            <w:tcW w:w="626" w:type="pct"/>
            <w:shd w:val="clear" w:color="auto" w:fill="auto"/>
            <w:tcMar>
              <w:left w:w="58" w:type="dxa"/>
              <w:right w:w="58" w:type="dxa"/>
            </w:tcMar>
            <w:vAlign w:val="center"/>
          </w:tcPr>
          <w:p w14:paraId="61D9DDDF" w14:textId="5843BEFC" w:rsidR="003032AE" w:rsidRPr="00636664" w:rsidRDefault="003032AE" w:rsidP="00144FB0">
            <w:pPr>
              <w:spacing w:before="40" w:after="40" w:line="276" w:lineRule="auto"/>
              <w:jc w:val="center"/>
              <w:rPr>
                <w:rFonts w:ascii="Times New Roman" w:hAnsi="Times New Roman" w:cs="Times New Roman"/>
                <w:b w:val="0"/>
                <w:color w:val="auto"/>
                <w:sz w:val="26"/>
                <w:szCs w:val="26"/>
              </w:rPr>
            </w:pPr>
            <w:r w:rsidRPr="00636664">
              <w:rPr>
                <w:rFonts w:ascii="Times New Roman" w:hAnsi="Times New Roman" w:cs="Times New Roman"/>
                <w:b w:val="0"/>
                <w:color w:val="auto"/>
                <w:sz w:val="26"/>
                <w:szCs w:val="26"/>
              </w:rPr>
              <w:t>1980</w:t>
            </w:r>
          </w:p>
        </w:tc>
        <w:tc>
          <w:tcPr>
            <w:tcW w:w="1330" w:type="pct"/>
            <w:shd w:val="clear" w:color="auto" w:fill="auto"/>
            <w:tcMar>
              <w:left w:w="58" w:type="dxa"/>
              <w:right w:w="58" w:type="dxa"/>
            </w:tcMar>
            <w:vAlign w:val="center"/>
          </w:tcPr>
          <w:p w14:paraId="7E2194BE" w14:textId="141489B0" w:rsidR="003032AE" w:rsidRPr="00636664" w:rsidRDefault="003032AE" w:rsidP="00144FB0">
            <w:pPr>
              <w:tabs>
                <w:tab w:val="left" w:pos="709"/>
                <w:tab w:val="left" w:pos="1276"/>
              </w:tabs>
              <w:spacing w:before="40" w:after="40" w:line="276" w:lineRule="auto"/>
              <w:jc w:val="center"/>
              <w:rPr>
                <w:rFonts w:ascii="Times New Roman" w:hAnsi="Times New Roman" w:cs="Times New Roman"/>
                <w:b w:val="0"/>
                <w:color w:val="auto"/>
                <w:sz w:val="26"/>
                <w:szCs w:val="26"/>
              </w:rPr>
            </w:pPr>
            <w:r w:rsidRPr="00636664">
              <w:rPr>
                <w:rFonts w:ascii="Times New Roman" w:hAnsi="Times New Roman" w:cs="Times New Roman"/>
                <w:b w:val="0"/>
                <w:color w:val="auto"/>
                <w:sz w:val="26"/>
                <w:szCs w:val="26"/>
              </w:rPr>
              <w:t>TS</w:t>
            </w:r>
          </w:p>
        </w:tc>
        <w:tc>
          <w:tcPr>
            <w:tcW w:w="1483" w:type="pct"/>
            <w:shd w:val="clear" w:color="auto" w:fill="auto"/>
            <w:tcMar>
              <w:left w:w="58" w:type="dxa"/>
              <w:right w:w="58" w:type="dxa"/>
            </w:tcMar>
            <w:vAlign w:val="center"/>
          </w:tcPr>
          <w:p w14:paraId="695429F8" w14:textId="7DAB8D6C" w:rsidR="003032AE" w:rsidRPr="00636664" w:rsidRDefault="003032AE" w:rsidP="00144FB0">
            <w:pPr>
              <w:spacing w:before="40" w:after="40" w:line="276" w:lineRule="auto"/>
              <w:jc w:val="left"/>
              <w:rPr>
                <w:rFonts w:ascii="Times New Roman" w:hAnsi="Times New Roman" w:cs="Times New Roman"/>
                <w:b w:val="0"/>
                <w:color w:val="auto"/>
                <w:sz w:val="26"/>
                <w:szCs w:val="26"/>
              </w:rPr>
            </w:pPr>
            <w:proofErr w:type="spellStart"/>
            <w:r w:rsidRPr="00636664">
              <w:rPr>
                <w:rFonts w:ascii="Times New Roman" w:hAnsi="Times New Roman" w:cs="Times New Roman"/>
                <w:b w:val="0"/>
                <w:color w:val="auto"/>
                <w:sz w:val="26"/>
                <w:szCs w:val="26"/>
              </w:rPr>
              <w:t>Chủ</w:t>
            </w:r>
            <w:proofErr w:type="spellEnd"/>
            <w:r w:rsidRPr="00636664">
              <w:rPr>
                <w:rFonts w:ascii="Times New Roman" w:hAnsi="Times New Roman" w:cs="Times New Roman"/>
                <w:b w:val="0"/>
                <w:color w:val="auto"/>
                <w:sz w:val="26"/>
                <w:szCs w:val="26"/>
              </w:rPr>
              <w:t xml:space="preserve"> </w:t>
            </w:r>
            <w:proofErr w:type="spellStart"/>
            <w:r w:rsidRPr="00636664">
              <w:rPr>
                <w:rFonts w:ascii="Times New Roman" w:hAnsi="Times New Roman" w:cs="Times New Roman"/>
                <w:b w:val="0"/>
                <w:color w:val="auto"/>
                <w:sz w:val="26"/>
                <w:szCs w:val="26"/>
              </w:rPr>
              <w:t>nghĩa</w:t>
            </w:r>
            <w:proofErr w:type="spellEnd"/>
            <w:r w:rsidRPr="00636664">
              <w:rPr>
                <w:rFonts w:ascii="Times New Roman" w:hAnsi="Times New Roman" w:cs="Times New Roman"/>
                <w:b w:val="0"/>
                <w:color w:val="auto"/>
                <w:sz w:val="26"/>
                <w:szCs w:val="26"/>
              </w:rPr>
              <w:t xml:space="preserve"> </w:t>
            </w:r>
            <w:proofErr w:type="spellStart"/>
            <w:r w:rsidRPr="00636664">
              <w:rPr>
                <w:rFonts w:ascii="Times New Roman" w:hAnsi="Times New Roman" w:cs="Times New Roman"/>
                <w:b w:val="0"/>
                <w:color w:val="auto"/>
                <w:sz w:val="26"/>
                <w:szCs w:val="26"/>
              </w:rPr>
              <w:t>xã</w:t>
            </w:r>
            <w:proofErr w:type="spellEnd"/>
            <w:r w:rsidRPr="00636664">
              <w:rPr>
                <w:rFonts w:ascii="Times New Roman" w:hAnsi="Times New Roman" w:cs="Times New Roman"/>
                <w:b w:val="0"/>
                <w:color w:val="auto"/>
                <w:sz w:val="26"/>
                <w:szCs w:val="26"/>
              </w:rPr>
              <w:t xml:space="preserve"> </w:t>
            </w:r>
            <w:proofErr w:type="spellStart"/>
            <w:r w:rsidRPr="00636664">
              <w:rPr>
                <w:rFonts w:ascii="Times New Roman" w:hAnsi="Times New Roman" w:cs="Times New Roman"/>
                <w:b w:val="0"/>
                <w:color w:val="auto"/>
                <w:sz w:val="26"/>
                <w:szCs w:val="26"/>
              </w:rPr>
              <w:t>hội</w:t>
            </w:r>
            <w:proofErr w:type="spellEnd"/>
            <w:r w:rsidRPr="00636664">
              <w:rPr>
                <w:rFonts w:ascii="Times New Roman" w:hAnsi="Times New Roman" w:cs="Times New Roman"/>
                <w:b w:val="0"/>
                <w:color w:val="auto"/>
                <w:sz w:val="26"/>
                <w:szCs w:val="26"/>
              </w:rPr>
              <w:t xml:space="preserve"> khoa </w:t>
            </w:r>
            <w:proofErr w:type="spellStart"/>
            <w:r w:rsidRPr="00636664">
              <w:rPr>
                <w:rFonts w:ascii="Times New Roman" w:hAnsi="Times New Roman" w:cs="Times New Roman"/>
                <w:b w:val="0"/>
                <w:color w:val="auto"/>
                <w:sz w:val="26"/>
                <w:szCs w:val="26"/>
              </w:rPr>
              <w:t>học</w:t>
            </w:r>
            <w:proofErr w:type="spellEnd"/>
            <w:r w:rsidRPr="00636664">
              <w:rPr>
                <w:rFonts w:ascii="Times New Roman" w:hAnsi="Times New Roman" w:cs="Times New Roman"/>
                <w:b w:val="0"/>
                <w:color w:val="auto"/>
                <w:sz w:val="26"/>
                <w:szCs w:val="26"/>
              </w:rPr>
              <w:t xml:space="preserve"> </w:t>
            </w:r>
          </w:p>
        </w:tc>
      </w:tr>
    </w:tbl>
    <w:p w14:paraId="59C96C44" w14:textId="77777777" w:rsidR="00660F28" w:rsidRPr="00636664" w:rsidRDefault="009F4098" w:rsidP="00636664">
      <w:pPr>
        <w:pStyle w:val="Heading2"/>
        <w:rPr>
          <w:rFonts w:cs="Times New Roman"/>
          <w:i w:val="0"/>
          <w:iCs/>
          <w:sz w:val="26"/>
          <w:szCs w:val="26"/>
        </w:rPr>
      </w:pPr>
      <w:r w:rsidRPr="00636664">
        <w:rPr>
          <w:rFonts w:cs="Times New Roman"/>
          <w:i w:val="0"/>
          <w:iCs/>
          <w:sz w:val="26"/>
          <w:szCs w:val="26"/>
        </w:rPr>
        <w:lastRenderedPageBreak/>
        <w:t xml:space="preserve">12.3. Danh </w:t>
      </w:r>
      <w:proofErr w:type="spellStart"/>
      <w:r w:rsidRPr="00636664">
        <w:rPr>
          <w:rFonts w:cs="Times New Roman"/>
          <w:i w:val="0"/>
          <w:iCs/>
          <w:sz w:val="26"/>
          <w:szCs w:val="26"/>
        </w:rPr>
        <w:t>sách</w:t>
      </w:r>
      <w:proofErr w:type="spellEnd"/>
      <w:r w:rsidRPr="00636664">
        <w:rPr>
          <w:rFonts w:cs="Times New Roman"/>
          <w:i w:val="0"/>
          <w:iCs/>
          <w:sz w:val="26"/>
          <w:szCs w:val="26"/>
        </w:rPr>
        <w:t xml:space="preserve"> </w:t>
      </w:r>
      <w:proofErr w:type="spellStart"/>
      <w:r w:rsidRPr="00636664">
        <w:rPr>
          <w:rFonts w:cs="Times New Roman"/>
          <w:i w:val="0"/>
          <w:iCs/>
          <w:sz w:val="26"/>
          <w:szCs w:val="26"/>
        </w:rPr>
        <w:t>cố</w:t>
      </w:r>
      <w:proofErr w:type="spellEnd"/>
      <w:r w:rsidRPr="00636664">
        <w:rPr>
          <w:rFonts w:cs="Times New Roman"/>
          <w:i w:val="0"/>
          <w:iCs/>
          <w:sz w:val="26"/>
          <w:szCs w:val="26"/>
        </w:rPr>
        <w:t xml:space="preserve"> </w:t>
      </w:r>
      <w:proofErr w:type="spellStart"/>
      <w:r w:rsidRPr="00636664">
        <w:rPr>
          <w:rFonts w:cs="Times New Roman"/>
          <w:i w:val="0"/>
          <w:iCs/>
          <w:sz w:val="26"/>
          <w:szCs w:val="26"/>
        </w:rPr>
        <w:t>vấn</w:t>
      </w:r>
      <w:proofErr w:type="spellEnd"/>
      <w:r w:rsidRPr="00636664">
        <w:rPr>
          <w:rFonts w:cs="Times New Roman"/>
          <w:i w:val="0"/>
          <w:iCs/>
          <w:sz w:val="26"/>
          <w:szCs w:val="26"/>
        </w:rPr>
        <w:t xml:space="preserve"> </w:t>
      </w:r>
      <w:proofErr w:type="spellStart"/>
      <w:r w:rsidRPr="00636664">
        <w:rPr>
          <w:rFonts w:cs="Times New Roman"/>
          <w:i w:val="0"/>
          <w:iCs/>
          <w:sz w:val="26"/>
          <w:szCs w:val="26"/>
        </w:rPr>
        <w:t>học</w:t>
      </w:r>
      <w:proofErr w:type="spellEnd"/>
      <w:r w:rsidRPr="00636664">
        <w:rPr>
          <w:rFonts w:cs="Times New Roman"/>
          <w:i w:val="0"/>
          <w:iCs/>
          <w:sz w:val="26"/>
          <w:szCs w:val="26"/>
        </w:rPr>
        <w:t xml:space="preserve"> </w:t>
      </w:r>
      <w:proofErr w:type="spellStart"/>
      <w:r w:rsidRPr="00636664">
        <w:rPr>
          <w:rFonts w:cs="Times New Roman"/>
          <w:i w:val="0"/>
          <w:iCs/>
          <w:sz w:val="26"/>
          <w:szCs w:val="26"/>
        </w:rPr>
        <w:t>tập</w:t>
      </w:r>
      <w:proofErr w:type="spellEnd"/>
    </w:p>
    <w:p w14:paraId="1F4B60C5" w14:textId="77777777" w:rsidR="00660F28" w:rsidRPr="00636664" w:rsidRDefault="009F4098" w:rsidP="00636664">
      <w:pPr>
        <w:spacing w:before="120" w:after="120" w:line="276" w:lineRule="auto"/>
        <w:ind w:firstLine="360"/>
        <w:jc w:val="left"/>
      </w:pPr>
      <w:r w:rsidRPr="00636664">
        <w:t xml:space="preserve">- PGS. TS. GVCC </w:t>
      </w:r>
      <w:proofErr w:type="spellStart"/>
      <w:r w:rsidRPr="00636664">
        <w:t>Nguyễn</w:t>
      </w:r>
      <w:proofErr w:type="spellEnd"/>
      <w:r w:rsidRPr="00636664">
        <w:t xml:space="preserve"> </w:t>
      </w:r>
      <w:proofErr w:type="spellStart"/>
      <w:r w:rsidRPr="00636664">
        <w:t>Thi</w:t>
      </w:r>
      <w:proofErr w:type="spellEnd"/>
      <w:r w:rsidRPr="00636664">
        <w:t xml:space="preserve">̣ Thu Hòa, </w:t>
      </w:r>
      <w:proofErr w:type="spellStart"/>
      <w:r w:rsidRPr="00636664">
        <w:t>Trưởng</w:t>
      </w:r>
      <w:proofErr w:type="spellEnd"/>
      <w:r w:rsidRPr="00636664">
        <w:t xml:space="preserve"> </w:t>
      </w:r>
      <w:proofErr w:type="spellStart"/>
      <w:r w:rsidRPr="00636664">
        <w:t>Bộ</w:t>
      </w:r>
      <w:proofErr w:type="spellEnd"/>
      <w:r w:rsidRPr="00636664">
        <w:t xml:space="preserve"> </w:t>
      </w:r>
      <w:proofErr w:type="spellStart"/>
      <w:r w:rsidRPr="00636664">
        <w:t>môn</w:t>
      </w:r>
      <w:proofErr w:type="spellEnd"/>
      <w:r w:rsidRPr="00636664">
        <w:t xml:space="preserve"> Quản </w:t>
      </w:r>
      <w:proofErr w:type="spellStart"/>
      <w:r w:rsidRPr="00636664">
        <w:t>lý</w:t>
      </w:r>
      <w:proofErr w:type="spellEnd"/>
      <w:r w:rsidRPr="00636664">
        <w:t xml:space="preserve"> </w:t>
      </w:r>
      <w:proofErr w:type="spellStart"/>
      <w:r w:rsidRPr="00636664">
        <w:t>công</w:t>
      </w:r>
      <w:proofErr w:type="spellEnd"/>
      <w:r w:rsidRPr="00636664">
        <w:t>.</w:t>
      </w:r>
    </w:p>
    <w:p w14:paraId="29CC26E8" w14:textId="235B322F" w:rsidR="00660F28" w:rsidRPr="00636664" w:rsidRDefault="009F4098" w:rsidP="00636664">
      <w:pPr>
        <w:spacing w:before="120" w:after="120" w:line="276" w:lineRule="auto"/>
        <w:ind w:firstLine="360"/>
        <w:jc w:val="left"/>
      </w:pPr>
      <w:bookmarkStart w:id="60" w:name="_heading=h.1fob9te" w:colFirst="0" w:colLast="0"/>
      <w:bookmarkEnd w:id="60"/>
      <w:r w:rsidRPr="00636664">
        <w:t xml:space="preserve">- </w:t>
      </w:r>
      <w:proofErr w:type="spellStart"/>
      <w:r w:rsidRPr="00636664">
        <w:t>ThS</w:t>
      </w:r>
      <w:proofErr w:type="spellEnd"/>
      <w:r w:rsidRPr="00636664">
        <w:t xml:space="preserve"> </w:t>
      </w:r>
      <w:proofErr w:type="spellStart"/>
      <w:r w:rsidRPr="00636664">
        <w:t>Đào</w:t>
      </w:r>
      <w:proofErr w:type="spellEnd"/>
      <w:r w:rsidRPr="00636664">
        <w:t xml:space="preserve"> Văn Hân, </w:t>
      </w:r>
      <w:proofErr w:type="spellStart"/>
      <w:r w:rsidRPr="00636664">
        <w:t>Giảng</w:t>
      </w:r>
      <w:proofErr w:type="spellEnd"/>
      <w:r w:rsidRPr="00636664">
        <w:t xml:space="preserve"> </w:t>
      </w:r>
      <w:proofErr w:type="spellStart"/>
      <w:r w:rsidRPr="00636664">
        <w:t>viên</w:t>
      </w:r>
      <w:proofErr w:type="spellEnd"/>
      <w:r w:rsidRPr="00636664">
        <w:t xml:space="preserve"> </w:t>
      </w:r>
      <w:proofErr w:type="spellStart"/>
      <w:r w:rsidRPr="00636664">
        <w:t>Bộ</w:t>
      </w:r>
      <w:proofErr w:type="spellEnd"/>
      <w:r w:rsidRPr="00636664">
        <w:t xml:space="preserve"> </w:t>
      </w:r>
      <w:proofErr w:type="spellStart"/>
      <w:r w:rsidRPr="00636664">
        <w:t>môn</w:t>
      </w:r>
      <w:proofErr w:type="spellEnd"/>
      <w:r w:rsidRPr="00636664">
        <w:t xml:space="preserve"> Quản </w:t>
      </w:r>
      <w:proofErr w:type="spellStart"/>
      <w:r w:rsidRPr="00636664">
        <w:t>lý</w:t>
      </w:r>
      <w:proofErr w:type="spellEnd"/>
      <w:r w:rsidRPr="00636664">
        <w:t xml:space="preserve"> </w:t>
      </w:r>
      <w:proofErr w:type="spellStart"/>
      <w:r w:rsidRPr="00636664">
        <w:t>công</w:t>
      </w:r>
      <w:proofErr w:type="spellEnd"/>
      <w:r w:rsidRPr="00636664">
        <w:t>.</w:t>
      </w:r>
    </w:p>
    <w:p w14:paraId="17FD54BF" w14:textId="7CA0F596" w:rsidR="00660F28" w:rsidRPr="00636664" w:rsidRDefault="009F4098" w:rsidP="00636664">
      <w:pPr>
        <w:spacing w:before="120" w:after="120" w:line="276" w:lineRule="auto"/>
        <w:ind w:firstLine="360"/>
        <w:jc w:val="left"/>
      </w:pPr>
      <w:r w:rsidRPr="00636664">
        <w:t xml:space="preserve">- </w:t>
      </w:r>
      <w:proofErr w:type="spellStart"/>
      <w:r w:rsidRPr="00636664">
        <w:t>ThS</w:t>
      </w:r>
      <w:proofErr w:type="spellEnd"/>
      <w:r w:rsidRPr="00636664">
        <w:t xml:space="preserve"> Lê </w:t>
      </w:r>
      <w:proofErr w:type="spellStart"/>
      <w:r w:rsidRPr="00636664">
        <w:t>Đức</w:t>
      </w:r>
      <w:proofErr w:type="spellEnd"/>
      <w:r w:rsidRPr="00636664">
        <w:t xml:space="preserve"> </w:t>
      </w:r>
      <w:proofErr w:type="spellStart"/>
      <w:r w:rsidRPr="00636664">
        <w:t>Lãm</w:t>
      </w:r>
      <w:proofErr w:type="spellEnd"/>
      <w:r w:rsidRPr="00636664">
        <w:t xml:space="preserve">, </w:t>
      </w:r>
      <w:proofErr w:type="spellStart"/>
      <w:r w:rsidRPr="00636664">
        <w:t>Giảng</w:t>
      </w:r>
      <w:proofErr w:type="spellEnd"/>
      <w:r w:rsidRPr="00636664">
        <w:t xml:space="preserve"> </w:t>
      </w:r>
      <w:proofErr w:type="spellStart"/>
      <w:r w:rsidRPr="00636664">
        <w:t>viên</w:t>
      </w:r>
      <w:proofErr w:type="spellEnd"/>
      <w:r w:rsidRPr="00636664">
        <w:t xml:space="preserve"> </w:t>
      </w:r>
      <w:proofErr w:type="spellStart"/>
      <w:r w:rsidRPr="00636664">
        <w:t>Bộ</w:t>
      </w:r>
      <w:proofErr w:type="spellEnd"/>
      <w:r w:rsidRPr="00636664">
        <w:t xml:space="preserve"> </w:t>
      </w:r>
      <w:proofErr w:type="spellStart"/>
      <w:r w:rsidRPr="00636664">
        <w:t>môn</w:t>
      </w:r>
      <w:proofErr w:type="spellEnd"/>
      <w:r w:rsidRPr="00636664">
        <w:t xml:space="preserve"> Quản </w:t>
      </w:r>
      <w:proofErr w:type="spellStart"/>
      <w:r w:rsidRPr="00636664">
        <w:t>lý</w:t>
      </w:r>
      <w:proofErr w:type="spellEnd"/>
      <w:r w:rsidRPr="00636664">
        <w:t xml:space="preserve"> </w:t>
      </w:r>
      <w:proofErr w:type="spellStart"/>
      <w:r w:rsidRPr="00636664">
        <w:t>công</w:t>
      </w:r>
      <w:proofErr w:type="spellEnd"/>
      <w:r w:rsidRPr="00636664">
        <w:t>.</w:t>
      </w:r>
    </w:p>
    <w:p w14:paraId="6CA8DB48" w14:textId="45FA6464" w:rsidR="00660F28" w:rsidRPr="00636664" w:rsidRDefault="009F4098" w:rsidP="00636664">
      <w:pPr>
        <w:spacing w:before="120" w:after="120" w:line="276" w:lineRule="auto"/>
        <w:ind w:firstLine="360"/>
        <w:jc w:val="left"/>
      </w:pPr>
      <w:r w:rsidRPr="00636664">
        <w:t xml:space="preserve">- TS. GVC </w:t>
      </w:r>
      <w:proofErr w:type="spellStart"/>
      <w:r w:rsidRPr="00636664">
        <w:t>Trần</w:t>
      </w:r>
      <w:proofErr w:type="spellEnd"/>
      <w:r w:rsidRPr="00636664">
        <w:t xml:space="preserve"> Văn Trung, </w:t>
      </w:r>
      <w:proofErr w:type="spellStart"/>
      <w:r w:rsidRPr="00636664">
        <w:t>Giảng</w:t>
      </w:r>
      <w:proofErr w:type="spellEnd"/>
      <w:r w:rsidRPr="00636664">
        <w:t xml:space="preserve"> </w:t>
      </w:r>
      <w:proofErr w:type="spellStart"/>
      <w:r w:rsidRPr="00636664">
        <w:t>viên</w:t>
      </w:r>
      <w:proofErr w:type="spellEnd"/>
      <w:r w:rsidRPr="00636664">
        <w:t xml:space="preserve"> </w:t>
      </w:r>
      <w:proofErr w:type="spellStart"/>
      <w:r w:rsidRPr="00636664">
        <w:t>Bộ</w:t>
      </w:r>
      <w:proofErr w:type="spellEnd"/>
      <w:r w:rsidRPr="00636664">
        <w:t xml:space="preserve"> </w:t>
      </w:r>
      <w:proofErr w:type="spellStart"/>
      <w:r w:rsidRPr="00636664">
        <w:t>môn</w:t>
      </w:r>
      <w:proofErr w:type="spellEnd"/>
      <w:r w:rsidRPr="00636664">
        <w:t xml:space="preserve"> Quản </w:t>
      </w:r>
      <w:proofErr w:type="spellStart"/>
      <w:r w:rsidRPr="00636664">
        <w:t>lý</w:t>
      </w:r>
      <w:proofErr w:type="spellEnd"/>
      <w:r w:rsidRPr="00636664">
        <w:t xml:space="preserve"> </w:t>
      </w:r>
      <w:proofErr w:type="spellStart"/>
      <w:r w:rsidRPr="00636664">
        <w:t>công</w:t>
      </w:r>
      <w:proofErr w:type="spellEnd"/>
      <w:r w:rsidRPr="00636664">
        <w:t>.</w:t>
      </w:r>
    </w:p>
    <w:p w14:paraId="24F14654" w14:textId="31EA358F" w:rsidR="00660F28" w:rsidRPr="00636664" w:rsidRDefault="009F4098" w:rsidP="00636664">
      <w:pPr>
        <w:spacing w:before="120" w:after="120" w:line="276" w:lineRule="auto"/>
        <w:ind w:firstLine="360"/>
        <w:jc w:val="left"/>
      </w:pPr>
      <w:r w:rsidRPr="00636664">
        <w:t xml:space="preserve">- TS Nguyễn Đình Thái, </w:t>
      </w:r>
      <w:proofErr w:type="spellStart"/>
      <w:r w:rsidRPr="00636664">
        <w:t>Giảng</w:t>
      </w:r>
      <w:proofErr w:type="spellEnd"/>
      <w:r w:rsidRPr="00636664">
        <w:t xml:space="preserve"> </w:t>
      </w:r>
      <w:proofErr w:type="spellStart"/>
      <w:r w:rsidRPr="00636664">
        <w:t>viên</w:t>
      </w:r>
      <w:proofErr w:type="spellEnd"/>
      <w:r w:rsidRPr="00636664">
        <w:t xml:space="preserve"> </w:t>
      </w:r>
      <w:proofErr w:type="spellStart"/>
      <w:r w:rsidRPr="00636664">
        <w:t>Bộ</w:t>
      </w:r>
      <w:proofErr w:type="spellEnd"/>
      <w:r w:rsidRPr="00636664">
        <w:t xml:space="preserve"> </w:t>
      </w:r>
      <w:proofErr w:type="spellStart"/>
      <w:r w:rsidRPr="00636664">
        <w:t>môn</w:t>
      </w:r>
      <w:proofErr w:type="spellEnd"/>
      <w:r w:rsidRPr="00636664">
        <w:t xml:space="preserve"> Quản </w:t>
      </w:r>
      <w:proofErr w:type="spellStart"/>
      <w:r w:rsidRPr="00636664">
        <w:t>lý</w:t>
      </w:r>
      <w:proofErr w:type="spellEnd"/>
      <w:r w:rsidRPr="00636664">
        <w:t xml:space="preserve"> </w:t>
      </w:r>
      <w:proofErr w:type="spellStart"/>
      <w:r w:rsidRPr="00636664">
        <w:t>công</w:t>
      </w:r>
      <w:proofErr w:type="spellEnd"/>
      <w:r w:rsidRPr="00636664">
        <w:t>.</w:t>
      </w:r>
    </w:p>
    <w:p w14:paraId="141671C1" w14:textId="6CD22590" w:rsidR="00660F28" w:rsidRPr="00636664" w:rsidRDefault="009F4098" w:rsidP="00636664">
      <w:pPr>
        <w:pStyle w:val="Heading1"/>
        <w:rPr>
          <w:rFonts w:cs="Times New Roman"/>
          <w:sz w:val="26"/>
          <w:szCs w:val="26"/>
        </w:rPr>
      </w:pPr>
      <w:r w:rsidRPr="00636664">
        <w:rPr>
          <w:rFonts w:cs="Times New Roman"/>
          <w:sz w:val="26"/>
          <w:szCs w:val="26"/>
        </w:rPr>
        <w:t xml:space="preserve">13. </w:t>
      </w:r>
      <w:proofErr w:type="spellStart"/>
      <w:r w:rsidRPr="00636664">
        <w:rPr>
          <w:rFonts w:cs="Times New Roman"/>
          <w:sz w:val="26"/>
          <w:szCs w:val="26"/>
        </w:rPr>
        <w:t>Cơ</w:t>
      </w:r>
      <w:proofErr w:type="spellEnd"/>
      <w:r w:rsidRPr="00636664">
        <w:rPr>
          <w:rFonts w:cs="Times New Roman"/>
          <w:sz w:val="26"/>
          <w:szCs w:val="26"/>
        </w:rPr>
        <w:t xml:space="preserve"> </w:t>
      </w:r>
      <w:proofErr w:type="spellStart"/>
      <w:r w:rsidRPr="00636664">
        <w:rPr>
          <w:rFonts w:cs="Times New Roman"/>
          <w:sz w:val="26"/>
          <w:szCs w:val="26"/>
        </w:rPr>
        <w:t>sở</w:t>
      </w:r>
      <w:proofErr w:type="spellEnd"/>
      <w:r w:rsidRPr="00636664">
        <w:rPr>
          <w:rFonts w:cs="Times New Roman"/>
          <w:sz w:val="26"/>
          <w:szCs w:val="26"/>
        </w:rPr>
        <w:t xml:space="preserve"> </w:t>
      </w:r>
      <w:proofErr w:type="spellStart"/>
      <w:r w:rsidRPr="00636664">
        <w:rPr>
          <w:rFonts w:cs="Times New Roman"/>
          <w:sz w:val="26"/>
          <w:szCs w:val="26"/>
        </w:rPr>
        <w:t>vật</w:t>
      </w:r>
      <w:proofErr w:type="spellEnd"/>
      <w:r w:rsidRPr="00636664">
        <w:rPr>
          <w:rFonts w:cs="Times New Roman"/>
          <w:sz w:val="26"/>
          <w:szCs w:val="26"/>
        </w:rPr>
        <w:t xml:space="preserve"> </w:t>
      </w:r>
      <w:proofErr w:type="spellStart"/>
      <w:r w:rsidRPr="00636664">
        <w:rPr>
          <w:rFonts w:cs="Times New Roman"/>
          <w:sz w:val="26"/>
          <w:szCs w:val="26"/>
        </w:rPr>
        <w:t>chất</w:t>
      </w:r>
      <w:proofErr w:type="spellEnd"/>
      <w:r w:rsidRPr="00636664">
        <w:rPr>
          <w:rFonts w:cs="Times New Roman"/>
          <w:sz w:val="26"/>
          <w:szCs w:val="26"/>
        </w:rPr>
        <w:t xml:space="preserve"> </w:t>
      </w:r>
      <w:proofErr w:type="spellStart"/>
      <w:r w:rsidRPr="00636664">
        <w:rPr>
          <w:rFonts w:cs="Times New Roman"/>
          <w:sz w:val="26"/>
          <w:szCs w:val="26"/>
        </w:rPr>
        <w:t>phục</w:t>
      </w:r>
      <w:proofErr w:type="spellEnd"/>
      <w:r w:rsidRPr="00636664">
        <w:rPr>
          <w:rFonts w:cs="Times New Roman"/>
          <w:sz w:val="26"/>
          <w:szCs w:val="26"/>
        </w:rPr>
        <w:t xml:space="preserve"> </w:t>
      </w:r>
      <w:proofErr w:type="spellStart"/>
      <w:r w:rsidRPr="00636664">
        <w:rPr>
          <w:rFonts w:cs="Times New Roman"/>
          <w:sz w:val="26"/>
          <w:szCs w:val="26"/>
        </w:rPr>
        <w:t>vụ</w:t>
      </w:r>
      <w:proofErr w:type="spellEnd"/>
      <w:r w:rsidRPr="00636664">
        <w:rPr>
          <w:rFonts w:cs="Times New Roman"/>
          <w:sz w:val="26"/>
          <w:szCs w:val="26"/>
        </w:rPr>
        <w:t xml:space="preserve"> </w:t>
      </w:r>
      <w:proofErr w:type="spellStart"/>
      <w:r w:rsidRPr="00636664">
        <w:rPr>
          <w:rFonts w:cs="Times New Roman"/>
          <w:sz w:val="26"/>
          <w:szCs w:val="26"/>
        </w:rPr>
        <w:t>đào</w:t>
      </w:r>
      <w:proofErr w:type="spellEnd"/>
      <w:r w:rsidRPr="00636664">
        <w:rPr>
          <w:rFonts w:cs="Times New Roman"/>
          <w:sz w:val="26"/>
          <w:szCs w:val="26"/>
        </w:rPr>
        <w:t xml:space="preserve"> </w:t>
      </w:r>
      <w:proofErr w:type="spellStart"/>
      <w:r w:rsidRPr="00636664">
        <w:rPr>
          <w:rFonts w:cs="Times New Roman"/>
          <w:sz w:val="26"/>
          <w:szCs w:val="26"/>
        </w:rPr>
        <w:t>tạo</w:t>
      </w:r>
      <w:bookmarkStart w:id="61" w:name="_heading=h.3dy6vkm" w:colFirst="0" w:colLast="0"/>
      <w:bookmarkEnd w:id="61"/>
      <w:proofErr w:type="spellEnd"/>
      <w:r w:rsidR="003032AE" w:rsidRPr="00636664">
        <w:rPr>
          <w:rFonts w:cs="Times New Roman"/>
          <w:sz w:val="26"/>
          <w:szCs w:val="26"/>
        </w:rPr>
        <w:t xml:space="preserve"> </w:t>
      </w:r>
      <w:r w:rsidRPr="00636664">
        <w:rPr>
          <w:rFonts w:cs="Times New Roman"/>
          <w:b w:val="0"/>
          <w:bCs/>
          <w:i/>
          <w:sz w:val="26"/>
          <w:szCs w:val="26"/>
        </w:rPr>
        <w:t>(</w:t>
      </w:r>
      <w:proofErr w:type="spellStart"/>
      <w:r w:rsidRPr="00636664">
        <w:rPr>
          <w:rFonts w:cs="Times New Roman"/>
          <w:b w:val="0"/>
          <w:bCs/>
          <w:i/>
          <w:sz w:val="26"/>
          <w:szCs w:val="26"/>
        </w:rPr>
        <w:t>xem</w:t>
      </w:r>
      <w:proofErr w:type="spellEnd"/>
      <w:r w:rsidRPr="00636664">
        <w:rPr>
          <w:rFonts w:cs="Times New Roman"/>
          <w:b w:val="0"/>
          <w:bCs/>
          <w:i/>
          <w:sz w:val="26"/>
          <w:szCs w:val="26"/>
        </w:rPr>
        <w:t xml:space="preserve"> </w:t>
      </w:r>
      <w:proofErr w:type="spellStart"/>
      <w:r w:rsidR="003032AE" w:rsidRPr="00636664">
        <w:rPr>
          <w:rFonts w:cs="Times New Roman"/>
          <w:b w:val="0"/>
          <w:bCs/>
          <w:i/>
          <w:sz w:val="26"/>
          <w:szCs w:val="26"/>
        </w:rPr>
        <w:t>p</w:t>
      </w:r>
      <w:r w:rsidRPr="00636664">
        <w:rPr>
          <w:rFonts w:cs="Times New Roman"/>
          <w:b w:val="0"/>
          <w:bCs/>
          <w:i/>
          <w:sz w:val="26"/>
          <w:szCs w:val="26"/>
        </w:rPr>
        <w:t>hụ</w:t>
      </w:r>
      <w:proofErr w:type="spellEnd"/>
      <w:r w:rsidRPr="00636664">
        <w:rPr>
          <w:rFonts w:cs="Times New Roman"/>
          <w:b w:val="0"/>
          <w:bCs/>
          <w:i/>
          <w:sz w:val="26"/>
          <w:szCs w:val="26"/>
        </w:rPr>
        <w:t xml:space="preserve"> </w:t>
      </w:r>
      <w:proofErr w:type="spellStart"/>
      <w:r w:rsidRPr="00636664">
        <w:rPr>
          <w:rFonts w:cs="Times New Roman"/>
          <w:b w:val="0"/>
          <w:bCs/>
          <w:i/>
          <w:sz w:val="26"/>
          <w:szCs w:val="26"/>
        </w:rPr>
        <w:t>lục</w:t>
      </w:r>
      <w:proofErr w:type="spellEnd"/>
      <w:r w:rsidRPr="00636664">
        <w:rPr>
          <w:rFonts w:cs="Times New Roman"/>
          <w:b w:val="0"/>
          <w:bCs/>
          <w:i/>
          <w:sz w:val="26"/>
          <w:szCs w:val="26"/>
        </w:rPr>
        <w:t>)</w:t>
      </w:r>
    </w:p>
    <w:p w14:paraId="3C16B0C9" w14:textId="77777777" w:rsidR="00660F28" w:rsidRPr="00636664" w:rsidRDefault="009F4098" w:rsidP="00636664">
      <w:pPr>
        <w:pStyle w:val="Heading1"/>
        <w:rPr>
          <w:rFonts w:cs="Times New Roman"/>
          <w:sz w:val="26"/>
          <w:szCs w:val="26"/>
        </w:rPr>
      </w:pPr>
      <w:r w:rsidRPr="00636664">
        <w:rPr>
          <w:rFonts w:cs="Times New Roman"/>
          <w:sz w:val="26"/>
          <w:szCs w:val="26"/>
        </w:rPr>
        <w:t xml:space="preserve">14. </w:t>
      </w:r>
      <w:proofErr w:type="spellStart"/>
      <w:r w:rsidRPr="00636664">
        <w:rPr>
          <w:rFonts w:cs="Times New Roman"/>
          <w:sz w:val="26"/>
          <w:szCs w:val="26"/>
        </w:rPr>
        <w:t>Hướng</w:t>
      </w:r>
      <w:proofErr w:type="spellEnd"/>
      <w:r w:rsidRPr="00636664">
        <w:rPr>
          <w:rFonts w:cs="Times New Roman"/>
          <w:sz w:val="26"/>
          <w:szCs w:val="26"/>
        </w:rPr>
        <w:t xml:space="preserve"> </w:t>
      </w:r>
      <w:proofErr w:type="spellStart"/>
      <w:r w:rsidRPr="00636664">
        <w:rPr>
          <w:rFonts w:cs="Times New Roman"/>
          <w:sz w:val="26"/>
          <w:szCs w:val="26"/>
        </w:rPr>
        <w:t>dẫn</w:t>
      </w:r>
      <w:proofErr w:type="spellEnd"/>
      <w:r w:rsidRPr="00636664">
        <w:rPr>
          <w:rFonts w:cs="Times New Roman"/>
          <w:sz w:val="26"/>
          <w:szCs w:val="26"/>
        </w:rPr>
        <w:t xml:space="preserve"> </w:t>
      </w:r>
      <w:proofErr w:type="spellStart"/>
      <w:r w:rsidRPr="00636664">
        <w:rPr>
          <w:rFonts w:cs="Times New Roman"/>
          <w:sz w:val="26"/>
          <w:szCs w:val="26"/>
        </w:rPr>
        <w:t>thực</w:t>
      </w:r>
      <w:proofErr w:type="spellEnd"/>
      <w:r w:rsidRPr="00636664">
        <w:rPr>
          <w:rFonts w:cs="Times New Roman"/>
          <w:sz w:val="26"/>
          <w:szCs w:val="26"/>
        </w:rPr>
        <w:t xml:space="preserve"> </w:t>
      </w:r>
      <w:proofErr w:type="spellStart"/>
      <w:r w:rsidRPr="00636664">
        <w:rPr>
          <w:rFonts w:cs="Times New Roman"/>
          <w:sz w:val="26"/>
          <w:szCs w:val="26"/>
        </w:rPr>
        <w:t>hiện</w:t>
      </w:r>
      <w:proofErr w:type="spellEnd"/>
      <w:r w:rsidRPr="00636664">
        <w:rPr>
          <w:rFonts w:cs="Times New Roman"/>
          <w:sz w:val="26"/>
          <w:szCs w:val="26"/>
        </w:rPr>
        <w:t xml:space="preserve"> </w:t>
      </w:r>
      <w:proofErr w:type="spellStart"/>
      <w:r w:rsidRPr="00636664">
        <w:rPr>
          <w:rFonts w:cs="Times New Roman"/>
          <w:sz w:val="26"/>
          <w:szCs w:val="26"/>
        </w:rPr>
        <w:t>chương</w:t>
      </w:r>
      <w:proofErr w:type="spellEnd"/>
      <w:r w:rsidRPr="00636664">
        <w:rPr>
          <w:rFonts w:cs="Times New Roman"/>
          <w:sz w:val="26"/>
          <w:szCs w:val="26"/>
        </w:rPr>
        <w:t xml:space="preserve"> </w:t>
      </w:r>
      <w:proofErr w:type="spellStart"/>
      <w:r w:rsidRPr="00636664">
        <w:rPr>
          <w:rFonts w:cs="Times New Roman"/>
          <w:sz w:val="26"/>
          <w:szCs w:val="26"/>
        </w:rPr>
        <w:t>trình</w:t>
      </w:r>
      <w:proofErr w:type="spellEnd"/>
    </w:p>
    <w:p w14:paraId="4D88E749" w14:textId="04908778" w:rsidR="00660F28" w:rsidRPr="00636664" w:rsidRDefault="009F4098" w:rsidP="00D64761">
      <w:pPr>
        <w:widowControl w:val="0"/>
        <w:spacing w:before="120" w:after="120" w:line="276" w:lineRule="auto"/>
        <w:ind w:firstLine="567"/>
      </w:pPr>
      <w:proofErr w:type="spellStart"/>
      <w:r w:rsidRPr="00636664">
        <w:t>Trên</w:t>
      </w:r>
      <w:proofErr w:type="spellEnd"/>
      <w:r w:rsidRPr="00636664">
        <w:t xml:space="preserve"> </w:t>
      </w:r>
      <w:proofErr w:type="spellStart"/>
      <w:r w:rsidRPr="00636664">
        <w:t>cơ</w:t>
      </w:r>
      <w:proofErr w:type="spellEnd"/>
      <w:r w:rsidRPr="00636664">
        <w:t xml:space="preserve"> </w:t>
      </w:r>
      <w:proofErr w:type="spellStart"/>
      <w:r w:rsidRPr="00636664">
        <w:t>sở</w:t>
      </w:r>
      <w:proofErr w:type="spellEnd"/>
      <w:r w:rsidRPr="00636664">
        <w:t xml:space="preserve"> </w:t>
      </w:r>
      <w:proofErr w:type="spellStart"/>
      <w:r w:rsidRPr="00636664">
        <w:t>những</w:t>
      </w:r>
      <w:proofErr w:type="spellEnd"/>
      <w:r w:rsidRPr="00636664">
        <w:t xml:space="preserve"> Quy </w:t>
      </w:r>
      <w:proofErr w:type="spellStart"/>
      <w:r w:rsidRPr="00636664">
        <w:t>định</w:t>
      </w:r>
      <w:proofErr w:type="spellEnd"/>
      <w:r w:rsidRPr="00636664">
        <w:t xml:space="preserve"> </w:t>
      </w:r>
      <w:proofErr w:type="spellStart"/>
      <w:r w:rsidRPr="00636664">
        <w:t>chung</w:t>
      </w:r>
      <w:proofErr w:type="spellEnd"/>
      <w:r w:rsidRPr="00636664">
        <w:t xml:space="preserve"> </w:t>
      </w:r>
      <w:proofErr w:type="spellStart"/>
      <w:r w:rsidRPr="00636664">
        <w:t>Bộ</w:t>
      </w:r>
      <w:proofErr w:type="spellEnd"/>
      <w:r w:rsidRPr="00636664">
        <w:t xml:space="preserve"> Giáo </w:t>
      </w:r>
      <w:proofErr w:type="spellStart"/>
      <w:r w:rsidRPr="00636664">
        <w:t>dục</w:t>
      </w:r>
      <w:proofErr w:type="spellEnd"/>
      <w:r w:rsidRPr="00636664">
        <w:t xml:space="preserve"> </w:t>
      </w:r>
      <w:proofErr w:type="spellStart"/>
      <w:r w:rsidRPr="00636664">
        <w:t>và</w:t>
      </w:r>
      <w:proofErr w:type="spellEnd"/>
      <w:r w:rsidRPr="00636664">
        <w:t xml:space="preserve"> Đào </w:t>
      </w:r>
      <w:proofErr w:type="spellStart"/>
      <w:r w:rsidRPr="00636664">
        <w:t>tạo</w:t>
      </w:r>
      <w:proofErr w:type="spellEnd"/>
      <w:r w:rsidRPr="00636664">
        <w:t xml:space="preserve">, </w:t>
      </w:r>
      <w:proofErr w:type="spellStart"/>
      <w:r w:rsidRPr="00636664">
        <w:t>của</w:t>
      </w:r>
      <w:proofErr w:type="spellEnd"/>
      <w:r w:rsidRPr="00636664">
        <w:t xml:space="preserve"> </w:t>
      </w:r>
      <w:proofErr w:type="spellStart"/>
      <w:r w:rsidRPr="00636664">
        <w:t>Đại</w:t>
      </w:r>
      <w:proofErr w:type="spellEnd"/>
      <w:r w:rsidRPr="00636664">
        <w:t xml:space="preserve"> </w:t>
      </w:r>
      <w:proofErr w:type="spellStart"/>
      <w:r w:rsidRPr="00636664">
        <w:t>học</w:t>
      </w:r>
      <w:proofErr w:type="spellEnd"/>
      <w:r w:rsidRPr="00636664">
        <w:t xml:space="preserve"> </w:t>
      </w:r>
      <w:r w:rsidR="0037267A">
        <w:t>Q</w:t>
      </w:r>
      <w:r w:rsidRPr="00636664">
        <w:t xml:space="preserve">uốc </w:t>
      </w:r>
      <w:proofErr w:type="spellStart"/>
      <w:r w:rsidRPr="00636664">
        <w:t>gia</w:t>
      </w:r>
      <w:proofErr w:type="spellEnd"/>
      <w:r w:rsidRPr="00636664">
        <w:t xml:space="preserve"> </w:t>
      </w:r>
      <w:proofErr w:type="spellStart"/>
      <w:proofErr w:type="gramStart"/>
      <w:r w:rsidRPr="00636664">
        <w:t>TP.Hồ</w:t>
      </w:r>
      <w:proofErr w:type="spellEnd"/>
      <w:proofErr w:type="gramEnd"/>
      <w:r w:rsidRPr="00636664">
        <w:t xml:space="preserve"> Chí Minh, </w:t>
      </w:r>
      <w:proofErr w:type="spellStart"/>
      <w:r w:rsidRPr="00636664">
        <w:t>Chương</w:t>
      </w:r>
      <w:proofErr w:type="spellEnd"/>
      <w:r w:rsidRPr="00636664">
        <w:t xml:space="preserve"> </w:t>
      </w:r>
      <w:proofErr w:type="spellStart"/>
      <w:r w:rsidRPr="00636664">
        <w:t>trình</w:t>
      </w:r>
      <w:proofErr w:type="spellEnd"/>
      <w:r w:rsidRPr="00636664">
        <w:t xml:space="preserve"> </w:t>
      </w:r>
      <w:proofErr w:type="spellStart"/>
      <w:r w:rsidRPr="00636664">
        <w:t>đào</w:t>
      </w:r>
      <w:proofErr w:type="spellEnd"/>
      <w:r w:rsidRPr="00636664">
        <w:t xml:space="preserve"> </w:t>
      </w:r>
      <w:proofErr w:type="spellStart"/>
      <w:r w:rsidRPr="00636664">
        <w:t>tạo</w:t>
      </w:r>
      <w:proofErr w:type="spellEnd"/>
      <w:r w:rsidRPr="00636664">
        <w:t xml:space="preserve"> </w:t>
      </w:r>
      <w:proofErr w:type="spellStart"/>
      <w:r w:rsidRPr="00636664">
        <w:t>cử</w:t>
      </w:r>
      <w:proofErr w:type="spellEnd"/>
      <w:r w:rsidRPr="00636664">
        <w:t xml:space="preserve"> </w:t>
      </w:r>
      <w:proofErr w:type="spellStart"/>
      <w:r w:rsidRPr="00636664">
        <w:t>nhân</w:t>
      </w:r>
      <w:proofErr w:type="spellEnd"/>
      <w:r w:rsidRPr="00636664">
        <w:t xml:space="preserve"> Quản </w:t>
      </w:r>
      <w:proofErr w:type="spellStart"/>
      <w:r w:rsidRPr="00636664">
        <w:t>lý</w:t>
      </w:r>
      <w:proofErr w:type="spellEnd"/>
      <w:r w:rsidRPr="00636664">
        <w:t xml:space="preserve"> </w:t>
      </w:r>
      <w:proofErr w:type="spellStart"/>
      <w:r w:rsidRPr="00636664">
        <w:t>công</w:t>
      </w:r>
      <w:proofErr w:type="spellEnd"/>
      <w:r w:rsidRPr="00636664">
        <w:t xml:space="preserve"> </w:t>
      </w:r>
      <w:proofErr w:type="spellStart"/>
      <w:r w:rsidRPr="00636664">
        <w:t>theo</w:t>
      </w:r>
      <w:proofErr w:type="spellEnd"/>
      <w:r w:rsidRPr="00636664">
        <w:t xml:space="preserve"> </w:t>
      </w:r>
      <w:proofErr w:type="spellStart"/>
      <w:r w:rsidRPr="00636664">
        <w:t>hệ</w:t>
      </w:r>
      <w:proofErr w:type="spellEnd"/>
      <w:r w:rsidRPr="00636664">
        <w:t xml:space="preserve"> </w:t>
      </w:r>
      <w:proofErr w:type="spellStart"/>
      <w:r w:rsidRPr="00636664">
        <w:t>đào</w:t>
      </w:r>
      <w:proofErr w:type="spellEnd"/>
      <w:r w:rsidRPr="00636664">
        <w:t xml:space="preserve"> </w:t>
      </w:r>
      <w:proofErr w:type="spellStart"/>
      <w:r w:rsidRPr="00636664">
        <w:t>tạo</w:t>
      </w:r>
      <w:proofErr w:type="spellEnd"/>
      <w:r w:rsidRPr="00636664">
        <w:t xml:space="preserve"> </w:t>
      </w:r>
      <w:proofErr w:type="spellStart"/>
      <w:r w:rsidRPr="00636664">
        <w:t>tín</w:t>
      </w:r>
      <w:proofErr w:type="spellEnd"/>
      <w:r w:rsidRPr="00636664">
        <w:t xml:space="preserve"> </w:t>
      </w:r>
      <w:proofErr w:type="spellStart"/>
      <w:r w:rsidRPr="00636664">
        <w:t>chỉ</w:t>
      </w:r>
      <w:proofErr w:type="spellEnd"/>
      <w:r w:rsidRPr="00636664">
        <w:t xml:space="preserve"> </w:t>
      </w:r>
      <w:proofErr w:type="spellStart"/>
      <w:r w:rsidRPr="00636664">
        <w:t>của</w:t>
      </w:r>
      <w:proofErr w:type="spellEnd"/>
      <w:r w:rsidRPr="00636664">
        <w:t xml:space="preserve"> Trường </w:t>
      </w:r>
      <w:proofErr w:type="spellStart"/>
      <w:r w:rsidRPr="00636664">
        <w:t>Đại</w:t>
      </w:r>
      <w:proofErr w:type="spellEnd"/>
      <w:r w:rsidRPr="00636664">
        <w:t xml:space="preserve"> </w:t>
      </w:r>
      <w:proofErr w:type="spellStart"/>
      <w:r w:rsidRPr="00636664">
        <w:t>học</w:t>
      </w:r>
      <w:proofErr w:type="spellEnd"/>
      <w:r w:rsidRPr="00636664">
        <w:t xml:space="preserve"> Kinh </w:t>
      </w:r>
      <w:proofErr w:type="spellStart"/>
      <w:r w:rsidRPr="00636664">
        <w:t>tế</w:t>
      </w:r>
      <w:proofErr w:type="spellEnd"/>
      <w:r w:rsidRPr="00636664">
        <w:t xml:space="preserve"> - </w:t>
      </w:r>
      <w:proofErr w:type="spellStart"/>
      <w:r w:rsidRPr="00636664">
        <w:t>Luật</w:t>
      </w:r>
      <w:proofErr w:type="spellEnd"/>
      <w:r w:rsidRPr="00636664">
        <w:t xml:space="preserve"> </w:t>
      </w:r>
      <w:proofErr w:type="spellStart"/>
      <w:r w:rsidRPr="00636664">
        <w:t>được</w:t>
      </w:r>
      <w:proofErr w:type="spellEnd"/>
      <w:r w:rsidRPr="00636664">
        <w:t xml:space="preserve"> </w:t>
      </w:r>
      <w:proofErr w:type="spellStart"/>
      <w:r w:rsidRPr="00636664">
        <w:t>xây</w:t>
      </w:r>
      <w:proofErr w:type="spellEnd"/>
      <w:r w:rsidRPr="00636664">
        <w:t xml:space="preserve"> </w:t>
      </w:r>
      <w:proofErr w:type="spellStart"/>
      <w:r w:rsidRPr="00636664">
        <w:t>dựng</w:t>
      </w:r>
      <w:proofErr w:type="spellEnd"/>
      <w:r w:rsidRPr="00636664">
        <w:t xml:space="preserve"> </w:t>
      </w:r>
      <w:proofErr w:type="spellStart"/>
      <w:r w:rsidRPr="00636664">
        <w:t>căn</w:t>
      </w:r>
      <w:proofErr w:type="spellEnd"/>
      <w:r w:rsidRPr="00636664">
        <w:t xml:space="preserve"> </w:t>
      </w:r>
      <w:proofErr w:type="spellStart"/>
      <w:r w:rsidRPr="00636664">
        <w:t>cứ</w:t>
      </w:r>
      <w:proofErr w:type="spellEnd"/>
      <w:r w:rsidRPr="00636664">
        <w:t xml:space="preserve"> </w:t>
      </w:r>
      <w:proofErr w:type="spellStart"/>
      <w:r w:rsidRPr="00636664">
        <w:t>vào</w:t>
      </w:r>
      <w:proofErr w:type="spellEnd"/>
      <w:r w:rsidRPr="00636664">
        <w:t xml:space="preserve"> </w:t>
      </w:r>
      <w:proofErr w:type="spellStart"/>
      <w:r w:rsidRPr="00636664">
        <w:t>mục</w:t>
      </w:r>
      <w:proofErr w:type="spellEnd"/>
      <w:r w:rsidRPr="00636664">
        <w:t xml:space="preserve"> </w:t>
      </w:r>
      <w:proofErr w:type="spellStart"/>
      <w:r w:rsidRPr="00636664">
        <w:t>tiêu</w:t>
      </w:r>
      <w:proofErr w:type="spellEnd"/>
      <w:r w:rsidRPr="00636664">
        <w:t xml:space="preserve"> </w:t>
      </w:r>
      <w:proofErr w:type="spellStart"/>
      <w:r w:rsidRPr="00636664">
        <w:t>cụ</w:t>
      </w:r>
      <w:proofErr w:type="spellEnd"/>
      <w:r w:rsidRPr="00636664">
        <w:t xml:space="preserve"> </w:t>
      </w:r>
      <w:proofErr w:type="spellStart"/>
      <w:r w:rsidRPr="00636664">
        <w:t>thể</w:t>
      </w:r>
      <w:proofErr w:type="spellEnd"/>
      <w:r w:rsidRPr="00636664">
        <w:t xml:space="preserve">, </w:t>
      </w:r>
      <w:proofErr w:type="spellStart"/>
      <w:r w:rsidRPr="00636664">
        <w:t>điều</w:t>
      </w:r>
      <w:proofErr w:type="spellEnd"/>
      <w:r w:rsidRPr="00636664">
        <w:t xml:space="preserve"> </w:t>
      </w:r>
      <w:proofErr w:type="spellStart"/>
      <w:r w:rsidRPr="00636664">
        <w:t>kiện</w:t>
      </w:r>
      <w:proofErr w:type="spellEnd"/>
      <w:r w:rsidRPr="00636664">
        <w:t xml:space="preserve"> </w:t>
      </w:r>
      <w:proofErr w:type="spellStart"/>
      <w:r w:rsidRPr="00636664">
        <w:t>thực</w:t>
      </w:r>
      <w:proofErr w:type="spellEnd"/>
      <w:r w:rsidRPr="00636664">
        <w:t xml:space="preserve"> </w:t>
      </w:r>
      <w:proofErr w:type="spellStart"/>
      <w:r w:rsidRPr="00636664">
        <w:t>tế</w:t>
      </w:r>
      <w:proofErr w:type="spellEnd"/>
      <w:r w:rsidRPr="00636664">
        <w:t xml:space="preserve"> </w:t>
      </w:r>
      <w:proofErr w:type="spellStart"/>
      <w:r w:rsidRPr="00636664">
        <w:t>của</w:t>
      </w:r>
      <w:proofErr w:type="spellEnd"/>
      <w:r w:rsidRPr="00636664">
        <w:t xml:space="preserve"> Trường.</w:t>
      </w:r>
    </w:p>
    <w:p w14:paraId="181DB450" w14:textId="77777777" w:rsidR="00660F28" w:rsidRPr="00636664" w:rsidRDefault="009F4098" w:rsidP="00D64761">
      <w:pPr>
        <w:widowControl w:val="0"/>
        <w:spacing w:before="120" w:after="120" w:line="276" w:lineRule="auto"/>
        <w:ind w:firstLine="567"/>
      </w:pPr>
      <w:proofErr w:type="spellStart"/>
      <w:r w:rsidRPr="00636664">
        <w:t>Chương</w:t>
      </w:r>
      <w:proofErr w:type="spellEnd"/>
      <w:r w:rsidRPr="00636664">
        <w:t xml:space="preserve"> </w:t>
      </w:r>
      <w:proofErr w:type="spellStart"/>
      <w:r w:rsidRPr="00636664">
        <w:t>trình</w:t>
      </w:r>
      <w:proofErr w:type="spellEnd"/>
      <w:r w:rsidRPr="00636664">
        <w:t xml:space="preserve"> </w:t>
      </w:r>
      <w:proofErr w:type="spellStart"/>
      <w:r w:rsidRPr="00636664">
        <w:t>được</w:t>
      </w:r>
      <w:proofErr w:type="spellEnd"/>
      <w:r w:rsidRPr="00636664">
        <w:t xml:space="preserve"> </w:t>
      </w:r>
      <w:proofErr w:type="spellStart"/>
      <w:r w:rsidRPr="00636664">
        <w:t>xây</w:t>
      </w:r>
      <w:proofErr w:type="spellEnd"/>
      <w:r w:rsidRPr="00636664">
        <w:t xml:space="preserve"> </w:t>
      </w:r>
      <w:proofErr w:type="spellStart"/>
      <w:r w:rsidRPr="00636664">
        <w:t>dựng</w:t>
      </w:r>
      <w:proofErr w:type="spellEnd"/>
      <w:r w:rsidRPr="00636664">
        <w:t xml:space="preserve"> </w:t>
      </w:r>
      <w:proofErr w:type="spellStart"/>
      <w:r w:rsidRPr="00636664">
        <w:t>trên</w:t>
      </w:r>
      <w:proofErr w:type="spellEnd"/>
      <w:r w:rsidRPr="00636664">
        <w:t xml:space="preserve"> </w:t>
      </w:r>
      <w:proofErr w:type="spellStart"/>
      <w:r w:rsidRPr="00636664">
        <w:t>các</w:t>
      </w:r>
      <w:proofErr w:type="spellEnd"/>
      <w:r w:rsidRPr="00636664">
        <w:t xml:space="preserve"> </w:t>
      </w:r>
      <w:proofErr w:type="spellStart"/>
      <w:r w:rsidRPr="00636664">
        <w:t>nguyên</w:t>
      </w:r>
      <w:proofErr w:type="spellEnd"/>
      <w:r w:rsidRPr="00636664">
        <w:t xml:space="preserve"> </w:t>
      </w:r>
      <w:proofErr w:type="spellStart"/>
      <w:r w:rsidRPr="00636664">
        <w:t>tắc</w:t>
      </w:r>
      <w:proofErr w:type="spellEnd"/>
      <w:r w:rsidRPr="00636664">
        <w:t xml:space="preserve"> </w:t>
      </w:r>
      <w:proofErr w:type="spellStart"/>
      <w:r w:rsidRPr="00636664">
        <w:t>nhất</w:t>
      </w:r>
      <w:proofErr w:type="spellEnd"/>
      <w:r w:rsidRPr="00636664">
        <w:t xml:space="preserve"> </w:t>
      </w:r>
      <w:proofErr w:type="spellStart"/>
      <w:r w:rsidRPr="00636664">
        <w:t>định</w:t>
      </w:r>
      <w:proofErr w:type="spellEnd"/>
      <w:r w:rsidRPr="00636664">
        <w:t xml:space="preserve"> </w:t>
      </w:r>
      <w:proofErr w:type="spellStart"/>
      <w:r w:rsidRPr="00636664">
        <w:t>để</w:t>
      </w:r>
      <w:proofErr w:type="spellEnd"/>
      <w:r w:rsidRPr="00636664">
        <w:t xml:space="preserve"> </w:t>
      </w:r>
      <w:proofErr w:type="spellStart"/>
      <w:r w:rsidRPr="00636664">
        <w:t>đảm</w:t>
      </w:r>
      <w:proofErr w:type="spellEnd"/>
      <w:r w:rsidRPr="00636664">
        <w:t xml:space="preserve"> </w:t>
      </w:r>
      <w:proofErr w:type="spellStart"/>
      <w:r w:rsidRPr="00636664">
        <w:t>bảo</w:t>
      </w:r>
      <w:proofErr w:type="spellEnd"/>
      <w:r w:rsidRPr="00636664">
        <w:t xml:space="preserve"> </w:t>
      </w:r>
      <w:proofErr w:type="spellStart"/>
      <w:r w:rsidRPr="00636664">
        <w:t>tính</w:t>
      </w:r>
      <w:proofErr w:type="spellEnd"/>
      <w:r w:rsidRPr="00636664">
        <w:t xml:space="preserve"> </w:t>
      </w:r>
      <w:proofErr w:type="spellStart"/>
      <w:r w:rsidRPr="00636664">
        <w:t>liên</w:t>
      </w:r>
      <w:proofErr w:type="spellEnd"/>
      <w:r w:rsidRPr="00636664">
        <w:t xml:space="preserve"> </w:t>
      </w:r>
      <w:proofErr w:type="spellStart"/>
      <w:r w:rsidRPr="00636664">
        <w:t>thông</w:t>
      </w:r>
      <w:proofErr w:type="spellEnd"/>
      <w:r w:rsidRPr="00636664">
        <w:t xml:space="preserve">, khoa </w:t>
      </w:r>
      <w:proofErr w:type="spellStart"/>
      <w:r w:rsidRPr="00636664">
        <w:t>học</w:t>
      </w:r>
      <w:proofErr w:type="spellEnd"/>
      <w:r w:rsidRPr="00636664">
        <w:t xml:space="preserve">, </w:t>
      </w:r>
      <w:proofErr w:type="spellStart"/>
      <w:r w:rsidRPr="00636664">
        <w:t>đáp</w:t>
      </w:r>
      <w:proofErr w:type="spellEnd"/>
      <w:r w:rsidRPr="00636664">
        <w:t xml:space="preserve"> </w:t>
      </w:r>
      <w:proofErr w:type="spellStart"/>
      <w:r w:rsidRPr="00636664">
        <w:t>ứng</w:t>
      </w:r>
      <w:proofErr w:type="spellEnd"/>
      <w:r w:rsidRPr="00636664">
        <w:t xml:space="preserve"> </w:t>
      </w:r>
      <w:proofErr w:type="spellStart"/>
      <w:r w:rsidRPr="00636664">
        <w:t>nhu</w:t>
      </w:r>
      <w:proofErr w:type="spellEnd"/>
      <w:r w:rsidRPr="00636664">
        <w:t xml:space="preserve"> </w:t>
      </w:r>
      <w:proofErr w:type="spellStart"/>
      <w:r w:rsidRPr="00636664">
        <w:t>cầu</w:t>
      </w:r>
      <w:proofErr w:type="spellEnd"/>
      <w:r w:rsidRPr="00636664">
        <w:t xml:space="preserve"> </w:t>
      </w:r>
      <w:proofErr w:type="spellStart"/>
      <w:r w:rsidRPr="00636664">
        <w:t>xã</w:t>
      </w:r>
      <w:proofErr w:type="spellEnd"/>
      <w:r w:rsidRPr="00636664">
        <w:t xml:space="preserve"> </w:t>
      </w:r>
      <w:proofErr w:type="spellStart"/>
      <w:r w:rsidRPr="00636664">
        <w:t>hội</w:t>
      </w:r>
      <w:proofErr w:type="spellEnd"/>
      <w:r w:rsidRPr="00636664">
        <w:t xml:space="preserve">. Các </w:t>
      </w:r>
      <w:proofErr w:type="spellStart"/>
      <w:r w:rsidRPr="00636664">
        <w:t>giảng</w:t>
      </w:r>
      <w:proofErr w:type="spellEnd"/>
      <w:r w:rsidRPr="00636664">
        <w:t xml:space="preserve"> </w:t>
      </w:r>
      <w:proofErr w:type="spellStart"/>
      <w:r w:rsidRPr="00636664">
        <w:t>viên</w:t>
      </w:r>
      <w:proofErr w:type="spellEnd"/>
      <w:r w:rsidRPr="00636664">
        <w:t xml:space="preserve"> </w:t>
      </w:r>
      <w:proofErr w:type="spellStart"/>
      <w:r w:rsidRPr="00636664">
        <w:t>được</w:t>
      </w:r>
      <w:proofErr w:type="spellEnd"/>
      <w:r w:rsidRPr="00636664">
        <w:t xml:space="preserve"> </w:t>
      </w:r>
      <w:proofErr w:type="spellStart"/>
      <w:r w:rsidRPr="00636664">
        <w:t>hướng</w:t>
      </w:r>
      <w:proofErr w:type="spellEnd"/>
      <w:r w:rsidRPr="00636664">
        <w:t xml:space="preserve"> </w:t>
      </w:r>
      <w:proofErr w:type="spellStart"/>
      <w:r w:rsidRPr="00636664">
        <w:t>dẫn</w:t>
      </w:r>
      <w:proofErr w:type="spellEnd"/>
      <w:r w:rsidRPr="00636664">
        <w:t xml:space="preserve"> </w:t>
      </w:r>
      <w:proofErr w:type="spellStart"/>
      <w:r w:rsidRPr="00636664">
        <w:t>tuân</w:t>
      </w:r>
      <w:proofErr w:type="spellEnd"/>
      <w:r w:rsidRPr="00636664">
        <w:t xml:space="preserve"> </w:t>
      </w:r>
      <w:proofErr w:type="spellStart"/>
      <w:r w:rsidRPr="00636664">
        <w:t>thủ</w:t>
      </w:r>
      <w:proofErr w:type="spellEnd"/>
      <w:r w:rsidRPr="00636664">
        <w:t xml:space="preserve"> </w:t>
      </w:r>
      <w:proofErr w:type="spellStart"/>
      <w:r w:rsidRPr="00636664">
        <w:t>theo</w:t>
      </w:r>
      <w:proofErr w:type="spellEnd"/>
      <w:r w:rsidRPr="00636664">
        <w:t xml:space="preserve"> </w:t>
      </w:r>
      <w:proofErr w:type="spellStart"/>
      <w:r w:rsidRPr="00636664">
        <w:t>yêu</w:t>
      </w:r>
      <w:proofErr w:type="spellEnd"/>
      <w:r w:rsidRPr="00636664">
        <w:t xml:space="preserve"> </w:t>
      </w:r>
      <w:proofErr w:type="spellStart"/>
      <w:r w:rsidRPr="00636664">
        <w:t>cầu</w:t>
      </w:r>
      <w:proofErr w:type="spellEnd"/>
      <w:r w:rsidRPr="00636664">
        <w:t xml:space="preserve"> </w:t>
      </w:r>
      <w:proofErr w:type="spellStart"/>
      <w:r w:rsidRPr="00636664">
        <w:t>của</w:t>
      </w:r>
      <w:proofErr w:type="spellEnd"/>
      <w:r w:rsidRPr="00636664">
        <w:t xml:space="preserve"> </w:t>
      </w:r>
      <w:proofErr w:type="spellStart"/>
      <w:r w:rsidRPr="00636664">
        <w:t>chương</w:t>
      </w:r>
      <w:proofErr w:type="spellEnd"/>
      <w:r w:rsidRPr="00636664">
        <w:t xml:space="preserve"> </w:t>
      </w:r>
      <w:proofErr w:type="spellStart"/>
      <w:r w:rsidRPr="00636664">
        <w:t>trình</w:t>
      </w:r>
      <w:proofErr w:type="spellEnd"/>
      <w:r w:rsidRPr="00636664">
        <w:t>.</w:t>
      </w:r>
    </w:p>
    <w:p w14:paraId="469B1DE7" w14:textId="77777777" w:rsidR="00660F28" w:rsidRPr="00636664" w:rsidRDefault="009F4098" w:rsidP="00D64761">
      <w:pPr>
        <w:widowControl w:val="0"/>
        <w:spacing w:before="120" w:after="120" w:line="276" w:lineRule="auto"/>
        <w:ind w:firstLine="567"/>
      </w:pPr>
      <w:r w:rsidRPr="00636664">
        <w:t xml:space="preserve">Các </w:t>
      </w:r>
      <w:proofErr w:type="spellStart"/>
      <w:r w:rsidRPr="00636664">
        <w:t>học</w:t>
      </w:r>
      <w:proofErr w:type="spellEnd"/>
      <w:r w:rsidRPr="00636664">
        <w:t xml:space="preserve"> </w:t>
      </w:r>
      <w:proofErr w:type="spellStart"/>
      <w:r w:rsidRPr="00636664">
        <w:t>phần</w:t>
      </w:r>
      <w:proofErr w:type="spellEnd"/>
      <w:r w:rsidRPr="00636664">
        <w:t xml:space="preserve"> </w:t>
      </w:r>
      <w:proofErr w:type="spellStart"/>
      <w:r w:rsidRPr="00636664">
        <w:t>cần</w:t>
      </w:r>
      <w:proofErr w:type="spellEnd"/>
      <w:r w:rsidRPr="00636664">
        <w:t xml:space="preserve"> </w:t>
      </w:r>
      <w:proofErr w:type="spellStart"/>
      <w:r w:rsidRPr="00636664">
        <w:t>được</w:t>
      </w:r>
      <w:proofErr w:type="spellEnd"/>
      <w:r w:rsidRPr="00636664">
        <w:t xml:space="preserve"> </w:t>
      </w:r>
      <w:proofErr w:type="spellStart"/>
      <w:r w:rsidRPr="00636664">
        <w:t>bố</w:t>
      </w:r>
      <w:proofErr w:type="spellEnd"/>
      <w:r w:rsidRPr="00636664">
        <w:t xml:space="preserve"> </w:t>
      </w:r>
      <w:proofErr w:type="spellStart"/>
      <w:r w:rsidRPr="00636664">
        <w:t>trí</w:t>
      </w:r>
      <w:proofErr w:type="spellEnd"/>
      <w:r w:rsidRPr="00636664">
        <w:t xml:space="preserve"> </w:t>
      </w:r>
      <w:proofErr w:type="spellStart"/>
      <w:r w:rsidRPr="00636664">
        <w:t>giảng</w:t>
      </w:r>
      <w:proofErr w:type="spellEnd"/>
      <w:r w:rsidRPr="00636664">
        <w:t xml:space="preserve"> </w:t>
      </w:r>
      <w:proofErr w:type="spellStart"/>
      <w:r w:rsidRPr="00636664">
        <w:t>dạy</w:t>
      </w:r>
      <w:proofErr w:type="spellEnd"/>
      <w:r w:rsidRPr="00636664">
        <w:t xml:space="preserve"> </w:t>
      </w:r>
      <w:proofErr w:type="spellStart"/>
      <w:r w:rsidRPr="00636664">
        <w:t>theo</w:t>
      </w:r>
      <w:proofErr w:type="spellEnd"/>
      <w:r w:rsidRPr="00636664">
        <w:t xml:space="preserve"> </w:t>
      </w:r>
      <w:proofErr w:type="spellStart"/>
      <w:r w:rsidRPr="00636664">
        <w:t>thứ</w:t>
      </w:r>
      <w:proofErr w:type="spellEnd"/>
      <w:r w:rsidRPr="00636664">
        <w:t xml:space="preserve"> </w:t>
      </w:r>
      <w:proofErr w:type="spellStart"/>
      <w:r w:rsidRPr="00636664">
        <w:t>tự</w:t>
      </w:r>
      <w:proofErr w:type="spellEnd"/>
      <w:r w:rsidRPr="00636664">
        <w:t xml:space="preserve"> </w:t>
      </w:r>
      <w:proofErr w:type="spellStart"/>
      <w:r w:rsidRPr="00636664">
        <w:t>thiết</w:t>
      </w:r>
      <w:proofErr w:type="spellEnd"/>
      <w:r w:rsidRPr="00636664">
        <w:t xml:space="preserve"> </w:t>
      </w:r>
      <w:proofErr w:type="spellStart"/>
      <w:r w:rsidRPr="00636664">
        <w:t>kế</w:t>
      </w:r>
      <w:proofErr w:type="spellEnd"/>
      <w:r w:rsidRPr="00636664">
        <w:t xml:space="preserve"> </w:t>
      </w:r>
      <w:proofErr w:type="spellStart"/>
      <w:r w:rsidRPr="00636664">
        <w:t>theo</w:t>
      </w:r>
      <w:proofErr w:type="spellEnd"/>
      <w:r w:rsidRPr="00636664">
        <w:t xml:space="preserve"> </w:t>
      </w:r>
      <w:proofErr w:type="spellStart"/>
      <w:r w:rsidRPr="00636664">
        <w:t>từng</w:t>
      </w:r>
      <w:proofErr w:type="spellEnd"/>
      <w:r w:rsidRPr="00636664">
        <w:t xml:space="preserve"> </w:t>
      </w:r>
      <w:proofErr w:type="spellStart"/>
      <w:r w:rsidRPr="00636664">
        <w:t>học</w:t>
      </w:r>
      <w:proofErr w:type="spellEnd"/>
      <w:r w:rsidRPr="00636664">
        <w:t xml:space="preserve"> </w:t>
      </w:r>
      <w:proofErr w:type="spellStart"/>
      <w:r w:rsidRPr="00636664">
        <w:t>kỳ</w:t>
      </w:r>
      <w:proofErr w:type="spellEnd"/>
      <w:r w:rsidRPr="00636664">
        <w:t xml:space="preserve">, </w:t>
      </w:r>
      <w:proofErr w:type="spellStart"/>
      <w:r w:rsidRPr="00636664">
        <w:t>theo</w:t>
      </w:r>
      <w:proofErr w:type="spellEnd"/>
      <w:r w:rsidRPr="00636664">
        <w:t xml:space="preserve"> </w:t>
      </w:r>
      <w:proofErr w:type="spellStart"/>
      <w:r w:rsidRPr="00636664">
        <w:t>đúng</w:t>
      </w:r>
      <w:proofErr w:type="spellEnd"/>
      <w:r w:rsidRPr="00636664">
        <w:t xml:space="preserve"> </w:t>
      </w:r>
      <w:proofErr w:type="spellStart"/>
      <w:r w:rsidRPr="00636664">
        <w:t>yêu</w:t>
      </w:r>
      <w:proofErr w:type="spellEnd"/>
      <w:r w:rsidRPr="00636664">
        <w:t xml:space="preserve"> </w:t>
      </w:r>
      <w:proofErr w:type="spellStart"/>
      <w:r w:rsidRPr="00636664">
        <w:t>cầu</w:t>
      </w:r>
      <w:proofErr w:type="spellEnd"/>
      <w:r w:rsidRPr="00636664">
        <w:t xml:space="preserve"> </w:t>
      </w:r>
      <w:proofErr w:type="spellStart"/>
      <w:r w:rsidRPr="00636664">
        <w:t>môn</w:t>
      </w:r>
      <w:proofErr w:type="spellEnd"/>
      <w:r w:rsidRPr="00636664">
        <w:t xml:space="preserve"> </w:t>
      </w:r>
      <w:proofErr w:type="spellStart"/>
      <w:r w:rsidRPr="00636664">
        <w:t>tiên</w:t>
      </w:r>
      <w:proofErr w:type="spellEnd"/>
      <w:r w:rsidRPr="00636664">
        <w:t xml:space="preserve"> </w:t>
      </w:r>
      <w:proofErr w:type="spellStart"/>
      <w:r w:rsidRPr="00636664">
        <w:t>quyết</w:t>
      </w:r>
      <w:proofErr w:type="spellEnd"/>
      <w:r w:rsidRPr="00636664">
        <w:t xml:space="preserve">, </w:t>
      </w:r>
      <w:proofErr w:type="spellStart"/>
      <w:r w:rsidRPr="00636664">
        <w:t>môn</w:t>
      </w:r>
      <w:proofErr w:type="spellEnd"/>
      <w:r w:rsidRPr="00636664">
        <w:t xml:space="preserve"> </w:t>
      </w:r>
      <w:proofErr w:type="spellStart"/>
      <w:r w:rsidRPr="00636664">
        <w:t>trước</w:t>
      </w:r>
      <w:proofErr w:type="spellEnd"/>
      <w:r w:rsidRPr="00636664">
        <w:t xml:space="preserve">, </w:t>
      </w:r>
      <w:proofErr w:type="spellStart"/>
      <w:r w:rsidRPr="00636664">
        <w:t>môn</w:t>
      </w:r>
      <w:proofErr w:type="spellEnd"/>
      <w:r w:rsidRPr="00636664">
        <w:t xml:space="preserve"> </w:t>
      </w:r>
      <w:proofErr w:type="spellStart"/>
      <w:r w:rsidRPr="00636664">
        <w:t>sau</w:t>
      </w:r>
      <w:proofErr w:type="spellEnd"/>
      <w:r w:rsidRPr="00636664">
        <w:t xml:space="preserve">, </w:t>
      </w:r>
      <w:proofErr w:type="spellStart"/>
      <w:r w:rsidRPr="00636664">
        <w:t>môn</w:t>
      </w:r>
      <w:proofErr w:type="spellEnd"/>
      <w:r w:rsidRPr="00636664">
        <w:t xml:space="preserve"> song </w:t>
      </w:r>
      <w:proofErr w:type="spellStart"/>
      <w:r w:rsidRPr="00636664">
        <w:t>hành</w:t>
      </w:r>
      <w:proofErr w:type="spellEnd"/>
      <w:r w:rsidRPr="00636664">
        <w:t xml:space="preserve">. </w:t>
      </w:r>
      <w:proofErr w:type="spellStart"/>
      <w:r w:rsidRPr="00636664">
        <w:t>Không</w:t>
      </w:r>
      <w:proofErr w:type="spellEnd"/>
      <w:r w:rsidRPr="00636664">
        <w:t xml:space="preserve"> </w:t>
      </w:r>
      <w:proofErr w:type="spellStart"/>
      <w:r w:rsidRPr="00636664">
        <w:t>đơn</w:t>
      </w:r>
      <w:proofErr w:type="spellEnd"/>
      <w:r w:rsidRPr="00636664">
        <w:t xml:space="preserve"> </w:t>
      </w:r>
      <w:proofErr w:type="spellStart"/>
      <w:r w:rsidRPr="00636664">
        <w:t>vị</w:t>
      </w:r>
      <w:proofErr w:type="spellEnd"/>
      <w:r w:rsidRPr="00636664">
        <w:t xml:space="preserve"> </w:t>
      </w:r>
      <w:proofErr w:type="spellStart"/>
      <w:r w:rsidRPr="00636664">
        <w:t>nào</w:t>
      </w:r>
      <w:proofErr w:type="spellEnd"/>
      <w:r w:rsidRPr="00636664">
        <w:t xml:space="preserve"> </w:t>
      </w:r>
      <w:proofErr w:type="spellStart"/>
      <w:r w:rsidRPr="00636664">
        <w:t>được</w:t>
      </w:r>
      <w:proofErr w:type="spellEnd"/>
      <w:r w:rsidRPr="00636664">
        <w:t xml:space="preserve"> </w:t>
      </w:r>
      <w:proofErr w:type="spellStart"/>
      <w:r w:rsidRPr="00636664">
        <w:t>tự</w:t>
      </w:r>
      <w:proofErr w:type="spellEnd"/>
      <w:r w:rsidRPr="00636664">
        <w:t xml:space="preserve"> ý </w:t>
      </w:r>
      <w:proofErr w:type="spellStart"/>
      <w:r w:rsidRPr="00636664">
        <w:t>thay</w:t>
      </w:r>
      <w:proofErr w:type="spellEnd"/>
      <w:r w:rsidRPr="00636664">
        <w:t xml:space="preserve"> </w:t>
      </w:r>
      <w:proofErr w:type="spellStart"/>
      <w:r w:rsidRPr="00636664">
        <w:t>đổi</w:t>
      </w:r>
      <w:proofErr w:type="spellEnd"/>
      <w:r w:rsidRPr="00636664">
        <w:t xml:space="preserve"> </w:t>
      </w:r>
      <w:proofErr w:type="spellStart"/>
      <w:r w:rsidRPr="00636664">
        <w:t>nếu</w:t>
      </w:r>
      <w:proofErr w:type="spellEnd"/>
      <w:r w:rsidRPr="00636664">
        <w:t xml:space="preserve"> </w:t>
      </w:r>
      <w:proofErr w:type="spellStart"/>
      <w:r w:rsidRPr="00636664">
        <w:t>không</w:t>
      </w:r>
      <w:proofErr w:type="spellEnd"/>
      <w:r w:rsidRPr="00636664">
        <w:t xml:space="preserve"> </w:t>
      </w:r>
      <w:proofErr w:type="spellStart"/>
      <w:r w:rsidRPr="00636664">
        <w:t>thông</w:t>
      </w:r>
      <w:proofErr w:type="spellEnd"/>
      <w:r w:rsidRPr="00636664">
        <w:t xml:space="preserve"> qua </w:t>
      </w:r>
      <w:proofErr w:type="spellStart"/>
      <w:r w:rsidRPr="00636664">
        <w:t>Hội</w:t>
      </w:r>
      <w:proofErr w:type="spellEnd"/>
      <w:r w:rsidRPr="00636664">
        <w:t xml:space="preserve"> </w:t>
      </w:r>
      <w:proofErr w:type="spellStart"/>
      <w:r w:rsidRPr="00636664">
        <w:t>đồng</w:t>
      </w:r>
      <w:proofErr w:type="spellEnd"/>
      <w:r w:rsidRPr="00636664">
        <w:t xml:space="preserve"> khoa </w:t>
      </w:r>
      <w:proofErr w:type="spellStart"/>
      <w:r w:rsidRPr="00636664">
        <w:t>học</w:t>
      </w:r>
      <w:proofErr w:type="spellEnd"/>
      <w:r w:rsidRPr="00636664">
        <w:t>.</w:t>
      </w:r>
    </w:p>
    <w:p w14:paraId="47D713A4" w14:textId="77777777" w:rsidR="00660F28" w:rsidRPr="00636664" w:rsidRDefault="009F4098" w:rsidP="00D64761">
      <w:pPr>
        <w:widowControl w:val="0"/>
        <w:spacing w:before="120" w:after="120" w:line="276" w:lineRule="auto"/>
        <w:ind w:firstLine="567"/>
      </w:pPr>
      <w:r w:rsidRPr="00636664">
        <w:t xml:space="preserve"> </w:t>
      </w:r>
      <w:proofErr w:type="spellStart"/>
      <w:r w:rsidRPr="00636664">
        <w:t>Việc</w:t>
      </w:r>
      <w:proofErr w:type="spellEnd"/>
      <w:r w:rsidRPr="00636664">
        <w:t xml:space="preserve"> </w:t>
      </w:r>
      <w:proofErr w:type="spellStart"/>
      <w:r w:rsidRPr="00636664">
        <w:t>thực</w:t>
      </w:r>
      <w:proofErr w:type="spellEnd"/>
      <w:r w:rsidRPr="00636664">
        <w:t xml:space="preserve"> </w:t>
      </w:r>
      <w:proofErr w:type="spellStart"/>
      <w:r w:rsidRPr="00636664">
        <w:t>hiện</w:t>
      </w:r>
      <w:proofErr w:type="spellEnd"/>
      <w:r w:rsidRPr="00636664">
        <w:t xml:space="preserve"> </w:t>
      </w:r>
      <w:proofErr w:type="spellStart"/>
      <w:r w:rsidRPr="00636664">
        <w:t>đào</w:t>
      </w:r>
      <w:proofErr w:type="spellEnd"/>
      <w:r w:rsidRPr="00636664">
        <w:t xml:space="preserve"> </w:t>
      </w:r>
      <w:proofErr w:type="spellStart"/>
      <w:r w:rsidRPr="00636664">
        <w:t>tạo</w:t>
      </w:r>
      <w:proofErr w:type="spellEnd"/>
      <w:r w:rsidRPr="00636664">
        <w:t xml:space="preserve"> </w:t>
      </w:r>
      <w:proofErr w:type="spellStart"/>
      <w:r w:rsidRPr="00636664">
        <w:t>theo</w:t>
      </w:r>
      <w:proofErr w:type="spellEnd"/>
      <w:r w:rsidRPr="00636664">
        <w:t xml:space="preserve"> </w:t>
      </w:r>
      <w:proofErr w:type="spellStart"/>
      <w:r w:rsidRPr="00636664">
        <w:t>chương</w:t>
      </w:r>
      <w:proofErr w:type="spellEnd"/>
      <w:r w:rsidRPr="00636664">
        <w:t xml:space="preserve"> </w:t>
      </w:r>
      <w:proofErr w:type="spellStart"/>
      <w:r w:rsidRPr="00636664">
        <w:t>trình</w:t>
      </w:r>
      <w:proofErr w:type="spellEnd"/>
      <w:r w:rsidRPr="00636664">
        <w:t xml:space="preserve"> </w:t>
      </w:r>
      <w:proofErr w:type="spellStart"/>
      <w:r w:rsidRPr="00636664">
        <w:t>này</w:t>
      </w:r>
      <w:proofErr w:type="spellEnd"/>
      <w:r w:rsidRPr="00636664">
        <w:t xml:space="preserve"> </w:t>
      </w:r>
      <w:proofErr w:type="spellStart"/>
      <w:r w:rsidRPr="00636664">
        <w:t>phải</w:t>
      </w:r>
      <w:proofErr w:type="spellEnd"/>
      <w:r w:rsidRPr="00636664">
        <w:t xml:space="preserve"> </w:t>
      </w:r>
      <w:proofErr w:type="spellStart"/>
      <w:r w:rsidRPr="00636664">
        <w:t>tuân</w:t>
      </w:r>
      <w:proofErr w:type="spellEnd"/>
      <w:r w:rsidRPr="00636664">
        <w:t xml:space="preserve"> </w:t>
      </w:r>
      <w:proofErr w:type="spellStart"/>
      <w:r w:rsidRPr="00636664">
        <w:t>thủ</w:t>
      </w:r>
      <w:proofErr w:type="spellEnd"/>
      <w:r w:rsidRPr="00636664">
        <w:t xml:space="preserve"> Quy </w:t>
      </w:r>
      <w:proofErr w:type="spellStart"/>
      <w:r w:rsidRPr="00636664">
        <w:t>chế</w:t>
      </w:r>
      <w:proofErr w:type="spellEnd"/>
      <w:r w:rsidRPr="00636664">
        <w:t xml:space="preserve"> </w:t>
      </w:r>
      <w:proofErr w:type="spellStart"/>
      <w:r w:rsidRPr="00636664">
        <w:t>về</w:t>
      </w:r>
      <w:proofErr w:type="spellEnd"/>
      <w:r w:rsidRPr="00636664">
        <w:t xml:space="preserve"> </w:t>
      </w:r>
      <w:proofErr w:type="spellStart"/>
      <w:r w:rsidRPr="00636664">
        <w:t>đào</w:t>
      </w:r>
      <w:proofErr w:type="spellEnd"/>
      <w:r w:rsidRPr="00636664">
        <w:t xml:space="preserve"> </w:t>
      </w:r>
      <w:proofErr w:type="spellStart"/>
      <w:r w:rsidRPr="00636664">
        <w:t>tạo</w:t>
      </w:r>
      <w:proofErr w:type="spellEnd"/>
      <w:r w:rsidRPr="00636664">
        <w:t xml:space="preserve"> </w:t>
      </w:r>
      <w:proofErr w:type="spellStart"/>
      <w:r w:rsidRPr="00636664">
        <w:t>theo</w:t>
      </w:r>
      <w:proofErr w:type="spellEnd"/>
      <w:r w:rsidRPr="00636664">
        <w:t xml:space="preserve"> </w:t>
      </w:r>
      <w:proofErr w:type="spellStart"/>
      <w:r w:rsidRPr="00636664">
        <w:t>học</w:t>
      </w:r>
      <w:proofErr w:type="spellEnd"/>
      <w:r w:rsidRPr="00636664">
        <w:t xml:space="preserve"> </w:t>
      </w:r>
      <w:proofErr w:type="spellStart"/>
      <w:r w:rsidRPr="00636664">
        <w:t>chế</w:t>
      </w:r>
      <w:proofErr w:type="spellEnd"/>
      <w:r w:rsidRPr="00636664">
        <w:t xml:space="preserve"> </w:t>
      </w:r>
      <w:proofErr w:type="spellStart"/>
      <w:r w:rsidRPr="00636664">
        <w:t>tín</w:t>
      </w:r>
      <w:proofErr w:type="spellEnd"/>
      <w:r w:rsidRPr="00636664">
        <w:t xml:space="preserve"> </w:t>
      </w:r>
      <w:proofErr w:type="spellStart"/>
      <w:r w:rsidRPr="00636664">
        <w:t>chỉ</w:t>
      </w:r>
      <w:proofErr w:type="spellEnd"/>
      <w:r w:rsidRPr="00636664">
        <w:t xml:space="preserve"> </w:t>
      </w:r>
      <w:proofErr w:type="spellStart"/>
      <w:r w:rsidRPr="00636664">
        <w:t>của</w:t>
      </w:r>
      <w:proofErr w:type="spellEnd"/>
      <w:r w:rsidRPr="00636664">
        <w:t xml:space="preserve"> </w:t>
      </w:r>
      <w:proofErr w:type="spellStart"/>
      <w:r w:rsidRPr="00636664">
        <w:t>Đại</w:t>
      </w:r>
      <w:proofErr w:type="spellEnd"/>
      <w:r w:rsidRPr="00636664">
        <w:t xml:space="preserve"> </w:t>
      </w:r>
      <w:proofErr w:type="spellStart"/>
      <w:r w:rsidRPr="00636664">
        <w:t>học</w:t>
      </w:r>
      <w:proofErr w:type="spellEnd"/>
      <w:r w:rsidRPr="00636664">
        <w:t xml:space="preserve"> Quốc </w:t>
      </w:r>
      <w:proofErr w:type="spellStart"/>
      <w:r w:rsidRPr="00636664">
        <w:t>gia</w:t>
      </w:r>
      <w:proofErr w:type="spellEnd"/>
      <w:r w:rsidRPr="00636664">
        <w:t xml:space="preserve"> TP.HCM.</w:t>
      </w:r>
    </w:p>
    <w:p w14:paraId="2119438F" w14:textId="77777777" w:rsidR="00660F28" w:rsidRPr="00636664" w:rsidRDefault="009F4098" w:rsidP="00D64761">
      <w:pPr>
        <w:widowControl w:val="0"/>
        <w:spacing w:before="120" w:after="120" w:line="276" w:lineRule="auto"/>
        <w:ind w:firstLine="567"/>
      </w:pPr>
      <w:r w:rsidRPr="00636664">
        <w:t xml:space="preserve">Trong </w:t>
      </w:r>
      <w:proofErr w:type="spellStart"/>
      <w:r w:rsidRPr="00636664">
        <w:t>quá</w:t>
      </w:r>
      <w:proofErr w:type="spellEnd"/>
      <w:r w:rsidRPr="00636664">
        <w:t xml:space="preserve"> </w:t>
      </w:r>
      <w:proofErr w:type="spellStart"/>
      <w:r w:rsidRPr="00636664">
        <w:t>trình</w:t>
      </w:r>
      <w:proofErr w:type="spellEnd"/>
      <w:r w:rsidRPr="00636664">
        <w:t xml:space="preserve"> </w:t>
      </w:r>
      <w:proofErr w:type="spellStart"/>
      <w:r w:rsidRPr="00636664">
        <w:t>vận</w:t>
      </w:r>
      <w:proofErr w:type="spellEnd"/>
      <w:r w:rsidRPr="00636664">
        <w:t xml:space="preserve"> </w:t>
      </w:r>
      <w:proofErr w:type="spellStart"/>
      <w:r w:rsidRPr="00636664">
        <w:t>hành</w:t>
      </w:r>
      <w:proofErr w:type="spellEnd"/>
      <w:r w:rsidRPr="00636664">
        <w:t xml:space="preserve">, CTĐT </w:t>
      </w:r>
      <w:proofErr w:type="spellStart"/>
      <w:r w:rsidRPr="00636664">
        <w:t>sẽ</w:t>
      </w:r>
      <w:proofErr w:type="spellEnd"/>
      <w:r w:rsidRPr="00636664">
        <w:t xml:space="preserve"> </w:t>
      </w:r>
      <w:proofErr w:type="spellStart"/>
      <w:r w:rsidRPr="00636664">
        <w:t>được</w:t>
      </w:r>
      <w:proofErr w:type="spellEnd"/>
      <w:r w:rsidRPr="00636664">
        <w:t xml:space="preserve"> </w:t>
      </w:r>
      <w:proofErr w:type="spellStart"/>
      <w:r w:rsidRPr="00636664">
        <w:t>điều</w:t>
      </w:r>
      <w:proofErr w:type="spellEnd"/>
      <w:r w:rsidRPr="00636664">
        <w:t xml:space="preserve"> </w:t>
      </w:r>
      <w:proofErr w:type="spellStart"/>
      <w:r w:rsidRPr="00636664">
        <w:t>chỉnh</w:t>
      </w:r>
      <w:proofErr w:type="spellEnd"/>
      <w:r w:rsidRPr="00636664">
        <w:t xml:space="preserve"> </w:t>
      </w:r>
      <w:proofErr w:type="spellStart"/>
      <w:r w:rsidRPr="00636664">
        <w:t>cho</w:t>
      </w:r>
      <w:proofErr w:type="spellEnd"/>
      <w:r w:rsidRPr="00636664">
        <w:t xml:space="preserve"> </w:t>
      </w:r>
      <w:proofErr w:type="spellStart"/>
      <w:r w:rsidRPr="00636664">
        <w:t>phù</w:t>
      </w:r>
      <w:proofErr w:type="spellEnd"/>
      <w:r w:rsidRPr="00636664">
        <w:t xml:space="preserve"> </w:t>
      </w:r>
      <w:proofErr w:type="spellStart"/>
      <w:r w:rsidRPr="00636664">
        <w:t>hợp</w:t>
      </w:r>
      <w:proofErr w:type="spellEnd"/>
      <w:r w:rsidRPr="00636664">
        <w:t xml:space="preserve"> </w:t>
      </w:r>
      <w:proofErr w:type="spellStart"/>
      <w:r w:rsidRPr="00636664">
        <w:t>với</w:t>
      </w:r>
      <w:proofErr w:type="spellEnd"/>
      <w:r w:rsidRPr="00636664">
        <w:t xml:space="preserve"> </w:t>
      </w:r>
      <w:proofErr w:type="spellStart"/>
      <w:r w:rsidRPr="00636664">
        <w:t>sự</w:t>
      </w:r>
      <w:proofErr w:type="spellEnd"/>
      <w:r w:rsidRPr="00636664">
        <w:t xml:space="preserve"> </w:t>
      </w:r>
      <w:proofErr w:type="spellStart"/>
      <w:r w:rsidRPr="00636664">
        <w:t>phát</w:t>
      </w:r>
      <w:proofErr w:type="spellEnd"/>
      <w:r w:rsidRPr="00636664">
        <w:t xml:space="preserve"> </w:t>
      </w:r>
      <w:proofErr w:type="spellStart"/>
      <w:r w:rsidRPr="00636664">
        <w:t>triển</w:t>
      </w:r>
      <w:proofErr w:type="spellEnd"/>
      <w:r w:rsidRPr="00636664">
        <w:t xml:space="preserve"> </w:t>
      </w:r>
      <w:proofErr w:type="spellStart"/>
      <w:r w:rsidRPr="00636664">
        <w:t>của</w:t>
      </w:r>
      <w:proofErr w:type="spellEnd"/>
      <w:r w:rsidRPr="00636664">
        <w:t xml:space="preserve"> </w:t>
      </w:r>
      <w:proofErr w:type="spellStart"/>
      <w:r w:rsidRPr="00636664">
        <w:t>ngành</w:t>
      </w:r>
      <w:proofErr w:type="spellEnd"/>
      <w:r w:rsidRPr="00636664">
        <w:t xml:space="preserve"> </w:t>
      </w:r>
      <w:proofErr w:type="spellStart"/>
      <w:r w:rsidRPr="00636664">
        <w:t>và</w:t>
      </w:r>
      <w:proofErr w:type="spellEnd"/>
      <w:r w:rsidRPr="00636664">
        <w:t xml:space="preserve"> </w:t>
      </w:r>
      <w:proofErr w:type="spellStart"/>
      <w:r w:rsidRPr="00636664">
        <w:t>thực</w:t>
      </w:r>
      <w:proofErr w:type="spellEnd"/>
      <w:r w:rsidRPr="00636664">
        <w:t xml:space="preserve"> </w:t>
      </w:r>
      <w:proofErr w:type="spellStart"/>
      <w:r w:rsidRPr="00636664">
        <w:t>tiễn</w:t>
      </w:r>
      <w:proofErr w:type="spellEnd"/>
      <w:r w:rsidRPr="00636664">
        <w:t>.</w:t>
      </w:r>
    </w:p>
    <w:p w14:paraId="61419BA4" w14:textId="77777777" w:rsidR="00660F28" w:rsidRPr="00636664" w:rsidRDefault="009F4098" w:rsidP="00636664">
      <w:pPr>
        <w:pStyle w:val="Heading1"/>
        <w:rPr>
          <w:rFonts w:cs="Times New Roman"/>
          <w:sz w:val="26"/>
          <w:szCs w:val="26"/>
        </w:rPr>
      </w:pPr>
      <w:r w:rsidRPr="00636664">
        <w:rPr>
          <w:rFonts w:cs="Times New Roman"/>
          <w:sz w:val="26"/>
          <w:szCs w:val="26"/>
        </w:rPr>
        <w:t xml:space="preserve">15. </w:t>
      </w:r>
      <w:proofErr w:type="spellStart"/>
      <w:r w:rsidRPr="00636664">
        <w:rPr>
          <w:rFonts w:cs="Times New Roman"/>
          <w:sz w:val="26"/>
          <w:szCs w:val="26"/>
        </w:rPr>
        <w:t>Kế</w:t>
      </w:r>
      <w:proofErr w:type="spellEnd"/>
      <w:r w:rsidRPr="00636664">
        <w:rPr>
          <w:rFonts w:cs="Times New Roman"/>
          <w:sz w:val="26"/>
          <w:szCs w:val="26"/>
        </w:rPr>
        <w:t xml:space="preserve"> </w:t>
      </w:r>
      <w:proofErr w:type="spellStart"/>
      <w:r w:rsidRPr="00636664">
        <w:rPr>
          <w:rFonts w:cs="Times New Roman"/>
          <w:sz w:val="26"/>
          <w:szCs w:val="26"/>
        </w:rPr>
        <w:t>hoạch</w:t>
      </w:r>
      <w:proofErr w:type="spellEnd"/>
      <w:r w:rsidRPr="00636664">
        <w:rPr>
          <w:rFonts w:cs="Times New Roman"/>
          <w:sz w:val="26"/>
          <w:szCs w:val="26"/>
        </w:rPr>
        <w:t xml:space="preserve"> </w:t>
      </w:r>
      <w:proofErr w:type="spellStart"/>
      <w:r w:rsidRPr="00636664">
        <w:rPr>
          <w:rFonts w:cs="Times New Roman"/>
          <w:sz w:val="26"/>
          <w:szCs w:val="26"/>
        </w:rPr>
        <w:t>bảo</w:t>
      </w:r>
      <w:proofErr w:type="spellEnd"/>
      <w:r w:rsidRPr="00636664">
        <w:rPr>
          <w:rFonts w:cs="Times New Roman"/>
          <w:sz w:val="26"/>
          <w:szCs w:val="26"/>
        </w:rPr>
        <w:t xml:space="preserve"> </w:t>
      </w:r>
      <w:proofErr w:type="spellStart"/>
      <w:r w:rsidRPr="00636664">
        <w:rPr>
          <w:rFonts w:cs="Times New Roman"/>
          <w:sz w:val="26"/>
          <w:szCs w:val="26"/>
        </w:rPr>
        <w:t>đảm</w:t>
      </w:r>
      <w:proofErr w:type="spellEnd"/>
      <w:r w:rsidRPr="00636664">
        <w:rPr>
          <w:rFonts w:cs="Times New Roman"/>
          <w:sz w:val="26"/>
          <w:szCs w:val="26"/>
        </w:rPr>
        <w:t xml:space="preserve"> </w:t>
      </w:r>
      <w:proofErr w:type="spellStart"/>
      <w:r w:rsidRPr="00636664">
        <w:rPr>
          <w:rFonts w:cs="Times New Roman"/>
          <w:sz w:val="26"/>
          <w:szCs w:val="26"/>
        </w:rPr>
        <w:t>chất</w:t>
      </w:r>
      <w:proofErr w:type="spellEnd"/>
      <w:r w:rsidRPr="00636664">
        <w:rPr>
          <w:rFonts w:cs="Times New Roman"/>
          <w:sz w:val="26"/>
          <w:szCs w:val="26"/>
        </w:rPr>
        <w:t xml:space="preserve"> </w:t>
      </w:r>
      <w:proofErr w:type="spellStart"/>
      <w:r w:rsidRPr="00636664">
        <w:rPr>
          <w:rFonts w:cs="Times New Roman"/>
          <w:sz w:val="26"/>
          <w:szCs w:val="26"/>
        </w:rPr>
        <w:t>lượng</w:t>
      </w:r>
      <w:proofErr w:type="spellEnd"/>
    </w:p>
    <w:p w14:paraId="2CFCC27D" w14:textId="77777777" w:rsidR="00660F28" w:rsidRPr="00636664" w:rsidRDefault="009F4098" w:rsidP="00D64761">
      <w:pPr>
        <w:widowControl w:val="0"/>
        <w:pBdr>
          <w:top w:val="nil"/>
          <w:left w:val="nil"/>
          <w:bottom w:val="nil"/>
          <w:right w:val="nil"/>
          <w:between w:val="nil"/>
        </w:pBdr>
        <w:spacing w:before="120" w:after="120" w:line="276" w:lineRule="auto"/>
        <w:ind w:firstLine="709"/>
      </w:pPr>
      <w:r w:rsidRPr="00636664">
        <w:tab/>
        <w:t xml:space="preserve">Trong </w:t>
      </w:r>
      <w:proofErr w:type="spellStart"/>
      <w:r w:rsidRPr="00636664">
        <w:t>các</w:t>
      </w:r>
      <w:proofErr w:type="spellEnd"/>
      <w:r w:rsidRPr="00636664">
        <w:t xml:space="preserve"> </w:t>
      </w:r>
      <w:proofErr w:type="spellStart"/>
      <w:r w:rsidRPr="00636664">
        <w:t>lần</w:t>
      </w:r>
      <w:proofErr w:type="spellEnd"/>
      <w:r w:rsidRPr="00636664">
        <w:t xml:space="preserve"> </w:t>
      </w:r>
      <w:proofErr w:type="spellStart"/>
      <w:r w:rsidRPr="00636664">
        <w:t>thực</w:t>
      </w:r>
      <w:proofErr w:type="spellEnd"/>
      <w:r w:rsidRPr="00636664">
        <w:t xml:space="preserve"> </w:t>
      </w:r>
      <w:proofErr w:type="spellStart"/>
      <w:r w:rsidRPr="00636664">
        <w:t>hiện</w:t>
      </w:r>
      <w:proofErr w:type="spellEnd"/>
      <w:r w:rsidRPr="00636664">
        <w:t xml:space="preserve"> </w:t>
      </w:r>
      <w:proofErr w:type="spellStart"/>
      <w:r w:rsidRPr="00636664">
        <w:t>điều</w:t>
      </w:r>
      <w:proofErr w:type="spellEnd"/>
      <w:r w:rsidRPr="00636664">
        <w:t xml:space="preserve"> </w:t>
      </w:r>
      <w:proofErr w:type="spellStart"/>
      <w:r w:rsidRPr="00636664">
        <w:t>chỉnh</w:t>
      </w:r>
      <w:proofErr w:type="spellEnd"/>
      <w:r w:rsidRPr="00636664">
        <w:t xml:space="preserve"> CTĐT </w:t>
      </w:r>
      <w:proofErr w:type="spellStart"/>
      <w:r w:rsidRPr="00636664">
        <w:t>hoặc</w:t>
      </w:r>
      <w:proofErr w:type="spellEnd"/>
      <w:r w:rsidRPr="00636664">
        <w:t xml:space="preserve"> </w:t>
      </w:r>
      <w:proofErr w:type="spellStart"/>
      <w:r w:rsidRPr="00636664">
        <w:t>các</w:t>
      </w:r>
      <w:proofErr w:type="spellEnd"/>
      <w:r w:rsidRPr="00636664">
        <w:t xml:space="preserve"> </w:t>
      </w:r>
      <w:proofErr w:type="spellStart"/>
      <w:r w:rsidRPr="00636664">
        <w:t>kì</w:t>
      </w:r>
      <w:proofErr w:type="spellEnd"/>
      <w:r w:rsidRPr="00636664">
        <w:t xml:space="preserve"> </w:t>
      </w:r>
      <w:proofErr w:type="spellStart"/>
      <w:r w:rsidRPr="00636664">
        <w:t>thực</w:t>
      </w:r>
      <w:proofErr w:type="spellEnd"/>
      <w:r w:rsidRPr="00636664">
        <w:t xml:space="preserve"> </w:t>
      </w:r>
      <w:proofErr w:type="spellStart"/>
      <w:r w:rsidRPr="00636664">
        <w:t>hiện</w:t>
      </w:r>
      <w:proofErr w:type="spellEnd"/>
      <w:r w:rsidRPr="00636664">
        <w:t xml:space="preserve"> </w:t>
      </w:r>
      <w:proofErr w:type="spellStart"/>
      <w:r w:rsidRPr="00636664">
        <w:t>xây</w:t>
      </w:r>
      <w:proofErr w:type="spellEnd"/>
      <w:r w:rsidRPr="00636664">
        <w:t xml:space="preserve"> </w:t>
      </w:r>
      <w:proofErr w:type="spellStart"/>
      <w:r w:rsidRPr="00636664">
        <w:t>dựng</w:t>
      </w:r>
      <w:proofErr w:type="spellEnd"/>
      <w:r w:rsidRPr="00636664">
        <w:t xml:space="preserve"> </w:t>
      </w:r>
      <w:proofErr w:type="spellStart"/>
      <w:r w:rsidRPr="00636664">
        <w:t>kế</w:t>
      </w:r>
      <w:proofErr w:type="spellEnd"/>
      <w:r w:rsidRPr="00636664">
        <w:t xml:space="preserve"> </w:t>
      </w:r>
      <w:proofErr w:type="spellStart"/>
      <w:r w:rsidRPr="00636664">
        <w:t>hoạch</w:t>
      </w:r>
      <w:proofErr w:type="spellEnd"/>
      <w:r w:rsidRPr="00636664">
        <w:t xml:space="preserve"> </w:t>
      </w:r>
      <w:proofErr w:type="spellStart"/>
      <w:r w:rsidRPr="00636664">
        <w:t>chiến</w:t>
      </w:r>
      <w:proofErr w:type="spellEnd"/>
      <w:r w:rsidRPr="00636664">
        <w:t xml:space="preserve"> </w:t>
      </w:r>
      <w:proofErr w:type="spellStart"/>
      <w:r w:rsidRPr="00636664">
        <w:t>lược</w:t>
      </w:r>
      <w:proofErr w:type="spellEnd"/>
      <w:r w:rsidRPr="00636664">
        <w:t xml:space="preserve">, Khoa </w:t>
      </w:r>
      <w:proofErr w:type="spellStart"/>
      <w:r w:rsidRPr="00636664">
        <w:t>chủ</w:t>
      </w:r>
      <w:proofErr w:type="spellEnd"/>
      <w:r w:rsidRPr="00636664">
        <w:t xml:space="preserve"> </w:t>
      </w:r>
      <w:proofErr w:type="spellStart"/>
      <w:r w:rsidRPr="00636664">
        <w:t>trì</w:t>
      </w:r>
      <w:proofErr w:type="spellEnd"/>
      <w:r w:rsidRPr="00636664">
        <w:t xml:space="preserve"> </w:t>
      </w:r>
      <w:proofErr w:type="spellStart"/>
      <w:r w:rsidRPr="00636664">
        <w:t>hoặc</w:t>
      </w:r>
      <w:proofErr w:type="spellEnd"/>
      <w:r w:rsidRPr="00636664">
        <w:t xml:space="preserve"> </w:t>
      </w:r>
      <w:proofErr w:type="spellStart"/>
      <w:r w:rsidRPr="00636664">
        <w:t>phối</w:t>
      </w:r>
      <w:proofErr w:type="spellEnd"/>
      <w:r w:rsidRPr="00636664">
        <w:t xml:space="preserve"> </w:t>
      </w:r>
      <w:proofErr w:type="spellStart"/>
      <w:r w:rsidRPr="00636664">
        <w:t>hợp</w:t>
      </w:r>
      <w:proofErr w:type="spellEnd"/>
      <w:r w:rsidRPr="00636664">
        <w:t xml:space="preserve"> </w:t>
      </w:r>
      <w:proofErr w:type="spellStart"/>
      <w:r w:rsidRPr="00636664">
        <w:t>với</w:t>
      </w:r>
      <w:proofErr w:type="spellEnd"/>
      <w:r w:rsidRPr="00636664">
        <w:t xml:space="preserve"> </w:t>
      </w:r>
      <w:proofErr w:type="spellStart"/>
      <w:r w:rsidRPr="00636664">
        <w:t>các</w:t>
      </w:r>
      <w:proofErr w:type="spellEnd"/>
      <w:r w:rsidRPr="00636664">
        <w:t xml:space="preserve"> </w:t>
      </w:r>
      <w:proofErr w:type="spellStart"/>
      <w:r w:rsidRPr="00636664">
        <w:t>đơn</w:t>
      </w:r>
      <w:proofErr w:type="spellEnd"/>
      <w:r w:rsidRPr="00636664">
        <w:t xml:space="preserve"> </w:t>
      </w:r>
      <w:proofErr w:type="spellStart"/>
      <w:r w:rsidRPr="00636664">
        <w:t>vị</w:t>
      </w:r>
      <w:proofErr w:type="spellEnd"/>
      <w:r w:rsidRPr="00636664">
        <w:t xml:space="preserve"> </w:t>
      </w:r>
      <w:proofErr w:type="spellStart"/>
      <w:r w:rsidRPr="00636664">
        <w:t>trong</w:t>
      </w:r>
      <w:proofErr w:type="spellEnd"/>
      <w:r w:rsidRPr="00636664">
        <w:t xml:space="preserve"> Trường </w:t>
      </w:r>
      <w:proofErr w:type="spellStart"/>
      <w:r w:rsidRPr="00636664">
        <w:t>để</w:t>
      </w:r>
      <w:proofErr w:type="spellEnd"/>
      <w:r w:rsidRPr="00636664">
        <w:t xml:space="preserve"> </w:t>
      </w:r>
      <w:proofErr w:type="spellStart"/>
      <w:r w:rsidRPr="00636664">
        <w:t>thực</w:t>
      </w:r>
      <w:proofErr w:type="spellEnd"/>
      <w:r w:rsidRPr="00636664">
        <w:t xml:space="preserve"> </w:t>
      </w:r>
      <w:proofErr w:type="spellStart"/>
      <w:r w:rsidRPr="00636664">
        <w:t>hiện</w:t>
      </w:r>
      <w:proofErr w:type="spellEnd"/>
      <w:r w:rsidRPr="00636664">
        <w:t xml:space="preserve"> </w:t>
      </w:r>
      <w:proofErr w:type="spellStart"/>
      <w:r w:rsidRPr="00636664">
        <w:t>các</w:t>
      </w:r>
      <w:proofErr w:type="spellEnd"/>
      <w:r w:rsidRPr="00636664">
        <w:t xml:space="preserve"> </w:t>
      </w:r>
      <w:proofErr w:type="spellStart"/>
      <w:r w:rsidRPr="00636664">
        <w:t>kế</w:t>
      </w:r>
      <w:proofErr w:type="spellEnd"/>
      <w:r w:rsidRPr="00636664">
        <w:t xml:space="preserve"> </w:t>
      </w:r>
      <w:proofErr w:type="spellStart"/>
      <w:r w:rsidRPr="00636664">
        <w:t>hoạch</w:t>
      </w:r>
      <w:proofErr w:type="spellEnd"/>
      <w:r w:rsidRPr="00636664">
        <w:t xml:space="preserve"> </w:t>
      </w:r>
      <w:proofErr w:type="spellStart"/>
      <w:r w:rsidRPr="00636664">
        <w:t>cải</w:t>
      </w:r>
      <w:proofErr w:type="spellEnd"/>
      <w:r w:rsidRPr="00636664">
        <w:t xml:space="preserve"> </w:t>
      </w:r>
      <w:proofErr w:type="spellStart"/>
      <w:r w:rsidRPr="00636664">
        <w:t>tiến</w:t>
      </w:r>
      <w:proofErr w:type="spellEnd"/>
      <w:r w:rsidRPr="00636664">
        <w:t xml:space="preserve"> </w:t>
      </w:r>
      <w:proofErr w:type="spellStart"/>
      <w:r w:rsidRPr="00636664">
        <w:t>như</w:t>
      </w:r>
      <w:proofErr w:type="spellEnd"/>
      <w:r w:rsidRPr="00636664">
        <w:t xml:space="preserve"> </w:t>
      </w:r>
      <w:proofErr w:type="spellStart"/>
      <w:r w:rsidRPr="00636664">
        <w:t>sau</w:t>
      </w:r>
      <w:proofErr w:type="spellEnd"/>
      <w:r w:rsidRPr="00636664">
        <w:t>:</w:t>
      </w:r>
    </w:p>
    <w:p w14:paraId="77BDFC11" w14:textId="10A24B29" w:rsidR="00660F28" w:rsidRPr="00636664" w:rsidRDefault="009F4098" w:rsidP="00D64761">
      <w:pPr>
        <w:widowControl w:val="0"/>
        <w:pBdr>
          <w:top w:val="nil"/>
          <w:left w:val="nil"/>
          <w:bottom w:val="nil"/>
          <w:right w:val="nil"/>
          <w:between w:val="nil"/>
        </w:pBdr>
        <w:spacing w:before="120" w:after="120" w:line="276" w:lineRule="auto"/>
        <w:ind w:firstLine="567"/>
      </w:pPr>
      <w:proofErr w:type="spellStart"/>
      <w:r w:rsidRPr="00636664">
        <w:t>Rà</w:t>
      </w:r>
      <w:proofErr w:type="spellEnd"/>
      <w:r w:rsidRPr="00636664">
        <w:t xml:space="preserve"> </w:t>
      </w:r>
      <w:proofErr w:type="spellStart"/>
      <w:r w:rsidRPr="00636664">
        <w:t>soát</w:t>
      </w:r>
      <w:proofErr w:type="spellEnd"/>
      <w:r w:rsidRPr="00636664">
        <w:t xml:space="preserve">, </w:t>
      </w:r>
      <w:proofErr w:type="spellStart"/>
      <w:r w:rsidRPr="00636664">
        <w:t>điều</w:t>
      </w:r>
      <w:proofErr w:type="spellEnd"/>
      <w:r w:rsidRPr="00636664">
        <w:t xml:space="preserve"> </w:t>
      </w:r>
      <w:proofErr w:type="spellStart"/>
      <w:r w:rsidRPr="00636664">
        <w:t>chỉnh</w:t>
      </w:r>
      <w:proofErr w:type="spellEnd"/>
      <w:r w:rsidRPr="00636664">
        <w:t xml:space="preserve"> </w:t>
      </w:r>
      <w:proofErr w:type="spellStart"/>
      <w:r w:rsidRPr="00636664">
        <w:t>lại</w:t>
      </w:r>
      <w:proofErr w:type="spellEnd"/>
      <w:r w:rsidRPr="00636664">
        <w:t xml:space="preserve"> </w:t>
      </w:r>
      <w:proofErr w:type="spellStart"/>
      <w:r w:rsidRPr="00636664">
        <w:t>mục</w:t>
      </w:r>
      <w:proofErr w:type="spellEnd"/>
      <w:r w:rsidRPr="00636664">
        <w:t xml:space="preserve"> </w:t>
      </w:r>
      <w:proofErr w:type="spellStart"/>
      <w:r w:rsidRPr="00636664">
        <w:t>tiêu</w:t>
      </w:r>
      <w:proofErr w:type="spellEnd"/>
      <w:r w:rsidRPr="00636664">
        <w:t xml:space="preserve"> </w:t>
      </w:r>
      <w:proofErr w:type="spellStart"/>
      <w:r w:rsidRPr="00636664">
        <w:t>và</w:t>
      </w:r>
      <w:proofErr w:type="spellEnd"/>
      <w:r w:rsidRPr="00636664">
        <w:t xml:space="preserve"> CĐR </w:t>
      </w:r>
      <w:proofErr w:type="spellStart"/>
      <w:r w:rsidRPr="00636664">
        <w:t>của</w:t>
      </w:r>
      <w:proofErr w:type="spellEnd"/>
      <w:r w:rsidRPr="00636664">
        <w:t xml:space="preserve"> CTĐT </w:t>
      </w:r>
      <w:proofErr w:type="spellStart"/>
      <w:r w:rsidRPr="00636664">
        <w:t>theo</w:t>
      </w:r>
      <w:proofErr w:type="spellEnd"/>
      <w:r w:rsidRPr="00636664">
        <w:t xml:space="preserve"> </w:t>
      </w:r>
      <w:proofErr w:type="spellStart"/>
      <w:r w:rsidRPr="00636664">
        <w:t>hướng</w:t>
      </w:r>
      <w:proofErr w:type="spellEnd"/>
      <w:r w:rsidRPr="00636664">
        <w:t xml:space="preserve"> </w:t>
      </w:r>
      <w:proofErr w:type="spellStart"/>
      <w:r w:rsidRPr="00636664">
        <w:t>ngắn</w:t>
      </w:r>
      <w:proofErr w:type="spellEnd"/>
      <w:r w:rsidRPr="00636664">
        <w:t xml:space="preserve"> </w:t>
      </w:r>
      <w:proofErr w:type="spellStart"/>
      <w:r w:rsidRPr="00636664">
        <w:t>gọn</w:t>
      </w:r>
      <w:proofErr w:type="spellEnd"/>
      <w:r w:rsidRPr="00636664">
        <w:t xml:space="preserve">, </w:t>
      </w:r>
      <w:proofErr w:type="spellStart"/>
      <w:r w:rsidRPr="00636664">
        <w:t>chính</w:t>
      </w:r>
      <w:proofErr w:type="spellEnd"/>
      <w:r w:rsidRPr="00636664">
        <w:t xml:space="preserve"> </w:t>
      </w:r>
      <w:proofErr w:type="spellStart"/>
      <w:r w:rsidRPr="00636664">
        <w:t>xác</w:t>
      </w:r>
      <w:proofErr w:type="spellEnd"/>
      <w:r w:rsidRPr="00636664">
        <w:t xml:space="preserve"> </w:t>
      </w:r>
      <w:proofErr w:type="spellStart"/>
      <w:r w:rsidRPr="00636664">
        <w:t>về</w:t>
      </w:r>
      <w:proofErr w:type="spellEnd"/>
      <w:r w:rsidRPr="00636664">
        <w:t xml:space="preserve"> </w:t>
      </w:r>
      <w:proofErr w:type="spellStart"/>
      <w:r w:rsidRPr="00636664">
        <w:t>nội</w:t>
      </w:r>
      <w:proofErr w:type="spellEnd"/>
      <w:r w:rsidRPr="00636664">
        <w:t xml:space="preserve"> </w:t>
      </w:r>
      <w:proofErr w:type="spellStart"/>
      <w:r w:rsidRPr="00636664">
        <w:t>hàm</w:t>
      </w:r>
      <w:proofErr w:type="spellEnd"/>
      <w:r w:rsidRPr="00636664">
        <w:t xml:space="preserve">, </w:t>
      </w:r>
      <w:proofErr w:type="spellStart"/>
      <w:r w:rsidRPr="00636664">
        <w:t>cập</w:t>
      </w:r>
      <w:proofErr w:type="spellEnd"/>
      <w:r w:rsidRPr="00636664">
        <w:t xml:space="preserve"> </w:t>
      </w:r>
      <w:proofErr w:type="spellStart"/>
      <w:r w:rsidRPr="00636664">
        <w:t>nhật</w:t>
      </w:r>
      <w:proofErr w:type="spellEnd"/>
      <w:r w:rsidRPr="00636664">
        <w:t xml:space="preserve"> </w:t>
      </w:r>
      <w:proofErr w:type="spellStart"/>
      <w:r w:rsidRPr="00636664">
        <w:t>nhu</w:t>
      </w:r>
      <w:proofErr w:type="spellEnd"/>
      <w:r w:rsidRPr="00636664">
        <w:t xml:space="preserve"> </w:t>
      </w:r>
      <w:proofErr w:type="spellStart"/>
      <w:r w:rsidRPr="00636664">
        <w:t>cầu</w:t>
      </w:r>
      <w:proofErr w:type="spellEnd"/>
      <w:r w:rsidRPr="00636664">
        <w:t xml:space="preserve"> </w:t>
      </w:r>
      <w:proofErr w:type="spellStart"/>
      <w:r w:rsidRPr="00636664">
        <w:t>của</w:t>
      </w:r>
      <w:proofErr w:type="spellEnd"/>
      <w:r w:rsidRPr="00636664">
        <w:t xml:space="preserve"> </w:t>
      </w:r>
      <w:proofErr w:type="spellStart"/>
      <w:r w:rsidRPr="00636664">
        <w:t>thị</w:t>
      </w:r>
      <w:proofErr w:type="spellEnd"/>
      <w:r w:rsidRPr="00636664">
        <w:t xml:space="preserve"> </w:t>
      </w:r>
      <w:proofErr w:type="spellStart"/>
      <w:r w:rsidRPr="00636664">
        <w:t>trường</w:t>
      </w:r>
      <w:proofErr w:type="spellEnd"/>
      <w:r w:rsidRPr="00636664">
        <w:t xml:space="preserve"> </w:t>
      </w:r>
      <w:proofErr w:type="spellStart"/>
      <w:r w:rsidRPr="00636664">
        <w:t>lao</w:t>
      </w:r>
      <w:proofErr w:type="spellEnd"/>
      <w:r w:rsidRPr="00636664">
        <w:t xml:space="preserve"> </w:t>
      </w:r>
      <w:proofErr w:type="spellStart"/>
      <w:r w:rsidRPr="00636664">
        <w:t>động</w:t>
      </w:r>
      <w:proofErr w:type="spellEnd"/>
      <w:r w:rsidR="00D64761">
        <w:t>,</w:t>
      </w:r>
      <w:r w:rsidRPr="00636664">
        <w:t xml:space="preserve"> </w:t>
      </w:r>
      <w:proofErr w:type="spellStart"/>
      <w:r w:rsidRPr="00636664">
        <w:t>tương</w:t>
      </w:r>
      <w:proofErr w:type="spellEnd"/>
      <w:r w:rsidRPr="00636664">
        <w:t xml:space="preserve"> </w:t>
      </w:r>
      <w:proofErr w:type="spellStart"/>
      <w:r w:rsidRPr="00636664">
        <w:t>tự</w:t>
      </w:r>
      <w:proofErr w:type="spellEnd"/>
      <w:r w:rsidRPr="00636664">
        <w:t xml:space="preserve"> </w:t>
      </w:r>
      <w:proofErr w:type="spellStart"/>
      <w:r w:rsidRPr="00636664">
        <w:t>với</w:t>
      </w:r>
      <w:proofErr w:type="spellEnd"/>
      <w:r w:rsidRPr="00636664">
        <w:t xml:space="preserve"> ma </w:t>
      </w:r>
      <w:proofErr w:type="spellStart"/>
      <w:r w:rsidRPr="00636664">
        <w:t>trận</w:t>
      </w:r>
      <w:proofErr w:type="spellEnd"/>
      <w:r w:rsidRPr="00636664">
        <w:t xml:space="preserve"> </w:t>
      </w:r>
      <w:proofErr w:type="spellStart"/>
      <w:r w:rsidRPr="00636664">
        <w:t>mối</w:t>
      </w:r>
      <w:proofErr w:type="spellEnd"/>
      <w:r w:rsidRPr="00636664">
        <w:t xml:space="preserve"> </w:t>
      </w:r>
      <w:proofErr w:type="spellStart"/>
      <w:r w:rsidRPr="00636664">
        <w:t>quan</w:t>
      </w:r>
      <w:proofErr w:type="spellEnd"/>
      <w:r w:rsidRPr="00636664">
        <w:t xml:space="preserve"> </w:t>
      </w:r>
      <w:proofErr w:type="spellStart"/>
      <w:r w:rsidRPr="00636664">
        <w:t>hệ</w:t>
      </w:r>
      <w:proofErr w:type="spellEnd"/>
      <w:r w:rsidRPr="00636664">
        <w:t xml:space="preserve"> CĐR </w:t>
      </w:r>
      <w:proofErr w:type="spellStart"/>
      <w:r w:rsidRPr="00636664">
        <w:t>và</w:t>
      </w:r>
      <w:proofErr w:type="spellEnd"/>
      <w:r w:rsidRPr="00636664">
        <w:t xml:space="preserve"> </w:t>
      </w:r>
      <w:proofErr w:type="spellStart"/>
      <w:r w:rsidRPr="00636664">
        <w:t>các</w:t>
      </w:r>
      <w:proofErr w:type="spellEnd"/>
      <w:r w:rsidRPr="00636664">
        <w:t xml:space="preserve"> </w:t>
      </w:r>
      <w:proofErr w:type="spellStart"/>
      <w:r w:rsidRPr="00636664">
        <w:t>học</w:t>
      </w:r>
      <w:proofErr w:type="spellEnd"/>
      <w:r w:rsidRPr="00636664">
        <w:t xml:space="preserve"> </w:t>
      </w:r>
      <w:proofErr w:type="spellStart"/>
      <w:r w:rsidRPr="00636664">
        <w:t>phần</w:t>
      </w:r>
      <w:proofErr w:type="spellEnd"/>
      <w:r w:rsidR="009308D1">
        <w:t>.</w:t>
      </w:r>
    </w:p>
    <w:p w14:paraId="4E7BFD07" w14:textId="1B1457E1" w:rsidR="00660F28" w:rsidRPr="00636664" w:rsidRDefault="009F4098" w:rsidP="00D64761">
      <w:pPr>
        <w:widowControl w:val="0"/>
        <w:pBdr>
          <w:top w:val="nil"/>
          <w:left w:val="nil"/>
          <w:bottom w:val="nil"/>
          <w:right w:val="nil"/>
          <w:between w:val="nil"/>
        </w:pBdr>
        <w:spacing w:before="120" w:after="120" w:line="276" w:lineRule="auto"/>
        <w:ind w:firstLine="567"/>
      </w:pPr>
      <w:proofErr w:type="spellStart"/>
      <w:r w:rsidRPr="00636664">
        <w:t>Xây</w:t>
      </w:r>
      <w:proofErr w:type="spellEnd"/>
      <w:r w:rsidRPr="00636664">
        <w:t xml:space="preserve"> </w:t>
      </w:r>
      <w:proofErr w:type="spellStart"/>
      <w:r w:rsidRPr="00636664">
        <w:t>dựng</w:t>
      </w:r>
      <w:proofErr w:type="spellEnd"/>
      <w:r w:rsidRPr="00636664">
        <w:t xml:space="preserve"> </w:t>
      </w:r>
      <w:proofErr w:type="spellStart"/>
      <w:r w:rsidRPr="00636664">
        <w:t>thêm</w:t>
      </w:r>
      <w:proofErr w:type="spellEnd"/>
      <w:r w:rsidRPr="00636664">
        <w:t xml:space="preserve"> </w:t>
      </w:r>
      <w:proofErr w:type="spellStart"/>
      <w:r w:rsidRPr="00636664">
        <w:t>các</w:t>
      </w:r>
      <w:proofErr w:type="spellEnd"/>
      <w:r w:rsidRPr="00636664">
        <w:t xml:space="preserve"> </w:t>
      </w:r>
      <w:proofErr w:type="spellStart"/>
      <w:r w:rsidRPr="00636664">
        <w:t>kênh</w:t>
      </w:r>
      <w:proofErr w:type="spellEnd"/>
      <w:r w:rsidRPr="00636664">
        <w:t xml:space="preserve"> </w:t>
      </w:r>
      <w:proofErr w:type="spellStart"/>
      <w:r w:rsidRPr="00636664">
        <w:t>tiếp</w:t>
      </w:r>
      <w:proofErr w:type="spellEnd"/>
      <w:r w:rsidRPr="00636664">
        <w:t xml:space="preserve"> </w:t>
      </w:r>
      <w:proofErr w:type="spellStart"/>
      <w:r w:rsidRPr="00636664">
        <w:t>nhận</w:t>
      </w:r>
      <w:proofErr w:type="spellEnd"/>
      <w:r w:rsidRPr="00636664">
        <w:t xml:space="preserve"> ý </w:t>
      </w:r>
      <w:proofErr w:type="spellStart"/>
      <w:r w:rsidRPr="00636664">
        <w:t>kiến</w:t>
      </w:r>
      <w:proofErr w:type="spellEnd"/>
      <w:r w:rsidRPr="00636664">
        <w:t xml:space="preserve"> </w:t>
      </w:r>
      <w:proofErr w:type="spellStart"/>
      <w:r w:rsidRPr="00636664">
        <w:t>đóng</w:t>
      </w:r>
      <w:proofErr w:type="spellEnd"/>
      <w:r w:rsidRPr="00636664">
        <w:t xml:space="preserve"> </w:t>
      </w:r>
      <w:proofErr w:type="spellStart"/>
      <w:r w:rsidRPr="00636664">
        <w:t>góp</w:t>
      </w:r>
      <w:proofErr w:type="spellEnd"/>
      <w:r w:rsidRPr="00636664">
        <w:t xml:space="preserve"> </w:t>
      </w:r>
      <w:proofErr w:type="spellStart"/>
      <w:r w:rsidRPr="00636664">
        <w:t>từ</w:t>
      </w:r>
      <w:proofErr w:type="spellEnd"/>
      <w:r w:rsidRPr="00636664">
        <w:t xml:space="preserve"> </w:t>
      </w:r>
      <w:proofErr w:type="spellStart"/>
      <w:r w:rsidRPr="00636664">
        <w:t>phía</w:t>
      </w:r>
      <w:proofErr w:type="spellEnd"/>
      <w:r w:rsidRPr="00636664">
        <w:t xml:space="preserve"> </w:t>
      </w:r>
      <w:proofErr w:type="spellStart"/>
      <w:r w:rsidRPr="00636664">
        <w:t>nhà</w:t>
      </w:r>
      <w:proofErr w:type="spellEnd"/>
      <w:r w:rsidRPr="00636664">
        <w:t xml:space="preserve"> </w:t>
      </w:r>
      <w:proofErr w:type="spellStart"/>
      <w:r w:rsidRPr="00636664">
        <w:t>tuyển</w:t>
      </w:r>
      <w:proofErr w:type="spellEnd"/>
      <w:r w:rsidRPr="00636664">
        <w:t xml:space="preserve"> </w:t>
      </w:r>
      <w:proofErr w:type="spellStart"/>
      <w:r w:rsidRPr="00636664">
        <w:t>dụng</w:t>
      </w:r>
      <w:proofErr w:type="spellEnd"/>
      <w:r w:rsidRPr="00636664">
        <w:t xml:space="preserve"> </w:t>
      </w:r>
      <w:proofErr w:type="spellStart"/>
      <w:r w:rsidRPr="00636664">
        <w:t>và</w:t>
      </w:r>
      <w:proofErr w:type="spellEnd"/>
      <w:r w:rsidRPr="00636664">
        <w:t xml:space="preserve"> </w:t>
      </w:r>
      <w:proofErr w:type="spellStart"/>
      <w:r w:rsidRPr="00636664">
        <w:t>các</w:t>
      </w:r>
      <w:proofErr w:type="spellEnd"/>
      <w:r w:rsidRPr="00636664">
        <w:t xml:space="preserve"> </w:t>
      </w:r>
      <w:proofErr w:type="spellStart"/>
      <w:r w:rsidRPr="00636664">
        <w:t>bên</w:t>
      </w:r>
      <w:proofErr w:type="spellEnd"/>
      <w:r w:rsidRPr="00636664">
        <w:t xml:space="preserve"> </w:t>
      </w:r>
      <w:proofErr w:type="spellStart"/>
      <w:r w:rsidRPr="00636664">
        <w:t>liên</w:t>
      </w:r>
      <w:proofErr w:type="spellEnd"/>
      <w:r w:rsidRPr="00636664">
        <w:t xml:space="preserve"> </w:t>
      </w:r>
      <w:proofErr w:type="spellStart"/>
      <w:r w:rsidRPr="00636664">
        <w:t>quan</w:t>
      </w:r>
      <w:proofErr w:type="spellEnd"/>
      <w:r w:rsidRPr="00636664">
        <w:t xml:space="preserve"> </w:t>
      </w:r>
      <w:proofErr w:type="spellStart"/>
      <w:r w:rsidRPr="00636664">
        <w:t>về</w:t>
      </w:r>
      <w:proofErr w:type="spellEnd"/>
      <w:r w:rsidRPr="00636664">
        <w:t xml:space="preserve"> ĐCHP </w:t>
      </w:r>
      <w:proofErr w:type="spellStart"/>
      <w:r w:rsidRPr="00636664">
        <w:t>để</w:t>
      </w:r>
      <w:proofErr w:type="spellEnd"/>
      <w:r w:rsidRPr="00636664">
        <w:t xml:space="preserve"> </w:t>
      </w:r>
      <w:proofErr w:type="spellStart"/>
      <w:r w:rsidRPr="00636664">
        <w:t>cập</w:t>
      </w:r>
      <w:proofErr w:type="spellEnd"/>
      <w:r w:rsidRPr="00636664">
        <w:t xml:space="preserve"> </w:t>
      </w:r>
      <w:proofErr w:type="spellStart"/>
      <w:r w:rsidRPr="00636664">
        <w:t>nhật</w:t>
      </w:r>
      <w:proofErr w:type="spellEnd"/>
      <w:r w:rsidRPr="00636664">
        <w:t xml:space="preserve">, </w:t>
      </w:r>
      <w:proofErr w:type="spellStart"/>
      <w:r w:rsidRPr="00636664">
        <w:t>hiệu</w:t>
      </w:r>
      <w:proofErr w:type="spellEnd"/>
      <w:r w:rsidRPr="00636664">
        <w:t xml:space="preserve"> </w:t>
      </w:r>
      <w:proofErr w:type="spellStart"/>
      <w:r w:rsidRPr="00636664">
        <w:t>chỉnh</w:t>
      </w:r>
      <w:proofErr w:type="spellEnd"/>
      <w:r w:rsidR="00D64761">
        <w:t>,</w:t>
      </w:r>
      <w:r w:rsidRPr="00636664">
        <w:t xml:space="preserve"> </w:t>
      </w:r>
      <w:proofErr w:type="spellStart"/>
      <w:r w:rsidRPr="00636664">
        <w:t>rà</w:t>
      </w:r>
      <w:proofErr w:type="spellEnd"/>
      <w:r w:rsidRPr="00636664">
        <w:t xml:space="preserve"> </w:t>
      </w:r>
      <w:proofErr w:type="spellStart"/>
      <w:r w:rsidRPr="00636664">
        <w:t>soát</w:t>
      </w:r>
      <w:proofErr w:type="spellEnd"/>
      <w:r w:rsidRPr="00636664">
        <w:t xml:space="preserve"> </w:t>
      </w:r>
      <w:proofErr w:type="spellStart"/>
      <w:r w:rsidRPr="00636664">
        <w:t>và</w:t>
      </w:r>
      <w:proofErr w:type="spellEnd"/>
      <w:r w:rsidRPr="00636664">
        <w:t xml:space="preserve"> </w:t>
      </w:r>
      <w:proofErr w:type="spellStart"/>
      <w:r w:rsidRPr="00636664">
        <w:t>điều</w:t>
      </w:r>
      <w:proofErr w:type="spellEnd"/>
      <w:r w:rsidRPr="00636664">
        <w:t xml:space="preserve"> </w:t>
      </w:r>
      <w:proofErr w:type="spellStart"/>
      <w:r w:rsidRPr="00636664">
        <w:t>chỉnh</w:t>
      </w:r>
      <w:proofErr w:type="spellEnd"/>
      <w:r w:rsidRPr="00636664">
        <w:t xml:space="preserve"> </w:t>
      </w:r>
      <w:proofErr w:type="spellStart"/>
      <w:r w:rsidRPr="00636664">
        <w:t>về</w:t>
      </w:r>
      <w:proofErr w:type="spellEnd"/>
      <w:r w:rsidRPr="00636664">
        <w:t xml:space="preserve"> PPDH </w:t>
      </w:r>
      <w:proofErr w:type="spellStart"/>
      <w:r w:rsidRPr="00636664">
        <w:t>và</w:t>
      </w:r>
      <w:proofErr w:type="spellEnd"/>
      <w:r w:rsidRPr="00636664">
        <w:t xml:space="preserve"> </w:t>
      </w:r>
      <w:proofErr w:type="spellStart"/>
      <w:r w:rsidRPr="00636664">
        <w:t>phương</w:t>
      </w:r>
      <w:proofErr w:type="spellEnd"/>
      <w:r w:rsidRPr="00636664">
        <w:t xml:space="preserve"> </w:t>
      </w:r>
      <w:proofErr w:type="spellStart"/>
      <w:r w:rsidRPr="00636664">
        <w:t>pháp</w:t>
      </w:r>
      <w:proofErr w:type="spellEnd"/>
      <w:r w:rsidRPr="00636664">
        <w:t xml:space="preserve"> </w:t>
      </w:r>
      <w:proofErr w:type="spellStart"/>
      <w:r w:rsidRPr="00636664">
        <w:t>đánh</w:t>
      </w:r>
      <w:proofErr w:type="spellEnd"/>
      <w:r w:rsidRPr="00636664">
        <w:t xml:space="preserve"> </w:t>
      </w:r>
      <w:proofErr w:type="spellStart"/>
      <w:r w:rsidRPr="00636664">
        <w:t>giá</w:t>
      </w:r>
      <w:proofErr w:type="spellEnd"/>
      <w:r w:rsidRPr="00636664">
        <w:t xml:space="preserve"> </w:t>
      </w:r>
      <w:proofErr w:type="spellStart"/>
      <w:r w:rsidRPr="00636664">
        <w:t>trong</w:t>
      </w:r>
      <w:proofErr w:type="spellEnd"/>
      <w:r w:rsidRPr="00636664">
        <w:t xml:space="preserve"> ĐCHP </w:t>
      </w:r>
      <w:proofErr w:type="spellStart"/>
      <w:r w:rsidRPr="00636664">
        <w:t>của</w:t>
      </w:r>
      <w:proofErr w:type="spellEnd"/>
      <w:r w:rsidRPr="00636664">
        <w:t xml:space="preserve"> </w:t>
      </w:r>
      <w:proofErr w:type="spellStart"/>
      <w:r w:rsidRPr="00636664">
        <w:t>toàn</w:t>
      </w:r>
      <w:proofErr w:type="spellEnd"/>
      <w:r w:rsidRPr="00636664">
        <w:t xml:space="preserve"> </w:t>
      </w:r>
      <w:proofErr w:type="spellStart"/>
      <w:r w:rsidRPr="00636664">
        <w:t>bộ</w:t>
      </w:r>
      <w:proofErr w:type="spellEnd"/>
      <w:r w:rsidRPr="00636664">
        <w:t xml:space="preserve"> CTĐT </w:t>
      </w:r>
      <w:proofErr w:type="spellStart"/>
      <w:r w:rsidRPr="00636664">
        <w:t>một</w:t>
      </w:r>
      <w:proofErr w:type="spellEnd"/>
      <w:r w:rsidRPr="00636664">
        <w:t xml:space="preserve"> </w:t>
      </w:r>
      <w:proofErr w:type="spellStart"/>
      <w:r w:rsidRPr="00636664">
        <w:t>cách</w:t>
      </w:r>
      <w:proofErr w:type="spellEnd"/>
      <w:r w:rsidRPr="00636664">
        <w:t xml:space="preserve"> </w:t>
      </w:r>
      <w:proofErr w:type="spellStart"/>
      <w:r w:rsidRPr="00636664">
        <w:t>nhất</w:t>
      </w:r>
      <w:proofErr w:type="spellEnd"/>
      <w:r w:rsidRPr="00636664">
        <w:t xml:space="preserve"> </w:t>
      </w:r>
      <w:proofErr w:type="spellStart"/>
      <w:r w:rsidRPr="00636664">
        <w:t>quán</w:t>
      </w:r>
      <w:proofErr w:type="spellEnd"/>
      <w:r w:rsidRPr="00636664">
        <w:t>.</w:t>
      </w:r>
    </w:p>
    <w:p w14:paraId="05A6E245" w14:textId="166CFF8B" w:rsidR="00660F28" w:rsidRPr="00636664" w:rsidRDefault="009F4098" w:rsidP="00D64761">
      <w:pPr>
        <w:widowControl w:val="0"/>
        <w:pBdr>
          <w:top w:val="nil"/>
          <w:left w:val="nil"/>
          <w:bottom w:val="nil"/>
          <w:right w:val="nil"/>
          <w:between w:val="nil"/>
        </w:pBdr>
        <w:spacing w:before="120" w:after="120" w:line="276" w:lineRule="auto"/>
        <w:ind w:firstLine="567"/>
      </w:pPr>
      <w:r w:rsidRPr="00636664">
        <w:t xml:space="preserve">Thu </w:t>
      </w:r>
      <w:proofErr w:type="spellStart"/>
      <w:r w:rsidRPr="00636664">
        <w:t>thập</w:t>
      </w:r>
      <w:proofErr w:type="spellEnd"/>
      <w:r w:rsidRPr="00636664">
        <w:t xml:space="preserve"> </w:t>
      </w:r>
      <w:proofErr w:type="spellStart"/>
      <w:r w:rsidRPr="00636664">
        <w:t>và</w:t>
      </w:r>
      <w:proofErr w:type="spellEnd"/>
      <w:r w:rsidRPr="00636664">
        <w:t xml:space="preserve"> </w:t>
      </w:r>
      <w:proofErr w:type="spellStart"/>
      <w:r w:rsidRPr="00636664">
        <w:t>hệ</w:t>
      </w:r>
      <w:proofErr w:type="spellEnd"/>
      <w:r w:rsidRPr="00636664">
        <w:t xml:space="preserve"> </w:t>
      </w:r>
      <w:proofErr w:type="spellStart"/>
      <w:r w:rsidRPr="00636664">
        <w:t>thống</w:t>
      </w:r>
      <w:proofErr w:type="spellEnd"/>
      <w:r w:rsidRPr="00636664">
        <w:t xml:space="preserve"> </w:t>
      </w:r>
      <w:proofErr w:type="spellStart"/>
      <w:r w:rsidRPr="00636664">
        <w:t>hóa</w:t>
      </w:r>
      <w:proofErr w:type="spellEnd"/>
      <w:r w:rsidRPr="00636664">
        <w:t xml:space="preserve"> </w:t>
      </w:r>
      <w:proofErr w:type="spellStart"/>
      <w:r w:rsidRPr="00636664">
        <w:t>các</w:t>
      </w:r>
      <w:proofErr w:type="spellEnd"/>
      <w:r w:rsidRPr="00636664">
        <w:t xml:space="preserve"> </w:t>
      </w:r>
      <w:proofErr w:type="spellStart"/>
      <w:r w:rsidRPr="00636664">
        <w:t>thông</w:t>
      </w:r>
      <w:proofErr w:type="spellEnd"/>
      <w:r w:rsidRPr="00636664">
        <w:t xml:space="preserve"> tin </w:t>
      </w:r>
      <w:proofErr w:type="spellStart"/>
      <w:r w:rsidRPr="00636664">
        <w:t>thu</w:t>
      </w:r>
      <w:proofErr w:type="spellEnd"/>
      <w:r w:rsidRPr="00636664">
        <w:t xml:space="preserve"> </w:t>
      </w:r>
      <w:proofErr w:type="spellStart"/>
      <w:r w:rsidRPr="00636664">
        <w:t>thập</w:t>
      </w:r>
      <w:proofErr w:type="spellEnd"/>
      <w:r w:rsidRPr="00636664">
        <w:t xml:space="preserve"> </w:t>
      </w:r>
      <w:proofErr w:type="spellStart"/>
      <w:r w:rsidRPr="00636664">
        <w:t>được</w:t>
      </w:r>
      <w:proofErr w:type="spellEnd"/>
      <w:r w:rsidRPr="00636664">
        <w:t xml:space="preserve"> </w:t>
      </w:r>
      <w:proofErr w:type="spellStart"/>
      <w:r w:rsidRPr="00636664">
        <w:t>từ</w:t>
      </w:r>
      <w:proofErr w:type="spellEnd"/>
      <w:r w:rsidRPr="00636664">
        <w:t xml:space="preserve"> </w:t>
      </w:r>
      <w:proofErr w:type="spellStart"/>
      <w:r w:rsidRPr="00636664">
        <w:t>các</w:t>
      </w:r>
      <w:proofErr w:type="spellEnd"/>
      <w:r w:rsidRPr="00636664">
        <w:t xml:space="preserve"> </w:t>
      </w:r>
      <w:proofErr w:type="spellStart"/>
      <w:r w:rsidRPr="00636664">
        <w:t>bên</w:t>
      </w:r>
      <w:proofErr w:type="spellEnd"/>
      <w:r w:rsidRPr="00636664">
        <w:t xml:space="preserve"> </w:t>
      </w:r>
      <w:proofErr w:type="spellStart"/>
      <w:r w:rsidRPr="00636664">
        <w:t>liên</w:t>
      </w:r>
      <w:proofErr w:type="spellEnd"/>
      <w:r w:rsidRPr="00636664">
        <w:t xml:space="preserve"> </w:t>
      </w:r>
      <w:proofErr w:type="spellStart"/>
      <w:r w:rsidRPr="00636664">
        <w:t>quan</w:t>
      </w:r>
      <w:proofErr w:type="spellEnd"/>
      <w:r w:rsidRPr="00636664">
        <w:t xml:space="preserve"> </w:t>
      </w:r>
      <w:proofErr w:type="spellStart"/>
      <w:r w:rsidRPr="00636664">
        <w:t>để</w:t>
      </w:r>
      <w:proofErr w:type="spellEnd"/>
      <w:r w:rsidRPr="00636664">
        <w:t xml:space="preserve"> </w:t>
      </w:r>
      <w:proofErr w:type="spellStart"/>
      <w:r w:rsidRPr="00636664">
        <w:t>dễ</w:t>
      </w:r>
      <w:proofErr w:type="spellEnd"/>
      <w:r w:rsidRPr="00636664">
        <w:t xml:space="preserve"> </w:t>
      </w:r>
      <w:proofErr w:type="spellStart"/>
      <w:r w:rsidRPr="00636664">
        <w:t>dàng</w:t>
      </w:r>
      <w:proofErr w:type="spellEnd"/>
      <w:r w:rsidRPr="00636664">
        <w:t xml:space="preserve"> </w:t>
      </w:r>
      <w:proofErr w:type="spellStart"/>
      <w:r w:rsidRPr="00636664">
        <w:t>trong</w:t>
      </w:r>
      <w:proofErr w:type="spellEnd"/>
      <w:r w:rsidRPr="00636664">
        <w:t xml:space="preserve"> </w:t>
      </w:r>
      <w:proofErr w:type="spellStart"/>
      <w:r w:rsidRPr="00636664">
        <w:t>việc</w:t>
      </w:r>
      <w:proofErr w:type="spellEnd"/>
      <w:r w:rsidRPr="00636664">
        <w:t xml:space="preserve"> </w:t>
      </w:r>
      <w:proofErr w:type="spellStart"/>
      <w:r w:rsidRPr="00636664">
        <w:t>trích</w:t>
      </w:r>
      <w:proofErr w:type="spellEnd"/>
      <w:r w:rsidRPr="00636664">
        <w:t xml:space="preserve"> </w:t>
      </w:r>
      <w:proofErr w:type="spellStart"/>
      <w:r w:rsidRPr="00636664">
        <w:t>lọc</w:t>
      </w:r>
      <w:proofErr w:type="spellEnd"/>
      <w:r w:rsidRPr="00636664">
        <w:t xml:space="preserve">, </w:t>
      </w:r>
      <w:proofErr w:type="spellStart"/>
      <w:r w:rsidRPr="00636664">
        <w:t>sử</w:t>
      </w:r>
      <w:proofErr w:type="spellEnd"/>
      <w:r w:rsidRPr="00636664">
        <w:t xml:space="preserve"> </w:t>
      </w:r>
      <w:proofErr w:type="spellStart"/>
      <w:r w:rsidRPr="00636664">
        <w:t>dụng</w:t>
      </w:r>
      <w:proofErr w:type="spellEnd"/>
      <w:r w:rsidRPr="00636664">
        <w:t xml:space="preserve"> </w:t>
      </w:r>
      <w:proofErr w:type="spellStart"/>
      <w:r w:rsidRPr="00636664">
        <w:t>nguồn</w:t>
      </w:r>
      <w:proofErr w:type="spellEnd"/>
      <w:r w:rsidRPr="00636664">
        <w:t xml:space="preserve"> </w:t>
      </w:r>
      <w:proofErr w:type="spellStart"/>
      <w:r w:rsidRPr="00636664">
        <w:t>thông</w:t>
      </w:r>
      <w:proofErr w:type="spellEnd"/>
      <w:r w:rsidRPr="00636664">
        <w:t xml:space="preserve"> tin </w:t>
      </w:r>
      <w:proofErr w:type="spellStart"/>
      <w:r w:rsidRPr="00636664">
        <w:t>và</w:t>
      </w:r>
      <w:proofErr w:type="spellEnd"/>
      <w:r w:rsidRPr="00636664">
        <w:t xml:space="preserve"> </w:t>
      </w:r>
      <w:proofErr w:type="spellStart"/>
      <w:r w:rsidRPr="00636664">
        <w:t>sử</w:t>
      </w:r>
      <w:proofErr w:type="spellEnd"/>
      <w:r w:rsidRPr="00636664">
        <w:t xml:space="preserve"> </w:t>
      </w:r>
      <w:proofErr w:type="spellStart"/>
      <w:r w:rsidRPr="00636664">
        <w:t>dụng</w:t>
      </w:r>
      <w:proofErr w:type="spellEnd"/>
      <w:r w:rsidRPr="00636664">
        <w:t xml:space="preserve"> </w:t>
      </w:r>
      <w:proofErr w:type="spellStart"/>
      <w:r w:rsidRPr="00636664">
        <w:t>các</w:t>
      </w:r>
      <w:proofErr w:type="spellEnd"/>
      <w:r w:rsidRPr="00636664">
        <w:t xml:space="preserve"> ý </w:t>
      </w:r>
      <w:proofErr w:type="spellStart"/>
      <w:r w:rsidRPr="00636664">
        <w:t>kiến</w:t>
      </w:r>
      <w:proofErr w:type="spellEnd"/>
      <w:r w:rsidRPr="00636664">
        <w:t xml:space="preserve"> </w:t>
      </w:r>
      <w:proofErr w:type="spellStart"/>
      <w:r w:rsidRPr="00636664">
        <w:t>phản</w:t>
      </w:r>
      <w:proofErr w:type="spellEnd"/>
      <w:r w:rsidRPr="00636664">
        <w:t xml:space="preserve"> </w:t>
      </w:r>
      <w:proofErr w:type="spellStart"/>
      <w:r w:rsidRPr="00636664">
        <w:t>hồi</w:t>
      </w:r>
      <w:proofErr w:type="spellEnd"/>
      <w:r w:rsidRPr="00636664">
        <w:t xml:space="preserve"> </w:t>
      </w:r>
      <w:proofErr w:type="spellStart"/>
      <w:r w:rsidRPr="00636664">
        <w:t>cho</w:t>
      </w:r>
      <w:proofErr w:type="spellEnd"/>
      <w:r w:rsidRPr="00636664">
        <w:t xml:space="preserve"> </w:t>
      </w:r>
      <w:proofErr w:type="spellStart"/>
      <w:r w:rsidRPr="00636664">
        <w:t>hoạt</w:t>
      </w:r>
      <w:proofErr w:type="spellEnd"/>
      <w:r w:rsidRPr="00636664">
        <w:t xml:space="preserve"> </w:t>
      </w:r>
      <w:proofErr w:type="spellStart"/>
      <w:r w:rsidRPr="00636664">
        <w:t>động</w:t>
      </w:r>
      <w:proofErr w:type="spellEnd"/>
      <w:r w:rsidRPr="00636664">
        <w:t xml:space="preserve"> </w:t>
      </w:r>
      <w:proofErr w:type="spellStart"/>
      <w:r w:rsidRPr="00636664">
        <w:t>cải</w:t>
      </w:r>
      <w:proofErr w:type="spellEnd"/>
      <w:r w:rsidRPr="00636664">
        <w:t xml:space="preserve"> </w:t>
      </w:r>
      <w:proofErr w:type="spellStart"/>
      <w:r w:rsidRPr="00636664">
        <w:t>tiến</w:t>
      </w:r>
      <w:proofErr w:type="spellEnd"/>
      <w:r w:rsidRPr="00636664">
        <w:t xml:space="preserve"> </w:t>
      </w:r>
      <w:proofErr w:type="spellStart"/>
      <w:r w:rsidRPr="00636664">
        <w:t>của</w:t>
      </w:r>
      <w:proofErr w:type="spellEnd"/>
      <w:r w:rsidRPr="00636664">
        <w:t xml:space="preserve"> CTDH</w:t>
      </w:r>
      <w:r w:rsidR="00D64761">
        <w:t>,</w:t>
      </w:r>
      <w:r w:rsidRPr="00636664">
        <w:t xml:space="preserve"> </w:t>
      </w:r>
      <w:proofErr w:type="spellStart"/>
      <w:r w:rsidRPr="00636664">
        <w:t>thực</w:t>
      </w:r>
      <w:proofErr w:type="spellEnd"/>
      <w:r w:rsidRPr="00636664">
        <w:t xml:space="preserve"> </w:t>
      </w:r>
      <w:proofErr w:type="spellStart"/>
      <w:r w:rsidRPr="00636664">
        <w:t>hiện</w:t>
      </w:r>
      <w:proofErr w:type="spellEnd"/>
      <w:r w:rsidRPr="00636664">
        <w:t xml:space="preserve"> </w:t>
      </w:r>
      <w:proofErr w:type="spellStart"/>
      <w:r w:rsidRPr="00636664">
        <w:t>đa</w:t>
      </w:r>
      <w:proofErr w:type="spellEnd"/>
      <w:r w:rsidRPr="00636664">
        <w:t xml:space="preserve"> </w:t>
      </w:r>
      <w:proofErr w:type="spellStart"/>
      <w:r w:rsidRPr="00636664">
        <w:t>dạng</w:t>
      </w:r>
      <w:proofErr w:type="spellEnd"/>
      <w:r w:rsidRPr="00636664">
        <w:t xml:space="preserve"> </w:t>
      </w:r>
      <w:proofErr w:type="spellStart"/>
      <w:r w:rsidRPr="00636664">
        <w:t>các</w:t>
      </w:r>
      <w:proofErr w:type="spellEnd"/>
      <w:r w:rsidRPr="00636664">
        <w:t xml:space="preserve"> </w:t>
      </w:r>
      <w:proofErr w:type="spellStart"/>
      <w:r w:rsidRPr="00636664">
        <w:t>hình</w:t>
      </w:r>
      <w:proofErr w:type="spellEnd"/>
      <w:r w:rsidRPr="00636664">
        <w:t xml:space="preserve"> </w:t>
      </w:r>
      <w:proofErr w:type="spellStart"/>
      <w:r w:rsidRPr="00636664">
        <w:t>thức</w:t>
      </w:r>
      <w:proofErr w:type="spellEnd"/>
      <w:r w:rsidRPr="00636664">
        <w:t xml:space="preserve"> </w:t>
      </w:r>
      <w:proofErr w:type="spellStart"/>
      <w:r w:rsidRPr="00636664">
        <w:t>thu</w:t>
      </w:r>
      <w:proofErr w:type="spellEnd"/>
      <w:r w:rsidRPr="00636664">
        <w:t xml:space="preserve"> </w:t>
      </w:r>
      <w:proofErr w:type="spellStart"/>
      <w:r w:rsidRPr="00636664">
        <w:t>thập</w:t>
      </w:r>
      <w:proofErr w:type="spellEnd"/>
      <w:r w:rsidRPr="00636664">
        <w:t xml:space="preserve"> </w:t>
      </w:r>
      <w:proofErr w:type="spellStart"/>
      <w:r w:rsidRPr="00636664">
        <w:t>dữ</w:t>
      </w:r>
      <w:proofErr w:type="spellEnd"/>
      <w:r w:rsidRPr="00636664">
        <w:t xml:space="preserve"> </w:t>
      </w:r>
      <w:proofErr w:type="spellStart"/>
      <w:r w:rsidRPr="00636664">
        <w:t>liệu</w:t>
      </w:r>
      <w:proofErr w:type="spellEnd"/>
      <w:r w:rsidRPr="00636664">
        <w:t xml:space="preserve">, </w:t>
      </w:r>
      <w:proofErr w:type="spellStart"/>
      <w:r w:rsidRPr="00636664">
        <w:t>đặc</w:t>
      </w:r>
      <w:proofErr w:type="spellEnd"/>
      <w:r w:rsidRPr="00636664">
        <w:t xml:space="preserve"> </w:t>
      </w:r>
      <w:proofErr w:type="spellStart"/>
      <w:r w:rsidRPr="00636664">
        <w:t>biệt</w:t>
      </w:r>
      <w:proofErr w:type="spellEnd"/>
      <w:r w:rsidRPr="00636664">
        <w:t xml:space="preserve"> </w:t>
      </w:r>
      <w:proofErr w:type="spellStart"/>
      <w:r w:rsidRPr="00636664">
        <w:t>là</w:t>
      </w:r>
      <w:proofErr w:type="spellEnd"/>
      <w:r w:rsidRPr="00636664">
        <w:t xml:space="preserve"> </w:t>
      </w:r>
      <w:proofErr w:type="spellStart"/>
      <w:r w:rsidRPr="00636664">
        <w:t>tổ</w:t>
      </w:r>
      <w:proofErr w:type="spellEnd"/>
      <w:r w:rsidRPr="00636664">
        <w:t xml:space="preserve"> </w:t>
      </w:r>
      <w:proofErr w:type="spellStart"/>
      <w:r w:rsidRPr="00636664">
        <w:t>chức</w:t>
      </w:r>
      <w:proofErr w:type="spellEnd"/>
      <w:r w:rsidRPr="00636664">
        <w:t xml:space="preserve"> </w:t>
      </w:r>
      <w:proofErr w:type="spellStart"/>
      <w:r w:rsidRPr="00636664">
        <w:t>các</w:t>
      </w:r>
      <w:proofErr w:type="spellEnd"/>
      <w:r w:rsidRPr="00636664">
        <w:t xml:space="preserve"> </w:t>
      </w:r>
      <w:proofErr w:type="spellStart"/>
      <w:r w:rsidRPr="00636664">
        <w:t>buổi</w:t>
      </w:r>
      <w:proofErr w:type="spellEnd"/>
      <w:r w:rsidRPr="00636664">
        <w:t xml:space="preserve"> </w:t>
      </w:r>
      <w:proofErr w:type="spellStart"/>
      <w:r w:rsidRPr="00636664">
        <w:t>hội</w:t>
      </w:r>
      <w:proofErr w:type="spellEnd"/>
      <w:r w:rsidRPr="00636664">
        <w:t xml:space="preserve"> </w:t>
      </w:r>
      <w:proofErr w:type="spellStart"/>
      <w:r w:rsidRPr="00636664">
        <w:t>thảo</w:t>
      </w:r>
      <w:proofErr w:type="spellEnd"/>
      <w:r w:rsidRPr="00636664">
        <w:t xml:space="preserve">, </w:t>
      </w:r>
      <w:proofErr w:type="spellStart"/>
      <w:r w:rsidRPr="00636664">
        <w:t>tọa</w:t>
      </w:r>
      <w:proofErr w:type="spellEnd"/>
      <w:r w:rsidRPr="00636664">
        <w:t xml:space="preserve"> </w:t>
      </w:r>
      <w:proofErr w:type="spellStart"/>
      <w:r w:rsidRPr="00636664">
        <w:t>đàm</w:t>
      </w:r>
      <w:proofErr w:type="spellEnd"/>
      <w:r w:rsidRPr="00636664">
        <w:t xml:space="preserve"> </w:t>
      </w:r>
      <w:proofErr w:type="spellStart"/>
      <w:r w:rsidRPr="00636664">
        <w:t>để</w:t>
      </w:r>
      <w:proofErr w:type="spellEnd"/>
      <w:r w:rsidRPr="00636664">
        <w:t xml:space="preserve"> </w:t>
      </w:r>
      <w:proofErr w:type="spellStart"/>
      <w:r w:rsidRPr="00636664">
        <w:t>thảo</w:t>
      </w:r>
      <w:proofErr w:type="spellEnd"/>
      <w:r w:rsidRPr="00636664">
        <w:t xml:space="preserve"> </w:t>
      </w:r>
      <w:proofErr w:type="spellStart"/>
      <w:r w:rsidRPr="00636664">
        <w:t>luận</w:t>
      </w:r>
      <w:proofErr w:type="spellEnd"/>
      <w:r w:rsidRPr="00636664">
        <w:t xml:space="preserve"> </w:t>
      </w:r>
      <w:proofErr w:type="spellStart"/>
      <w:r w:rsidRPr="00636664">
        <w:t>và</w:t>
      </w:r>
      <w:proofErr w:type="spellEnd"/>
      <w:r w:rsidRPr="00636664">
        <w:t xml:space="preserve"> </w:t>
      </w:r>
      <w:proofErr w:type="spellStart"/>
      <w:r w:rsidRPr="00636664">
        <w:t>trao</w:t>
      </w:r>
      <w:proofErr w:type="spellEnd"/>
      <w:r w:rsidRPr="00636664">
        <w:t xml:space="preserve"> </w:t>
      </w:r>
      <w:proofErr w:type="spellStart"/>
      <w:r w:rsidRPr="00636664">
        <w:t>đổi</w:t>
      </w:r>
      <w:proofErr w:type="spellEnd"/>
      <w:r w:rsidRPr="00636664">
        <w:t xml:space="preserve"> </w:t>
      </w:r>
      <w:proofErr w:type="spellStart"/>
      <w:r w:rsidRPr="00636664">
        <w:t>trực</w:t>
      </w:r>
      <w:proofErr w:type="spellEnd"/>
      <w:r w:rsidRPr="00636664">
        <w:t xml:space="preserve"> </w:t>
      </w:r>
      <w:proofErr w:type="spellStart"/>
      <w:r w:rsidRPr="00636664">
        <w:t>tiếp</w:t>
      </w:r>
      <w:proofErr w:type="spellEnd"/>
      <w:r w:rsidRPr="00636664">
        <w:t xml:space="preserve"> </w:t>
      </w:r>
      <w:proofErr w:type="spellStart"/>
      <w:r w:rsidRPr="00636664">
        <w:t>và</w:t>
      </w:r>
      <w:proofErr w:type="spellEnd"/>
      <w:r w:rsidRPr="00636664">
        <w:t xml:space="preserve"> </w:t>
      </w:r>
      <w:proofErr w:type="spellStart"/>
      <w:r w:rsidRPr="00636664">
        <w:t>hiểu</w:t>
      </w:r>
      <w:proofErr w:type="spellEnd"/>
      <w:r w:rsidRPr="00636664">
        <w:t xml:space="preserve"> </w:t>
      </w:r>
      <w:proofErr w:type="spellStart"/>
      <w:r w:rsidRPr="00636664">
        <w:t>sâu</w:t>
      </w:r>
      <w:proofErr w:type="spellEnd"/>
      <w:r w:rsidRPr="00636664">
        <w:t xml:space="preserve"> </w:t>
      </w:r>
      <w:proofErr w:type="spellStart"/>
      <w:r w:rsidRPr="00636664">
        <w:t>hơn</w:t>
      </w:r>
      <w:proofErr w:type="spellEnd"/>
      <w:r w:rsidRPr="00636664">
        <w:t xml:space="preserve"> </w:t>
      </w:r>
      <w:proofErr w:type="spellStart"/>
      <w:r w:rsidRPr="00636664">
        <w:lastRenderedPageBreak/>
        <w:t>các</w:t>
      </w:r>
      <w:proofErr w:type="spellEnd"/>
      <w:r w:rsidRPr="00636664">
        <w:t xml:space="preserve"> </w:t>
      </w:r>
      <w:proofErr w:type="spellStart"/>
      <w:r w:rsidRPr="00636664">
        <w:t>vấn</w:t>
      </w:r>
      <w:proofErr w:type="spellEnd"/>
      <w:r w:rsidRPr="00636664">
        <w:t xml:space="preserve"> </w:t>
      </w:r>
      <w:proofErr w:type="spellStart"/>
      <w:r w:rsidRPr="00636664">
        <w:t>đề</w:t>
      </w:r>
      <w:proofErr w:type="spellEnd"/>
      <w:r w:rsidRPr="00636664">
        <w:t xml:space="preserve"> </w:t>
      </w:r>
      <w:proofErr w:type="spellStart"/>
      <w:r w:rsidRPr="00636664">
        <w:t>liên</w:t>
      </w:r>
      <w:proofErr w:type="spellEnd"/>
      <w:r w:rsidRPr="00636664">
        <w:t xml:space="preserve"> </w:t>
      </w:r>
      <w:proofErr w:type="spellStart"/>
      <w:r w:rsidRPr="00636664">
        <w:t>quan</w:t>
      </w:r>
      <w:proofErr w:type="spellEnd"/>
      <w:r w:rsidRPr="00636664">
        <w:t xml:space="preserve"> </w:t>
      </w:r>
      <w:proofErr w:type="spellStart"/>
      <w:r w:rsidRPr="00636664">
        <w:t>đến</w:t>
      </w:r>
      <w:proofErr w:type="spellEnd"/>
      <w:r w:rsidRPr="00636664">
        <w:t xml:space="preserve"> CTĐT.</w:t>
      </w:r>
    </w:p>
    <w:p w14:paraId="6E4313AE" w14:textId="326A8AEB" w:rsidR="00660F28" w:rsidRPr="00636664" w:rsidRDefault="009F4098" w:rsidP="00D64761">
      <w:pPr>
        <w:widowControl w:val="0"/>
        <w:pBdr>
          <w:top w:val="nil"/>
          <w:left w:val="nil"/>
          <w:bottom w:val="nil"/>
          <w:right w:val="nil"/>
          <w:between w:val="nil"/>
        </w:pBdr>
        <w:spacing w:before="120" w:after="120" w:line="276" w:lineRule="auto"/>
        <w:ind w:firstLine="567"/>
      </w:pPr>
      <w:proofErr w:type="spellStart"/>
      <w:r w:rsidRPr="00636664">
        <w:t>Phối</w:t>
      </w:r>
      <w:proofErr w:type="spellEnd"/>
      <w:r w:rsidRPr="00636664">
        <w:t xml:space="preserve"> </w:t>
      </w:r>
      <w:proofErr w:type="spellStart"/>
      <w:r w:rsidRPr="00636664">
        <w:t>hợp</w:t>
      </w:r>
      <w:proofErr w:type="spellEnd"/>
      <w:r w:rsidRPr="00636664">
        <w:t xml:space="preserve"> </w:t>
      </w:r>
      <w:proofErr w:type="spellStart"/>
      <w:r w:rsidRPr="00636664">
        <w:t>chặt</w:t>
      </w:r>
      <w:proofErr w:type="spellEnd"/>
      <w:r w:rsidRPr="00636664">
        <w:t xml:space="preserve"> </w:t>
      </w:r>
      <w:proofErr w:type="spellStart"/>
      <w:r w:rsidRPr="00636664">
        <w:t>che</w:t>
      </w:r>
      <w:proofErr w:type="spellEnd"/>
      <w:r w:rsidRPr="00636664">
        <w:t xml:space="preserve">̃ </w:t>
      </w:r>
      <w:proofErr w:type="spellStart"/>
      <w:r w:rsidRPr="00636664">
        <w:t>giữa</w:t>
      </w:r>
      <w:proofErr w:type="spellEnd"/>
      <w:r w:rsidRPr="00636664">
        <w:t xml:space="preserve"> </w:t>
      </w:r>
      <w:proofErr w:type="spellStart"/>
      <w:r w:rsidRPr="00636664">
        <w:t>các</w:t>
      </w:r>
      <w:proofErr w:type="spellEnd"/>
      <w:r w:rsidRPr="00636664">
        <w:t xml:space="preserve"> </w:t>
      </w:r>
      <w:proofErr w:type="spellStart"/>
      <w:r w:rsidRPr="00636664">
        <w:t>phòng</w:t>
      </w:r>
      <w:proofErr w:type="spellEnd"/>
      <w:r w:rsidRPr="00636664">
        <w:t xml:space="preserve"> </w:t>
      </w:r>
      <w:proofErr w:type="spellStart"/>
      <w:r w:rsidRPr="00636664">
        <w:t>chức</w:t>
      </w:r>
      <w:proofErr w:type="spellEnd"/>
      <w:r w:rsidRPr="00636664">
        <w:t xml:space="preserve"> </w:t>
      </w:r>
      <w:proofErr w:type="spellStart"/>
      <w:r w:rsidRPr="00636664">
        <w:t>năng</w:t>
      </w:r>
      <w:proofErr w:type="spellEnd"/>
      <w:r w:rsidRPr="00636664">
        <w:t> </w:t>
      </w:r>
      <w:proofErr w:type="spellStart"/>
      <w:r w:rsidRPr="00636664">
        <w:t>với</w:t>
      </w:r>
      <w:proofErr w:type="spellEnd"/>
      <w:r w:rsidRPr="00636664">
        <w:t xml:space="preserve"> CVHT </w:t>
      </w:r>
      <w:proofErr w:type="spellStart"/>
      <w:r w:rsidRPr="00636664">
        <w:t>va</w:t>
      </w:r>
      <w:proofErr w:type="spellEnd"/>
      <w:r w:rsidRPr="00636664">
        <w:t xml:space="preserve">̀ SV </w:t>
      </w:r>
      <w:proofErr w:type="spellStart"/>
      <w:r w:rsidRPr="00636664">
        <w:t>đê</w:t>
      </w:r>
      <w:proofErr w:type="spellEnd"/>
      <w:r w:rsidRPr="00636664">
        <w:t xml:space="preserve">̉ </w:t>
      </w:r>
      <w:proofErr w:type="spellStart"/>
      <w:r w:rsidRPr="00636664">
        <w:t>nắm</w:t>
      </w:r>
      <w:proofErr w:type="spellEnd"/>
      <w:r w:rsidRPr="00636664">
        <w:t xml:space="preserve"> </w:t>
      </w:r>
      <w:proofErr w:type="spellStart"/>
      <w:r w:rsidRPr="00636664">
        <w:t>bắt</w:t>
      </w:r>
      <w:proofErr w:type="spellEnd"/>
      <w:r w:rsidRPr="00636664">
        <w:t xml:space="preserve"> </w:t>
      </w:r>
      <w:proofErr w:type="spellStart"/>
      <w:r w:rsidRPr="00636664">
        <w:t>kịp</w:t>
      </w:r>
      <w:proofErr w:type="spellEnd"/>
      <w:r w:rsidRPr="00636664">
        <w:t xml:space="preserve"> </w:t>
      </w:r>
      <w:proofErr w:type="spellStart"/>
      <w:r w:rsidRPr="00636664">
        <w:t>thời</w:t>
      </w:r>
      <w:proofErr w:type="spellEnd"/>
      <w:r w:rsidRPr="00636664">
        <w:t xml:space="preserve"> </w:t>
      </w:r>
      <w:proofErr w:type="spellStart"/>
      <w:r w:rsidRPr="00636664">
        <w:t>tình</w:t>
      </w:r>
      <w:proofErr w:type="spellEnd"/>
      <w:r w:rsidRPr="00636664">
        <w:t xml:space="preserve"> </w:t>
      </w:r>
      <w:proofErr w:type="spellStart"/>
      <w:r w:rsidRPr="00636664">
        <w:t>hình</w:t>
      </w:r>
      <w:proofErr w:type="spellEnd"/>
      <w:r w:rsidRPr="00636664">
        <w:t xml:space="preserve"> </w:t>
      </w:r>
      <w:proofErr w:type="spellStart"/>
      <w:r w:rsidRPr="00636664">
        <w:t>sinh</w:t>
      </w:r>
      <w:proofErr w:type="spellEnd"/>
      <w:r w:rsidRPr="00636664">
        <w:t xml:space="preserve"> </w:t>
      </w:r>
      <w:proofErr w:type="spellStart"/>
      <w:r w:rsidRPr="00636664">
        <w:t>viên</w:t>
      </w:r>
      <w:proofErr w:type="spellEnd"/>
      <w:r w:rsidRPr="00636664">
        <w:t xml:space="preserve"> </w:t>
      </w:r>
      <w:proofErr w:type="spellStart"/>
      <w:r w:rsidRPr="00636664">
        <w:t>bo</w:t>
      </w:r>
      <w:proofErr w:type="spellEnd"/>
      <w:r w:rsidRPr="00636664">
        <w:t xml:space="preserve">̉ </w:t>
      </w:r>
      <w:proofErr w:type="spellStart"/>
      <w:r w:rsidRPr="00636664">
        <w:t>học</w:t>
      </w:r>
      <w:proofErr w:type="spellEnd"/>
      <w:r w:rsidRPr="00636664">
        <w:t xml:space="preserve">, </w:t>
      </w:r>
      <w:proofErr w:type="spellStart"/>
      <w:r w:rsidRPr="00636664">
        <w:t>thôi</w:t>
      </w:r>
      <w:proofErr w:type="spellEnd"/>
      <w:r w:rsidRPr="00636664">
        <w:t xml:space="preserve"> </w:t>
      </w:r>
      <w:proofErr w:type="spellStart"/>
      <w:r w:rsidRPr="00636664">
        <w:t>học</w:t>
      </w:r>
      <w:proofErr w:type="spellEnd"/>
      <w:r w:rsidRPr="00636664">
        <w:t xml:space="preserve">, </w:t>
      </w:r>
      <w:proofErr w:type="spellStart"/>
      <w:r w:rsidRPr="00636664">
        <w:t>tốt</w:t>
      </w:r>
      <w:proofErr w:type="spellEnd"/>
      <w:r w:rsidRPr="00636664">
        <w:t xml:space="preserve"> </w:t>
      </w:r>
      <w:proofErr w:type="spellStart"/>
      <w:r w:rsidRPr="00636664">
        <w:t>nghiệp</w:t>
      </w:r>
      <w:proofErr w:type="spellEnd"/>
      <w:r w:rsidRPr="00636664">
        <w:t xml:space="preserve"> </w:t>
      </w:r>
      <w:proofErr w:type="spellStart"/>
      <w:r w:rsidRPr="00636664">
        <w:t>chậm</w:t>
      </w:r>
      <w:proofErr w:type="spellEnd"/>
      <w:r w:rsidR="00D64761">
        <w:t>,</w:t>
      </w:r>
      <w:r w:rsidRPr="00636664">
        <w:t xml:space="preserve"> </w:t>
      </w:r>
      <w:proofErr w:type="spellStart"/>
      <w:r w:rsidRPr="00636664">
        <w:t>hô</w:t>
      </w:r>
      <w:proofErr w:type="spellEnd"/>
      <w:r w:rsidRPr="00636664">
        <w:t xml:space="preserve">̃ </w:t>
      </w:r>
      <w:proofErr w:type="spellStart"/>
      <w:r w:rsidRPr="00636664">
        <w:t>trơ</w:t>
      </w:r>
      <w:proofErr w:type="spellEnd"/>
      <w:r w:rsidRPr="00636664">
        <w:t xml:space="preserve">̣ </w:t>
      </w:r>
      <w:proofErr w:type="spellStart"/>
      <w:r w:rsidRPr="00636664">
        <w:t>sinh</w:t>
      </w:r>
      <w:proofErr w:type="spellEnd"/>
      <w:r w:rsidRPr="00636664">
        <w:t xml:space="preserve"> </w:t>
      </w:r>
      <w:proofErr w:type="spellStart"/>
      <w:r w:rsidRPr="00636664">
        <w:t>viên</w:t>
      </w:r>
      <w:proofErr w:type="spellEnd"/>
      <w:r w:rsidRPr="00636664">
        <w:t xml:space="preserve"> có </w:t>
      </w:r>
      <w:proofErr w:type="spellStart"/>
      <w:r w:rsidRPr="00636664">
        <w:t>hoàn</w:t>
      </w:r>
      <w:proofErr w:type="spellEnd"/>
      <w:r w:rsidRPr="00636664">
        <w:t xml:space="preserve"> </w:t>
      </w:r>
      <w:proofErr w:type="spellStart"/>
      <w:r w:rsidRPr="00636664">
        <w:t>cảnh</w:t>
      </w:r>
      <w:proofErr w:type="spellEnd"/>
      <w:r w:rsidRPr="00636664">
        <w:t xml:space="preserve"> </w:t>
      </w:r>
      <w:proofErr w:type="spellStart"/>
      <w:r w:rsidRPr="00636664">
        <w:t>kho</w:t>
      </w:r>
      <w:proofErr w:type="spellEnd"/>
      <w:r w:rsidRPr="00636664">
        <w:t xml:space="preserve">́ </w:t>
      </w:r>
      <w:proofErr w:type="spellStart"/>
      <w:r w:rsidRPr="00636664">
        <w:t>khăn</w:t>
      </w:r>
      <w:proofErr w:type="spellEnd"/>
      <w:r w:rsidRPr="00636664">
        <w:t xml:space="preserve"> </w:t>
      </w:r>
      <w:proofErr w:type="spellStart"/>
      <w:r w:rsidRPr="00636664">
        <w:t>vê</w:t>
      </w:r>
      <w:proofErr w:type="spellEnd"/>
      <w:r w:rsidRPr="00636664">
        <w:t xml:space="preserve">̀ </w:t>
      </w:r>
      <w:proofErr w:type="spellStart"/>
      <w:r w:rsidRPr="00636664">
        <w:t>tài</w:t>
      </w:r>
      <w:proofErr w:type="spellEnd"/>
      <w:r w:rsidRPr="00636664">
        <w:t xml:space="preserve"> </w:t>
      </w:r>
      <w:proofErr w:type="spellStart"/>
      <w:r w:rsidRPr="00636664">
        <w:t>chính</w:t>
      </w:r>
      <w:proofErr w:type="spellEnd"/>
      <w:r w:rsidR="009308D1">
        <w:t>.</w:t>
      </w:r>
      <w:r w:rsidRPr="00636664">
        <w:t xml:space="preserve"> </w:t>
      </w:r>
      <w:proofErr w:type="spellStart"/>
      <w:r w:rsidRPr="00636664">
        <w:t>gia</w:t>
      </w:r>
      <w:proofErr w:type="spellEnd"/>
      <w:r w:rsidRPr="00636664">
        <w:t xml:space="preserve"> </w:t>
      </w:r>
      <w:proofErr w:type="spellStart"/>
      <w:r w:rsidRPr="00636664">
        <w:t>tăng</w:t>
      </w:r>
      <w:proofErr w:type="spellEnd"/>
      <w:r w:rsidRPr="00636664">
        <w:t xml:space="preserve"> </w:t>
      </w:r>
      <w:proofErr w:type="spellStart"/>
      <w:r w:rsidRPr="00636664">
        <w:t>cơ</w:t>
      </w:r>
      <w:proofErr w:type="spellEnd"/>
      <w:r w:rsidRPr="00636664">
        <w:t xml:space="preserve"> </w:t>
      </w:r>
      <w:proofErr w:type="spellStart"/>
      <w:r w:rsidRPr="00636664">
        <w:t>hội</w:t>
      </w:r>
      <w:proofErr w:type="spellEnd"/>
      <w:r w:rsidRPr="00636664">
        <w:t xml:space="preserve"> </w:t>
      </w:r>
      <w:proofErr w:type="spellStart"/>
      <w:r w:rsidRPr="00636664">
        <w:t>việc</w:t>
      </w:r>
      <w:proofErr w:type="spellEnd"/>
      <w:r w:rsidRPr="00636664">
        <w:t xml:space="preserve"> </w:t>
      </w:r>
      <w:proofErr w:type="spellStart"/>
      <w:r w:rsidRPr="00636664">
        <w:t>làm</w:t>
      </w:r>
      <w:proofErr w:type="spellEnd"/>
      <w:r w:rsidRPr="00636664">
        <w:t xml:space="preserve"> </w:t>
      </w:r>
      <w:proofErr w:type="spellStart"/>
      <w:r w:rsidRPr="00636664">
        <w:t>thêm</w:t>
      </w:r>
      <w:proofErr w:type="spellEnd"/>
      <w:r w:rsidRPr="00636664">
        <w:t xml:space="preserve"> </w:t>
      </w:r>
      <w:proofErr w:type="spellStart"/>
      <w:r w:rsidRPr="00636664">
        <w:t>va</w:t>
      </w:r>
      <w:proofErr w:type="spellEnd"/>
      <w:r w:rsidRPr="00636664">
        <w:t xml:space="preserve">̀ </w:t>
      </w:r>
      <w:proofErr w:type="spellStart"/>
      <w:r w:rsidRPr="00636664">
        <w:t>việc</w:t>
      </w:r>
      <w:proofErr w:type="spellEnd"/>
      <w:r w:rsidRPr="00636664">
        <w:t xml:space="preserve"> </w:t>
      </w:r>
      <w:proofErr w:type="spellStart"/>
      <w:r w:rsidRPr="00636664">
        <w:t>làm</w:t>
      </w:r>
      <w:proofErr w:type="spellEnd"/>
      <w:r w:rsidRPr="00636664">
        <w:t xml:space="preserve"> </w:t>
      </w:r>
      <w:proofErr w:type="spellStart"/>
      <w:r w:rsidRPr="00636664">
        <w:t>sau</w:t>
      </w:r>
      <w:proofErr w:type="spellEnd"/>
      <w:r w:rsidRPr="00636664">
        <w:t xml:space="preserve"> </w:t>
      </w:r>
      <w:proofErr w:type="spellStart"/>
      <w:r w:rsidRPr="00636664">
        <w:t>khi</w:t>
      </w:r>
      <w:proofErr w:type="spellEnd"/>
      <w:r w:rsidRPr="00636664">
        <w:t xml:space="preserve"> </w:t>
      </w:r>
      <w:proofErr w:type="spellStart"/>
      <w:r w:rsidRPr="00636664">
        <w:t>tốt</w:t>
      </w:r>
      <w:proofErr w:type="spellEnd"/>
      <w:r w:rsidRPr="00636664">
        <w:t xml:space="preserve"> </w:t>
      </w:r>
      <w:proofErr w:type="spellStart"/>
      <w:r w:rsidRPr="00636664">
        <w:t>nghiệp</w:t>
      </w:r>
      <w:proofErr w:type="spellEnd"/>
      <w:r w:rsidR="00D64761">
        <w:t>,</w:t>
      </w:r>
      <w:r w:rsidRPr="00636664">
        <w:t xml:space="preserve"> </w:t>
      </w:r>
      <w:proofErr w:type="spellStart"/>
      <w:r w:rsidRPr="00636664">
        <w:t>linh</w:t>
      </w:r>
      <w:proofErr w:type="spellEnd"/>
      <w:r w:rsidRPr="00636664">
        <w:t xml:space="preserve"> </w:t>
      </w:r>
      <w:proofErr w:type="spellStart"/>
      <w:r w:rsidRPr="00636664">
        <w:t>hoạt</w:t>
      </w:r>
      <w:proofErr w:type="spellEnd"/>
      <w:r w:rsidRPr="00636664">
        <w:t xml:space="preserve"> </w:t>
      </w:r>
      <w:proofErr w:type="spellStart"/>
      <w:r w:rsidRPr="00636664">
        <w:t>điều</w:t>
      </w:r>
      <w:proofErr w:type="spellEnd"/>
      <w:r w:rsidRPr="00636664">
        <w:t xml:space="preserve"> </w:t>
      </w:r>
      <w:proofErr w:type="spellStart"/>
      <w:r w:rsidRPr="00636664">
        <w:t>chỉnh</w:t>
      </w:r>
      <w:proofErr w:type="spellEnd"/>
      <w:r w:rsidRPr="00636664">
        <w:t xml:space="preserve"> </w:t>
      </w:r>
      <w:proofErr w:type="spellStart"/>
      <w:r w:rsidRPr="00636664">
        <w:t>chương</w:t>
      </w:r>
      <w:proofErr w:type="spellEnd"/>
      <w:r w:rsidRPr="00636664">
        <w:t xml:space="preserve"> </w:t>
      </w:r>
      <w:proofErr w:type="spellStart"/>
      <w:r w:rsidRPr="00636664">
        <w:t>trình</w:t>
      </w:r>
      <w:proofErr w:type="spellEnd"/>
      <w:r w:rsidRPr="00636664">
        <w:t xml:space="preserve"> </w:t>
      </w:r>
      <w:proofErr w:type="spellStart"/>
      <w:r w:rsidRPr="00636664">
        <w:t>giảng</w:t>
      </w:r>
      <w:proofErr w:type="spellEnd"/>
      <w:r w:rsidRPr="00636664">
        <w:t xml:space="preserve"> </w:t>
      </w:r>
      <w:proofErr w:type="spellStart"/>
      <w:r w:rsidRPr="00636664">
        <w:t>dạy</w:t>
      </w:r>
      <w:proofErr w:type="spellEnd"/>
      <w:r w:rsidR="00D64761">
        <w:t>,</w:t>
      </w:r>
      <w:r w:rsidRPr="00636664">
        <w:t xml:space="preserve"> </w:t>
      </w:r>
      <w:proofErr w:type="spellStart"/>
      <w:r w:rsidRPr="00636664">
        <w:t>khuyến</w:t>
      </w:r>
      <w:proofErr w:type="spellEnd"/>
      <w:r w:rsidRPr="00636664">
        <w:t xml:space="preserve"> </w:t>
      </w:r>
      <w:proofErr w:type="spellStart"/>
      <w:r w:rsidRPr="00636664">
        <w:t>khích</w:t>
      </w:r>
      <w:proofErr w:type="spellEnd"/>
      <w:r w:rsidRPr="00636664">
        <w:t xml:space="preserve"> </w:t>
      </w:r>
      <w:proofErr w:type="spellStart"/>
      <w:r w:rsidRPr="00636664">
        <w:t>sinh</w:t>
      </w:r>
      <w:proofErr w:type="spellEnd"/>
      <w:r w:rsidRPr="00636664">
        <w:t xml:space="preserve"> </w:t>
      </w:r>
      <w:proofErr w:type="spellStart"/>
      <w:r w:rsidRPr="00636664">
        <w:t>viên</w:t>
      </w:r>
      <w:proofErr w:type="spellEnd"/>
      <w:r w:rsidRPr="00636664">
        <w:t xml:space="preserve"> </w:t>
      </w:r>
      <w:proofErr w:type="spellStart"/>
      <w:r w:rsidRPr="00636664">
        <w:t>thực</w:t>
      </w:r>
      <w:proofErr w:type="spellEnd"/>
      <w:r w:rsidRPr="00636664">
        <w:t xml:space="preserve"> </w:t>
      </w:r>
      <w:proofErr w:type="spellStart"/>
      <w:r w:rsidRPr="00636664">
        <w:t>hiện</w:t>
      </w:r>
      <w:proofErr w:type="spellEnd"/>
      <w:r w:rsidRPr="00636664">
        <w:t xml:space="preserve"> </w:t>
      </w:r>
      <w:proofErr w:type="spellStart"/>
      <w:r w:rsidRPr="00636664">
        <w:t>các</w:t>
      </w:r>
      <w:proofErr w:type="spellEnd"/>
      <w:r w:rsidRPr="00636664">
        <w:t xml:space="preserve"> </w:t>
      </w:r>
      <w:proofErr w:type="spellStart"/>
      <w:r w:rsidRPr="00636664">
        <w:t>đê</w:t>
      </w:r>
      <w:proofErr w:type="spellEnd"/>
      <w:r w:rsidRPr="00636664">
        <w:t xml:space="preserve">̀ </w:t>
      </w:r>
      <w:proofErr w:type="spellStart"/>
      <w:r w:rsidRPr="00636664">
        <w:t>tài</w:t>
      </w:r>
      <w:proofErr w:type="spellEnd"/>
      <w:r w:rsidRPr="00636664">
        <w:t xml:space="preserve"> NCKH (GV </w:t>
      </w:r>
      <w:proofErr w:type="spellStart"/>
      <w:r w:rsidRPr="00636664">
        <w:t>cùng</w:t>
      </w:r>
      <w:proofErr w:type="spellEnd"/>
      <w:r w:rsidRPr="00636664">
        <w:t xml:space="preserve"> </w:t>
      </w:r>
      <w:proofErr w:type="spellStart"/>
      <w:r w:rsidRPr="00636664">
        <w:t>sinh</w:t>
      </w:r>
      <w:proofErr w:type="spellEnd"/>
      <w:r w:rsidRPr="00636664">
        <w:t xml:space="preserve"> </w:t>
      </w:r>
      <w:proofErr w:type="spellStart"/>
      <w:r w:rsidRPr="00636664">
        <w:t>viên</w:t>
      </w:r>
      <w:proofErr w:type="spellEnd"/>
      <w:r w:rsidRPr="00636664">
        <w:t xml:space="preserve"> </w:t>
      </w:r>
      <w:proofErr w:type="spellStart"/>
      <w:r w:rsidRPr="00636664">
        <w:t>thực</w:t>
      </w:r>
      <w:proofErr w:type="spellEnd"/>
      <w:r w:rsidRPr="00636664">
        <w:t xml:space="preserve"> </w:t>
      </w:r>
      <w:proofErr w:type="spellStart"/>
      <w:r w:rsidRPr="00636664">
        <w:t>hiện</w:t>
      </w:r>
      <w:proofErr w:type="spellEnd"/>
      <w:r w:rsidRPr="00636664">
        <w:t xml:space="preserve"> </w:t>
      </w:r>
      <w:proofErr w:type="spellStart"/>
      <w:r w:rsidRPr="00636664">
        <w:t>đê</w:t>
      </w:r>
      <w:proofErr w:type="spellEnd"/>
      <w:r w:rsidRPr="00636664">
        <w:t xml:space="preserve">̀ </w:t>
      </w:r>
      <w:proofErr w:type="spellStart"/>
      <w:r w:rsidRPr="00636664">
        <w:t>tài</w:t>
      </w:r>
      <w:proofErr w:type="spellEnd"/>
      <w:r w:rsidRPr="00636664">
        <w:t xml:space="preserve"> NCKH</w:t>
      </w:r>
      <w:r w:rsidR="009308D1">
        <w:t>.</w:t>
      </w:r>
      <w:r w:rsidRPr="00636664">
        <w:t xml:space="preserve"> </w:t>
      </w:r>
      <w:proofErr w:type="spellStart"/>
      <w:r w:rsidRPr="00636664">
        <w:t>cộng</w:t>
      </w:r>
      <w:proofErr w:type="spellEnd"/>
      <w:r w:rsidRPr="00636664">
        <w:t xml:space="preserve"> </w:t>
      </w:r>
      <w:proofErr w:type="spellStart"/>
      <w:r w:rsidRPr="00636664">
        <w:t>điểm</w:t>
      </w:r>
      <w:proofErr w:type="spellEnd"/>
      <w:r w:rsidRPr="00636664">
        <w:t xml:space="preserve"> </w:t>
      </w:r>
      <w:proofErr w:type="spellStart"/>
      <w:r w:rsidRPr="00636664">
        <w:t>thưởng</w:t>
      </w:r>
      <w:proofErr w:type="spellEnd"/>
      <w:r w:rsidRPr="00636664">
        <w:t>).</w:t>
      </w:r>
    </w:p>
    <w:p w14:paraId="0958CBB1" w14:textId="15915264" w:rsidR="00660F28" w:rsidRPr="0037267A" w:rsidRDefault="009F4098" w:rsidP="00636664">
      <w:pPr>
        <w:pStyle w:val="Heading1"/>
        <w:rPr>
          <w:rFonts w:cs="Times New Roman"/>
          <w:b w:val="0"/>
          <w:bCs/>
          <w:sz w:val="26"/>
          <w:szCs w:val="26"/>
        </w:rPr>
      </w:pPr>
      <w:r w:rsidRPr="00636664">
        <w:rPr>
          <w:rFonts w:cs="Times New Roman"/>
          <w:sz w:val="26"/>
          <w:szCs w:val="26"/>
        </w:rPr>
        <w:t xml:space="preserve">16. </w:t>
      </w:r>
      <w:proofErr w:type="spellStart"/>
      <w:r w:rsidRPr="00636664">
        <w:rPr>
          <w:rFonts w:cs="Times New Roman"/>
          <w:sz w:val="26"/>
          <w:szCs w:val="26"/>
        </w:rPr>
        <w:t>Mối</w:t>
      </w:r>
      <w:proofErr w:type="spellEnd"/>
      <w:r w:rsidRPr="00636664">
        <w:rPr>
          <w:rFonts w:cs="Times New Roman"/>
          <w:sz w:val="26"/>
          <w:szCs w:val="26"/>
        </w:rPr>
        <w:t xml:space="preserve"> </w:t>
      </w:r>
      <w:proofErr w:type="spellStart"/>
      <w:r w:rsidRPr="00636664">
        <w:rPr>
          <w:rFonts w:cs="Times New Roman"/>
          <w:sz w:val="26"/>
          <w:szCs w:val="26"/>
        </w:rPr>
        <w:t>quan</w:t>
      </w:r>
      <w:proofErr w:type="spellEnd"/>
      <w:r w:rsidRPr="00636664">
        <w:rPr>
          <w:rFonts w:cs="Times New Roman"/>
          <w:sz w:val="26"/>
          <w:szCs w:val="26"/>
        </w:rPr>
        <w:t xml:space="preserve"> </w:t>
      </w:r>
      <w:proofErr w:type="spellStart"/>
      <w:r w:rsidRPr="00636664">
        <w:rPr>
          <w:rFonts w:cs="Times New Roman"/>
          <w:sz w:val="26"/>
          <w:szCs w:val="26"/>
        </w:rPr>
        <w:t>hệ</w:t>
      </w:r>
      <w:proofErr w:type="spellEnd"/>
      <w:r w:rsidRPr="00636664">
        <w:rPr>
          <w:rFonts w:cs="Times New Roman"/>
          <w:sz w:val="26"/>
          <w:szCs w:val="26"/>
        </w:rPr>
        <w:t xml:space="preserve"> </w:t>
      </w:r>
      <w:proofErr w:type="spellStart"/>
      <w:r w:rsidRPr="00636664">
        <w:rPr>
          <w:rFonts w:cs="Times New Roman"/>
          <w:sz w:val="26"/>
          <w:szCs w:val="26"/>
        </w:rPr>
        <w:t>giữa</w:t>
      </w:r>
      <w:proofErr w:type="spellEnd"/>
      <w:r w:rsidRPr="00636664">
        <w:rPr>
          <w:rFonts w:cs="Times New Roman"/>
          <w:sz w:val="26"/>
          <w:szCs w:val="26"/>
        </w:rPr>
        <w:t xml:space="preserve"> </w:t>
      </w:r>
      <w:proofErr w:type="spellStart"/>
      <w:r w:rsidRPr="00636664">
        <w:rPr>
          <w:rFonts w:cs="Times New Roman"/>
          <w:sz w:val="26"/>
          <w:szCs w:val="26"/>
        </w:rPr>
        <w:t>chuẩn</w:t>
      </w:r>
      <w:proofErr w:type="spellEnd"/>
      <w:r w:rsidRPr="00636664">
        <w:rPr>
          <w:rFonts w:cs="Times New Roman"/>
          <w:sz w:val="26"/>
          <w:szCs w:val="26"/>
        </w:rPr>
        <w:t xml:space="preserve"> </w:t>
      </w:r>
      <w:proofErr w:type="spellStart"/>
      <w:r w:rsidRPr="00636664">
        <w:rPr>
          <w:rFonts w:cs="Times New Roman"/>
          <w:sz w:val="26"/>
          <w:szCs w:val="26"/>
        </w:rPr>
        <w:t>đầu</w:t>
      </w:r>
      <w:proofErr w:type="spellEnd"/>
      <w:r w:rsidRPr="00636664">
        <w:rPr>
          <w:rFonts w:cs="Times New Roman"/>
          <w:sz w:val="26"/>
          <w:szCs w:val="26"/>
        </w:rPr>
        <w:t xml:space="preserve"> </w:t>
      </w:r>
      <w:proofErr w:type="spellStart"/>
      <w:r w:rsidRPr="00636664">
        <w:rPr>
          <w:rFonts w:cs="Times New Roman"/>
          <w:sz w:val="26"/>
          <w:szCs w:val="26"/>
        </w:rPr>
        <w:t>ra</w:t>
      </w:r>
      <w:proofErr w:type="spellEnd"/>
      <w:r w:rsidRPr="00636664">
        <w:rPr>
          <w:rFonts w:cs="Times New Roman"/>
          <w:sz w:val="26"/>
          <w:szCs w:val="26"/>
        </w:rPr>
        <w:t xml:space="preserve"> </w:t>
      </w:r>
      <w:proofErr w:type="spellStart"/>
      <w:r w:rsidRPr="00636664">
        <w:rPr>
          <w:rFonts w:cs="Times New Roman"/>
          <w:sz w:val="26"/>
          <w:szCs w:val="26"/>
        </w:rPr>
        <w:t>và</w:t>
      </w:r>
      <w:proofErr w:type="spellEnd"/>
      <w:r w:rsidRPr="00636664">
        <w:rPr>
          <w:rFonts w:cs="Times New Roman"/>
          <w:sz w:val="26"/>
          <w:szCs w:val="26"/>
        </w:rPr>
        <w:t xml:space="preserve"> </w:t>
      </w:r>
      <w:proofErr w:type="spellStart"/>
      <w:r w:rsidRPr="00636664">
        <w:rPr>
          <w:rFonts w:cs="Times New Roman"/>
          <w:sz w:val="26"/>
          <w:szCs w:val="26"/>
        </w:rPr>
        <w:t>các</w:t>
      </w:r>
      <w:proofErr w:type="spellEnd"/>
      <w:r w:rsidRPr="00636664">
        <w:rPr>
          <w:rFonts w:cs="Times New Roman"/>
          <w:sz w:val="26"/>
          <w:szCs w:val="26"/>
        </w:rPr>
        <w:t xml:space="preserve"> </w:t>
      </w:r>
      <w:proofErr w:type="spellStart"/>
      <w:r w:rsidRPr="00636664">
        <w:rPr>
          <w:rFonts w:cs="Times New Roman"/>
          <w:sz w:val="26"/>
          <w:szCs w:val="26"/>
        </w:rPr>
        <w:t>học</w:t>
      </w:r>
      <w:proofErr w:type="spellEnd"/>
      <w:r w:rsidRPr="00636664">
        <w:rPr>
          <w:rFonts w:cs="Times New Roman"/>
          <w:sz w:val="26"/>
          <w:szCs w:val="26"/>
        </w:rPr>
        <w:t xml:space="preserve"> </w:t>
      </w:r>
      <w:proofErr w:type="spellStart"/>
      <w:r w:rsidRPr="00636664">
        <w:rPr>
          <w:rFonts w:cs="Times New Roman"/>
          <w:sz w:val="26"/>
          <w:szCs w:val="26"/>
        </w:rPr>
        <w:t>phần</w:t>
      </w:r>
      <w:proofErr w:type="spellEnd"/>
      <w:r w:rsidRPr="00636664">
        <w:rPr>
          <w:rFonts w:cs="Times New Roman"/>
          <w:sz w:val="26"/>
          <w:szCs w:val="26"/>
        </w:rPr>
        <w:t xml:space="preserve"> </w:t>
      </w:r>
      <w:r w:rsidRPr="0037267A">
        <w:rPr>
          <w:rFonts w:cs="Times New Roman"/>
          <w:b w:val="0"/>
          <w:bCs/>
          <w:i/>
          <w:sz w:val="26"/>
          <w:szCs w:val="26"/>
        </w:rPr>
        <w:t>(</w:t>
      </w:r>
      <w:proofErr w:type="spellStart"/>
      <w:r w:rsidRPr="0037267A">
        <w:rPr>
          <w:rFonts w:cs="Times New Roman"/>
          <w:b w:val="0"/>
          <w:bCs/>
          <w:i/>
          <w:sz w:val="26"/>
          <w:szCs w:val="26"/>
        </w:rPr>
        <w:t>xem</w:t>
      </w:r>
      <w:proofErr w:type="spellEnd"/>
      <w:r w:rsidRPr="0037267A">
        <w:rPr>
          <w:rFonts w:cs="Times New Roman"/>
          <w:b w:val="0"/>
          <w:bCs/>
          <w:i/>
          <w:sz w:val="26"/>
          <w:szCs w:val="26"/>
        </w:rPr>
        <w:t xml:space="preserve"> </w:t>
      </w:r>
      <w:proofErr w:type="spellStart"/>
      <w:r w:rsidR="0037267A" w:rsidRPr="0037267A">
        <w:rPr>
          <w:rFonts w:cs="Times New Roman"/>
          <w:b w:val="0"/>
          <w:bCs/>
          <w:i/>
          <w:sz w:val="26"/>
          <w:szCs w:val="26"/>
        </w:rPr>
        <w:t>p</w:t>
      </w:r>
      <w:r w:rsidRPr="0037267A">
        <w:rPr>
          <w:rFonts w:cs="Times New Roman"/>
          <w:b w:val="0"/>
          <w:bCs/>
          <w:i/>
          <w:sz w:val="26"/>
          <w:szCs w:val="26"/>
        </w:rPr>
        <w:t>hụ</w:t>
      </w:r>
      <w:proofErr w:type="spellEnd"/>
      <w:r w:rsidRPr="0037267A">
        <w:rPr>
          <w:rFonts w:cs="Times New Roman"/>
          <w:b w:val="0"/>
          <w:bCs/>
          <w:i/>
          <w:sz w:val="26"/>
          <w:szCs w:val="26"/>
        </w:rPr>
        <w:t xml:space="preserve"> </w:t>
      </w:r>
      <w:proofErr w:type="spellStart"/>
      <w:r w:rsidRPr="0037267A">
        <w:rPr>
          <w:rFonts w:cs="Times New Roman"/>
          <w:b w:val="0"/>
          <w:bCs/>
          <w:i/>
          <w:sz w:val="26"/>
          <w:szCs w:val="26"/>
        </w:rPr>
        <w:t>lục</w:t>
      </w:r>
      <w:proofErr w:type="spellEnd"/>
      <w:r w:rsidRPr="0037267A">
        <w:rPr>
          <w:rFonts w:cs="Times New Roman"/>
          <w:b w:val="0"/>
          <w:bCs/>
          <w:i/>
          <w:sz w:val="26"/>
          <w:szCs w:val="26"/>
        </w:rPr>
        <w:t>)</w:t>
      </w:r>
      <w:r w:rsidR="0037267A">
        <w:rPr>
          <w:rFonts w:cs="Times New Roman"/>
          <w:b w:val="0"/>
          <w:bCs/>
          <w:i/>
          <w:sz w:val="26"/>
          <w:szCs w:val="26"/>
        </w:rPr>
        <w:t>.</w:t>
      </w:r>
    </w:p>
    <w:tbl>
      <w:tblPr>
        <w:tblStyle w:val="67"/>
        <w:tblpPr w:leftFromText="180" w:rightFromText="180" w:vertAnchor="text" w:tblpXSpec="center" w:tblpY="973"/>
        <w:tblW w:w="5000" w:type="pct"/>
        <w:shd w:val="clear" w:color="auto" w:fill="FFFFFF" w:themeFill="background1"/>
        <w:tblLook w:val="0400" w:firstRow="0" w:lastRow="0" w:firstColumn="0" w:lastColumn="0" w:noHBand="0" w:noVBand="1"/>
      </w:tblPr>
      <w:tblGrid>
        <w:gridCol w:w="4246"/>
        <w:gridCol w:w="4826"/>
      </w:tblGrid>
      <w:tr w:rsidR="0032037E" w:rsidRPr="00636664" w14:paraId="65DF64D3" w14:textId="77777777" w:rsidTr="0090459D">
        <w:trPr>
          <w:trHeight w:val="617"/>
        </w:trPr>
        <w:tc>
          <w:tcPr>
            <w:tcW w:w="2340" w:type="pct"/>
            <w:shd w:val="clear" w:color="auto" w:fill="FFFFFF" w:themeFill="background1"/>
          </w:tcPr>
          <w:p w14:paraId="75D85903" w14:textId="687EC13C" w:rsidR="00660F28" w:rsidRPr="00636664" w:rsidRDefault="009F4098" w:rsidP="003032AE">
            <w:pPr>
              <w:spacing w:before="0" w:line="276" w:lineRule="auto"/>
              <w:jc w:val="center"/>
              <w:rPr>
                <w:rFonts w:ascii="Times New Roman" w:eastAsia="Times New Roman" w:hAnsi="Times New Roman" w:cs="Times New Roman"/>
                <w:color w:val="auto"/>
                <w:sz w:val="26"/>
                <w:szCs w:val="26"/>
              </w:rPr>
            </w:pPr>
            <w:r w:rsidRPr="00636664">
              <w:rPr>
                <w:rFonts w:ascii="Times New Roman" w:eastAsia="Times New Roman" w:hAnsi="Times New Roman" w:cs="Times New Roman"/>
                <w:color w:val="auto"/>
                <w:sz w:val="26"/>
                <w:szCs w:val="26"/>
              </w:rPr>
              <w:t>TRƯỞNG KHO</w:t>
            </w:r>
            <w:r w:rsidR="003032AE" w:rsidRPr="00636664">
              <w:rPr>
                <w:rFonts w:ascii="Times New Roman" w:eastAsia="Times New Roman" w:hAnsi="Times New Roman" w:cs="Times New Roman"/>
                <w:color w:val="auto"/>
                <w:sz w:val="26"/>
                <w:szCs w:val="26"/>
              </w:rPr>
              <w:t>A</w:t>
            </w:r>
          </w:p>
        </w:tc>
        <w:tc>
          <w:tcPr>
            <w:tcW w:w="2660" w:type="pct"/>
            <w:shd w:val="clear" w:color="auto" w:fill="FFFFFF" w:themeFill="background1"/>
          </w:tcPr>
          <w:p w14:paraId="657008A4" w14:textId="77777777" w:rsidR="00660F28" w:rsidRPr="00636664" w:rsidRDefault="003032AE" w:rsidP="0037267A">
            <w:pPr>
              <w:spacing w:before="0"/>
              <w:jc w:val="center"/>
              <w:rPr>
                <w:rFonts w:ascii="Times New Roman" w:eastAsia="Times New Roman" w:hAnsi="Times New Roman" w:cs="Times New Roman"/>
                <w:color w:val="auto"/>
                <w:sz w:val="26"/>
                <w:szCs w:val="26"/>
              </w:rPr>
            </w:pPr>
            <w:r w:rsidRPr="00636664">
              <w:rPr>
                <w:rFonts w:ascii="Times New Roman" w:eastAsia="Times New Roman" w:hAnsi="Times New Roman" w:cs="Times New Roman"/>
                <w:color w:val="auto"/>
                <w:sz w:val="26"/>
                <w:szCs w:val="26"/>
              </w:rPr>
              <w:t xml:space="preserve">KT. HIỆU TRƯỞNG </w:t>
            </w:r>
          </w:p>
          <w:p w14:paraId="2ED6148E" w14:textId="1527E2F3" w:rsidR="003032AE" w:rsidRPr="00636664" w:rsidRDefault="003032AE" w:rsidP="0037267A">
            <w:pPr>
              <w:spacing w:before="0"/>
              <w:jc w:val="center"/>
              <w:rPr>
                <w:rFonts w:ascii="Times New Roman" w:eastAsia="Times New Roman" w:hAnsi="Times New Roman" w:cs="Times New Roman"/>
                <w:color w:val="auto"/>
                <w:sz w:val="26"/>
                <w:szCs w:val="26"/>
              </w:rPr>
            </w:pPr>
            <w:r w:rsidRPr="00636664">
              <w:rPr>
                <w:rFonts w:ascii="Times New Roman" w:eastAsia="Times New Roman" w:hAnsi="Times New Roman" w:cs="Times New Roman"/>
                <w:color w:val="auto"/>
                <w:sz w:val="26"/>
                <w:szCs w:val="26"/>
              </w:rPr>
              <w:t xml:space="preserve">PHÓ HIỆU TRƯỞNG </w:t>
            </w:r>
          </w:p>
        </w:tc>
      </w:tr>
      <w:tr w:rsidR="0032037E" w:rsidRPr="00636664" w14:paraId="35898E0D" w14:textId="77777777" w:rsidTr="0090459D">
        <w:trPr>
          <w:trHeight w:val="1445"/>
        </w:trPr>
        <w:tc>
          <w:tcPr>
            <w:tcW w:w="2340" w:type="pct"/>
            <w:shd w:val="clear" w:color="auto" w:fill="FFFFFF" w:themeFill="background1"/>
            <w:vAlign w:val="bottom"/>
          </w:tcPr>
          <w:p w14:paraId="60E1023D" w14:textId="77777777" w:rsidR="0037267A" w:rsidRDefault="0037267A" w:rsidP="003032AE">
            <w:pPr>
              <w:spacing w:before="60" w:after="60" w:line="276" w:lineRule="auto"/>
              <w:jc w:val="center"/>
              <w:rPr>
                <w:rFonts w:ascii="Times New Roman" w:hAnsi="Times New Roman" w:cs="Times New Roman"/>
                <w:color w:val="auto"/>
                <w:sz w:val="26"/>
                <w:szCs w:val="26"/>
              </w:rPr>
            </w:pPr>
          </w:p>
          <w:p w14:paraId="62D16A72" w14:textId="77777777" w:rsidR="0037267A" w:rsidRDefault="0037267A" w:rsidP="003032AE">
            <w:pPr>
              <w:spacing w:before="60" w:after="60" w:line="276" w:lineRule="auto"/>
              <w:jc w:val="center"/>
              <w:rPr>
                <w:rFonts w:ascii="Times New Roman" w:hAnsi="Times New Roman" w:cs="Times New Roman"/>
                <w:color w:val="auto"/>
                <w:sz w:val="26"/>
                <w:szCs w:val="26"/>
              </w:rPr>
            </w:pPr>
          </w:p>
          <w:p w14:paraId="31C1F262" w14:textId="77777777" w:rsidR="0037267A" w:rsidRDefault="0037267A" w:rsidP="003032AE">
            <w:pPr>
              <w:spacing w:before="60" w:after="60" w:line="276" w:lineRule="auto"/>
              <w:jc w:val="center"/>
              <w:rPr>
                <w:rFonts w:ascii="Times New Roman" w:hAnsi="Times New Roman" w:cs="Times New Roman"/>
                <w:color w:val="auto"/>
                <w:sz w:val="26"/>
                <w:szCs w:val="26"/>
              </w:rPr>
            </w:pPr>
          </w:p>
          <w:p w14:paraId="5D98B31A" w14:textId="16ED8988" w:rsidR="003032AE" w:rsidRPr="00636664" w:rsidRDefault="003032AE" w:rsidP="003032AE">
            <w:pPr>
              <w:spacing w:before="60" w:after="60" w:line="276" w:lineRule="auto"/>
              <w:jc w:val="center"/>
              <w:rPr>
                <w:rFonts w:ascii="Times New Roman" w:hAnsi="Times New Roman" w:cs="Times New Roman"/>
                <w:color w:val="auto"/>
                <w:sz w:val="26"/>
                <w:szCs w:val="26"/>
              </w:rPr>
            </w:pPr>
            <w:proofErr w:type="spellStart"/>
            <w:r w:rsidRPr="00636664">
              <w:rPr>
                <w:rFonts w:ascii="Times New Roman" w:hAnsi="Times New Roman" w:cs="Times New Roman"/>
                <w:color w:val="auto"/>
                <w:sz w:val="26"/>
                <w:szCs w:val="26"/>
              </w:rPr>
              <w:t>Trần</w:t>
            </w:r>
            <w:proofErr w:type="spellEnd"/>
            <w:r w:rsidRPr="00636664">
              <w:rPr>
                <w:rFonts w:ascii="Times New Roman" w:hAnsi="Times New Roman" w:cs="Times New Roman"/>
                <w:color w:val="auto"/>
                <w:sz w:val="26"/>
                <w:szCs w:val="26"/>
              </w:rPr>
              <w:t xml:space="preserve"> Thị Hồng Liên</w:t>
            </w:r>
          </w:p>
        </w:tc>
        <w:tc>
          <w:tcPr>
            <w:tcW w:w="2660" w:type="pct"/>
            <w:shd w:val="clear" w:color="auto" w:fill="FFFFFF" w:themeFill="background1"/>
            <w:vAlign w:val="bottom"/>
          </w:tcPr>
          <w:p w14:paraId="1D58298C" w14:textId="77777777" w:rsidR="0037267A" w:rsidRDefault="0037267A" w:rsidP="003032AE">
            <w:pPr>
              <w:spacing w:before="60" w:after="60" w:line="276" w:lineRule="auto"/>
              <w:jc w:val="center"/>
              <w:rPr>
                <w:rFonts w:ascii="Times New Roman" w:hAnsi="Times New Roman" w:cs="Times New Roman"/>
                <w:color w:val="auto"/>
                <w:sz w:val="26"/>
                <w:szCs w:val="26"/>
              </w:rPr>
            </w:pPr>
          </w:p>
          <w:p w14:paraId="461BDA11" w14:textId="3F438BD4" w:rsidR="003032AE" w:rsidRPr="00636664" w:rsidRDefault="003032AE" w:rsidP="003032AE">
            <w:pPr>
              <w:spacing w:before="60" w:after="60" w:line="276" w:lineRule="auto"/>
              <w:jc w:val="center"/>
              <w:rPr>
                <w:rFonts w:ascii="Times New Roman" w:hAnsi="Times New Roman" w:cs="Times New Roman"/>
                <w:color w:val="auto"/>
                <w:sz w:val="26"/>
                <w:szCs w:val="26"/>
              </w:rPr>
            </w:pPr>
            <w:r w:rsidRPr="00636664">
              <w:rPr>
                <w:rFonts w:ascii="Times New Roman" w:hAnsi="Times New Roman" w:cs="Times New Roman"/>
                <w:color w:val="auto"/>
                <w:sz w:val="26"/>
                <w:szCs w:val="26"/>
              </w:rPr>
              <w:t>Lê Vũ Nam</w:t>
            </w:r>
          </w:p>
        </w:tc>
      </w:tr>
    </w:tbl>
    <w:p w14:paraId="149E3CBD" w14:textId="0312819A" w:rsidR="00660F28" w:rsidRPr="00636664" w:rsidRDefault="009F4098" w:rsidP="003032AE">
      <w:pPr>
        <w:pStyle w:val="Heading1"/>
        <w:spacing w:before="60" w:after="60"/>
        <w:rPr>
          <w:rFonts w:cs="Times New Roman"/>
          <w:sz w:val="26"/>
          <w:szCs w:val="26"/>
        </w:rPr>
        <w:sectPr w:rsidR="00660F28" w:rsidRPr="00636664" w:rsidSect="0069433C">
          <w:headerReference w:type="even" r:id="rId9"/>
          <w:headerReference w:type="default" r:id="rId10"/>
          <w:footerReference w:type="even" r:id="rId11"/>
          <w:headerReference w:type="first" r:id="rId12"/>
          <w:footerReference w:type="first" r:id="rId13"/>
          <w:pgSz w:w="11907" w:h="16840"/>
          <w:pgMar w:top="1134" w:right="1134" w:bottom="1134" w:left="1701" w:header="562" w:footer="562" w:gutter="0"/>
          <w:pgNumType w:start="1"/>
          <w:cols w:space="720"/>
          <w:titlePg/>
          <w:docGrid w:linePitch="354"/>
        </w:sectPr>
      </w:pPr>
      <w:r w:rsidRPr="00636664">
        <w:rPr>
          <w:rFonts w:cs="Times New Roman"/>
          <w:sz w:val="26"/>
          <w:szCs w:val="26"/>
        </w:rPr>
        <w:t xml:space="preserve">17. </w:t>
      </w:r>
      <w:proofErr w:type="spellStart"/>
      <w:r w:rsidRPr="00636664">
        <w:rPr>
          <w:rFonts w:cs="Times New Roman"/>
          <w:sz w:val="26"/>
          <w:szCs w:val="26"/>
        </w:rPr>
        <w:t>Sơ</w:t>
      </w:r>
      <w:proofErr w:type="spellEnd"/>
      <w:r w:rsidRPr="00636664">
        <w:rPr>
          <w:rFonts w:cs="Times New Roman"/>
          <w:sz w:val="26"/>
          <w:szCs w:val="26"/>
        </w:rPr>
        <w:t xml:space="preserve"> </w:t>
      </w:r>
      <w:proofErr w:type="spellStart"/>
      <w:r w:rsidRPr="00636664">
        <w:rPr>
          <w:rFonts w:cs="Times New Roman"/>
          <w:sz w:val="26"/>
          <w:szCs w:val="26"/>
        </w:rPr>
        <w:t>đồ</w:t>
      </w:r>
      <w:proofErr w:type="spellEnd"/>
      <w:r w:rsidRPr="00636664">
        <w:rPr>
          <w:rFonts w:cs="Times New Roman"/>
          <w:sz w:val="26"/>
          <w:szCs w:val="26"/>
        </w:rPr>
        <w:t xml:space="preserve"> </w:t>
      </w:r>
      <w:proofErr w:type="spellStart"/>
      <w:r w:rsidRPr="00636664">
        <w:rPr>
          <w:rFonts w:cs="Times New Roman"/>
          <w:sz w:val="26"/>
          <w:szCs w:val="26"/>
        </w:rPr>
        <w:t>cấu</w:t>
      </w:r>
      <w:proofErr w:type="spellEnd"/>
      <w:r w:rsidRPr="00636664">
        <w:rPr>
          <w:rFonts w:cs="Times New Roman"/>
          <w:sz w:val="26"/>
          <w:szCs w:val="26"/>
        </w:rPr>
        <w:t xml:space="preserve"> </w:t>
      </w:r>
      <w:proofErr w:type="spellStart"/>
      <w:r w:rsidRPr="00636664">
        <w:rPr>
          <w:rFonts w:cs="Times New Roman"/>
          <w:sz w:val="26"/>
          <w:szCs w:val="26"/>
        </w:rPr>
        <w:t>trúc</w:t>
      </w:r>
      <w:proofErr w:type="spellEnd"/>
      <w:r w:rsidRPr="00636664">
        <w:rPr>
          <w:rFonts w:cs="Times New Roman"/>
          <w:sz w:val="26"/>
          <w:szCs w:val="26"/>
        </w:rPr>
        <w:t xml:space="preserve"> </w:t>
      </w:r>
      <w:proofErr w:type="spellStart"/>
      <w:r w:rsidRPr="00636664">
        <w:rPr>
          <w:rFonts w:cs="Times New Roman"/>
          <w:sz w:val="26"/>
          <w:szCs w:val="26"/>
        </w:rPr>
        <w:t>tiến</w:t>
      </w:r>
      <w:proofErr w:type="spellEnd"/>
      <w:r w:rsidRPr="00636664">
        <w:rPr>
          <w:rFonts w:cs="Times New Roman"/>
          <w:sz w:val="26"/>
          <w:szCs w:val="26"/>
        </w:rPr>
        <w:t xml:space="preserve"> </w:t>
      </w:r>
      <w:proofErr w:type="spellStart"/>
      <w:r w:rsidRPr="00636664">
        <w:rPr>
          <w:rFonts w:cs="Times New Roman"/>
          <w:sz w:val="26"/>
          <w:szCs w:val="26"/>
        </w:rPr>
        <w:t>trình</w:t>
      </w:r>
      <w:proofErr w:type="spellEnd"/>
      <w:r w:rsidRPr="00636664">
        <w:rPr>
          <w:rFonts w:cs="Times New Roman"/>
          <w:sz w:val="26"/>
          <w:szCs w:val="26"/>
        </w:rPr>
        <w:t xml:space="preserve"> </w:t>
      </w:r>
      <w:proofErr w:type="spellStart"/>
      <w:r w:rsidRPr="00636664">
        <w:rPr>
          <w:rFonts w:cs="Times New Roman"/>
          <w:sz w:val="26"/>
          <w:szCs w:val="26"/>
        </w:rPr>
        <w:t>đào</w:t>
      </w:r>
      <w:proofErr w:type="spellEnd"/>
      <w:r w:rsidRPr="00636664">
        <w:rPr>
          <w:rFonts w:cs="Times New Roman"/>
          <w:sz w:val="26"/>
          <w:szCs w:val="26"/>
        </w:rPr>
        <w:t xml:space="preserve"> </w:t>
      </w:r>
      <w:proofErr w:type="spellStart"/>
      <w:r w:rsidRPr="00636664">
        <w:rPr>
          <w:rFonts w:cs="Times New Roman"/>
          <w:sz w:val="26"/>
          <w:szCs w:val="26"/>
        </w:rPr>
        <w:t>tạo</w:t>
      </w:r>
      <w:proofErr w:type="spellEnd"/>
      <w:r w:rsidRPr="00636664">
        <w:rPr>
          <w:rFonts w:cs="Times New Roman"/>
          <w:sz w:val="26"/>
          <w:szCs w:val="26"/>
        </w:rPr>
        <w:t xml:space="preserve"> </w:t>
      </w:r>
      <w:proofErr w:type="spellStart"/>
      <w:r w:rsidRPr="00636664">
        <w:rPr>
          <w:rFonts w:cs="Times New Roman"/>
          <w:sz w:val="26"/>
          <w:szCs w:val="26"/>
        </w:rPr>
        <w:t>của</w:t>
      </w:r>
      <w:proofErr w:type="spellEnd"/>
      <w:r w:rsidRPr="00636664">
        <w:rPr>
          <w:rFonts w:cs="Times New Roman"/>
          <w:sz w:val="26"/>
          <w:szCs w:val="26"/>
        </w:rPr>
        <w:t xml:space="preserve"> </w:t>
      </w:r>
      <w:proofErr w:type="spellStart"/>
      <w:r w:rsidRPr="00636664">
        <w:rPr>
          <w:rFonts w:cs="Times New Roman"/>
          <w:sz w:val="26"/>
          <w:szCs w:val="26"/>
        </w:rPr>
        <w:t>chương</w:t>
      </w:r>
      <w:proofErr w:type="spellEnd"/>
      <w:r w:rsidRPr="00636664">
        <w:rPr>
          <w:rFonts w:cs="Times New Roman"/>
          <w:sz w:val="26"/>
          <w:szCs w:val="26"/>
        </w:rPr>
        <w:t xml:space="preserve"> </w:t>
      </w:r>
      <w:proofErr w:type="spellStart"/>
      <w:r w:rsidRPr="00636664">
        <w:rPr>
          <w:rFonts w:cs="Times New Roman"/>
          <w:sz w:val="26"/>
          <w:szCs w:val="26"/>
        </w:rPr>
        <w:t>trình</w:t>
      </w:r>
      <w:proofErr w:type="spellEnd"/>
      <w:r w:rsidRPr="00636664">
        <w:rPr>
          <w:rFonts w:cs="Times New Roman"/>
          <w:i/>
          <w:sz w:val="26"/>
          <w:szCs w:val="26"/>
        </w:rPr>
        <w:t xml:space="preserve"> </w:t>
      </w:r>
      <w:r w:rsidRPr="00636664">
        <w:rPr>
          <w:rFonts w:cs="Times New Roman"/>
          <w:b w:val="0"/>
          <w:bCs/>
          <w:i/>
          <w:sz w:val="26"/>
          <w:szCs w:val="26"/>
        </w:rPr>
        <w:t>(</w:t>
      </w:r>
      <w:proofErr w:type="spellStart"/>
      <w:r w:rsidRPr="00636664">
        <w:rPr>
          <w:rFonts w:cs="Times New Roman"/>
          <w:b w:val="0"/>
          <w:bCs/>
          <w:i/>
          <w:sz w:val="26"/>
          <w:szCs w:val="26"/>
        </w:rPr>
        <w:t>xem</w:t>
      </w:r>
      <w:proofErr w:type="spellEnd"/>
      <w:r w:rsidRPr="00636664">
        <w:rPr>
          <w:rFonts w:cs="Times New Roman"/>
          <w:b w:val="0"/>
          <w:bCs/>
          <w:i/>
          <w:sz w:val="26"/>
          <w:szCs w:val="26"/>
        </w:rPr>
        <w:t xml:space="preserve"> </w:t>
      </w:r>
      <w:proofErr w:type="spellStart"/>
      <w:r w:rsidR="0037267A">
        <w:rPr>
          <w:rFonts w:cs="Times New Roman"/>
          <w:b w:val="0"/>
          <w:bCs/>
          <w:i/>
          <w:sz w:val="26"/>
          <w:szCs w:val="26"/>
        </w:rPr>
        <w:t>p</w:t>
      </w:r>
      <w:r w:rsidRPr="00636664">
        <w:rPr>
          <w:rFonts w:cs="Times New Roman"/>
          <w:b w:val="0"/>
          <w:bCs/>
          <w:i/>
          <w:sz w:val="26"/>
          <w:szCs w:val="26"/>
        </w:rPr>
        <w:t>hụ</w:t>
      </w:r>
      <w:proofErr w:type="spellEnd"/>
      <w:r w:rsidRPr="00636664">
        <w:rPr>
          <w:rFonts w:cs="Times New Roman"/>
          <w:b w:val="0"/>
          <w:bCs/>
          <w:i/>
          <w:sz w:val="26"/>
          <w:szCs w:val="26"/>
        </w:rPr>
        <w:t xml:space="preserve"> </w:t>
      </w:r>
      <w:proofErr w:type="spellStart"/>
      <w:r w:rsidRPr="00636664">
        <w:rPr>
          <w:rFonts w:cs="Times New Roman"/>
          <w:b w:val="0"/>
          <w:bCs/>
          <w:i/>
          <w:sz w:val="26"/>
          <w:szCs w:val="26"/>
        </w:rPr>
        <w:t>lục</w:t>
      </w:r>
      <w:proofErr w:type="spellEnd"/>
      <w:r w:rsidR="0037267A">
        <w:rPr>
          <w:rFonts w:cs="Times New Roman"/>
          <w:b w:val="0"/>
          <w:bCs/>
          <w:i/>
          <w:sz w:val="26"/>
          <w:szCs w:val="26"/>
        </w:rPr>
        <w:t>).</w:t>
      </w:r>
    </w:p>
    <w:bookmarkStart w:id="62" w:name="_heading=h.1t3h5sf" w:colFirst="0" w:colLast="0"/>
    <w:bookmarkEnd w:id="62"/>
    <w:p w14:paraId="158CCFBE" w14:textId="5A73BB91" w:rsidR="00660F28" w:rsidRPr="0032037E" w:rsidRDefault="0037267A" w:rsidP="00CB0816">
      <w:pPr>
        <w:widowControl w:val="0"/>
        <w:spacing w:before="60" w:after="60" w:line="276" w:lineRule="auto"/>
        <w:ind w:hanging="3"/>
        <w:jc w:val="center"/>
        <w:rPr>
          <w:b/>
          <w:sz w:val="24"/>
          <w:szCs w:val="24"/>
        </w:rPr>
      </w:pPr>
      <w:r>
        <w:rPr>
          <w:b/>
          <w:noProof/>
          <w:sz w:val="24"/>
          <w:szCs w:val="24"/>
        </w:rPr>
        <w:lastRenderedPageBreak/>
        <mc:AlternateContent>
          <mc:Choice Requires="wps">
            <w:drawing>
              <wp:anchor distT="0" distB="0" distL="114300" distR="114300" simplePos="0" relativeHeight="251663360" behindDoc="0" locked="0" layoutInCell="1" allowOverlap="1" wp14:anchorId="24EF7F52" wp14:editId="21A86686">
                <wp:simplePos x="0" y="0"/>
                <wp:positionH relativeFrom="column">
                  <wp:posOffset>4255135</wp:posOffset>
                </wp:positionH>
                <wp:positionV relativeFrom="paragraph">
                  <wp:posOffset>-354330</wp:posOffset>
                </wp:positionV>
                <wp:extent cx="480060" cy="281940"/>
                <wp:effectExtent l="0" t="0" r="15240" b="22860"/>
                <wp:wrapNone/>
                <wp:docPr id="393208316" name="Rectangle 5"/>
                <wp:cNvGraphicFramePr/>
                <a:graphic xmlns:a="http://schemas.openxmlformats.org/drawingml/2006/main">
                  <a:graphicData uri="http://schemas.microsoft.com/office/word/2010/wordprocessingShape">
                    <wps:wsp>
                      <wps:cNvSpPr/>
                      <wps:spPr>
                        <a:xfrm>
                          <a:off x="0" y="0"/>
                          <a:ext cx="480060" cy="28194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71E6A6" id="Rectangle 5" o:spid="_x0000_s1026" style="position:absolute;margin-left:335.05pt;margin-top:-27.9pt;width:37.8pt;height:22.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" fillcolor="white [3201]" strokecolor="white [3212]" strokeweight="1pt"/>
            </w:pict>
          </mc:Fallback>
        </mc:AlternateContent>
      </w:r>
      <w:r w:rsidR="009F4098" w:rsidRPr="0032037E">
        <w:rPr>
          <w:b/>
          <w:sz w:val="24"/>
          <w:szCs w:val="24"/>
        </w:rPr>
        <w:t>PHỤ LỤC</w:t>
      </w:r>
    </w:p>
    <w:p w14:paraId="1AB82760" w14:textId="043EA20F" w:rsidR="002A236F" w:rsidRPr="0090459D" w:rsidRDefault="009F4098" w:rsidP="0037267A">
      <w:pPr>
        <w:widowControl w:val="0"/>
        <w:spacing w:before="60" w:after="60" w:line="276" w:lineRule="auto"/>
        <w:ind w:hanging="3"/>
        <w:rPr>
          <w:b/>
          <w:sz w:val="24"/>
          <w:szCs w:val="24"/>
          <w:lang w:val="vi-VN"/>
        </w:rPr>
      </w:pPr>
      <w:r w:rsidRPr="0032037E">
        <w:rPr>
          <w:b/>
          <w:sz w:val="24"/>
          <w:szCs w:val="24"/>
        </w:rPr>
        <w:t xml:space="preserve">12.1. Danh </w:t>
      </w:r>
      <w:proofErr w:type="spellStart"/>
      <w:r w:rsidRPr="0032037E">
        <w:rPr>
          <w:b/>
          <w:sz w:val="24"/>
          <w:szCs w:val="24"/>
        </w:rPr>
        <w:t>sách</w:t>
      </w:r>
      <w:proofErr w:type="spellEnd"/>
      <w:r w:rsidRPr="0032037E">
        <w:rPr>
          <w:b/>
          <w:sz w:val="24"/>
          <w:szCs w:val="24"/>
        </w:rPr>
        <w:t xml:space="preserve"> </w:t>
      </w:r>
      <w:proofErr w:type="spellStart"/>
      <w:r w:rsidRPr="0032037E">
        <w:rPr>
          <w:b/>
          <w:sz w:val="24"/>
          <w:szCs w:val="24"/>
        </w:rPr>
        <w:t>giảng</w:t>
      </w:r>
      <w:proofErr w:type="spellEnd"/>
      <w:r w:rsidRPr="0032037E">
        <w:rPr>
          <w:b/>
          <w:sz w:val="24"/>
          <w:szCs w:val="24"/>
        </w:rPr>
        <w:t xml:space="preserve"> </w:t>
      </w:r>
      <w:proofErr w:type="spellStart"/>
      <w:r w:rsidRPr="0032037E">
        <w:rPr>
          <w:b/>
          <w:sz w:val="24"/>
          <w:szCs w:val="24"/>
        </w:rPr>
        <w:t>viên</w:t>
      </w:r>
      <w:proofErr w:type="spellEnd"/>
      <w:r w:rsidRPr="0032037E">
        <w:rPr>
          <w:b/>
          <w:sz w:val="24"/>
          <w:szCs w:val="24"/>
        </w:rPr>
        <w:t xml:space="preserve">, </w:t>
      </w:r>
      <w:proofErr w:type="spellStart"/>
      <w:r w:rsidRPr="0032037E">
        <w:rPr>
          <w:b/>
          <w:sz w:val="24"/>
          <w:szCs w:val="24"/>
        </w:rPr>
        <w:t>nhà</w:t>
      </w:r>
      <w:proofErr w:type="spellEnd"/>
      <w:r w:rsidRPr="0032037E">
        <w:rPr>
          <w:b/>
          <w:sz w:val="24"/>
          <w:szCs w:val="24"/>
        </w:rPr>
        <w:t xml:space="preserve"> khoa </w:t>
      </w:r>
      <w:proofErr w:type="spellStart"/>
      <w:r w:rsidRPr="0032037E">
        <w:rPr>
          <w:b/>
          <w:sz w:val="24"/>
          <w:szCs w:val="24"/>
        </w:rPr>
        <w:t>học</w:t>
      </w:r>
      <w:proofErr w:type="spellEnd"/>
      <w:r w:rsidRPr="0032037E">
        <w:rPr>
          <w:b/>
          <w:sz w:val="24"/>
          <w:szCs w:val="24"/>
        </w:rPr>
        <w:t xml:space="preserve">, bao </w:t>
      </w:r>
      <w:proofErr w:type="spellStart"/>
      <w:r w:rsidRPr="0032037E">
        <w:rPr>
          <w:b/>
          <w:sz w:val="24"/>
          <w:szCs w:val="24"/>
        </w:rPr>
        <w:t>gồm</w:t>
      </w:r>
      <w:proofErr w:type="spellEnd"/>
      <w:r w:rsidRPr="0032037E">
        <w:rPr>
          <w:b/>
          <w:sz w:val="24"/>
          <w:szCs w:val="24"/>
        </w:rPr>
        <w:t xml:space="preserve">: </w:t>
      </w:r>
      <w:proofErr w:type="spellStart"/>
      <w:r w:rsidRPr="0032037E">
        <w:rPr>
          <w:b/>
          <w:sz w:val="24"/>
          <w:szCs w:val="24"/>
        </w:rPr>
        <w:t>giảng</w:t>
      </w:r>
      <w:proofErr w:type="spellEnd"/>
      <w:r w:rsidRPr="0032037E">
        <w:rPr>
          <w:b/>
          <w:sz w:val="24"/>
          <w:szCs w:val="24"/>
        </w:rPr>
        <w:t xml:space="preserve"> </w:t>
      </w:r>
      <w:proofErr w:type="spellStart"/>
      <w:r w:rsidRPr="0032037E">
        <w:rPr>
          <w:b/>
          <w:sz w:val="24"/>
          <w:szCs w:val="24"/>
        </w:rPr>
        <w:t>viên</w:t>
      </w:r>
      <w:proofErr w:type="spellEnd"/>
      <w:r w:rsidRPr="0032037E">
        <w:rPr>
          <w:b/>
          <w:sz w:val="24"/>
          <w:szCs w:val="24"/>
        </w:rPr>
        <w:t xml:space="preserve"> </w:t>
      </w:r>
      <w:proofErr w:type="spellStart"/>
      <w:r w:rsidRPr="0032037E">
        <w:rPr>
          <w:b/>
          <w:sz w:val="24"/>
          <w:szCs w:val="24"/>
        </w:rPr>
        <w:t>cơ</w:t>
      </w:r>
      <w:proofErr w:type="spellEnd"/>
      <w:r w:rsidRPr="0032037E">
        <w:rPr>
          <w:b/>
          <w:sz w:val="24"/>
          <w:szCs w:val="24"/>
        </w:rPr>
        <w:t xml:space="preserve"> </w:t>
      </w:r>
      <w:proofErr w:type="spellStart"/>
      <w:r w:rsidRPr="0032037E">
        <w:rPr>
          <w:b/>
          <w:sz w:val="24"/>
          <w:szCs w:val="24"/>
        </w:rPr>
        <w:t>hữu</w:t>
      </w:r>
      <w:proofErr w:type="spellEnd"/>
      <w:r w:rsidRPr="0032037E">
        <w:rPr>
          <w:b/>
          <w:sz w:val="24"/>
          <w:szCs w:val="24"/>
        </w:rPr>
        <w:t xml:space="preserve">, </w:t>
      </w:r>
      <w:proofErr w:type="spellStart"/>
      <w:r w:rsidRPr="0032037E">
        <w:rPr>
          <w:b/>
          <w:sz w:val="24"/>
          <w:szCs w:val="24"/>
        </w:rPr>
        <w:t>giảng</w:t>
      </w:r>
      <w:proofErr w:type="spellEnd"/>
      <w:r w:rsidRPr="0032037E">
        <w:rPr>
          <w:b/>
          <w:sz w:val="24"/>
          <w:szCs w:val="24"/>
        </w:rPr>
        <w:t xml:space="preserve"> </w:t>
      </w:r>
      <w:proofErr w:type="spellStart"/>
      <w:r w:rsidRPr="0032037E">
        <w:rPr>
          <w:b/>
          <w:sz w:val="24"/>
          <w:szCs w:val="24"/>
        </w:rPr>
        <w:t>viên</w:t>
      </w:r>
      <w:proofErr w:type="spellEnd"/>
      <w:r w:rsidRPr="0032037E">
        <w:rPr>
          <w:b/>
          <w:sz w:val="24"/>
          <w:szCs w:val="24"/>
        </w:rPr>
        <w:t xml:space="preserve"> </w:t>
      </w:r>
      <w:proofErr w:type="spellStart"/>
      <w:r w:rsidRPr="0032037E">
        <w:rPr>
          <w:b/>
          <w:sz w:val="24"/>
          <w:szCs w:val="24"/>
        </w:rPr>
        <w:t>ký</w:t>
      </w:r>
      <w:proofErr w:type="spellEnd"/>
      <w:r w:rsidRPr="0032037E">
        <w:rPr>
          <w:b/>
          <w:sz w:val="24"/>
          <w:szCs w:val="24"/>
        </w:rPr>
        <w:t xml:space="preserve"> </w:t>
      </w:r>
      <w:proofErr w:type="spellStart"/>
      <w:r w:rsidRPr="0032037E">
        <w:rPr>
          <w:b/>
          <w:sz w:val="24"/>
          <w:szCs w:val="24"/>
        </w:rPr>
        <w:t>hợp</w:t>
      </w:r>
      <w:proofErr w:type="spellEnd"/>
      <w:r w:rsidRPr="0032037E">
        <w:rPr>
          <w:b/>
          <w:sz w:val="24"/>
          <w:szCs w:val="24"/>
        </w:rPr>
        <w:t xml:space="preserve"> </w:t>
      </w:r>
      <w:proofErr w:type="spellStart"/>
      <w:r w:rsidRPr="0032037E">
        <w:rPr>
          <w:b/>
          <w:sz w:val="24"/>
          <w:szCs w:val="24"/>
        </w:rPr>
        <w:t>đồng</w:t>
      </w:r>
      <w:proofErr w:type="spellEnd"/>
      <w:r w:rsidRPr="0032037E">
        <w:rPr>
          <w:b/>
          <w:sz w:val="24"/>
          <w:szCs w:val="24"/>
        </w:rPr>
        <w:t xml:space="preserve"> </w:t>
      </w:r>
      <w:proofErr w:type="spellStart"/>
      <w:r w:rsidRPr="0032037E">
        <w:rPr>
          <w:b/>
          <w:sz w:val="24"/>
          <w:szCs w:val="24"/>
        </w:rPr>
        <w:t>lao</w:t>
      </w:r>
      <w:proofErr w:type="spellEnd"/>
      <w:r w:rsidRPr="0032037E">
        <w:rPr>
          <w:b/>
          <w:sz w:val="24"/>
          <w:szCs w:val="24"/>
        </w:rPr>
        <w:t xml:space="preserve"> </w:t>
      </w:r>
      <w:proofErr w:type="spellStart"/>
      <w:r w:rsidRPr="0032037E">
        <w:rPr>
          <w:b/>
          <w:sz w:val="24"/>
          <w:szCs w:val="24"/>
        </w:rPr>
        <w:t>động</w:t>
      </w:r>
      <w:proofErr w:type="spellEnd"/>
      <w:r w:rsidRPr="0032037E">
        <w:rPr>
          <w:b/>
          <w:sz w:val="24"/>
          <w:szCs w:val="24"/>
        </w:rPr>
        <w:t xml:space="preserve"> </w:t>
      </w:r>
      <w:proofErr w:type="spellStart"/>
      <w:r w:rsidRPr="0032037E">
        <w:rPr>
          <w:b/>
          <w:sz w:val="24"/>
          <w:szCs w:val="24"/>
        </w:rPr>
        <w:t>xác</w:t>
      </w:r>
      <w:proofErr w:type="spellEnd"/>
      <w:r w:rsidRPr="0032037E">
        <w:rPr>
          <w:b/>
          <w:sz w:val="24"/>
          <w:szCs w:val="24"/>
        </w:rPr>
        <w:t xml:space="preserve"> </w:t>
      </w:r>
      <w:proofErr w:type="spellStart"/>
      <w:r w:rsidRPr="0032037E">
        <w:rPr>
          <w:b/>
          <w:sz w:val="24"/>
          <w:szCs w:val="24"/>
        </w:rPr>
        <w:t>định</w:t>
      </w:r>
      <w:proofErr w:type="spellEnd"/>
      <w:r w:rsidRPr="0032037E">
        <w:rPr>
          <w:b/>
          <w:sz w:val="24"/>
          <w:szCs w:val="24"/>
        </w:rPr>
        <w:t xml:space="preserve"> </w:t>
      </w:r>
      <w:proofErr w:type="spellStart"/>
      <w:r w:rsidRPr="0032037E">
        <w:rPr>
          <w:b/>
          <w:sz w:val="24"/>
          <w:szCs w:val="24"/>
        </w:rPr>
        <w:t>thời</w:t>
      </w:r>
      <w:proofErr w:type="spellEnd"/>
      <w:r w:rsidRPr="0032037E">
        <w:rPr>
          <w:b/>
          <w:sz w:val="24"/>
          <w:szCs w:val="24"/>
        </w:rPr>
        <w:t xml:space="preserve"> </w:t>
      </w:r>
      <w:proofErr w:type="spellStart"/>
      <w:r w:rsidRPr="0032037E">
        <w:rPr>
          <w:b/>
          <w:sz w:val="24"/>
          <w:szCs w:val="24"/>
        </w:rPr>
        <w:t>hạn</w:t>
      </w:r>
      <w:proofErr w:type="spellEnd"/>
      <w:r w:rsidRPr="0032037E">
        <w:rPr>
          <w:b/>
          <w:sz w:val="24"/>
          <w:szCs w:val="24"/>
        </w:rPr>
        <w:t xml:space="preserve"> </w:t>
      </w:r>
      <w:proofErr w:type="spellStart"/>
      <w:r w:rsidRPr="0032037E">
        <w:rPr>
          <w:b/>
          <w:sz w:val="24"/>
          <w:szCs w:val="24"/>
        </w:rPr>
        <w:t>từ</w:t>
      </w:r>
      <w:proofErr w:type="spellEnd"/>
      <w:r w:rsidRPr="0032037E">
        <w:rPr>
          <w:b/>
          <w:sz w:val="24"/>
          <w:szCs w:val="24"/>
        </w:rPr>
        <w:t xml:space="preserve"> </w:t>
      </w:r>
      <w:proofErr w:type="spellStart"/>
      <w:r w:rsidRPr="0032037E">
        <w:rPr>
          <w:b/>
          <w:sz w:val="24"/>
          <w:szCs w:val="24"/>
        </w:rPr>
        <w:t>đủ</w:t>
      </w:r>
      <w:proofErr w:type="spellEnd"/>
      <w:r w:rsidRPr="0032037E">
        <w:rPr>
          <w:b/>
          <w:sz w:val="24"/>
          <w:szCs w:val="24"/>
        </w:rPr>
        <w:t xml:space="preserve"> 12 </w:t>
      </w:r>
      <w:proofErr w:type="spellStart"/>
      <w:r w:rsidRPr="0032037E">
        <w:rPr>
          <w:b/>
          <w:sz w:val="24"/>
          <w:szCs w:val="24"/>
        </w:rPr>
        <w:t>tháng</w:t>
      </w:r>
      <w:proofErr w:type="spellEnd"/>
      <w:r w:rsidRPr="0032037E">
        <w:rPr>
          <w:b/>
          <w:sz w:val="24"/>
          <w:szCs w:val="24"/>
        </w:rPr>
        <w:t xml:space="preserve"> </w:t>
      </w:r>
      <w:proofErr w:type="spellStart"/>
      <w:r w:rsidRPr="0032037E">
        <w:rPr>
          <w:b/>
          <w:sz w:val="24"/>
          <w:szCs w:val="24"/>
        </w:rPr>
        <w:t>trở</w:t>
      </w:r>
      <w:proofErr w:type="spellEnd"/>
      <w:r w:rsidRPr="0032037E">
        <w:rPr>
          <w:b/>
          <w:sz w:val="24"/>
          <w:szCs w:val="24"/>
        </w:rPr>
        <w:t xml:space="preserve"> </w:t>
      </w:r>
      <w:proofErr w:type="spellStart"/>
      <w:r w:rsidRPr="0032037E">
        <w:rPr>
          <w:b/>
          <w:sz w:val="24"/>
          <w:szCs w:val="24"/>
        </w:rPr>
        <w:t>lên</w:t>
      </w:r>
      <w:proofErr w:type="spellEnd"/>
      <w:r w:rsidRPr="0032037E">
        <w:rPr>
          <w:b/>
          <w:sz w:val="24"/>
          <w:szCs w:val="24"/>
        </w:rPr>
        <w:t xml:space="preserve"> </w:t>
      </w:r>
      <w:proofErr w:type="spellStart"/>
      <w:r w:rsidRPr="0032037E">
        <w:rPr>
          <w:b/>
          <w:sz w:val="24"/>
          <w:szCs w:val="24"/>
        </w:rPr>
        <w:t>làm</w:t>
      </w:r>
      <w:proofErr w:type="spellEnd"/>
      <w:r w:rsidRPr="0032037E">
        <w:rPr>
          <w:b/>
          <w:sz w:val="24"/>
          <w:szCs w:val="24"/>
        </w:rPr>
        <w:t xml:space="preserve"> </w:t>
      </w:r>
      <w:proofErr w:type="spellStart"/>
      <w:r w:rsidRPr="0032037E">
        <w:rPr>
          <w:b/>
          <w:sz w:val="24"/>
          <w:szCs w:val="24"/>
        </w:rPr>
        <w:t>việc</w:t>
      </w:r>
      <w:proofErr w:type="spellEnd"/>
      <w:r w:rsidRPr="0032037E">
        <w:rPr>
          <w:b/>
          <w:sz w:val="24"/>
          <w:szCs w:val="24"/>
        </w:rPr>
        <w:t xml:space="preserve"> </w:t>
      </w:r>
      <w:proofErr w:type="spellStart"/>
      <w:r w:rsidRPr="0032037E">
        <w:rPr>
          <w:b/>
          <w:sz w:val="24"/>
          <w:szCs w:val="24"/>
        </w:rPr>
        <w:t>toàn</w:t>
      </w:r>
      <w:proofErr w:type="spellEnd"/>
      <w:r w:rsidRPr="0032037E">
        <w:rPr>
          <w:b/>
          <w:sz w:val="24"/>
          <w:szCs w:val="24"/>
        </w:rPr>
        <w:t xml:space="preserve"> </w:t>
      </w:r>
      <w:proofErr w:type="spellStart"/>
      <w:r w:rsidRPr="0032037E">
        <w:rPr>
          <w:b/>
          <w:sz w:val="24"/>
          <w:szCs w:val="24"/>
        </w:rPr>
        <w:t>thời</w:t>
      </w:r>
      <w:proofErr w:type="spellEnd"/>
      <w:r w:rsidRPr="0032037E">
        <w:rPr>
          <w:b/>
          <w:sz w:val="24"/>
          <w:szCs w:val="24"/>
        </w:rPr>
        <w:t xml:space="preserve"> </w:t>
      </w:r>
      <w:proofErr w:type="spellStart"/>
      <w:r w:rsidRPr="0032037E">
        <w:rPr>
          <w:b/>
          <w:sz w:val="24"/>
          <w:szCs w:val="24"/>
        </w:rPr>
        <w:t>gian</w:t>
      </w:r>
      <w:proofErr w:type="spellEnd"/>
      <w:r w:rsidRPr="0032037E">
        <w:rPr>
          <w:b/>
          <w:sz w:val="24"/>
          <w:szCs w:val="24"/>
        </w:rPr>
        <w:t xml:space="preserve"> </w:t>
      </w:r>
      <w:proofErr w:type="spellStart"/>
      <w:r w:rsidRPr="0032037E">
        <w:rPr>
          <w:b/>
          <w:sz w:val="24"/>
          <w:szCs w:val="24"/>
        </w:rPr>
        <w:t>với</w:t>
      </w:r>
      <w:proofErr w:type="spellEnd"/>
      <w:r w:rsidRPr="0032037E">
        <w:rPr>
          <w:b/>
          <w:sz w:val="24"/>
          <w:szCs w:val="24"/>
        </w:rPr>
        <w:t xml:space="preserve"> </w:t>
      </w:r>
      <w:proofErr w:type="spellStart"/>
      <w:r w:rsidRPr="0032037E">
        <w:rPr>
          <w:b/>
          <w:sz w:val="24"/>
          <w:szCs w:val="24"/>
        </w:rPr>
        <w:t>cơ</w:t>
      </w:r>
      <w:proofErr w:type="spellEnd"/>
      <w:r w:rsidRPr="0032037E">
        <w:rPr>
          <w:b/>
          <w:sz w:val="24"/>
          <w:szCs w:val="24"/>
        </w:rPr>
        <w:t xml:space="preserve"> </w:t>
      </w:r>
      <w:proofErr w:type="spellStart"/>
      <w:r w:rsidRPr="0032037E">
        <w:rPr>
          <w:b/>
          <w:sz w:val="24"/>
          <w:szCs w:val="24"/>
        </w:rPr>
        <w:t>sở</w:t>
      </w:r>
      <w:proofErr w:type="spellEnd"/>
      <w:r w:rsidRPr="0032037E">
        <w:rPr>
          <w:b/>
          <w:sz w:val="24"/>
          <w:szCs w:val="24"/>
        </w:rPr>
        <w:t xml:space="preserve"> </w:t>
      </w:r>
      <w:proofErr w:type="spellStart"/>
      <w:r w:rsidRPr="0032037E">
        <w:rPr>
          <w:b/>
          <w:sz w:val="24"/>
          <w:szCs w:val="24"/>
        </w:rPr>
        <w:t>đào</w:t>
      </w:r>
      <w:proofErr w:type="spellEnd"/>
      <w:r w:rsidRPr="0032037E">
        <w:rPr>
          <w:b/>
          <w:sz w:val="24"/>
          <w:szCs w:val="24"/>
        </w:rPr>
        <w:t xml:space="preserve"> </w:t>
      </w:r>
      <w:proofErr w:type="spellStart"/>
      <w:r w:rsidRPr="0032037E">
        <w:rPr>
          <w:b/>
          <w:sz w:val="24"/>
          <w:szCs w:val="24"/>
        </w:rPr>
        <w:t>tạo</w:t>
      </w:r>
      <w:proofErr w:type="spellEnd"/>
      <w:r w:rsidRPr="0032037E">
        <w:rPr>
          <w:b/>
          <w:sz w:val="24"/>
          <w:szCs w:val="24"/>
        </w:rPr>
        <w:t xml:space="preserve">, </w:t>
      </w:r>
      <w:proofErr w:type="spellStart"/>
      <w:r w:rsidRPr="0032037E">
        <w:rPr>
          <w:b/>
          <w:sz w:val="24"/>
          <w:szCs w:val="24"/>
        </w:rPr>
        <w:t>giảng</w:t>
      </w:r>
      <w:proofErr w:type="spellEnd"/>
      <w:r w:rsidRPr="0032037E">
        <w:rPr>
          <w:b/>
          <w:sz w:val="24"/>
          <w:szCs w:val="24"/>
        </w:rPr>
        <w:t xml:space="preserve"> </w:t>
      </w:r>
      <w:proofErr w:type="spellStart"/>
      <w:r w:rsidRPr="0032037E">
        <w:rPr>
          <w:b/>
          <w:sz w:val="24"/>
          <w:szCs w:val="24"/>
        </w:rPr>
        <w:t>viên</w:t>
      </w:r>
      <w:proofErr w:type="spellEnd"/>
      <w:r w:rsidRPr="0032037E">
        <w:rPr>
          <w:b/>
          <w:sz w:val="24"/>
          <w:szCs w:val="24"/>
        </w:rPr>
        <w:t xml:space="preserve"> </w:t>
      </w:r>
      <w:proofErr w:type="spellStart"/>
      <w:r w:rsidRPr="0032037E">
        <w:rPr>
          <w:b/>
          <w:sz w:val="24"/>
          <w:szCs w:val="24"/>
        </w:rPr>
        <w:t>thỉnh</w:t>
      </w:r>
      <w:proofErr w:type="spellEnd"/>
      <w:r w:rsidRPr="0032037E">
        <w:rPr>
          <w:b/>
          <w:sz w:val="24"/>
          <w:szCs w:val="24"/>
        </w:rPr>
        <w:t xml:space="preserve"> </w:t>
      </w:r>
      <w:proofErr w:type="spellStart"/>
      <w:r w:rsidRPr="0032037E">
        <w:rPr>
          <w:b/>
          <w:sz w:val="24"/>
          <w:szCs w:val="24"/>
        </w:rPr>
        <w:t>giảng</w:t>
      </w:r>
      <w:proofErr w:type="spellEnd"/>
      <w:r w:rsidRPr="0032037E">
        <w:rPr>
          <w:b/>
          <w:sz w:val="24"/>
          <w:szCs w:val="24"/>
        </w:rPr>
        <w:t xml:space="preserve"> </w:t>
      </w:r>
      <w:proofErr w:type="spellStart"/>
      <w:r w:rsidRPr="0032037E">
        <w:rPr>
          <w:b/>
          <w:sz w:val="24"/>
          <w:szCs w:val="24"/>
        </w:rPr>
        <w:t>tham</w:t>
      </w:r>
      <w:proofErr w:type="spellEnd"/>
      <w:r w:rsidRPr="0032037E">
        <w:rPr>
          <w:b/>
          <w:sz w:val="24"/>
          <w:szCs w:val="24"/>
        </w:rPr>
        <w:t xml:space="preserve"> </w:t>
      </w:r>
      <w:proofErr w:type="spellStart"/>
      <w:r w:rsidRPr="0032037E">
        <w:rPr>
          <w:b/>
          <w:sz w:val="24"/>
          <w:szCs w:val="24"/>
        </w:rPr>
        <w:t>gia</w:t>
      </w:r>
      <w:proofErr w:type="spellEnd"/>
      <w:r w:rsidRPr="0032037E">
        <w:rPr>
          <w:b/>
          <w:sz w:val="24"/>
          <w:szCs w:val="24"/>
        </w:rPr>
        <w:t xml:space="preserve"> </w:t>
      </w:r>
      <w:proofErr w:type="spellStart"/>
      <w:r w:rsidRPr="0032037E">
        <w:rPr>
          <w:b/>
          <w:sz w:val="24"/>
          <w:szCs w:val="24"/>
        </w:rPr>
        <w:t>giảng</w:t>
      </w:r>
      <w:proofErr w:type="spellEnd"/>
      <w:r w:rsidRPr="0032037E">
        <w:rPr>
          <w:b/>
          <w:sz w:val="24"/>
          <w:szCs w:val="24"/>
        </w:rPr>
        <w:t xml:space="preserve"> </w:t>
      </w:r>
      <w:proofErr w:type="spellStart"/>
      <w:r w:rsidRPr="0032037E">
        <w:rPr>
          <w:b/>
          <w:sz w:val="24"/>
          <w:szCs w:val="24"/>
        </w:rPr>
        <w:t>dạy</w:t>
      </w:r>
      <w:proofErr w:type="spellEnd"/>
      <w:r w:rsidRPr="0032037E">
        <w:rPr>
          <w:b/>
          <w:sz w:val="24"/>
          <w:szCs w:val="24"/>
        </w:rPr>
        <w:t xml:space="preserve"> </w:t>
      </w:r>
      <w:proofErr w:type="spellStart"/>
      <w:r w:rsidRPr="0032037E">
        <w:rPr>
          <w:b/>
          <w:sz w:val="24"/>
          <w:szCs w:val="24"/>
        </w:rPr>
        <w:t>các</w:t>
      </w:r>
      <w:proofErr w:type="spellEnd"/>
      <w:r w:rsidRPr="0032037E">
        <w:rPr>
          <w:b/>
          <w:sz w:val="24"/>
          <w:szCs w:val="24"/>
        </w:rPr>
        <w:t xml:space="preserve"> </w:t>
      </w:r>
      <w:proofErr w:type="spellStart"/>
      <w:r w:rsidRPr="0032037E">
        <w:rPr>
          <w:b/>
          <w:sz w:val="24"/>
          <w:szCs w:val="24"/>
        </w:rPr>
        <w:t>học</w:t>
      </w:r>
      <w:proofErr w:type="spellEnd"/>
      <w:r w:rsidRPr="0032037E">
        <w:rPr>
          <w:b/>
          <w:sz w:val="24"/>
          <w:szCs w:val="24"/>
        </w:rPr>
        <w:t xml:space="preserve"> </w:t>
      </w:r>
      <w:proofErr w:type="spellStart"/>
      <w:r w:rsidRPr="0032037E">
        <w:rPr>
          <w:b/>
          <w:sz w:val="24"/>
          <w:szCs w:val="24"/>
        </w:rPr>
        <w:t>phần</w:t>
      </w:r>
      <w:proofErr w:type="spellEnd"/>
      <w:r w:rsidRPr="0032037E">
        <w:rPr>
          <w:b/>
          <w:sz w:val="24"/>
          <w:szCs w:val="24"/>
        </w:rPr>
        <w:t xml:space="preserve">, </w:t>
      </w:r>
      <w:proofErr w:type="spellStart"/>
      <w:r w:rsidRPr="0032037E">
        <w:rPr>
          <w:b/>
          <w:sz w:val="24"/>
          <w:szCs w:val="24"/>
        </w:rPr>
        <w:t>học</w:t>
      </w:r>
      <w:proofErr w:type="spellEnd"/>
      <w:r w:rsidRPr="0032037E">
        <w:rPr>
          <w:b/>
          <w:sz w:val="24"/>
          <w:szCs w:val="24"/>
        </w:rPr>
        <w:t xml:space="preserve"> </w:t>
      </w:r>
      <w:proofErr w:type="spellStart"/>
      <w:r w:rsidRPr="0032037E">
        <w:rPr>
          <w:b/>
          <w:sz w:val="24"/>
          <w:szCs w:val="24"/>
        </w:rPr>
        <w:t>phần</w:t>
      </w:r>
      <w:proofErr w:type="spellEnd"/>
      <w:r w:rsidRPr="0032037E">
        <w:rPr>
          <w:b/>
          <w:sz w:val="24"/>
          <w:szCs w:val="24"/>
        </w:rPr>
        <w:t xml:space="preserve"> </w:t>
      </w:r>
      <w:proofErr w:type="spellStart"/>
      <w:r w:rsidRPr="0032037E">
        <w:rPr>
          <w:b/>
          <w:sz w:val="24"/>
          <w:szCs w:val="24"/>
        </w:rPr>
        <w:t>trong</w:t>
      </w:r>
      <w:proofErr w:type="spellEnd"/>
      <w:r w:rsidRPr="0032037E">
        <w:rPr>
          <w:b/>
          <w:sz w:val="24"/>
          <w:szCs w:val="24"/>
        </w:rPr>
        <w:t xml:space="preserve"> </w:t>
      </w:r>
      <w:proofErr w:type="spellStart"/>
      <w:r w:rsidRPr="0032037E">
        <w:rPr>
          <w:b/>
          <w:sz w:val="24"/>
          <w:szCs w:val="24"/>
        </w:rPr>
        <w:t>chương</w:t>
      </w:r>
      <w:proofErr w:type="spellEnd"/>
      <w:r w:rsidRPr="0032037E">
        <w:rPr>
          <w:b/>
          <w:sz w:val="24"/>
          <w:szCs w:val="24"/>
        </w:rPr>
        <w:t xml:space="preserve"> </w:t>
      </w:r>
      <w:proofErr w:type="spellStart"/>
      <w:r w:rsidRPr="0032037E">
        <w:rPr>
          <w:b/>
          <w:sz w:val="24"/>
          <w:szCs w:val="24"/>
        </w:rPr>
        <w:t>trình</w:t>
      </w:r>
      <w:proofErr w:type="spellEnd"/>
      <w:r w:rsidRPr="0032037E">
        <w:rPr>
          <w:b/>
          <w:sz w:val="24"/>
          <w:szCs w:val="24"/>
        </w:rPr>
        <w:t xml:space="preserve"> </w:t>
      </w:r>
      <w:proofErr w:type="spellStart"/>
      <w:r w:rsidRPr="0032037E">
        <w:rPr>
          <w:b/>
          <w:sz w:val="24"/>
          <w:szCs w:val="24"/>
        </w:rPr>
        <w:t>đào</w:t>
      </w:r>
      <w:proofErr w:type="spellEnd"/>
      <w:r w:rsidRPr="0032037E">
        <w:rPr>
          <w:b/>
          <w:sz w:val="24"/>
          <w:szCs w:val="24"/>
        </w:rPr>
        <w:t xml:space="preserve"> </w:t>
      </w:r>
      <w:proofErr w:type="spellStart"/>
      <w:r w:rsidRPr="0032037E">
        <w:rPr>
          <w:b/>
          <w:sz w:val="24"/>
          <w:szCs w:val="24"/>
        </w:rPr>
        <w:t>tạo</w:t>
      </w:r>
      <w:proofErr w:type="spellEnd"/>
      <w:r w:rsidRPr="0032037E">
        <w:rPr>
          <w:b/>
          <w:sz w:val="24"/>
          <w:szCs w:val="24"/>
        </w:rPr>
        <w:t xml:space="preserve"> </w:t>
      </w:r>
      <w:proofErr w:type="spellStart"/>
      <w:r w:rsidRPr="0032037E">
        <w:rPr>
          <w:b/>
          <w:sz w:val="24"/>
          <w:szCs w:val="24"/>
        </w:rPr>
        <w:t>của</w:t>
      </w:r>
      <w:proofErr w:type="spellEnd"/>
      <w:r w:rsidRPr="0032037E">
        <w:rPr>
          <w:b/>
          <w:sz w:val="24"/>
          <w:szCs w:val="24"/>
        </w:rPr>
        <w:t xml:space="preserve"> </w:t>
      </w:r>
      <w:proofErr w:type="spellStart"/>
      <w:r w:rsidRPr="0032037E">
        <w:rPr>
          <w:b/>
          <w:sz w:val="24"/>
          <w:szCs w:val="24"/>
        </w:rPr>
        <w:t>cơ</w:t>
      </w:r>
      <w:proofErr w:type="spellEnd"/>
      <w:r w:rsidRPr="0032037E">
        <w:rPr>
          <w:b/>
          <w:sz w:val="24"/>
          <w:szCs w:val="24"/>
        </w:rPr>
        <w:t xml:space="preserve"> sở </w:t>
      </w:r>
      <w:proofErr w:type="spellStart"/>
      <w:r w:rsidRPr="0032037E">
        <w:rPr>
          <w:b/>
          <w:sz w:val="24"/>
          <w:szCs w:val="24"/>
        </w:rPr>
        <w:t>đào</w:t>
      </w:r>
      <w:proofErr w:type="spellEnd"/>
      <w:r w:rsidRPr="0032037E">
        <w:rPr>
          <w:b/>
          <w:sz w:val="24"/>
          <w:szCs w:val="24"/>
        </w:rPr>
        <w:t xml:space="preserve"> </w:t>
      </w:r>
      <w:proofErr w:type="spellStart"/>
      <w:r w:rsidRPr="0032037E">
        <w:rPr>
          <w:b/>
          <w:sz w:val="24"/>
          <w:szCs w:val="24"/>
        </w:rPr>
        <w:t>tạo</w:t>
      </w:r>
      <w:proofErr w:type="spellEnd"/>
      <w:r w:rsidRPr="0032037E">
        <w:rPr>
          <w:b/>
          <w:sz w:val="24"/>
          <w:szCs w:val="24"/>
        </w:rPr>
        <w:t> </w:t>
      </w:r>
    </w:p>
    <w:tbl>
      <w:tblPr>
        <w:tblStyle w:val="66"/>
        <w:tblpPr w:leftFromText="180" w:rightFromText="180" w:vertAnchor="text" w:tblpY="1"/>
        <w:tblW w:w="506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45"/>
        <w:gridCol w:w="2133"/>
        <w:gridCol w:w="1911"/>
        <w:gridCol w:w="810"/>
        <w:gridCol w:w="1508"/>
        <w:gridCol w:w="1044"/>
        <w:gridCol w:w="1044"/>
        <w:gridCol w:w="1156"/>
        <w:gridCol w:w="1098"/>
        <w:gridCol w:w="1372"/>
        <w:gridCol w:w="640"/>
        <w:gridCol w:w="366"/>
        <w:gridCol w:w="438"/>
        <w:gridCol w:w="349"/>
      </w:tblGrid>
      <w:tr w:rsidR="0032037E" w:rsidRPr="0090459D" w14:paraId="1901E028" w14:textId="77777777" w:rsidTr="0037267A">
        <w:trPr>
          <w:trHeight w:val="1360"/>
        </w:trPr>
        <w:tc>
          <w:tcPr>
            <w:tcW w:w="18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1873F038" w14:textId="77777777" w:rsidR="003918FD" w:rsidRDefault="003918FD" w:rsidP="003918FD">
            <w:pPr>
              <w:spacing w:before="40" w:after="40" w:line="276" w:lineRule="auto"/>
              <w:ind w:hanging="2"/>
              <w:jc w:val="center"/>
              <w:rPr>
                <w:rFonts w:ascii="Times New Roman" w:eastAsia="Times New Roman" w:hAnsi="Times New Roman" w:cs="Times New Roman"/>
                <w:color w:val="auto"/>
                <w:sz w:val="24"/>
                <w:szCs w:val="24"/>
                <w:lang w:val="vi-VN"/>
              </w:rPr>
            </w:pPr>
            <w:r w:rsidRPr="0090459D">
              <w:rPr>
                <w:rFonts w:ascii="Times New Roman" w:eastAsia="Times New Roman" w:hAnsi="Times New Roman" w:cs="Times New Roman"/>
                <w:color w:val="auto"/>
                <w:sz w:val="24"/>
                <w:szCs w:val="24"/>
              </w:rPr>
              <w:t>TT</w:t>
            </w:r>
          </w:p>
          <w:p w14:paraId="66D924DA" w14:textId="77777777" w:rsidR="0090459D" w:rsidRPr="0090459D" w:rsidRDefault="0090459D" w:rsidP="003918FD">
            <w:pPr>
              <w:spacing w:before="40" w:after="40" w:line="276" w:lineRule="auto"/>
              <w:ind w:hanging="2"/>
              <w:jc w:val="center"/>
              <w:rPr>
                <w:rFonts w:ascii="Times New Roman" w:eastAsia="Times New Roman" w:hAnsi="Times New Roman" w:cs="Times New Roman"/>
                <w:color w:val="auto"/>
                <w:sz w:val="24"/>
                <w:szCs w:val="24"/>
                <w:lang w:val="vi-VN"/>
              </w:rPr>
            </w:pPr>
          </w:p>
        </w:tc>
        <w:tc>
          <w:tcPr>
            <w:tcW w:w="74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3367A7CC" w14:textId="77777777" w:rsidR="003918FD" w:rsidRPr="008341ED" w:rsidRDefault="003918FD" w:rsidP="003918FD">
            <w:pPr>
              <w:spacing w:before="40" w:after="40" w:line="276" w:lineRule="auto"/>
              <w:ind w:hanging="2"/>
              <w:jc w:val="center"/>
              <w:rPr>
                <w:rFonts w:ascii="Times New Roman" w:eastAsia="Times New Roman" w:hAnsi="Times New Roman" w:cs="Times New Roman"/>
                <w:color w:val="auto"/>
                <w:sz w:val="24"/>
                <w:szCs w:val="24"/>
                <w:lang w:val="vi-VN"/>
              </w:rPr>
            </w:pPr>
            <w:r w:rsidRPr="008341ED">
              <w:rPr>
                <w:rFonts w:ascii="Times New Roman" w:eastAsia="Times New Roman" w:hAnsi="Times New Roman" w:cs="Times New Roman"/>
                <w:color w:val="auto"/>
                <w:sz w:val="24"/>
                <w:szCs w:val="24"/>
                <w:lang w:val="vi-VN"/>
              </w:rPr>
              <w:t>Họ và tên, ngày sinh</w:t>
            </w:r>
          </w:p>
        </w:tc>
        <w:tc>
          <w:tcPr>
            <w:tcW w:w="6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2A9D0677" w14:textId="7459DA31" w:rsidR="003918FD" w:rsidRPr="008341ED" w:rsidRDefault="003918FD" w:rsidP="003918FD">
            <w:pPr>
              <w:spacing w:before="40" w:after="40" w:line="276" w:lineRule="auto"/>
              <w:ind w:hanging="2"/>
              <w:jc w:val="center"/>
              <w:rPr>
                <w:rFonts w:ascii="Times New Roman" w:eastAsia="Times New Roman" w:hAnsi="Times New Roman" w:cs="Times New Roman"/>
                <w:color w:val="auto"/>
                <w:sz w:val="24"/>
                <w:szCs w:val="24"/>
                <w:lang w:val="vi-VN"/>
              </w:rPr>
            </w:pPr>
            <w:r w:rsidRPr="008341ED">
              <w:rPr>
                <w:rFonts w:ascii="Times New Roman" w:eastAsia="Times New Roman" w:hAnsi="Times New Roman" w:cs="Times New Roman"/>
                <w:color w:val="auto"/>
                <w:sz w:val="24"/>
                <w:szCs w:val="24"/>
                <w:lang w:val="vi-VN"/>
              </w:rPr>
              <w:t>Số CMND, CCCD hoặc Hộ chiếu</w:t>
            </w:r>
            <w:r w:rsidR="009308D1" w:rsidRPr="008341ED">
              <w:rPr>
                <w:rFonts w:ascii="Times New Roman" w:eastAsia="Times New Roman" w:hAnsi="Times New Roman" w:cs="Times New Roman"/>
                <w:color w:val="auto"/>
                <w:sz w:val="24"/>
                <w:szCs w:val="24"/>
                <w:lang w:val="vi-VN"/>
              </w:rPr>
              <w:t>.</w:t>
            </w:r>
            <w:r w:rsidRPr="008341ED">
              <w:rPr>
                <w:rFonts w:ascii="Times New Roman" w:eastAsia="Times New Roman" w:hAnsi="Times New Roman" w:cs="Times New Roman"/>
                <w:color w:val="auto"/>
                <w:sz w:val="24"/>
                <w:szCs w:val="24"/>
                <w:lang w:val="vi-VN"/>
              </w:rPr>
              <w:t xml:space="preserve"> Quốc tịch</w:t>
            </w:r>
          </w:p>
        </w:tc>
        <w:tc>
          <w:tcPr>
            <w:tcW w:w="28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650DD666" w14:textId="77777777" w:rsidR="003918FD" w:rsidRPr="008341ED" w:rsidRDefault="003918FD" w:rsidP="003918FD">
            <w:pPr>
              <w:spacing w:before="40" w:after="40" w:line="276" w:lineRule="auto"/>
              <w:ind w:hanging="2"/>
              <w:jc w:val="center"/>
              <w:rPr>
                <w:rFonts w:ascii="Times New Roman" w:eastAsia="Times New Roman" w:hAnsi="Times New Roman" w:cs="Times New Roman"/>
                <w:color w:val="auto"/>
                <w:sz w:val="24"/>
                <w:szCs w:val="24"/>
                <w:lang w:val="vi-VN"/>
              </w:rPr>
            </w:pPr>
            <w:r w:rsidRPr="008341ED">
              <w:rPr>
                <w:rFonts w:ascii="Times New Roman" w:eastAsia="Times New Roman" w:hAnsi="Times New Roman" w:cs="Times New Roman"/>
                <w:color w:val="auto"/>
                <w:sz w:val="24"/>
                <w:szCs w:val="24"/>
                <w:lang w:val="vi-VN"/>
              </w:rPr>
              <w:t>Chức danh khoa học, năm phong</w:t>
            </w:r>
          </w:p>
        </w:tc>
        <w:tc>
          <w:tcPr>
            <w:tcW w:w="52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5EE6F8B8" w14:textId="77777777" w:rsidR="003918FD" w:rsidRPr="008341ED" w:rsidRDefault="003918FD" w:rsidP="003918FD">
            <w:pPr>
              <w:spacing w:before="40" w:after="40" w:line="276" w:lineRule="auto"/>
              <w:ind w:hanging="2"/>
              <w:jc w:val="center"/>
              <w:rPr>
                <w:rFonts w:ascii="Times New Roman" w:eastAsia="Times New Roman" w:hAnsi="Times New Roman" w:cs="Times New Roman"/>
                <w:color w:val="auto"/>
                <w:sz w:val="24"/>
                <w:szCs w:val="24"/>
                <w:lang w:val="vi-VN"/>
              </w:rPr>
            </w:pPr>
            <w:r w:rsidRPr="008341ED">
              <w:rPr>
                <w:rFonts w:ascii="Times New Roman" w:eastAsia="Times New Roman" w:hAnsi="Times New Roman" w:cs="Times New Roman"/>
                <w:color w:val="auto"/>
                <w:sz w:val="24"/>
                <w:szCs w:val="24"/>
                <w:lang w:val="vi-VN"/>
              </w:rPr>
              <w:t>Trình độ, nước, năm tốt nghiệp</w:t>
            </w:r>
          </w:p>
        </w:tc>
        <w:tc>
          <w:tcPr>
            <w:tcW w:w="36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5DE099BC" w14:textId="77777777" w:rsidR="003918FD" w:rsidRPr="008341ED" w:rsidRDefault="003918FD" w:rsidP="003918FD">
            <w:pPr>
              <w:spacing w:before="40" w:after="40" w:line="276" w:lineRule="auto"/>
              <w:ind w:hanging="2"/>
              <w:jc w:val="center"/>
              <w:rPr>
                <w:rFonts w:ascii="Times New Roman" w:eastAsia="Times New Roman" w:hAnsi="Times New Roman" w:cs="Times New Roman"/>
                <w:color w:val="auto"/>
                <w:sz w:val="24"/>
                <w:szCs w:val="24"/>
                <w:lang w:val="vi-VN"/>
              </w:rPr>
            </w:pPr>
            <w:r w:rsidRPr="008341ED">
              <w:rPr>
                <w:rFonts w:ascii="Times New Roman" w:eastAsia="Times New Roman" w:hAnsi="Times New Roman" w:cs="Times New Roman"/>
                <w:color w:val="auto"/>
                <w:sz w:val="24"/>
                <w:szCs w:val="24"/>
                <w:lang w:val="vi-VN"/>
              </w:rPr>
              <w:t>Ngành đào tạo ghi theo văn bằng tốt nghiệp</w:t>
            </w:r>
          </w:p>
        </w:tc>
        <w:tc>
          <w:tcPr>
            <w:tcW w:w="36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0C76BAE9" w14:textId="77777777" w:rsidR="003918FD" w:rsidRPr="0090459D" w:rsidRDefault="003918FD" w:rsidP="003918FD">
            <w:pPr>
              <w:spacing w:before="40" w:after="40" w:line="276" w:lineRule="auto"/>
              <w:ind w:hanging="2"/>
              <w:jc w:val="center"/>
              <w:rPr>
                <w:rFonts w:ascii="Times New Roman" w:eastAsia="Times New Roman" w:hAnsi="Times New Roman" w:cs="Times New Roman"/>
                <w:color w:val="auto"/>
                <w:sz w:val="24"/>
                <w:szCs w:val="24"/>
              </w:rPr>
            </w:pPr>
            <w:proofErr w:type="spellStart"/>
            <w:r w:rsidRPr="0090459D">
              <w:rPr>
                <w:rFonts w:ascii="Times New Roman" w:eastAsia="Times New Roman" w:hAnsi="Times New Roman" w:cs="Times New Roman"/>
                <w:color w:val="auto"/>
                <w:sz w:val="24"/>
                <w:szCs w:val="24"/>
              </w:rPr>
              <w:t>Lĩnh</w:t>
            </w:r>
            <w:proofErr w:type="spellEnd"/>
            <w:r w:rsidRPr="0090459D">
              <w:rPr>
                <w:rFonts w:ascii="Times New Roman" w:eastAsia="Times New Roman" w:hAnsi="Times New Roman" w:cs="Times New Roman"/>
                <w:color w:val="auto"/>
                <w:sz w:val="24"/>
                <w:szCs w:val="24"/>
              </w:rPr>
              <w:t xml:space="preserve"> </w:t>
            </w:r>
            <w:proofErr w:type="spellStart"/>
            <w:r w:rsidRPr="0090459D">
              <w:rPr>
                <w:rFonts w:ascii="Times New Roman" w:eastAsia="Times New Roman" w:hAnsi="Times New Roman" w:cs="Times New Roman"/>
                <w:color w:val="auto"/>
                <w:sz w:val="24"/>
                <w:szCs w:val="24"/>
              </w:rPr>
              <w:t>vực</w:t>
            </w:r>
            <w:proofErr w:type="spellEnd"/>
            <w:r w:rsidRPr="0090459D">
              <w:rPr>
                <w:rFonts w:ascii="Times New Roman" w:eastAsia="Times New Roman" w:hAnsi="Times New Roman" w:cs="Times New Roman"/>
                <w:color w:val="auto"/>
                <w:sz w:val="24"/>
                <w:szCs w:val="24"/>
              </w:rPr>
              <w:t xml:space="preserve"> </w:t>
            </w:r>
            <w:proofErr w:type="spellStart"/>
            <w:r w:rsidRPr="0090459D">
              <w:rPr>
                <w:rFonts w:ascii="Times New Roman" w:eastAsia="Times New Roman" w:hAnsi="Times New Roman" w:cs="Times New Roman"/>
                <w:color w:val="auto"/>
                <w:sz w:val="24"/>
                <w:szCs w:val="24"/>
              </w:rPr>
              <w:t>nghiên</w:t>
            </w:r>
            <w:proofErr w:type="spellEnd"/>
            <w:r w:rsidRPr="0090459D">
              <w:rPr>
                <w:rFonts w:ascii="Times New Roman" w:eastAsia="Times New Roman" w:hAnsi="Times New Roman" w:cs="Times New Roman"/>
                <w:color w:val="auto"/>
                <w:sz w:val="24"/>
                <w:szCs w:val="24"/>
              </w:rPr>
              <w:t xml:space="preserve"> </w:t>
            </w:r>
            <w:proofErr w:type="spellStart"/>
            <w:r w:rsidRPr="0090459D">
              <w:rPr>
                <w:rFonts w:ascii="Times New Roman" w:eastAsia="Times New Roman" w:hAnsi="Times New Roman" w:cs="Times New Roman"/>
                <w:color w:val="auto"/>
                <w:sz w:val="24"/>
                <w:szCs w:val="24"/>
              </w:rPr>
              <w:t>cứu</w:t>
            </w:r>
            <w:proofErr w:type="spellEnd"/>
          </w:p>
        </w:tc>
        <w:tc>
          <w:tcPr>
            <w:tcW w:w="782"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41ED288D" w14:textId="3E8405D3" w:rsidR="003918FD" w:rsidRPr="0090459D" w:rsidRDefault="003918FD" w:rsidP="003918FD">
            <w:pPr>
              <w:spacing w:before="40" w:after="40" w:line="276" w:lineRule="auto"/>
              <w:ind w:hanging="2"/>
              <w:jc w:val="center"/>
              <w:rPr>
                <w:rFonts w:ascii="Times New Roman" w:eastAsia="Times New Roman" w:hAnsi="Times New Roman" w:cs="Times New Roman"/>
                <w:color w:val="auto"/>
                <w:sz w:val="24"/>
                <w:szCs w:val="24"/>
              </w:rPr>
            </w:pPr>
            <w:proofErr w:type="spellStart"/>
            <w:r w:rsidRPr="0090459D">
              <w:rPr>
                <w:rFonts w:ascii="Times New Roman" w:eastAsia="Times New Roman" w:hAnsi="Times New Roman" w:cs="Times New Roman"/>
                <w:color w:val="auto"/>
                <w:sz w:val="24"/>
                <w:szCs w:val="24"/>
              </w:rPr>
              <w:t>Tuyển</w:t>
            </w:r>
            <w:proofErr w:type="spellEnd"/>
            <w:r w:rsidRPr="0090459D">
              <w:rPr>
                <w:rFonts w:ascii="Times New Roman" w:eastAsia="Times New Roman" w:hAnsi="Times New Roman" w:cs="Times New Roman"/>
                <w:color w:val="auto"/>
                <w:sz w:val="24"/>
                <w:szCs w:val="24"/>
              </w:rPr>
              <w:t xml:space="preserve"> </w:t>
            </w:r>
            <w:proofErr w:type="spellStart"/>
            <w:r w:rsidRPr="0090459D">
              <w:rPr>
                <w:rFonts w:ascii="Times New Roman" w:eastAsia="Times New Roman" w:hAnsi="Times New Roman" w:cs="Times New Roman"/>
                <w:color w:val="auto"/>
                <w:sz w:val="24"/>
                <w:szCs w:val="24"/>
              </w:rPr>
              <w:t>dụng</w:t>
            </w:r>
            <w:proofErr w:type="spellEnd"/>
            <w:r w:rsidRPr="0090459D">
              <w:rPr>
                <w:rFonts w:ascii="Times New Roman" w:eastAsia="Times New Roman" w:hAnsi="Times New Roman" w:cs="Times New Roman"/>
                <w:color w:val="auto"/>
                <w:sz w:val="24"/>
                <w:szCs w:val="24"/>
              </w:rPr>
              <w:t>/</w:t>
            </w:r>
            <w:proofErr w:type="spellStart"/>
            <w:r w:rsidRPr="0090459D">
              <w:rPr>
                <w:rFonts w:ascii="Times New Roman" w:eastAsia="Times New Roman" w:hAnsi="Times New Roman" w:cs="Times New Roman"/>
                <w:color w:val="auto"/>
                <w:sz w:val="24"/>
                <w:szCs w:val="24"/>
              </w:rPr>
              <w:t>hợp</w:t>
            </w:r>
            <w:proofErr w:type="spellEnd"/>
            <w:r w:rsidRPr="0090459D">
              <w:rPr>
                <w:rFonts w:ascii="Times New Roman" w:eastAsia="Times New Roman" w:hAnsi="Times New Roman" w:cs="Times New Roman"/>
                <w:color w:val="auto"/>
                <w:sz w:val="24"/>
                <w:szCs w:val="24"/>
              </w:rPr>
              <w:t xml:space="preserve"> </w:t>
            </w:r>
            <w:proofErr w:type="spellStart"/>
            <w:r w:rsidRPr="0090459D">
              <w:rPr>
                <w:rFonts w:ascii="Times New Roman" w:eastAsia="Times New Roman" w:hAnsi="Times New Roman" w:cs="Times New Roman"/>
                <w:color w:val="auto"/>
                <w:sz w:val="24"/>
                <w:szCs w:val="24"/>
              </w:rPr>
              <w:t>đồng</w:t>
            </w:r>
            <w:proofErr w:type="spellEnd"/>
            <w:r w:rsidRPr="0090459D">
              <w:rPr>
                <w:rFonts w:ascii="Times New Roman" w:eastAsia="Times New Roman" w:hAnsi="Times New Roman" w:cs="Times New Roman"/>
                <w:color w:val="auto"/>
                <w:sz w:val="24"/>
                <w:szCs w:val="24"/>
              </w:rPr>
              <w:t xml:space="preserve"> </w:t>
            </w:r>
            <w:proofErr w:type="spellStart"/>
            <w:r w:rsidRPr="0090459D">
              <w:rPr>
                <w:rFonts w:ascii="Times New Roman" w:eastAsia="Times New Roman" w:hAnsi="Times New Roman" w:cs="Times New Roman"/>
                <w:color w:val="auto"/>
                <w:sz w:val="24"/>
                <w:szCs w:val="24"/>
              </w:rPr>
              <w:t>từ</w:t>
            </w:r>
            <w:proofErr w:type="spellEnd"/>
            <w:r w:rsidRPr="0090459D">
              <w:rPr>
                <w:rFonts w:ascii="Times New Roman" w:eastAsia="Times New Roman" w:hAnsi="Times New Roman" w:cs="Times New Roman"/>
                <w:color w:val="auto"/>
                <w:sz w:val="24"/>
                <w:szCs w:val="24"/>
              </w:rPr>
              <w:t xml:space="preserve"> 12 </w:t>
            </w:r>
            <w:proofErr w:type="spellStart"/>
            <w:r w:rsidRPr="0090459D">
              <w:rPr>
                <w:rFonts w:ascii="Times New Roman" w:eastAsia="Times New Roman" w:hAnsi="Times New Roman" w:cs="Times New Roman"/>
                <w:color w:val="auto"/>
                <w:sz w:val="24"/>
                <w:szCs w:val="24"/>
              </w:rPr>
              <w:t>tháng</w:t>
            </w:r>
            <w:proofErr w:type="spellEnd"/>
            <w:r w:rsidRPr="0090459D">
              <w:rPr>
                <w:rFonts w:ascii="Times New Roman" w:eastAsia="Times New Roman" w:hAnsi="Times New Roman" w:cs="Times New Roman"/>
                <w:color w:val="auto"/>
                <w:sz w:val="24"/>
                <w:szCs w:val="24"/>
              </w:rPr>
              <w:t xml:space="preserve"> </w:t>
            </w:r>
            <w:proofErr w:type="spellStart"/>
            <w:r w:rsidRPr="0090459D">
              <w:rPr>
                <w:rFonts w:ascii="Times New Roman" w:eastAsia="Times New Roman" w:hAnsi="Times New Roman" w:cs="Times New Roman"/>
                <w:color w:val="auto"/>
                <w:sz w:val="24"/>
                <w:szCs w:val="24"/>
              </w:rPr>
              <w:t>trở</w:t>
            </w:r>
            <w:proofErr w:type="spellEnd"/>
            <w:r w:rsidRPr="0090459D">
              <w:rPr>
                <w:rFonts w:ascii="Times New Roman" w:eastAsia="Times New Roman" w:hAnsi="Times New Roman" w:cs="Times New Roman"/>
                <w:color w:val="auto"/>
                <w:sz w:val="24"/>
                <w:szCs w:val="24"/>
              </w:rPr>
              <w:t xml:space="preserve"> </w:t>
            </w:r>
            <w:proofErr w:type="spellStart"/>
            <w:r w:rsidRPr="0090459D">
              <w:rPr>
                <w:rFonts w:ascii="Times New Roman" w:eastAsia="Times New Roman" w:hAnsi="Times New Roman" w:cs="Times New Roman"/>
                <w:color w:val="auto"/>
                <w:sz w:val="24"/>
                <w:szCs w:val="24"/>
              </w:rPr>
              <w:t>lên</w:t>
            </w:r>
            <w:proofErr w:type="spellEnd"/>
            <w:r w:rsidRPr="0090459D">
              <w:rPr>
                <w:rFonts w:ascii="Times New Roman" w:eastAsia="Times New Roman" w:hAnsi="Times New Roman" w:cs="Times New Roman"/>
                <w:color w:val="auto"/>
                <w:sz w:val="24"/>
                <w:szCs w:val="24"/>
              </w:rPr>
              <w:t xml:space="preserve"> </w:t>
            </w:r>
            <w:proofErr w:type="spellStart"/>
            <w:r w:rsidRPr="0090459D">
              <w:rPr>
                <w:rFonts w:ascii="Times New Roman" w:eastAsia="Times New Roman" w:hAnsi="Times New Roman" w:cs="Times New Roman"/>
                <w:color w:val="auto"/>
                <w:sz w:val="24"/>
                <w:szCs w:val="24"/>
              </w:rPr>
              <w:t>làm</w:t>
            </w:r>
            <w:proofErr w:type="spellEnd"/>
            <w:r w:rsidRPr="0090459D">
              <w:rPr>
                <w:rFonts w:ascii="Times New Roman" w:eastAsia="Times New Roman" w:hAnsi="Times New Roman" w:cs="Times New Roman"/>
                <w:color w:val="auto"/>
                <w:sz w:val="24"/>
                <w:szCs w:val="24"/>
              </w:rPr>
              <w:t xml:space="preserve"> </w:t>
            </w:r>
            <w:proofErr w:type="spellStart"/>
            <w:r w:rsidRPr="0090459D">
              <w:rPr>
                <w:rFonts w:ascii="Times New Roman" w:eastAsia="Times New Roman" w:hAnsi="Times New Roman" w:cs="Times New Roman"/>
                <w:color w:val="auto"/>
                <w:sz w:val="24"/>
                <w:szCs w:val="24"/>
              </w:rPr>
              <w:t>việc</w:t>
            </w:r>
            <w:proofErr w:type="spellEnd"/>
            <w:r w:rsidRPr="0090459D">
              <w:rPr>
                <w:rFonts w:ascii="Times New Roman" w:eastAsia="Times New Roman" w:hAnsi="Times New Roman" w:cs="Times New Roman"/>
                <w:color w:val="auto"/>
                <w:sz w:val="24"/>
                <w:szCs w:val="24"/>
              </w:rPr>
              <w:t xml:space="preserve"> </w:t>
            </w:r>
            <w:proofErr w:type="spellStart"/>
            <w:r w:rsidRPr="0090459D">
              <w:rPr>
                <w:rFonts w:ascii="Times New Roman" w:eastAsia="Times New Roman" w:hAnsi="Times New Roman" w:cs="Times New Roman"/>
                <w:color w:val="auto"/>
                <w:sz w:val="24"/>
                <w:szCs w:val="24"/>
              </w:rPr>
              <w:t>toàn</w:t>
            </w:r>
            <w:proofErr w:type="spellEnd"/>
            <w:r w:rsidRPr="0090459D">
              <w:rPr>
                <w:rFonts w:ascii="Times New Roman" w:eastAsia="Times New Roman" w:hAnsi="Times New Roman" w:cs="Times New Roman"/>
                <w:color w:val="auto"/>
                <w:sz w:val="24"/>
                <w:szCs w:val="24"/>
              </w:rPr>
              <w:t xml:space="preserve"> </w:t>
            </w:r>
            <w:proofErr w:type="spellStart"/>
            <w:r w:rsidRPr="0090459D">
              <w:rPr>
                <w:rFonts w:ascii="Times New Roman" w:eastAsia="Times New Roman" w:hAnsi="Times New Roman" w:cs="Times New Roman"/>
                <w:color w:val="auto"/>
                <w:sz w:val="24"/>
                <w:szCs w:val="24"/>
              </w:rPr>
              <w:t>thời</w:t>
            </w:r>
            <w:proofErr w:type="spellEnd"/>
            <w:r w:rsidRPr="0090459D">
              <w:rPr>
                <w:rFonts w:ascii="Times New Roman" w:eastAsia="Times New Roman" w:hAnsi="Times New Roman" w:cs="Times New Roman"/>
                <w:color w:val="auto"/>
                <w:sz w:val="24"/>
                <w:szCs w:val="24"/>
              </w:rPr>
              <w:t xml:space="preserve"> </w:t>
            </w:r>
            <w:proofErr w:type="spellStart"/>
            <w:r w:rsidRPr="0090459D">
              <w:rPr>
                <w:rFonts w:ascii="Times New Roman" w:eastAsia="Times New Roman" w:hAnsi="Times New Roman" w:cs="Times New Roman"/>
                <w:color w:val="auto"/>
                <w:sz w:val="24"/>
                <w:szCs w:val="24"/>
              </w:rPr>
              <w:t>gian</w:t>
            </w:r>
            <w:proofErr w:type="spellEnd"/>
            <w:r w:rsidRPr="0090459D">
              <w:rPr>
                <w:rFonts w:ascii="Times New Roman" w:eastAsia="Times New Roman" w:hAnsi="Times New Roman" w:cs="Times New Roman"/>
                <w:color w:val="auto"/>
                <w:sz w:val="24"/>
                <w:szCs w:val="24"/>
              </w:rPr>
              <w:t xml:space="preserve">, </w:t>
            </w:r>
            <w:proofErr w:type="spellStart"/>
            <w:r w:rsidRPr="0090459D">
              <w:rPr>
                <w:rFonts w:ascii="Times New Roman" w:eastAsia="Times New Roman" w:hAnsi="Times New Roman" w:cs="Times New Roman"/>
                <w:color w:val="auto"/>
                <w:sz w:val="24"/>
                <w:szCs w:val="24"/>
              </w:rPr>
              <w:t>hợp</w:t>
            </w:r>
            <w:proofErr w:type="spellEnd"/>
            <w:r w:rsidRPr="0090459D">
              <w:rPr>
                <w:rFonts w:ascii="Times New Roman" w:eastAsia="Times New Roman" w:hAnsi="Times New Roman" w:cs="Times New Roman"/>
                <w:color w:val="auto"/>
                <w:sz w:val="24"/>
                <w:szCs w:val="24"/>
              </w:rPr>
              <w:t xml:space="preserve"> </w:t>
            </w:r>
            <w:proofErr w:type="spellStart"/>
            <w:r w:rsidRPr="0090459D">
              <w:rPr>
                <w:rFonts w:ascii="Times New Roman" w:eastAsia="Times New Roman" w:hAnsi="Times New Roman" w:cs="Times New Roman"/>
                <w:color w:val="auto"/>
                <w:sz w:val="24"/>
                <w:szCs w:val="24"/>
              </w:rPr>
              <w:t>đồng</w:t>
            </w:r>
            <w:proofErr w:type="spellEnd"/>
            <w:r w:rsidRPr="0090459D">
              <w:rPr>
                <w:rFonts w:ascii="Times New Roman" w:eastAsia="Times New Roman" w:hAnsi="Times New Roman" w:cs="Times New Roman"/>
                <w:color w:val="auto"/>
                <w:sz w:val="24"/>
                <w:szCs w:val="24"/>
              </w:rPr>
              <w:t xml:space="preserve"> </w:t>
            </w:r>
            <w:proofErr w:type="spellStart"/>
            <w:r w:rsidRPr="0090459D">
              <w:rPr>
                <w:rFonts w:ascii="Times New Roman" w:eastAsia="Times New Roman" w:hAnsi="Times New Roman" w:cs="Times New Roman"/>
                <w:color w:val="auto"/>
                <w:sz w:val="24"/>
                <w:szCs w:val="24"/>
              </w:rPr>
              <w:t>thỉnh</w:t>
            </w:r>
            <w:proofErr w:type="spellEnd"/>
            <w:r w:rsidRPr="0090459D">
              <w:rPr>
                <w:rFonts w:ascii="Times New Roman" w:eastAsia="Times New Roman" w:hAnsi="Times New Roman" w:cs="Times New Roman"/>
                <w:color w:val="auto"/>
                <w:sz w:val="24"/>
                <w:szCs w:val="24"/>
              </w:rPr>
              <w:t xml:space="preserve"> </w:t>
            </w:r>
            <w:proofErr w:type="spellStart"/>
            <w:r w:rsidRPr="0090459D">
              <w:rPr>
                <w:rFonts w:ascii="Times New Roman" w:eastAsia="Times New Roman" w:hAnsi="Times New Roman" w:cs="Times New Roman"/>
                <w:color w:val="auto"/>
                <w:sz w:val="24"/>
                <w:szCs w:val="24"/>
              </w:rPr>
              <w:t>giảng</w:t>
            </w:r>
            <w:proofErr w:type="spellEnd"/>
            <w:r w:rsidRPr="0090459D">
              <w:rPr>
                <w:rFonts w:ascii="Times New Roman" w:eastAsia="Times New Roman" w:hAnsi="Times New Roman" w:cs="Times New Roman"/>
                <w:color w:val="auto"/>
                <w:sz w:val="24"/>
                <w:szCs w:val="24"/>
              </w:rPr>
              <w:t xml:space="preserve">, </w:t>
            </w:r>
            <w:proofErr w:type="spellStart"/>
            <w:r w:rsidRPr="0090459D">
              <w:rPr>
                <w:rFonts w:ascii="Times New Roman" w:eastAsia="Times New Roman" w:hAnsi="Times New Roman" w:cs="Times New Roman"/>
                <w:color w:val="auto"/>
                <w:sz w:val="24"/>
                <w:szCs w:val="24"/>
              </w:rPr>
              <w:t>ngày</w:t>
            </w:r>
            <w:proofErr w:type="spellEnd"/>
            <w:r w:rsidRPr="0090459D">
              <w:rPr>
                <w:rFonts w:ascii="Times New Roman" w:eastAsia="Times New Roman" w:hAnsi="Times New Roman" w:cs="Times New Roman"/>
                <w:color w:val="auto"/>
                <w:sz w:val="24"/>
                <w:szCs w:val="24"/>
              </w:rPr>
              <w:t xml:space="preserve"> </w:t>
            </w:r>
            <w:proofErr w:type="spellStart"/>
            <w:r w:rsidRPr="0090459D">
              <w:rPr>
                <w:rFonts w:ascii="Times New Roman" w:eastAsia="Times New Roman" w:hAnsi="Times New Roman" w:cs="Times New Roman"/>
                <w:color w:val="auto"/>
                <w:sz w:val="24"/>
                <w:szCs w:val="24"/>
              </w:rPr>
              <w:t>ký</w:t>
            </w:r>
            <w:proofErr w:type="spellEnd"/>
            <w:r w:rsidR="009308D1">
              <w:rPr>
                <w:rFonts w:ascii="Times New Roman" w:eastAsia="Times New Roman" w:hAnsi="Times New Roman" w:cs="Times New Roman"/>
                <w:color w:val="auto"/>
                <w:sz w:val="24"/>
                <w:szCs w:val="24"/>
              </w:rPr>
              <w:t>.</w:t>
            </w:r>
            <w:r w:rsidRPr="0090459D">
              <w:rPr>
                <w:rFonts w:ascii="Times New Roman" w:eastAsia="Times New Roman" w:hAnsi="Times New Roman" w:cs="Times New Roman"/>
                <w:color w:val="auto"/>
                <w:sz w:val="24"/>
                <w:szCs w:val="24"/>
              </w:rPr>
              <w:t xml:space="preserve"> </w:t>
            </w:r>
            <w:proofErr w:type="spellStart"/>
            <w:r w:rsidRPr="0090459D">
              <w:rPr>
                <w:rFonts w:ascii="Times New Roman" w:eastAsia="Times New Roman" w:hAnsi="Times New Roman" w:cs="Times New Roman"/>
                <w:color w:val="auto"/>
                <w:sz w:val="24"/>
                <w:szCs w:val="24"/>
              </w:rPr>
              <w:t>thời</w:t>
            </w:r>
            <w:proofErr w:type="spellEnd"/>
            <w:r w:rsidRPr="0090459D">
              <w:rPr>
                <w:rFonts w:ascii="Times New Roman" w:eastAsia="Times New Roman" w:hAnsi="Times New Roman" w:cs="Times New Roman"/>
                <w:color w:val="auto"/>
                <w:sz w:val="24"/>
                <w:szCs w:val="24"/>
              </w:rPr>
              <w:t xml:space="preserve"> </w:t>
            </w:r>
            <w:proofErr w:type="spellStart"/>
            <w:r w:rsidRPr="0090459D">
              <w:rPr>
                <w:rFonts w:ascii="Times New Roman" w:eastAsia="Times New Roman" w:hAnsi="Times New Roman" w:cs="Times New Roman"/>
                <w:color w:val="auto"/>
                <w:sz w:val="24"/>
                <w:szCs w:val="24"/>
              </w:rPr>
              <w:t>gian</w:t>
            </w:r>
            <w:proofErr w:type="spellEnd"/>
            <w:r w:rsidR="009308D1">
              <w:rPr>
                <w:rFonts w:ascii="Times New Roman" w:eastAsia="Times New Roman" w:hAnsi="Times New Roman" w:cs="Times New Roman"/>
                <w:color w:val="auto"/>
                <w:sz w:val="24"/>
                <w:szCs w:val="24"/>
              </w:rPr>
              <w:t>.</w:t>
            </w:r>
            <w:r w:rsidRPr="0090459D">
              <w:rPr>
                <w:rFonts w:ascii="Times New Roman" w:eastAsia="Times New Roman" w:hAnsi="Times New Roman" w:cs="Times New Roman"/>
                <w:color w:val="auto"/>
                <w:sz w:val="24"/>
                <w:szCs w:val="24"/>
              </w:rPr>
              <w:t xml:space="preserve"> </w:t>
            </w:r>
            <w:proofErr w:type="spellStart"/>
            <w:r w:rsidRPr="0090459D">
              <w:rPr>
                <w:rFonts w:ascii="Times New Roman" w:eastAsia="Times New Roman" w:hAnsi="Times New Roman" w:cs="Times New Roman"/>
                <w:color w:val="auto"/>
                <w:sz w:val="24"/>
                <w:szCs w:val="24"/>
              </w:rPr>
              <w:t>gồm</w:t>
            </w:r>
            <w:proofErr w:type="spellEnd"/>
            <w:r w:rsidRPr="0090459D">
              <w:rPr>
                <w:rFonts w:ascii="Times New Roman" w:eastAsia="Times New Roman" w:hAnsi="Times New Roman" w:cs="Times New Roman"/>
                <w:color w:val="auto"/>
                <w:sz w:val="24"/>
                <w:szCs w:val="24"/>
              </w:rPr>
              <w:t xml:space="preserve"> </w:t>
            </w:r>
            <w:proofErr w:type="spellStart"/>
            <w:r w:rsidRPr="0090459D">
              <w:rPr>
                <w:rFonts w:ascii="Times New Roman" w:eastAsia="Times New Roman" w:hAnsi="Times New Roman" w:cs="Times New Roman"/>
                <w:color w:val="auto"/>
                <w:sz w:val="24"/>
                <w:szCs w:val="24"/>
              </w:rPr>
              <w:t>cả</w:t>
            </w:r>
            <w:proofErr w:type="spellEnd"/>
            <w:r w:rsidRPr="0090459D">
              <w:rPr>
                <w:rFonts w:ascii="Times New Roman" w:eastAsia="Times New Roman" w:hAnsi="Times New Roman" w:cs="Times New Roman"/>
                <w:color w:val="auto"/>
                <w:sz w:val="24"/>
                <w:szCs w:val="24"/>
              </w:rPr>
              <w:t xml:space="preserve"> </w:t>
            </w:r>
            <w:proofErr w:type="spellStart"/>
            <w:r w:rsidRPr="0090459D">
              <w:rPr>
                <w:rFonts w:ascii="Times New Roman" w:eastAsia="Times New Roman" w:hAnsi="Times New Roman" w:cs="Times New Roman"/>
                <w:color w:val="auto"/>
                <w:sz w:val="24"/>
                <w:szCs w:val="24"/>
              </w:rPr>
              <w:t>dự</w:t>
            </w:r>
            <w:proofErr w:type="spellEnd"/>
            <w:r w:rsidRPr="0090459D">
              <w:rPr>
                <w:rFonts w:ascii="Times New Roman" w:eastAsia="Times New Roman" w:hAnsi="Times New Roman" w:cs="Times New Roman"/>
                <w:color w:val="auto"/>
                <w:sz w:val="24"/>
                <w:szCs w:val="24"/>
              </w:rPr>
              <w:t xml:space="preserve"> </w:t>
            </w:r>
            <w:proofErr w:type="spellStart"/>
            <w:r w:rsidRPr="0090459D">
              <w:rPr>
                <w:rFonts w:ascii="Times New Roman" w:eastAsia="Times New Roman" w:hAnsi="Times New Roman" w:cs="Times New Roman"/>
                <w:color w:val="auto"/>
                <w:sz w:val="24"/>
                <w:szCs w:val="24"/>
              </w:rPr>
              <w:t>kiến</w:t>
            </w:r>
            <w:proofErr w:type="spellEnd"/>
          </w:p>
        </w:tc>
        <w:tc>
          <w:tcPr>
            <w:tcW w:w="47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423993FF" w14:textId="77777777" w:rsidR="003918FD" w:rsidRPr="0090459D" w:rsidRDefault="003918FD" w:rsidP="003918FD">
            <w:pPr>
              <w:spacing w:before="40" w:after="40" w:line="276" w:lineRule="auto"/>
              <w:ind w:hanging="2"/>
              <w:jc w:val="center"/>
              <w:rPr>
                <w:rFonts w:ascii="Times New Roman" w:eastAsia="Times New Roman" w:hAnsi="Times New Roman" w:cs="Times New Roman"/>
                <w:color w:val="auto"/>
                <w:sz w:val="24"/>
                <w:szCs w:val="24"/>
              </w:rPr>
            </w:pPr>
            <w:proofErr w:type="spellStart"/>
            <w:r w:rsidRPr="0090459D">
              <w:rPr>
                <w:rFonts w:ascii="Times New Roman" w:eastAsia="Times New Roman" w:hAnsi="Times New Roman" w:cs="Times New Roman"/>
                <w:color w:val="auto"/>
                <w:sz w:val="24"/>
                <w:szCs w:val="24"/>
              </w:rPr>
              <w:t>Mã</w:t>
            </w:r>
            <w:proofErr w:type="spellEnd"/>
            <w:r w:rsidRPr="0090459D">
              <w:rPr>
                <w:rFonts w:ascii="Times New Roman" w:eastAsia="Times New Roman" w:hAnsi="Times New Roman" w:cs="Times New Roman"/>
                <w:color w:val="auto"/>
                <w:sz w:val="24"/>
                <w:szCs w:val="24"/>
              </w:rPr>
              <w:t xml:space="preserve"> </w:t>
            </w:r>
            <w:proofErr w:type="spellStart"/>
            <w:r w:rsidRPr="0090459D">
              <w:rPr>
                <w:rFonts w:ascii="Times New Roman" w:eastAsia="Times New Roman" w:hAnsi="Times New Roman" w:cs="Times New Roman"/>
                <w:color w:val="auto"/>
                <w:sz w:val="24"/>
                <w:szCs w:val="24"/>
              </w:rPr>
              <w:t>số</w:t>
            </w:r>
            <w:proofErr w:type="spellEnd"/>
            <w:r w:rsidRPr="0090459D">
              <w:rPr>
                <w:rFonts w:ascii="Times New Roman" w:eastAsia="Times New Roman" w:hAnsi="Times New Roman" w:cs="Times New Roman"/>
                <w:color w:val="auto"/>
                <w:sz w:val="24"/>
                <w:szCs w:val="24"/>
              </w:rPr>
              <w:t xml:space="preserve"> </w:t>
            </w:r>
            <w:proofErr w:type="spellStart"/>
            <w:r w:rsidRPr="0090459D">
              <w:rPr>
                <w:rFonts w:ascii="Times New Roman" w:eastAsia="Times New Roman" w:hAnsi="Times New Roman" w:cs="Times New Roman"/>
                <w:color w:val="auto"/>
                <w:sz w:val="24"/>
                <w:szCs w:val="24"/>
              </w:rPr>
              <w:t>bảo</w:t>
            </w:r>
            <w:proofErr w:type="spellEnd"/>
            <w:r w:rsidRPr="0090459D">
              <w:rPr>
                <w:rFonts w:ascii="Times New Roman" w:eastAsia="Times New Roman" w:hAnsi="Times New Roman" w:cs="Times New Roman"/>
                <w:color w:val="auto"/>
                <w:sz w:val="24"/>
                <w:szCs w:val="24"/>
              </w:rPr>
              <w:t xml:space="preserve"> </w:t>
            </w:r>
            <w:proofErr w:type="spellStart"/>
            <w:r w:rsidRPr="0090459D">
              <w:rPr>
                <w:rFonts w:ascii="Times New Roman" w:eastAsia="Times New Roman" w:hAnsi="Times New Roman" w:cs="Times New Roman"/>
                <w:color w:val="auto"/>
                <w:sz w:val="24"/>
                <w:szCs w:val="24"/>
              </w:rPr>
              <w:t>hiểm</w:t>
            </w:r>
            <w:proofErr w:type="spellEnd"/>
          </w:p>
        </w:tc>
        <w:tc>
          <w:tcPr>
            <w:tcW w:w="501" w:type="pct"/>
            <w:gridSpan w:val="3"/>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14:paraId="3DD8BFBA" w14:textId="77777777" w:rsidR="003918FD" w:rsidRPr="0090459D" w:rsidRDefault="003918FD" w:rsidP="003918FD">
            <w:pPr>
              <w:spacing w:before="40" w:after="40" w:line="276" w:lineRule="auto"/>
              <w:ind w:hanging="2"/>
              <w:jc w:val="center"/>
              <w:rPr>
                <w:rFonts w:ascii="Times New Roman" w:eastAsia="Times New Roman" w:hAnsi="Times New Roman" w:cs="Times New Roman"/>
                <w:color w:val="auto"/>
                <w:sz w:val="24"/>
                <w:szCs w:val="24"/>
              </w:rPr>
            </w:pPr>
            <w:proofErr w:type="spellStart"/>
            <w:r w:rsidRPr="0090459D">
              <w:rPr>
                <w:rFonts w:ascii="Times New Roman" w:eastAsia="Times New Roman" w:hAnsi="Times New Roman" w:cs="Times New Roman"/>
                <w:color w:val="auto"/>
                <w:sz w:val="24"/>
                <w:szCs w:val="24"/>
              </w:rPr>
              <w:t>Số</w:t>
            </w:r>
            <w:proofErr w:type="spellEnd"/>
            <w:r w:rsidRPr="0090459D">
              <w:rPr>
                <w:rFonts w:ascii="Times New Roman" w:eastAsia="Times New Roman" w:hAnsi="Times New Roman" w:cs="Times New Roman"/>
                <w:color w:val="auto"/>
                <w:sz w:val="24"/>
                <w:szCs w:val="24"/>
              </w:rPr>
              <w:t xml:space="preserve"> </w:t>
            </w:r>
            <w:proofErr w:type="spellStart"/>
            <w:r w:rsidRPr="0090459D">
              <w:rPr>
                <w:rFonts w:ascii="Times New Roman" w:eastAsia="Times New Roman" w:hAnsi="Times New Roman" w:cs="Times New Roman"/>
                <w:color w:val="auto"/>
                <w:sz w:val="24"/>
                <w:szCs w:val="24"/>
              </w:rPr>
              <w:t>công</w:t>
            </w:r>
            <w:proofErr w:type="spellEnd"/>
            <w:r w:rsidRPr="0090459D">
              <w:rPr>
                <w:rFonts w:ascii="Times New Roman" w:eastAsia="Times New Roman" w:hAnsi="Times New Roman" w:cs="Times New Roman"/>
                <w:color w:val="auto"/>
                <w:sz w:val="24"/>
                <w:szCs w:val="24"/>
              </w:rPr>
              <w:t xml:space="preserve"> </w:t>
            </w:r>
            <w:proofErr w:type="spellStart"/>
            <w:r w:rsidRPr="0090459D">
              <w:rPr>
                <w:rFonts w:ascii="Times New Roman" w:eastAsia="Times New Roman" w:hAnsi="Times New Roman" w:cs="Times New Roman"/>
                <w:color w:val="auto"/>
                <w:sz w:val="24"/>
                <w:szCs w:val="24"/>
              </w:rPr>
              <w:t>trình</w:t>
            </w:r>
            <w:proofErr w:type="spellEnd"/>
            <w:r w:rsidRPr="0090459D">
              <w:rPr>
                <w:rFonts w:ascii="Times New Roman" w:eastAsia="Times New Roman" w:hAnsi="Times New Roman" w:cs="Times New Roman"/>
                <w:color w:val="auto"/>
                <w:sz w:val="24"/>
                <w:szCs w:val="24"/>
              </w:rPr>
              <w:t xml:space="preserve"> khoa </w:t>
            </w:r>
            <w:proofErr w:type="spellStart"/>
            <w:r w:rsidRPr="0090459D">
              <w:rPr>
                <w:rFonts w:ascii="Times New Roman" w:eastAsia="Times New Roman" w:hAnsi="Times New Roman" w:cs="Times New Roman"/>
                <w:color w:val="auto"/>
                <w:sz w:val="24"/>
                <w:szCs w:val="24"/>
              </w:rPr>
              <w:t>học</w:t>
            </w:r>
            <w:proofErr w:type="spellEnd"/>
            <w:r w:rsidRPr="0090459D">
              <w:rPr>
                <w:rFonts w:ascii="Times New Roman" w:eastAsia="Times New Roman" w:hAnsi="Times New Roman" w:cs="Times New Roman"/>
                <w:color w:val="auto"/>
                <w:sz w:val="24"/>
                <w:szCs w:val="24"/>
              </w:rPr>
              <w:t xml:space="preserve"> </w:t>
            </w:r>
            <w:proofErr w:type="spellStart"/>
            <w:r w:rsidRPr="0090459D">
              <w:rPr>
                <w:rFonts w:ascii="Times New Roman" w:eastAsia="Times New Roman" w:hAnsi="Times New Roman" w:cs="Times New Roman"/>
                <w:color w:val="auto"/>
                <w:sz w:val="24"/>
                <w:szCs w:val="24"/>
              </w:rPr>
              <w:t>đã</w:t>
            </w:r>
            <w:proofErr w:type="spellEnd"/>
            <w:r w:rsidRPr="0090459D">
              <w:rPr>
                <w:rFonts w:ascii="Times New Roman" w:eastAsia="Times New Roman" w:hAnsi="Times New Roman" w:cs="Times New Roman"/>
                <w:color w:val="auto"/>
                <w:sz w:val="24"/>
                <w:szCs w:val="24"/>
              </w:rPr>
              <w:t xml:space="preserve"> </w:t>
            </w:r>
            <w:proofErr w:type="spellStart"/>
            <w:r w:rsidRPr="0090459D">
              <w:rPr>
                <w:rFonts w:ascii="Times New Roman" w:eastAsia="Times New Roman" w:hAnsi="Times New Roman" w:cs="Times New Roman"/>
                <w:color w:val="auto"/>
                <w:sz w:val="24"/>
                <w:szCs w:val="24"/>
              </w:rPr>
              <w:t>công</w:t>
            </w:r>
            <w:proofErr w:type="spellEnd"/>
            <w:r w:rsidRPr="0090459D">
              <w:rPr>
                <w:rFonts w:ascii="Times New Roman" w:eastAsia="Times New Roman" w:hAnsi="Times New Roman" w:cs="Times New Roman"/>
                <w:color w:val="auto"/>
                <w:sz w:val="24"/>
                <w:szCs w:val="24"/>
              </w:rPr>
              <w:t xml:space="preserve"> </w:t>
            </w:r>
            <w:proofErr w:type="spellStart"/>
            <w:r w:rsidRPr="0090459D">
              <w:rPr>
                <w:rFonts w:ascii="Times New Roman" w:eastAsia="Times New Roman" w:hAnsi="Times New Roman" w:cs="Times New Roman"/>
                <w:color w:val="auto"/>
                <w:sz w:val="24"/>
                <w:szCs w:val="24"/>
              </w:rPr>
              <w:t>bố</w:t>
            </w:r>
            <w:proofErr w:type="spellEnd"/>
            <w:r w:rsidRPr="0090459D">
              <w:rPr>
                <w:rFonts w:ascii="Times New Roman" w:eastAsia="Times New Roman" w:hAnsi="Times New Roman" w:cs="Times New Roman"/>
                <w:color w:val="auto"/>
                <w:sz w:val="24"/>
                <w:szCs w:val="24"/>
              </w:rPr>
              <w:t xml:space="preserve">: </w:t>
            </w:r>
            <w:proofErr w:type="spellStart"/>
            <w:r w:rsidRPr="0090459D">
              <w:rPr>
                <w:rFonts w:ascii="Times New Roman" w:eastAsia="Times New Roman" w:hAnsi="Times New Roman" w:cs="Times New Roman"/>
                <w:color w:val="auto"/>
                <w:sz w:val="24"/>
                <w:szCs w:val="24"/>
              </w:rPr>
              <w:t>cấp</w:t>
            </w:r>
            <w:proofErr w:type="spellEnd"/>
          </w:p>
        </w:tc>
        <w:tc>
          <w:tcPr>
            <w:tcW w:w="12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3F4018BD" w14:textId="77777777" w:rsidR="003918FD" w:rsidRPr="0090459D" w:rsidRDefault="003918FD" w:rsidP="003918FD">
            <w:pPr>
              <w:spacing w:before="40" w:after="40" w:line="276" w:lineRule="auto"/>
              <w:ind w:hanging="2"/>
              <w:jc w:val="center"/>
              <w:rPr>
                <w:rFonts w:ascii="Times New Roman" w:eastAsia="Times New Roman" w:hAnsi="Times New Roman" w:cs="Times New Roman"/>
                <w:color w:val="auto"/>
                <w:sz w:val="24"/>
                <w:szCs w:val="24"/>
              </w:rPr>
            </w:pPr>
            <w:proofErr w:type="spellStart"/>
            <w:r w:rsidRPr="0090459D">
              <w:rPr>
                <w:rFonts w:ascii="Times New Roman" w:eastAsia="Times New Roman" w:hAnsi="Times New Roman" w:cs="Times New Roman"/>
                <w:color w:val="auto"/>
                <w:sz w:val="24"/>
                <w:szCs w:val="24"/>
              </w:rPr>
              <w:t>Ký</w:t>
            </w:r>
            <w:proofErr w:type="spellEnd"/>
            <w:r w:rsidRPr="0090459D">
              <w:rPr>
                <w:rFonts w:ascii="Times New Roman" w:eastAsia="Times New Roman" w:hAnsi="Times New Roman" w:cs="Times New Roman"/>
                <w:color w:val="auto"/>
                <w:sz w:val="24"/>
                <w:szCs w:val="24"/>
              </w:rPr>
              <w:t xml:space="preserve"> tên</w:t>
            </w:r>
          </w:p>
        </w:tc>
      </w:tr>
      <w:tr w:rsidR="0032037E" w:rsidRPr="0090459D" w14:paraId="42E34822" w14:textId="77777777" w:rsidTr="0037267A">
        <w:trPr>
          <w:trHeight w:val="360"/>
        </w:trPr>
        <w:tc>
          <w:tcPr>
            <w:tcW w:w="18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78011BAB" w14:textId="77777777" w:rsidR="003918FD" w:rsidRPr="0090459D" w:rsidRDefault="003918FD" w:rsidP="003918FD">
            <w:pPr>
              <w:spacing w:before="40" w:after="40" w:line="276" w:lineRule="auto"/>
              <w:jc w:val="left"/>
              <w:rPr>
                <w:rFonts w:ascii="Times New Roman" w:eastAsia="Times New Roman" w:hAnsi="Times New Roman" w:cs="Times New Roman"/>
                <w:color w:val="auto"/>
                <w:sz w:val="24"/>
                <w:szCs w:val="24"/>
              </w:rPr>
            </w:pPr>
          </w:p>
        </w:tc>
        <w:tc>
          <w:tcPr>
            <w:tcW w:w="7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5D8F77B7" w14:textId="77777777" w:rsidR="003918FD" w:rsidRPr="0090459D" w:rsidRDefault="003918FD" w:rsidP="003918FD">
            <w:pPr>
              <w:spacing w:before="40" w:after="40" w:line="276" w:lineRule="auto"/>
              <w:jc w:val="left"/>
              <w:rPr>
                <w:rFonts w:ascii="Times New Roman" w:eastAsia="Times New Roman" w:hAnsi="Times New Roman" w:cs="Times New Roman"/>
                <w:color w:val="auto"/>
                <w:sz w:val="24"/>
                <w:szCs w:val="24"/>
              </w:rPr>
            </w:pPr>
          </w:p>
        </w:tc>
        <w:tc>
          <w:tcPr>
            <w:tcW w:w="6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63F0866A" w14:textId="77777777" w:rsidR="003918FD" w:rsidRPr="0090459D" w:rsidRDefault="003918FD" w:rsidP="003918FD">
            <w:pPr>
              <w:spacing w:before="40" w:after="40" w:line="276" w:lineRule="auto"/>
              <w:jc w:val="center"/>
              <w:rPr>
                <w:rFonts w:ascii="Times New Roman" w:eastAsia="Times New Roman" w:hAnsi="Times New Roman" w:cs="Times New Roman"/>
                <w:color w:val="auto"/>
                <w:sz w:val="24"/>
                <w:szCs w:val="24"/>
              </w:rPr>
            </w:pPr>
          </w:p>
        </w:tc>
        <w:tc>
          <w:tcPr>
            <w:tcW w:w="28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1D616FAB" w14:textId="77777777" w:rsidR="003918FD" w:rsidRPr="0090459D" w:rsidRDefault="003918FD" w:rsidP="003918FD">
            <w:pPr>
              <w:spacing w:before="40" w:after="40" w:line="276" w:lineRule="auto"/>
              <w:jc w:val="center"/>
              <w:rPr>
                <w:rFonts w:ascii="Times New Roman" w:eastAsia="Times New Roman" w:hAnsi="Times New Roman" w:cs="Times New Roman"/>
                <w:color w:val="auto"/>
                <w:sz w:val="24"/>
                <w:szCs w:val="24"/>
              </w:rPr>
            </w:pPr>
          </w:p>
        </w:tc>
        <w:tc>
          <w:tcPr>
            <w:tcW w:w="52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3E05C0D2" w14:textId="77777777" w:rsidR="003918FD" w:rsidRPr="0090459D" w:rsidRDefault="003918FD" w:rsidP="003918FD">
            <w:pPr>
              <w:spacing w:before="40" w:after="40" w:line="276" w:lineRule="auto"/>
              <w:jc w:val="center"/>
              <w:rPr>
                <w:rFonts w:ascii="Times New Roman" w:eastAsia="Times New Roman" w:hAnsi="Times New Roman" w:cs="Times New Roman"/>
                <w:color w:val="auto"/>
                <w:sz w:val="24"/>
                <w:szCs w:val="24"/>
              </w:rPr>
            </w:pPr>
          </w:p>
        </w:tc>
        <w:tc>
          <w:tcPr>
            <w:tcW w:w="36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7DC31FFD" w14:textId="77777777" w:rsidR="003918FD" w:rsidRPr="0090459D" w:rsidRDefault="003918FD" w:rsidP="003918FD">
            <w:pPr>
              <w:spacing w:before="40" w:after="40" w:line="276" w:lineRule="auto"/>
              <w:jc w:val="center"/>
              <w:rPr>
                <w:rFonts w:ascii="Times New Roman" w:eastAsia="Times New Roman" w:hAnsi="Times New Roman" w:cs="Times New Roman"/>
                <w:color w:val="auto"/>
                <w:sz w:val="24"/>
                <w:szCs w:val="24"/>
              </w:rPr>
            </w:pPr>
          </w:p>
        </w:tc>
        <w:tc>
          <w:tcPr>
            <w:tcW w:w="36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41AF15BC" w14:textId="77777777" w:rsidR="003918FD" w:rsidRPr="0090459D" w:rsidRDefault="003918FD" w:rsidP="003918FD">
            <w:pPr>
              <w:spacing w:before="40" w:after="40" w:line="276" w:lineRule="auto"/>
              <w:jc w:val="center"/>
              <w:rPr>
                <w:rFonts w:ascii="Times New Roman" w:eastAsia="Times New Roman" w:hAnsi="Times New Roman" w:cs="Times New Roman"/>
                <w:color w:val="auto"/>
                <w:sz w:val="24"/>
                <w:szCs w:val="24"/>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74E1ABA1" w14:textId="77777777" w:rsidR="003918FD" w:rsidRPr="0090459D" w:rsidRDefault="003918FD" w:rsidP="003918FD">
            <w:pPr>
              <w:spacing w:before="40" w:after="40" w:line="276" w:lineRule="auto"/>
              <w:ind w:hanging="2"/>
              <w:jc w:val="center"/>
              <w:rPr>
                <w:rFonts w:ascii="Times New Roman" w:eastAsia="Times New Roman" w:hAnsi="Times New Roman" w:cs="Times New Roman"/>
                <w:color w:val="auto"/>
                <w:sz w:val="24"/>
                <w:szCs w:val="24"/>
              </w:rPr>
            </w:pPr>
            <w:proofErr w:type="spellStart"/>
            <w:r w:rsidRPr="0090459D">
              <w:rPr>
                <w:rFonts w:ascii="Times New Roman" w:eastAsia="Times New Roman" w:hAnsi="Times New Roman" w:cs="Times New Roman"/>
                <w:color w:val="auto"/>
                <w:sz w:val="24"/>
                <w:szCs w:val="24"/>
              </w:rPr>
              <w:t>Tuyển</w:t>
            </w:r>
            <w:proofErr w:type="spellEnd"/>
            <w:r w:rsidRPr="0090459D">
              <w:rPr>
                <w:rFonts w:ascii="Times New Roman" w:eastAsia="Times New Roman" w:hAnsi="Times New Roman" w:cs="Times New Roman"/>
                <w:color w:val="auto"/>
                <w:sz w:val="24"/>
                <w:szCs w:val="24"/>
              </w:rPr>
              <w:t xml:space="preserve"> </w:t>
            </w:r>
            <w:proofErr w:type="spellStart"/>
            <w:r w:rsidRPr="0090459D">
              <w:rPr>
                <w:rFonts w:ascii="Times New Roman" w:eastAsia="Times New Roman" w:hAnsi="Times New Roman" w:cs="Times New Roman"/>
                <w:color w:val="auto"/>
                <w:sz w:val="24"/>
                <w:szCs w:val="24"/>
              </w:rPr>
              <w:t>dụng</w:t>
            </w:r>
            <w:proofErr w:type="spellEnd"/>
          </w:p>
        </w:tc>
        <w:tc>
          <w:tcPr>
            <w:tcW w:w="38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108233A1" w14:textId="77777777" w:rsidR="003918FD" w:rsidRPr="0090459D" w:rsidRDefault="003918FD" w:rsidP="003918FD">
            <w:pPr>
              <w:spacing w:before="40" w:after="40" w:line="276" w:lineRule="auto"/>
              <w:ind w:hanging="2"/>
              <w:jc w:val="center"/>
              <w:rPr>
                <w:rFonts w:ascii="Times New Roman" w:eastAsia="Times New Roman" w:hAnsi="Times New Roman" w:cs="Times New Roman"/>
                <w:color w:val="auto"/>
                <w:sz w:val="24"/>
                <w:szCs w:val="24"/>
              </w:rPr>
            </w:pPr>
            <w:proofErr w:type="spellStart"/>
            <w:r w:rsidRPr="0090459D">
              <w:rPr>
                <w:rFonts w:ascii="Times New Roman" w:eastAsia="Times New Roman" w:hAnsi="Times New Roman" w:cs="Times New Roman"/>
                <w:color w:val="auto"/>
                <w:sz w:val="24"/>
                <w:szCs w:val="24"/>
              </w:rPr>
              <w:t>Hợp</w:t>
            </w:r>
            <w:proofErr w:type="spellEnd"/>
            <w:r w:rsidRPr="0090459D">
              <w:rPr>
                <w:rFonts w:ascii="Times New Roman" w:eastAsia="Times New Roman" w:hAnsi="Times New Roman" w:cs="Times New Roman"/>
                <w:color w:val="auto"/>
                <w:sz w:val="24"/>
                <w:szCs w:val="24"/>
              </w:rPr>
              <w:t xml:space="preserve"> </w:t>
            </w:r>
            <w:proofErr w:type="spellStart"/>
            <w:r w:rsidRPr="0090459D">
              <w:rPr>
                <w:rFonts w:ascii="Times New Roman" w:eastAsia="Times New Roman" w:hAnsi="Times New Roman" w:cs="Times New Roman"/>
                <w:color w:val="auto"/>
                <w:sz w:val="24"/>
                <w:szCs w:val="24"/>
              </w:rPr>
              <w:t>đồng</w:t>
            </w:r>
            <w:proofErr w:type="spellEnd"/>
          </w:p>
        </w:tc>
        <w:tc>
          <w:tcPr>
            <w:tcW w:w="47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6E036FF1" w14:textId="77777777" w:rsidR="003918FD" w:rsidRPr="0090459D" w:rsidRDefault="003918FD" w:rsidP="003918FD">
            <w:pPr>
              <w:spacing w:before="40" w:after="40" w:line="276" w:lineRule="auto"/>
              <w:jc w:val="center"/>
              <w:rPr>
                <w:rFonts w:ascii="Times New Roman" w:eastAsia="Times New Roman" w:hAnsi="Times New Roman" w:cs="Times New Roman"/>
                <w:color w:val="auto"/>
                <w:sz w:val="24"/>
                <w:szCs w:val="24"/>
              </w:rPr>
            </w:pPr>
          </w:p>
        </w:tc>
        <w:tc>
          <w:tcPr>
            <w:tcW w:w="222" w:type="pct"/>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14:paraId="7EEC2557" w14:textId="77777777" w:rsidR="003918FD" w:rsidRPr="0090459D" w:rsidRDefault="003918FD" w:rsidP="003918FD">
            <w:pPr>
              <w:spacing w:before="40" w:after="40" w:line="276" w:lineRule="auto"/>
              <w:ind w:hanging="2"/>
              <w:jc w:val="center"/>
              <w:rPr>
                <w:rFonts w:ascii="Times New Roman" w:eastAsia="Times New Roman" w:hAnsi="Times New Roman" w:cs="Times New Roman"/>
                <w:color w:val="auto"/>
                <w:sz w:val="24"/>
                <w:szCs w:val="24"/>
              </w:rPr>
            </w:pPr>
            <w:r w:rsidRPr="0090459D">
              <w:rPr>
                <w:rFonts w:ascii="Times New Roman" w:eastAsia="Times New Roman" w:hAnsi="Times New Roman" w:cs="Times New Roman"/>
                <w:color w:val="auto"/>
                <w:sz w:val="24"/>
                <w:szCs w:val="24"/>
              </w:rPr>
              <w:t xml:space="preserve">Quốc </w:t>
            </w:r>
            <w:proofErr w:type="spellStart"/>
            <w:r w:rsidRPr="0090459D">
              <w:rPr>
                <w:rFonts w:ascii="Times New Roman" w:eastAsia="Times New Roman" w:hAnsi="Times New Roman" w:cs="Times New Roman"/>
                <w:color w:val="auto"/>
                <w:sz w:val="24"/>
                <w:szCs w:val="24"/>
              </w:rPr>
              <w:t>gia</w:t>
            </w:r>
            <w:proofErr w:type="spellEnd"/>
          </w:p>
        </w:tc>
        <w:tc>
          <w:tcPr>
            <w:tcW w:w="127"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446172F1" w14:textId="77777777" w:rsidR="003918FD" w:rsidRPr="0090459D" w:rsidRDefault="003918FD" w:rsidP="003918FD">
            <w:pPr>
              <w:spacing w:before="40" w:after="40" w:line="276" w:lineRule="auto"/>
              <w:ind w:hanging="2"/>
              <w:jc w:val="center"/>
              <w:rPr>
                <w:rFonts w:ascii="Times New Roman" w:eastAsia="Times New Roman" w:hAnsi="Times New Roman" w:cs="Times New Roman"/>
                <w:color w:val="auto"/>
                <w:sz w:val="24"/>
                <w:szCs w:val="24"/>
              </w:rPr>
            </w:pPr>
            <w:proofErr w:type="spellStart"/>
            <w:r w:rsidRPr="0090459D">
              <w:rPr>
                <w:rFonts w:ascii="Times New Roman" w:eastAsia="Times New Roman" w:hAnsi="Times New Roman" w:cs="Times New Roman"/>
                <w:color w:val="auto"/>
                <w:sz w:val="24"/>
                <w:szCs w:val="24"/>
              </w:rPr>
              <w:t>Bộ</w:t>
            </w:r>
            <w:proofErr w:type="spellEnd"/>
          </w:p>
        </w:tc>
        <w:tc>
          <w:tcPr>
            <w:tcW w:w="15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69835699" w14:textId="77777777" w:rsidR="003918FD" w:rsidRPr="0090459D" w:rsidRDefault="003918FD" w:rsidP="003918FD">
            <w:pPr>
              <w:spacing w:before="40" w:after="40" w:line="276" w:lineRule="auto"/>
              <w:ind w:hanging="2"/>
              <w:jc w:val="center"/>
              <w:rPr>
                <w:rFonts w:ascii="Times New Roman" w:eastAsia="Times New Roman" w:hAnsi="Times New Roman" w:cs="Times New Roman"/>
                <w:color w:val="auto"/>
                <w:sz w:val="24"/>
                <w:szCs w:val="24"/>
              </w:rPr>
            </w:pPr>
            <w:proofErr w:type="spellStart"/>
            <w:r w:rsidRPr="0090459D">
              <w:rPr>
                <w:rFonts w:ascii="Times New Roman" w:eastAsia="Times New Roman" w:hAnsi="Times New Roman" w:cs="Times New Roman"/>
                <w:color w:val="auto"/>
                <w:sz w:val="24"/>
                <w:szCs w:val="24"/>
              </w:rPr>
              <w:t>Cơ</w:t>
            </w:r>
            <w:proofErr w:type="spellEnd"/>
            <w:r w:rsidRPr="0090459D">
              <w:rPr>
                <w:rFonts w:ascii="Times New Roman" w:eastAsia="Times New Roman" w:hAnsi="Times New Roman" w:cs="Times New Roman"/>
                <w:color w:val="auto"/>
                <w:sz w:val="24"/>
                <w:szCs w:val="24"/>
              </w:rPr>
              <w:t xml:space="preserve"> </w:t>
            </w:r>
            <w:proofErr w:type="spellStart"/>
            <w:r w:rsidRPr="0090459D">
              <w:rPr>
                <w:rFonts w:ascii="Times New Roman" w:eastAsia="Times New Roman" w:hAnsi="Times New Roman" w:cs="Times New Roman"/>
                <w:color w:val="auto"/>
                <w:sz w:val="24"/>
                <w:szCs w:val="24"/>
              </w:rPr>
              <w:t>sở</w:t>
            </w:r>
            <w:proofErr w:type="spellEnd"/>
          </w:p>
        </w:tc>
        <w:tc>
          <w:tcPr>
            <w:tcW w:w="12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6E9E1D9F" w14:textId="77777777" w:rsidR="003918FD" w:rsidRPr="0090459D" w:rsidRDefault="003918FD" w:rsidP="003918FD">
            <w:pPr>
              <w:spacing w:before="40" w:after="40" w:line="276" w:lineRule="auto"/>
              <w:ind w:hanging="2"/>
              <w:jc w:val="center"/>
              <w:rPr>
                <w:rFonts w:ascii="Times New Roman" w:eastAsia="Times New Roman" w:hAnsi="Times New Roman" w:cs="Times New Roman"/>
                <w:color w:val="auto"/>
                <w:sz w:val="24"/>
                <w:szCs w:val="24"/>
              </w:rPr>
            </w:pPr>
          </w:p>
        </w:tc>
      </w:tr>
      <w:tr w:rsidR="0032037E" w:rsidRPr="0090459D" w14:paraId="3E36FA48" w14:textId="77777777" w:rsidTr="0037267A">
        <w:trPr>
          <w:trHeight w:val="760"/>
        </w:trPr>
        <w:tc>
          <w:tcPr>
            <w:tcW w:w="189"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2453256F"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1</w:t>
            </w:r>
          </w:p>
        </w:tc>
        <w:tc>
          <w:tcPr>
            <w:tcW w:w="740"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24CFC813" w14:textId="77777777" w:rsidR="003918FD" w:rsidRPr="0090459D" w:rsidRDefault="003918FD" w:rsidP="003918FD">
            <w:pPr>
              <w:spacing w:before="40" w:after="40" w:line="276" w:lineRule="auto"/>
              <w:ind w:hanging="2"/>
              <w:jc w:val="left"/>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Phạm Đức </w:t>
            </w:r>
            <w:proofErr w:type="spellStart"/>
            <w:r w:rsidRPr="0090459D">
              <w:rPr>
                <w:rFonts w:ascii="Times New Roman" w:eastAsia="Times New Roman" w:hAnsi="Times New Roman" w:cs="Times New Roman"/>
                <w:b w:val="0"/>
                <w:bCs/>
                <w:color w:val="auto"/>
                <w:sz w:val="24"/>
                <w:szCs w:val="24"/>
              </w:rPr>
              <w:t>Chính</w:t>
            </w:r>
            <w:proofErr w:type="spellEnd"/>
            <w:r w:rsidRPr="0090459D">
              <w:rPr>
                <w:rFonts w:ascii="Times New Roman" w:eastAsia="Times New Roman" w:hAnsi="Times New Roman" w:cs="Times New Roman"/>
                <w:b w:val="0"/>
                <w:bCs/>
                <w:color w:val="auto"/>
                <w:sz w:val="24"/>
                <w:szCs w:val="24"/>
              </w:rPr>
              <w:t xml:space="preserve"> 21/01/1959</w:t>
            </w:r>
          </w:p>
        </w:tc>
        <w:tc>
          <w:tcPr>
            <w:tcW w:w="66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6AB9017C" w14:textId="3CE29DA2"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024637996,</w:t>
            </w:r>
          </w:p>
          <w:p w14:paraId="523B55F2" w14:textId="14465F0C"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Việt Nam</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495D04F9" w14:textId="0463CCA5"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PGS, 2011</w:t>
            </w:r>
          </w:p>
        </w:tc>
        <w:tc>
          <w:tcPr>
            <w:tcW w:w="52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1094990E" w14:textId="54E2428C" w:rsidR="003918FD" w:rsidRPr="0090459D" w:rsidRDefault="00D64761" w:rsidP="003918FD">
            <w:pPr>
              <w:spacing w:before="40" w:after="40" w:line="276" w:lineRule="auto"/>
              <w:ind w:hanging="2"/>
              <w:jc w:val="center"/>
              <w:rPr>
                <w:rFonts w:ascii="Times New Roman" w:eastAsia="Times New Roman" w:hAnsi="Times New Roman" w:cs="Times New Roman"/>
                <w:b w:val="0"/>
                <w:bCs/>
                <w:color w:val="auto"/>
                <w:sz w:val="24"/>
                <w:szCs w:val="24"/>
              </w:rPr>
            </w:pPr>
            <w:r>
              <w:rPr>
                <w:rFonts w:ascii="Times New Roman" w:eastAsia="Times New Roman" w:hAnsi="Times New Roman" w:cs="Times New Roman"/>
                <w:b w:val="0"/>
                <w:bCs/>
                <w:color w:val="auto"/>
                <w:sz w:val="24"/>
                <w:szCs w:val="24"/>
              </w:rPr>
              <w:t>TS</w:t>
            </w:r>
            <w:r w:rsidR="003918FD" w:rsidRPr="0090459D">
              <w:rPr>
                <w:rFonts w:ascii="Times New Roman" w:eastAsia="Times New Roman" w:hAnsi="Times New Roman" w:cs="Times New Roman"/>
                <w:b w:val="0"/>
                <w:bCs/>
                <w:color w:val="auto"/>
                <w:sz w:val="24"/>
                <w:szCs w:val="24"/>
              </w:rPr>
              <w:t xml:space="preserve">, 1998, </w:t>
            </w:r>
            <w:r>
              <w:rPr>
                <w:rFonts w:ascii="Times New Roman" w:eastAsia="Times New Roman" w:hAnsi="Times New Roman" w:cs="Times New Roman"/>
                <w:b w:val="0"/>
                <w:bCs/>
                <w:color w:val="auto"/>
                <w:sz w:val="24"/>
                <w:szCs w:val="24"/>
              </w:rPr>
              <w:t>TS</w:t>
            </w:r>
            <w:r w:rsidR="003918FD" w:rsidRPr="0090459D">
              <w:rPr>
                <w:rFonts w:ascii="Times New Roman" w:eastAsia="Times New Roman" w:hAnsi="Times New Roman" w:cs="Times New Roman"/>
                <w:b w:val="0"/>
                <w:bCs/>
                <w:color w:val="auto"/>
                <w:sz w:val="24"/>
                <w:szCs w:val="24"/>
              </w:rPr>
              <w:t xml:space="preserve"> Khoa </w:t>
            </w:r>
            <w:proofErr w:type="spellStart"/>
            <w:r w:rsidR="003918FD" w:rsidRPr="0090459D">
              <w:rPr>
                <w:rFonts w:ascii="Times New Roman" w:eastAsia="Times New Roman" w:hAnsi="Times New Roman" w:cs="Times New Roman"/>
                <w:b w:val="0"/>
                <w:bCs/>
                <w:color w:val="auto"/>
                <w:sz w:val="24"/>
                <w:szCs w:val="24"/>
              </w:rPr>
              <w:t>học</w:t>
            </w:r>
            <w:proofErr w:type="spellEnd"/>
            <w:r w:rsidR="003918FD" w:rsidRPr="0090459D">
              <w:rPr>
                <w:rFonts w:ascii="Times New Roman" w:eastAsia="Times New Roman" w:hAnsi="Times New Roman" w:cs="Times New Roman"/>
                <w:b w:val="0"/>
                <w:bCs/>
                <w:color w:val="auto"/>
                <w:sz w:val="24"/>
                <w:szCs w:val="24"/>
              </w:rPr>
              <w:t>, Liên Bang Nga, 2001</w:t>
            </w:r>
          </w:p>
        </w:tc>
        <w:tc>
          <w:tcPr>
            <w:tcW w:w="36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2FC06456"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Kinh </w:t>
            </w:r>
            <w:proofErr w:type="spellStart"/>
            <w:r w:rsidRPr="0090459D">
              <w:rPr>
                <w:rFonts w:ascii="Times New Roman" w:eastAsia="Times New Roman" w:hAnsi="Times New Roman" w:cs="Times New Roman"/>
                <w:b w:val="0"/>
                <w:bCs/>
                <w:color w:val="auto"/>
                <w:sz w:val="24"/>
                <w:szCs w:val="24"/>
              </w:rPr>
              <w:t>tế</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học</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và</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quản</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lý</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kinh</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tế</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quốc</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dân</w:t>
            </w:r>
            <w:proofErr w:type="spellEnd"/>
          </w:p>
        </w:tc>
        <w:tc>
          <w:tcPr>
            <w:tcW w:w="36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02D5FE34"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Quản </w:t>
            </w:r>
            <w:proofErr w:type="spellStart"/>
            <w:r w:rsidRPr="0090459D">
              <w:rPr>
                <w:rFonts w:ascii="Times New Roman" w:eastAsia="Times New Roman" w:hAnsi="Times New Roman" w:cs="Times New Roman"/>
                <w:b w:val="0"/>
                <w:bCs/>
                <w:color w:val="auto"/>
                <w:sz w:val="24"/>
                <w:szCs w:val="24"/>
              </w:rPr>
              <w:t>trị</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nguồn</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nhân</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lực</w:t>
            </w:r>
            <w:proofErr w:type="spellEnd"/>
          </w:p>
        </w:tc>
        <w:tc>
          <w:tcPr>
            <w:tcW w:w="40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6685C4E4"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15/6/2004</w:t>
            </w:r>
          </w:p>
        </w:tc>
        <w:tc>
          <w:tcPr>
            <w:tcW w:w="38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34DF3AEB" w14:textId="4B9E5E64"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roofErr w:type="spellStart"/>
            <w:r w:rsidRPr="0090459D">
              <w:rPr>
                <w:rFonts w:ascii="Times New Roman" w:eastAsia="Times New Roman" w:hAnsi="Times New Roman" w:cs="Times New Roman"/>
                <w:b w:val="0"/>
                <w:bCs/>
                <w:color w:val="auto"/>
                <w:sz w:val="24"/>
                <w:szCs w:val="24"/>
              </w:rPr>
              <w:t>Hợp</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đồng</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không</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xác</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định</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thời</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hạn</w:t>
            </w:r>
            <w:proofErr w:type="spellEnd"/>
          </w:p>
        </w:tc>
        <w:tc>
          <w:tcPr>
            <w:tcW w:w="476"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72E41CEA"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0204307870</w:t>
            </w:r>
          </w:p>
        </w:tc>
        <w:tc>
          <w:tcPr>
            <w:tcW w:w="222" w:type="pct"/>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14:paraId="1D22519C"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1</w:t>
            </w:r>
          </w:p>
        </w:tc>
        <w:tc>
          <w:tcPr>
            <w:tcW w:w="127"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48A18A5D"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4</w:t>
            </w:r>
          </w:p>
        </w:tc>
        <w:tc>
          <w:tcPr>
            <w:tcW w:w="15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7845F091"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1</w:t>
            </w:r>
          </w:p>
        </w:tc>
        <w:tc>
          <w:tcPr>
            <w:tcW w:w="12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2E2AE243"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r>
      <w:tr w:rsidR="0032037E" w:rsidRPr="0090459D" w14:paraId="14E8C813" w14:textId="77777777" w:rsidTr="0037267A">
        <w:trPr>
          <w:trHeight w:val="760"/>
        </w:trPr>
        <w:tc>
          <w:tcPr>
            <w:tcW w:w="189"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5E2C831B"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2</w:t>
            </w:r>
          </w:p>
        </w:tc>
        <w:tc>
          <w:tcPr>
            <w:tcW w:w="740"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6CAE92AD" w14:textId="77777777" w:rsidR="003918FD" w:rsidRPr="0090459D" w:rsidRDefault="003918FD" w:rsidP="003918FD">
            <w:pPr>
              <w:spacing w:before="40" w:after="40" w:line="276" w:lineRule="auto"/>
              <w:ind w:hanging="2"/>
              <w:jc w:val="left"/>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Mai Trường An 15/04/1989</w:t>
            </w:r>
          </w:p>
        </w:tc>
        <w:tc>
          <w:tcPr>
            <w:tcW w:w="66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003DD7F5"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072189006108, Việt Nam</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5F929510" w14:textId="60985B42"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156D7676" w14:textId="6DE4312F" w:rsidR="003918FD" w:rsidRPr="0090459D" w:rsidRDefault="00D64761" w:rsidP="003918FD">
            <w:pPr>
              <w:spacing w:before="40" w:after="40" w:line="276" w:lineRule="auto"/>
              <w:ind w:hanging="2"/>
              <w:jc w:val="center"/>
              <w:rPr>
                <w:rFonts w:ascii="Times New Roman" w:eastAsia="Times New Roman" w:hAnsi="Times New Roman" w:cs="Times New Roman"/>
                <w:b w:val="0"/>
                <w:bCs/>
                <w:color w:val="auto"/>
                <w:sz w:val="24"/>
                <w:szCs w:val="24"/>
              </w:rPr>
            </w:pPr>
            <w:r>
              <w:rPr>
                <w:rFonts w:ascii="Times New Roman" w:eastAsia="Times New Roman" w:hAnsi="Times New Roman" w:cs="Times New Roman"/>
                <w:b w:val="0"/>
                <w:bCs/>
                <w:color w:val="auto"/>
                <w:sz w:val="24"/>
                <w:szCs w:val="24"/>
              </w:rPr>
              <w:t>TS</w:t>
            </w:r>
            <w:r w:rsidR="003918FD" w:rsidRPr="0090459D">
              <w:rPr>
                <w:rFonts w:ascii="Times New Roman" w:eastAsia="Times New Roman" w:hAnsi="Times New Roman" w:cs="Times New Roman"/>
                <w:b w:val="0"/>
                <w:bCs/>
                <w:color w:val="auto"/>
                <w:sz w:val="24"/>
                <w:szCs w:val="24"/>
              </w:rPr>
              <w:t>, Việt Nam, 2023</w:t>
            </w:r>
          </w:p>
        </w:tc>
        <w:tc>
          <w:tcPr>
            <w:tcW w:w="36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23664118"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Quản </w:t>
            </w:r>
            <w:proofErr w:type="spellStart"/>
            <w:r w:rsidRPr="0090459D">
              <w:rPr>
                <w:rFonts w:ascii="Times New Roman" w:eastAsia="Times New Roman" w:hAnsi="Times New Roman" w:cs="Times New Roman"/>
                <w:b w:val="0"/>
                <w:bCs/>
                <w:color w:val="auto"/>
                <w:sz w:val="24"/>
                <w:szCs w:val="24"/>
              </w:rPr>
              <w:t>trị</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kinh</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doanh</w:t>
            </w:r>
            <w:proofErr w:type="spellEnd"/>
          </w:p>
        </w:tc>
        <w:tc>
          <w:tcPr>
            <w:tcW w:w="36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24DC0059"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Quản </w:t>
            </w:r>
            <w:proofErr w:type="spellStart"/>
            <w:r w:rsidRPr="0090459D">
              <w:rPr>
                <w:rFonts w:ascii="Times New Roman" w:eastAsia="Times New Roman" w:hAnsi="Times New Roman" w:cs="Times New Roman"/>
                <w:b w:val="0"/>
                <w:bCs/>
                <w:color w:val="auto"/>
                <w:sz w:val="24"/>
                <w:szCs w:val="24"/>
              </w:rPr>
              <w:t>trị</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kinh</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doanh</w:t>
            </w:r>
            <w:proofErr w:type="spellEnd"/>
          </w:p>
        </w:tc>
        <w:tc>
          <w:tcPr>
            <w:tcW w:w="40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27062CE0"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01/02/2024</w:t>
            </w:r>
          </w:p>
        </w:tc>
        <w:tc>
          <w:tcPr>
            <w:tcW w:w="38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32F45F59"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roofErr w:type="spellStart"/>
            <w:r w:rsidRPr="0090459D">
              <w:rPr>
                <w:rFonts w:ascii="Times New Roman" w:eastAsia="Times New Roman" w:hAnsi="Times New Roman" w:cs="Times New Roman"/>
                <w:b w:val="0"/>
                <w:bCs/>
                <w:color w:val="auto"/>
                <w:sz w:val="24"/>
                <w:szCs w:val="24"/>
              </w:rPr>
              <w:t>Hợp</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đồng</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xác</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định</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thời</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hạn</w:t>
            </w:r>
            <w:proofErr w:type="spellEnd"/>
          </w:p>
        </w:tc>
        <w:tc>
          <w:tcPr>
            <w:tcW w:w="476"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63FAA83B" w14:textId="2110A283" w:rsidR="003918FD" w:rsidRPr="0090459D" w:rsidRDefault="00AB52E4"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7411237026</w:t>
            </w:r>
          </w:p>
        </w:tc>
        <w:tc>
          <w:tcPr>
            <w:tcW w:w="222" w:type="pct"/>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14:paraId="119E5263"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c>
          <w:tcPr>
            <w:tcW w:w="127"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01CB5DDC"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c>
          <w:tcPr>
            <w:tcW w:w="15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71DC75BE"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c>
          <w:tcPr>
            <w:tcW w:w="12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319DFC67"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r>
      <w:tr w:rsidR="0032037E" w:rsidRPr="0090459D" w14:paraId="4002A1BC" w14:textId="77777777" w:rsidTr="0037267A">
        <w:trPr>
          <w:trHeight w:val="760"/>
        </w:trPr>
        <w:tc>
          <w:tcPr>
            <w:tcW w:w="189"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41502D69"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3</w:t>
            </w:r>
          </w:p>
        </w:tc>
        <w:tc>
          <w:tcPr>
            <w:tcW w:w="740"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3BEAEAF0" w14:textId="77777777" w:rsidR="003918FD" w:rsidRPr="0090459D" w:rsidRDefault="003918FD" w:rsidP="0037267A">
            <w:pPr>
              <w:spacing w:before="40" w:after="40"/>
              <w:ind w:hanging="2"/>
              <w:jc w:val="left"/>
              <w:rPr>
                <w:rFonts w:ascii="Times New Roman" w:eastAsia="Times New Roman" w:hAnsi="Times New Roman" w:cs="Times New Roman"/>
                <w:b w:val="0"/>
                <w:bCs/>
                <w:color w:val="auto"/>
                <w:sz w:val="24"/>
                <w:szCs w:val="24"/>
              </w:rPr>
            </w:pPr>
            <w:proofErr w:type="spellStart"/>
            <w:r w:rsidRPr="0090459D">
              <w:rPr>
                <w:rFonts w:ascii="Times New Roman" w:eastAsia="Times New Roman" w:hAnsi="Times New Roman" w:cs="Times New Roman"/>
                <w:b w:val="0"/>
                <w:bCs/>
                <w:color w:val="auto"/>
                <w:sz w:val="24"/>
                <w:szCs w:val="24"/>
              </w:rPr>
              <w:t>Nguyễn</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Thi</w:t>
            </w:r>
            <w:proofErr w:type="spellEnd"/>
            <w:r w:rsidRPr="0090459D">
              <w:rPr>
                <w:rFonts w:ascii="Times New Roman" w:eastAsia="Times New Roman" w:hAnsi="Times New Roman" w:cs="Times New Roman"/>
                <w:b w:val="0"/>
                <w:bCs/>
                <w:color w:val="auto"/>
                <w:sz w:val="24"/>
                <w:szCs w:val="24"/>
              </w:rPr>
              <w:t xml:space="preserve">̣ Thu </w:t>
            </w:r>
            <w:proofErr w:type="spellStart"/>
            <w:r w:rsidRPr="0090459D">
              <w:rPr>
                <w:rFonts w:ascii="Times New Roman" w:eastAsia="Times New Roman" w:hAnsi="Times New Roman" w:cs="Times New Roman"/>
                <w:b w:val="0"/>
                <w:bCs/>
                <w:color w:val="auto"/>
                <w:sz w:val="24"/>
                <w:szCs w:val="24"/>
              </w:rPr>
              <w:t>Hòa</w:t>
            </w:r>
            <w:proofErr w:type="spellEnd"/>
          </w:p>
          <w:p w14:paraId="3E43D234" w14:textId="1A6A67CC" w:rsidR="003918FD" w:rsidRPr="0090459D" w:rsidRDefault="00B04923" w:rsidP="0037267A">
            <w:pPr>
              <w:spacing w:before="40" w:after="40"/>
              <w:ind w:hanging="2"/>
              <w:jc w:val="left"/>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4/12/</w:t>
            </w:r>
            <w:r w:rsidR="003918FD" w:rsidRPr="0090459D">
              <w:rPr>
                <w:rFonts w:ascii="Times New Roman" w:eastAsia="Times New Roman" w:hAnsi="Times New Roman" w:cs="Times New Roman"/>
                <w:b w:val="0"/>
                <w:bCs/>
                <w:color w:val="auto"/>
                <w:sz w:val="24"/>
                <w:szCs w:val="24"/>
              </w:rPr>
              <w:t>1976</w:t>
            </w:r>
          </w:p>
        </w:tc>
        <w:tc>
          <w:tcPr>
            <w:tcW w:w="66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4AE3E6A3" w14:textId="145D8B6B" w:rsidR="003918FD" w:rsidRPr="0090459D" w:rsidRDefault="003918FD" w:rsidP="0037267A">
            <w:pPr>
              <w:spacing w:before="40" w:after="40"/>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025176000450,</w:t>
            </w:r>
          </w:p>
          <w:p w14:paraId="2413DB93" w14:textId="77777777" w:rsidR="003918FD" w:rsidRPr="0090459D" w:rsidRDefault="003918FD" w:rsidP="0037267A">
            <w:pPr>
              <w:spacing w:before="40" w:after="40"/>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Việt Nam</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28DB6082" w14:textId="49E6FE8A" w:rsidR="003918FD" w:rsidRPr="0090459D" w:rsidRDefault="003918FD" w:rsidP="0037267A">
            <w:pPr>
              <w:spacing w:before="40" w:after="40"/>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PGS 2024</w:t>
            </w:r>
          </w:p>
        </w:tc>
        <w:tc>
          <w:tcPr>
            <w:tcW w:w="52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0312275C" w14:textId="3781AE56" w:rsidR="003918FD" w:rsidRPr="0090459D" w:rsidRDefault="00D64761" w:rsidP="0037267A">
            <w:pPr>
              <w:spacing w:before="40" w:after="40"/>
              <w:ind w:hanging="2"/>
              <w:jc w:val="center"/>
              <w:rPr>
                <w:rFonts w:ascii="Times New Roman" w:eastAsia="Times New Roman" w:hAnsi="Times New Roman" w:cs="Times New Roman"/>
                <w:b w:val="0"/>
                <w:bCs/>
                <w:color w:val="auto"/>
                <w:sz w:val="24"/>
                <w:szCs w:val="24"/>
              </w:rPr>
            </w:pPr>
            <w:r>
              <w:rPr>
                <w:rFonts w:ascii="Times New Roman" w:eastAsia="Times New Roman" w:hAnsi="Times New Roman" w:cs="Times New Roman"/>
                <w:b w:val="0"/>
                <w:bCs/>
                <w:color w:val="auto"/>
                <w:sz w:val="24"/>
                <w:szCs w:val="24"/>
              </w:rPr>
              <w:t>TS</w:t>
            </w:r>
            <w:r w:rsidR="003918FD" w:rsidRPr="0090459D">
              <w:rPr>
                <w:rFonts w:ascii="Times New Roman" w:eastAsia="Times New Roman" w:hAnsi="Times New Roman" w:cs="Times New Roman"/>
                <w:b w:val="0"/>
                <w:bCs/>
                <w:color w:val="auto"/>
                <w:sz w:val="24"/>
                <w:szCs w:val="24"/>
              </w:rPr>
              <w:t>, Việt Nam, 2018</w:t>
            </w:r>
          </w:p>
        </w:tc>
        <w:tc>
          <w:tcPr>
            <w:tcW w:w="36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6A7C9683" w14:textId="77777777" w:rsidR="003918FD" w:rsidRPr="0090459D" w:rsidRDefault="003918FD" w:rsidP="0037267A">
            <w:pPr>
              <w:spacing w:before="40" w:after="40"/>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Quản </w:t>
            </w:r>
            <w:proofErr w:type="spellStart"/>
            <w:r w:rsidRPr="0090459D">
              <w:rPr>
                <w:rFonts w:ascii="Times New Roman" w:eastAsia="Times New Roman" w:hAnsi="Times New Roman" w:cs="Times New Roman"/>
                <w:b w:val="0"/>
                <w:bCs/>
                <w:color w:val="auto"/>
                <w:sz w:val="24"/>
                <w:szCs w:val="24"/>
              </w:rPr>
              <w:t>lý</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công</w:t>
            </w:r>
            <w:proofErr w:type="spellEnd"/>
          </w:p>
        </w:tc>
        <w:tc>
          <w:tcPr>
            <w:tcW w:w="36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48A7123B" w14:textId="77777777" w:rsidR="003918FD" w:rsidRPr="0090459D" w:rsidRDefault="003918FD" w:rsidP="0037267A">
            <w:pPr>
              <w:spacing w:before="40" w:after="40"/>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Quản </w:t>
            </w:r>
            <w:proofErr w:type="spellStart"/>
            <w:r w:rsidRPr="0090459D">
              <w:rPr>
                <w:rFonts w:ascii="Times New Roman" w:eastAsia="Times New Roman" w:hAnsi="Times New Roman" w:cs="Times New Roman"/>
                <w:b w:val="0"/>
                <w:bCs/>
                <w:color w:val="auto"/>
                <w:sz w:val="24"/>
                <w:szCs w:val="24"/>
              </w:rPr>
              <w:t>lý</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công</w:t>
            </w:r>
            <w:proofErr w:type="spellEnd"/>
          </w:p>
        </w:tc>
        <w:tc>
          <w:tcPr>
            <w:tcW w:w="40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4C734ED4" w14:textId="5C605C4F" w:rsidR="003918FD" w:rsidRPr="0090459D" w:rsidRDefault="00B04923" w:rsidP="0037267A">
            <w:pPr>
              <w:spacing w:before="40" w:after="40"/>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9/2020</w:t>
            </w:r>
          </w:p>
        </w:tc>
        <w:tc>
          <w:tcPr>
            <w:tcW w:w="38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7EA3FC58" w14:textId="1597FF78" w:rsidR="003918FD" w:rsidRPr="0090459D" w:rsidRDefault="003918FD" w:rsidP="0037267A">
            <w:pPr>
              <w:spacing w:before="40" w:after="40"/>
              <w:ind w:hanging="2"/>
              <w:jc w:val="center"/>
              <w:rPr>
                <w:rFonts w:ascii="Times New Roman" w:eastAsia="Times New Roman" w:hAnsi="Times New Roman" w:cs="Times New Roman"/>
                <w:b w:val="0"/>
                <w:bCs/>
                <w:color w:val="auto"/>
                <w:sz w:val="24"/>
                <w:szCs w:val="24"/>
              </w:rPr>
            </w:pPr>
            <w:proofErr w:type="spellStart"/>
            <w:r w:rsidRPr="0090459D">
              <w:rPr>
                <w:rFonts w:ascii="Times New Roman" w:eastAsia="Times New Roman" w:hAnsi="Times New Roman" w:cs="Times New Roman"/>
                <w:b w:val="0"/>
                <w:bCs/>
                <w:color w:val="auto"/>
                <w:sz w:val="24"/>
                <w:szCs w:val="24"/>
              </w:rPr>
              <w:t>Hợp</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đồng</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không</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xác</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định</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thời</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hạn</w:t>
            </w:r>
            <w:proofErr w:type="spellEnd"/>
          </w:p>
        </w:tc>
        <w:tc>
          <w:tcPr>
            <w:tcW w:w="476"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7414BA4C" w14:textId="664BA7DF" w:rsidR="003918FD" w:rsidRPr="0090459D" w:rsidRDefault="00BE7FD1" w:rsidP="0037267A">
            <w:pPr>
              <w:spacing w:before="40" w:after="40"/>
              <w:ind w:hanging="2"/>
              <w:jc w:val="center"/>
              <w:rPr>
                <w:rFonts w:ascii="Times New Roman" w:eastAsia="Times New Roman" w:hAnsi="Times New Roman" w:cs="Times New Roman"/>
                <w:b w:val="0"/>
                <w:bCs/>
                <w:color w:val="auto"/>
                <w:sz w:val="24"/>
                <w:szCs w:val="24"/>
                <w:lang w:val="vi-VN"/>
              </w:rPr>
            </w:pPr>
            <w:r w:rsidRPr="0090459D">
              <w:rPr>
                <w:rFonts w:ascii="Times New Roman" w:eastAsia="Times New Roman" w:hAnsi="Times New Roman" w:cs="Times New Roman"/>
                <w:b w:val="0"/>
                <w:bCs/>
                <w:color w:val="auto"/>
                <w:sz w:val="24"/>
                <w:szCs w:val="24"/>
              </w:rPr>
              <w:t>8299015411</w:t>
            </w:r>
          </w:p>
        </w:tc>
        <w:tc>
          <w:tcPr>
            <w:tcW w:w="222" w:type="pct"/>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14:paraId="45022FF8"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c>
          <w:tcPr>
            <w:tcW w:w="127"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7FF7270A"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c>
          <w:tcPr>
            <w:tcW w:w="15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47A1A4B1"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c>
          <w:tcPr>
            <w:tcW w:w="12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1F37F019"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r>
      <w:tr w:rsidR="0032037E" w:rsidRPr="0090459D" w14:paraId="6884248A" w14:textId="77777777" w:rsidTr="0037267A">
        <w:trPr>
          <w:trHeight w:val="760"/>
        </w:trPr>
        <w:tc>
          <w:tcPr>
            <w:tcW w:w="189"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40037B0B"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4</w:t>
            </w:r>
          </w:p>
        </w:tc>
        <w:tc>
          <w:tcPr>
            <w:tcW w:w="740"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6094355A" w14:textId="77777777" w:rsidR="003918FD" w:rsidRPr="0090459D" w:rsidRDefault="003918FD" w:rsidP="0037267A">
            <w:pPr>
              <w:spacing w:before="40" w:after="40"/>
              <w:ind w:hanging="2"/>
              <w:jc w:val="left"/>
              <w:rPr>
                <w:rFonts w:ascii="Times New Roman" w:eastAsia="Times New Roman" w:hAnsi="Times New Roman" w:cs="Times New Roman"/>
                <w:b w:val="0"/>
                <w:bCs/>
                <w:color w:val="auto"/>
                <w:sz w:val="24"/>
                <w:szCs w:val="24"/>
              </w:rPr>
            </w:pPr>
            <w:proofErr w:type="spellStart"/>
            <w:r w:rsidRPr="0090459D">
              <w:rPr>
                <w:rFonts w:ascii="Times New Roman" w:eastAsia="Times New Roman" w:hAnsi="Times New Roman" w:cs="Times New Roman"/>
                <w:b w:val="0"/>
                <w:bCs/>
                <w:color w:val="auto"/>
                <w:sz w:val="24"/>
                <w:szCs w:val="24"/>
              </w:rPr>
              <w:t>Trần</w:t>
            </w:r>
            <w:proofErr w:type="spellEnd"/>
            <w:r w:rsidRPr="0090459D">
              <w:rPr>
                <w:rFonts w:ascii="Times New Roman" w:eastAsia="Times New Roman" w:hAnsi="Times New Roman" w:cs="Times New Roman"/>
                <w:b w:val="0"/>
                <w:bCs/>
                <w:color w:val="auto"/>
                <w:sz w:val="24"/>
                <w:szCs w:val="24"/>
              </w:rPr>
              <w:t xml:space="preserve"> Văn Trung</w:t>
            </w:r>
          </w:p>
          <w:p w14:paraId="30CFAE2A" w14:textId="32D6E22A" w:rsidR="003918FD" w:rsidRPr="0090459D" w:rsidRDefault="00B04923" w:rsidP="0037267A">
            <w:pPr>
              <w:spacing w:before="40" w:after="40"/>
              <w:ind w:hanging="2"/>
              <w:jc w:val="left"/>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2/8/</w:t>
            </w:r>
            <w:r w:rsidR="003918FD" w:rsidRPr="0090459D">
              <w:rPr>
                <w:rFonts w:ascii="Times New Roman" w:eastAsia="Times New Roman" w:hAnsi="Times New Roman" w:cs="Times New Roman"/>
                <w:b w:val="0"/>
                <w:bCs/>
                <w:color w:val="auto"/>
                <w:sz w:val="24"/>
                <w:szCs w:val="24"/>
              </w:rPr>
              <w:t>1964</w:t>
            </w:r>
          </w:p>
        </w:tc>
        <w:tc>
          <w:tcPr>
            <w:tcW w:w="66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2A594D63" w14:textId="2784E302" w:rsidR="003918FD" w:rsidRPr="0090459D" w:rsidRDefault="001F285A" w:rsidP="0037267A">
            <w:pPr>
              <w:spacing w:before="40" w:after="40"/>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030064001591, Việt Nam </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3EFA976C" w14:textId="03AE8CDE" w:rsidR="003918FD" w:rsidRPr="0090459D" w:rsidRDefault="003918FD" w:rsidP="0037267A">
            <w:pPr>
              <w:spacing w:before="40" w:after="40"/>
              <w:ind w:hanging="2"/>
              <w:jc w:val="center"/>
              <w:rPr>
                <w:rFonts w:ascii="Times New Roman" w:eastAsia="Times New Roman" w:hAnsi="Times New Roman" w:cs="Times New Roman"/>
                <w:b w:val="0"/>
                <w:bCs/>
                <w:color w:val="auto"/>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2E8FD683" w14:textId="670A7D77" w:rsidR="003918FD" w:rsidRPr="0090459D" w:rsidRDefault="00D64761" w:rsidP="0037267A">
            <w:pPr>
              <w:spacing w:before="40" w:after="40"/>
              <w:ind w:hanging="2"/>
              <w:jc w:val="center"/>
              <w:rPr>
                <w:rFonts w:ascii="Times New Roman" w:eastAsia="Times New Roman" w:hAnsi="Times New Roman" w:cs="Times New Roman"/>
                <w:b w:val="0"/>
                <w:bCs/>
                <w:color w:val="auto"/>
                <w:sz w:val="24"/>
                <w:szCs w:val="24"/>
              </w:rPr>
            </w:pPr>
            <w:r>
              <w:rPr>
                <w:rFonts w:ascii="Times New Roman" w:eastAsia="Times New Roman" w:hAnsi="Times New Roman" w:cs="Times New Roman"/>
                <w:b w:val="0"/>
                <w:bCs/>
                <w:color w:val="auto"/>
                <w:sz w:val="24"/>
                <w:szCs w:val="24"/>
              </w:rPr>
              <w:t>TS</w:t>
            </w:r>
            <w:r w:rsidR="003918FD" w:rsidRPr="0090459D">
              <w:rPr>
                <w:rFonts w:ascii="Times New Roman" w:eastAsia="Times New Roman" w:hAnsi="Times New Roman" w:cs="Times New Roman"/>
                <w:b w:val="0"/>
                <w:bCs/>
                <w:color w:val="auto"/>
                <w:sz w:val="24"/>
                <w:szCs w:val="24"/>
              </w:rPr>
              <w:t>, Việt Nam, 2015</w:t>
            </w:r>
          </w:p>
        </w:tc>
        <w:tc>
          <w:tcPr>
            <w:tcW w:w="36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5F2535FB" w14:textId="77777777" w:rsidR="003918FD" w:rsidRPr="0090459D" w:rsidRDefault="003918FD" w:rsidP="0037267A">
            <w:pPr>
              <w:spacing w:before="40" w:after="40"/>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Quản </w:t>
            </w:r>
            <w:proofErr w:type="spellStart"/>
            <w:r w:rsidRPr="0090459D">
              <w:rPr>
                <w:rFonts w:ascii="Times New Roman" w:eastAsia="Times New Roman" w:hAnsi="Times New Roman" w:cs="Times New Roman"/>
                <w:b w:val="0"/>
                <w:bCs/>
                <w:color w:val="auto"/>
                <w:sz w:val="24"/>
                <w:szCs w:val="24"/>
              </w:rPr>
              <w:t>lý</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hành</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chính</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công</w:t>
            </w:r>
            <w:proofErr w:type="spellEnd"/>
          </w:p>
        </w:tc>
        <w:tc>
          <w:tcPr>
            <w:tcW w:w="36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3194C895" w14:textId="77777777" w:rsidR="003918FD" w:rsidRPr="0090459D" w:rsidRDefault="003918FD" w:rsidP="0037267A">
            <w:pPr>
              <w:spacing w:before="40" w:after="40"/>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Quản </w:t>
            </w:r>
            <w:proofErr w:type="spellStart"/>
            <w:r w:rsidRPr="0090459D">
              <w:rPr>
                <w:rFonts w:ascii="Times New Roman" w:eastAsia="Times New Roman" w:hAnsi="Times New Roman" w:cs="Times New Roman"/>
                <w:b w:val="0"/>
                <w:bCs/>
                <w:color w:val="auto"/>
                <w:sz w:val="24"/>
                <w:szCs w:val="24"/>
              </w:rPr>
              <w:t>lý</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công</w:t>
            </w:r>
            <w:proofErr w:type="spellEnd"/>
          </w:p>
        </w:tc>
        <w:tc>
          <w:tcPr>
            <w:tcW w:w="40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33DFD346" w14:textId="2E1C3501" w:rsidR="003918FD" w:rsidRPr="0090459D" w:rsidRDefault="00B04923" w:rsidP="0037267A">
            <w:pPr>
              <w:spacing w:before="40" w:after="40"/>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1/2022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2CB8E16C" w14:textId="0330499B" w:rsidR="003918FD" w:rsidRPr="0090459D" w:rsidRDefault="003918FD" w:rsidP="0037267A">
            <w:pPr>
              <w:spacing w:before="40" w:after="40"/>
              <w:ind w:hanging="2"/>
              <w:jc w:val="center"/>
              <w:rPr>
                <w:rFonts w:ascii="Times New Roman" w:eastAsia="Times New Roman" w:hAnsi="Times New Roman" w:cs="Times New Roman"/>
                <w:b w:val="0"/>
                <w:bCs/>
                <w:color w:val="auto"/>
                <w:sz w:val="24"/>
                <w:szCs w:val="24"/>
              </w:rPr>
            </w:pPr>
            <w:proofErr w:type="spellStart"/>
            <w:r w:rsidRPr="0090459D">
              <w:rPr>
                <w:rFonts w:ascii="Times New Roman" w:eastAsia="Times New Roman" w:hAnsi="Times New Roman" w:cs="Times New Roman"/>
                <w:b w:val="0"/>
                <w:bCs/>
                <w:color w:val="auto"/>
                <w:sz w:val="24"/>
                <w:szCs w:val="24"/>
              </w:rPr>
              <w:t>Hợp</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đồng</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không</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xác</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định</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thời</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hạn</w:t>
            </w:r>
            <w:proofErr w:type="spellEnd"/>
          </w:p>
        </w:tc>
        <w:tc>
          <w:tcPr>
            <w:tcW w:w="476"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4BACC087" w14:textId="5F6631DC" w:rsidR="003918FD" w:rsidRPr="0090459D" w:rsidRDefault="00BE7FD1" w:rsidP="0037267A">
            <w:pPr>
              <w:spacing w:before="40" w:after="40"/>
              <w:ind w:hanging="2"/>
              <w:jc w:val="center"/>
              <w:rPr>
                <w:rFonts w:ascii="Times New Roman" w:eastAsia="Times New Roman" w:hAnsi="Times New Roman" w:cs="Times New Roman"/>
                <w:b w:val="0"/>
                <w:bCs/>
                <w:color w:val="auto"/>
                <w:sz w:val="24"/>
                <w:szCs w:val="24"/>
                <w:lang w:val="vi-VN"/>
              </w:rPr>
            </w:pPr>
            <w:r w:rsidRPr="0090459D">
              <w:rPr>
                <w:rFonts w:ascii="Times New Roman" w:eastAsia="Times New Roman" w:hAnsi="Times New Roman" w:cs="Times New Roman"/>
                <w:b w:val="0"/>
                <w:bCs/>
                <w:color w:val="auto"/>
                <w:sz w:val="24"/>
                <w:szCs w:val="24"/>
              </w:rPr>
              <w:t>6021146485</w:t>
            </w:r>
          </w:p>
        </w:tc>
        <w:tc>
          <w:tcPr>
            <w:tcW w:w="222" w:type="pct"/>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14:paraId="158A7CE3"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c>
          <w:tcPr>
            <w:tcW w:w="127"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7CE5C2F7"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c>
          <w:tcPr>
            <w:tcW w:w="15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157567E8"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c>
          <w:tcPr>
            <w:tcW w:w="12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541FF198"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r>
      <w:tr w:rsidR="0032037E" w:rsidRPr="0090459D" w14:paraId="2273F66C" w14:textId="77777777" w:rsidTr="0037267A">
        <w:trPr>
          <w:trHeight w:val="425"/>
        </w:trPr>
        <w:tc>
          <w:tcPr>
            <w:tcW w:w="189"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307AB78C"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lastRenderedPageBreak/>
              <w:t>5</w:t>
            </w:r>
          </w:p>
        </w:tc>
        <w:tc>
          <w:tcPr>
            <w:tcW w:w="740"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6EE04189" w14:textId="77777777" w:rsidR="003918FD" w:rsidRPr="0090459D" w:rsidRDefault="003918FD" w:rsidP="003918FD">
            <w:pPr>
              <w:spacing w:before="40" w:after="40" w:line="276" w:lineRule="auto"/>
              <w:ind w:hanging="2"/>
              <w:jc w:val="left"/>
              <w:rPr>
                <w:rFonts w:ascii="Times New Roman" w:eastAsia="Times New Roman" w:hAnsi="Times New Roman" w:cs="Times New Roman"/>
                <w:b w:val="0"/>
                <w:bCs/>
                <w:color w:val="auto"/>
                <w:sz w:val="24"/>
                <w:szCs w:val="24"/>
              </w:rPr>
            </w:pPr>
            <w:proofErr w:type="spellStart"/>
            <w:r w:rsidRPr="0090459D">
              <w:rPr>
                <w:rFonts w:ascii="Times New Roman" w:eastAsia="Times New Roman" w:hAnsi="Times New Roman" w:cs="Times New Roman"/>
                <w:b w:val="0"/>
                <w:bCs/>
                <w:color w:val="auto"/>
                <w:sz w:val="24"/>
                <w:szCs w:val="24"/>
              </w:rPr>
              <w:t>Đào</w:t>
            </w:r>
            <w:proofErr w:type="spellEnd"/>
            <w:r w:rsidRPr="0090459D">
              <w:rPr>
                <w:rFonts w:ascii="Times New Roman" w:eastAsia="Times New Roman" w:hAnsi="Times New Roman" w:cs="Times New Roman"/>
                <w:b w:val="0"/>
                <w:bCs/>
                <w:color w:val="auto"/>
                <w:sz w:val="24"/>
                <w:szCs w:val="24"/>
              </w:rPr>
              <w:t xml:space="preserve"> Văn </w:t>
            </w:r>
            <w:proofErr w:type="spellStart"/>
            <w:r w:rsidRPr="0090459D">
              <w:rPr>
                <w:rFonts w:ascii="Times New Roman" w:eastAsia="Times New Roman" w:hAnsi="Times New Roman" w:cs="Times New Roman"/>
                <w:b w:val="0"/>
                <w:bCs/>
                <w:color w:val="auto"/>
                <w:sz w:val="24"/>
                <w:szCs w:val="24"/>
              </w:rPr>
              <w:t>Hân</w:t>
            </w:r>
            <w:proofErr w:type="spellEnd"/>
          </w:p>
          <w:p w14:paraId="2C3F1025" w14:textId="3D3C8000" w:rsidR="003918FD" w:rsidRPr="0090459D" w:rsidRDefault="00B04923" w:rsidP="003918FD">
            <w:pPr>
              <w:spacing w:before="40" w:after="40" w:line="276" w:lineRule="auto"/>
              <w:ind w:hanging="2"/>
              <w:jc w:val="left"/>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6/6/</w:t>
            </w:r>
            <w:r w:rsidR="003918FD" w:rsidRPr="0090459D">
              <w:rPr>
                <w:rFonts w:ascii="Times New Roman" w:eastAsia="Times New Roman" w:hAnsi="Times New Roman" w:cs="Times New Roman"/>
                <w:b w:val="0"/>
                <w:bCs/>
                <w:color w:val="auto"/>
                <w:sz w:val="24"/>
                <w:szCs w:val="24"/>
              </w:rPr>
              <w:t>1989</w:t>
            </w:r>
          </w:p>
        </w:tc>
        <w:tc>
          <w:tcPr>
            <w:tcW w:w="66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0A5B1A29"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040089000088</w:t>
            </w:r>
          </w:p>
          <w:p w14:paraId="64074BA4"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Việt Nam</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06EDCDFD" w14:textId="5A5ED998"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6C041C9A" w14:textId="44C1B096" w:rsidR="003918FD" w:rsidRPr="0090459D" w:rsidRDefault="00D64761" w:rsidP="003918FD">
            <w:pPr>
              <w:spacing w:before="40" w:after="40" w:line="276" w:lineRule="auto"/>
              <w:ind w:hanging="2"/>
              <w:jc w:val="center"/>
              <w:rPr>
                <w:rFonts w:ascii="Times New Roman" w:eastAsia="Times New Roman" w:hAnsi="Times New Roman" w:cs="Times New Roman"/>
                <w:b w:val="0"/>
                <w:bCs/>
                <w:color w:val="auto"/>
                <w:sz w:val="24"/>
                <w:szCs w:val="24"/>
              </w:rPr>
            </w:pPr>
            <w:proofErr w:type="spellStart"/>
            <w:r>
              <w:rPr>
                <w:rFonts w:ascii="Times New Roman" w:eastAsia="Times New Roman" w:hAnsi="Times New Roman" w:cs="Times New Roman"/>
                <w:b w:val="0"/>
                <w:bCs/>
                <w:color w:val="auto"/>
                <w:sz w:val="24"/>
                <w:szCs w:val="24"/>
              </w:rPr>
              <w:t>ThS</w:t>
            </w:r>
            <w:proofErr w:type="spellEnd"/>
            <w:r w:rsidR="003918FD" w:rsidRPr="0090459D">
              <w:rPr>
                <w:rFonts w:ascii="Times New Roman" w:eastAsia="Times New Roman" w:hAnsi="Times New Roman" w:cs="Times New Roman"/>
                <w:b w:val="0"/>
                <w:bCs/>
                <w:color w:val="auto"/>
                <w:sz w:val="24"/>
                <w:szCs w:val="24"/>
              </w:rPr>
              <w:t>, Việt Nam, 2019</w:t>
            </w:r>
          </w:p>
        </w:tc>
        <w:tc>
          <w:tcPr>
            <w:tcW w:w="36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74CA3AE6"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Quản </w:t>
            </w:r>
            <w:proofErr w:type="spellStart"/>
            <w:r w:rsidRPr="0090459D">
              <w:rPr>
                <w:rFonts w:ascii="Times New Roman" w:eastAsia="Times New Roman" w:hAnsi="Times New Roman" w:cs="Times New Roman"/>
                <w:b w:val="0"/>
                <w:bCs/>
                <w:color w:val="auto"/>
                <w:sz w:val="24"/>
                <w:szCs w:val="24"/>
              </w:rPr>
              <w:t>lý</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công</w:t>
            </w:r>
            <w:proofErr w:type="spellEnd"/>
          </w:p>
        </w:tc>
        <w:tc>
          <w:tcPr>
            <w:tcW w:w="36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0D428C9C"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Quản </w:t>
            </w:r>
            <w:proofErr w:type="spellStart"/>
            <w:r w:rsidRPr="0090459D">
              <w:rPr>
                <w:rFonts w:ascii="Times New Roman" w:eastAsia="Times New Roman" w:hAnsi="Times New Roman" w:cs="Times New Roman"/>
                <w:b w:val="0"/>
                <w:bCs/>
                <w:color w:val="auto"/>
                <w:sz w:val="24"/>
                <w:szCs w:val="24"/>
              </w:rPr>
              <w:t>lý</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công</w:t>
            </w:r>
            <w:proofErr w:type="spellEnd"/>
          </w:p>
        </w:tc>
        <w:tc>
          <w:tcPr>
            <w:tcW w:w="40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4D18E44F"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c>
          <w:tcPr>
            <w:tcW w:w="38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4EFB87E9" w14:textId="6E847CD2"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roofErr w:type="spellStart"/>
            <w:r w:rsidRPr="0090459D">
              <w:rPr>
                <w:rFonts w:ascii="Times New Roman" w:eastAsia="Times New Roman" w:hAnsi="Times New Roman" w:cs="Times New Roman"/>
                <w:b w:val="0"/>
                <w:bCs/>
                <w:color w:val="auto"/>
                <w:sz w:val="24"/>
                <w:szCs w:val="24"/>
              </w:rPr>
              <w:t>Hợp</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đồng</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xác</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định</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thời</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hạn</w:t>
            </w:r>
            <w:proofErr w:type="spellEnd"/>
          </w:p>
        </w:tc>
        <w:tc>
          <w:tcPr>
            <w:tcW w:w="476"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2299CDFD" w14:textId="6D77ABA3" w:rsidR="003918FD" w:rsidRPr="0090459D" w:rsidRDefault="00BE7FD1" w:rsidP="003918FD">
            <w:pPr>
              <w:spacing w:before="40" w:after="40" w:line="276" w:lineRule="auto"/>
              <w:ind w:hanging="2"/>
              <w:jc w:val="center"/>
              <w:rPr>
                <w:rFonts w:ascii="Times New Roman" w:eastAsia="Times New Roman" w:hAnsi="Times New Roman" w:cs="Times New Roman"/>
                <w:b w:val="0"/>
                <w:bCs/>
                <w:color w:val="auto"/>
                <w:sz w:val="24"/>
                <w:szCs w:val="24"/>
                <w:lang w:val="vi-VN"/>
              </w:rPr>
            </w:pPr>
            <w:r w:rsidRPr="0090459D">
              <w:rPr>
                <w:rFonts w:ascii="Times New Roman" w:eastAsia="Times New Roman" w:hAnsi="Times New Roman" w:cs="Times New Roman"/>
                <w:b w:val="0"/>
                <w:bCs/>
                <w:color w:val="auto"/>
                <w:sz w:val="24"/>
                <w:szCs w:val="24"/>
              </w:rPr>
              <w:t>7912347566</w:t>
            </w:r>
          </w:p>
        </w:tc>
        <w:tc>
          <w:tcPr>
            <w:tcW w:w="222" w:type="pct"/>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14:paraId="2ACABB6C"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c>
          <w:tcPr>
            <w:tcW w:w="127"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3E84E4F8"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c>
          <w:tcPr>
            <w:tcW w:w="15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0B50CF0F"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c>
          <w:tcPr>
            <w:tcW w:w="12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36241CDC"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r>
      <w:tr w:rsidR="0032037E" w:rsidRPr="0090459D" w14:paraId="75893B60" w14:textId="77777777" w:rsidTr="0037267A">
        <w:trPr>
          <w:trHeight w:val="760"/>
        </w:trPr>
        <w:tc>
          <w:tcPr>
            <w:tcW w:w="189"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55C1402F"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6</w:t>
            </w:r>
          </w:p>
        </w:tc>
        <w:tc>
          <w:tcPr>
            <w:tcW w:w="740"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71C838B1" w14:textId="77777777" w:rsidR="003918FD" w:rsidRPr="0090459D" w:rsidRDefault="003918FD" w:rsidP="003918FD">
            <w:pPr>
              <w:spacing w:before="40" w:after="40" w:line="276" w:lineRule="auto"/>
              <w:ind w:hanging="2"/>
              <w:jc w:val="left"/>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Lê </w:t>
            </w:r>
            <w:proofErr w:type="spellStart"/>
            <w:r w:rsidRPr="0090459D">
              <w:rPr>
                <w:rFonts w:ascii="Times New Roman" w:eastAsia="Times New Roman" w:hAnsi="Times New Roman" w:cs="Times New Roman"/>
                <w:b w:val="0"/>
                <w:bCs/>
                <w:color w:val="auto"/>
                <w:sz w:val="24"/>
                <w:szCs w:val="24"/>
              </w:rPr>
              <w:t>Đức</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Lãm</w:t>
            </w:r>
            <w:proofErr w:type="spellEnd"/>
          </w:p>
          <w:p w14:paraId="2933D48A" w14:textId="4337EB30" w:rsidR="003918FD" w:rsidRPr="0090459D" w:rsidRDefault="00B04923" w:rsidP="003918FD">
            <w:pPr>
              <w:spacing w:before="40" w:after="40" w:line="276" w:lineRule="auto"/>
              <w:ind w:hanging="2"/>
              <w:jc w:val="left"/>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3/10/</w:t>
            </w:r>
            <w:r w:rsidR="003918FD" w:rsidRPr="0090459D">
              <w:rPr>
                <w:rFonts w:ascii="Times New Roman" w:eastAsia="Times New Roman" w:hAnsi="Times New Roman" w:cs="Times New Roman"/>
                <w:b w:val="0"/>
                <w:bCs/>
                <w:color w:val="auto"/>
                <w:sz w:val="24"/>
                <w:szCs w:val="24"/>
              </w:rPr>
              <w:t>1990</w:t>
            </w:r>
          </w:p>
        </w:tc>
        <w:tc>
          <w:tcPr>
            <w:tcW w:w="66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6326DD4D" w14:textId="77777777" w:rsidR="001F285A" w:rsidRPr="0090459D" w:rsidRDefault="001F285A"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060090008984,</w:t>
            </w:r>
          </w:p>
          <w:p w14:paraId="446D7DE3" w14:textId="20832B75" w:rsidR="003918FD" w:rsidRPr="0090459D" w:rsidRDefault="00B04923"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Việt Nam </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37833971" w14:textId="03CE77DC"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403F84EF" w14:textId="02C027A8" w:rsidR="003918FD" w:rsidRPr="0090459D" w:rsidRDefault="00D64761" w:rsidP="003918FD">
            <w:pPr>
              <w:spacing w:before="40" w:after="40" w:line="276" w:lineRule="auto"/>
              <w:ind w:hanging="2"/>
              <w:jc w:val="center"/>
              <w:rPr>
                <w:rFonts w:ascii="Times New Roman" w:eastAsia="Times New Roman" w:hAnsi="Times New Roman" w:cs="Times New Roman"/>
                <w:b w:val="0"/>
                <w:bCs/>
                <w:color w:val="auto"/>
                <w:sz w:val="24"/>
                <w:szCs w:val="24"/>
              </w:rPr>
            </w:pPr>
            <w:proofErr w:type="spellStart"/>
            <w:r>
              <w:rPr>
                <w:rFonts w:ascii="Times New Roman" w:eastAsia="Times New Roman" w:hAnsi="Times New Roman" w:cs="Times New Roman"/>
                <w:b w:val="0"/>
                <w:bCs/>
                <w:color w:val="auto"/>
                <w:sz w:val="24"/>
                <w:szCs w:val="24"/>
              </w:rPr>
              <w:t>ThS</w:t>
            </w:r>
            <w:proofErr w:type="spellEnd"/>
            <w:r w:rsidR="003918FD" w:rsidRPr="0090459D">
              <w:rPr>
                <w:rFonts w:ascii="Times New Roman" w:eastAsia="Times New Roman" w:hAnsi="Times New Roman" w:cs="Times New Roman"/>
                <w:b w:val="0"/>
                <w:bCs/>
                <w:color w:val="auto"/>
                <w:sz w:val="24"/>
                <w:szCs w:val="24"/>
              </w:rPr>
              <w:t>, Việt Nam, 2015</w:t>
            </w:r>
          </w:p>
        </w:tc>
        <w:tc>
          <w:tcPr>
            <w:tcW w:w="36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5FDB9957"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Quản </w:t>
            </w:r>
            <w:proofErr w:type="spellStart"/>
            <w:r w:rsidRPr="0090459D">
              <w:rPr>
                <w:rFonts w:ascii="Times New Roman" w:eastAsia="Times New Roman" w:hAnsi="Times New Roman" w:cs="Times New Roman"/>
                <w:b w:val="0"/>
                <w:bCs/>
                <w:color w:val="auto"/>
                <w:sz w:val="24"/>
                <w:szCs w:val="24"/>
              </w:rPr>
              <w:t>lý</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công</w:t>
            </w:r>
            <w:proofErr w:type="spellEnd"/>
          </w:p>
        </w:tc>
        <w:tc>
          <w:tcPr>
            <w:tcW w:w="36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06969A9E"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Quản </w:t>
            </w:r>
            <w:proofErr w:type="spellStart"/>
            <w:r w:rsidRPr="0090459D">
              <w:rPr>
                <w:rFonts w:ascii="Times New Roman" w:eastAsia="Times New Roman" w:hAnsi="Times New Roman" w:cs="Times New Roman"/>
                <w:b w:val="0"/>
                <w:bCs/>
                <w:color w:val="auto"/>
                <w:sz w:val="24"/>
                <w:szCs w:val="24"/>
              </w:rPr>
              <w:t>lý</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công</w:t>
            </w:r>
            <w:proofErr w:type="spellEnd"/>
          </w:p>
        </w:tc>
        <w:tc>
          <w:tcPr>
            <w:tcW w:w="40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5AB6441D" w14:textId="29E2B835" w:rsidR="003918FD" w:rsidRPr="0090459D" w:rsidRDefault="00B04923"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8/2020</w:t>
            </w:r>
          </w:p>
        </w:tc>
        <w:tc>
          <w:tcPr>
            <w:tcW w:w="38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1D5FE687" w14:textId="6BB5895D"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roofErr w:type="spellStart"/>
            <w:r w:rsidRPr="0090459D">
              <w:rPr>
                <w:rFonts w:ascii="Times New Roman" w:eastAsia="Times New Roman" w:hAnsi="Times New Roman" w:cs="Times New Roman"/>
                <w:b w:val="0"/>
                <w:bCs/>
                <w:color w:val="auto"/>
                <w:sz w:val="24"/>
                <w:szCs w:val="24"/>
              </w:rPr>
              <w:t>Hợp</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đồng</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xác</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định</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thời</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hạn</w:t>
            </w:r>
            <w:proofErr w:type="spellEnd"/>
          </w:p>
        </w:tc>
        <w:tc>
          <w:tcPr>
            <w:tcW w:w="476"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031B824B"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7913173093</w:t>
            </w:r>
          </w:p>
        </w:tc>
        <w:tc>
          <w:tcPr>
            <w:tcW w:w="222" w:type="pct"/>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14:paraId="3CC05BE2"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c>
          <w:tcPr>
            <w:tcW w:w="127"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3A91C8D0"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c>
          <w:tcPr>
            <w:tcW w:w="15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05D1B9FE"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c>
          <w:tcPr>
            <w:tcW w:w="12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59D9045D"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r>
      <w:tr w:rsidR="0032037E" w:rsidRPr="0090459D" w14:paraId="36BBBD09" w14:textId="77777777" w:rsidTr="0037267A">
        <w:trPr>
          <w:trHeight w:val="1327"/>
        </w:trPr>
        <w:tc>
          <w:tcPr>
            <w:tcW w:w="189"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2CB7B8AE"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7</w:t>
            </w:r>
          </w:p>
        </w:tc>
        <w:tc>
          <w:tcPr>
            <w:tcW w:w="740"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75149F43" w14:textId="77777777" w:rsidR="003918FD" w:rsidRPr="0090459D" w:rsidRDefault="003918FD" w:rsidP="003918FD">
            <w:pPr>
              <w:spacing w:before="40" w:after="40" w:line="276" w:lineRule="auto"/>
              <w:ind w:hanging="2"/>
              <w:jc w:val="left"/>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Nguyễn Đình Thái</w:t>
            </w:r>
          </w:p>
          <w:p w14:paraId="1F34A6C8" w14:textId="02208138" w:rsidR="00B04923" w:rsidRPr="0090459D" w:rsidRDefault="00B04923" w:rsidP="003918FD">
            <w:pPr>
              <w:spacing w:before="40" w:after="40" w:line="276" w:lineRule="auto"/>
              <w:ind w:hanging="2"/>
              <w:jc w:val="left"/>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10/10/1984</w:t>
            </w:r>
          </w:p>
        </w:tc>
        <w:tc>
          <w:tcPr>
            <w:tcW w:w="66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15AC4442"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044084008557,</w:t>
            </w:r>
          </w:p>
          <w:p w14:paraId="41EF09A4" w14:textId="02EE93E4"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Việt Nam</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0A51C142" w14:textId="22D8EC05"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7D6FAAEF" w14:textId="11519FD7" w:rsidR="003918FD" w:rsidRPr="0090459D" w:rsidRDefault="00D64761" w:rsidP="003918FD">
            <w:pPr>
              <w:spacing w:before="40" w:after="40" w:line="276" w:lineRule="auto"/>
              <w:ind w:hanging="2"/>
              <w:jc w:val="center"/>
              <w:rPr>
                <w:rFonts w:ascii="Times New Roman" w:eastAsia="Times New Roman" w:hAnsi="Times New Roman" w:cs="Times New Roman"/>
                <w:b w:val="0"/>
                <w:bCs/>
                <w:color w:val="auto"/>
                <w:sz w:val="24"/>
                <w:szCs w:val="24"/>
              </w:rPr>
            </w:pPr>
            <w:r>
              <w:rPr>
                <w:rFonts w:ascii="Times New Roman" w:eastAsia="Times New Roman" w:hAnsi="Times New Roman" w:cs="Times New Roman"/>
                <w:b w:val="0"/>
                <w:bCs/>
                <w:color w:val="auto"/>
                <w:sz w:val="24"/>
                <w:szCs w:val="24"/>
              </w:rPr>
              <w:t>TS</w:t>
            </w:r>
            <w:r w:rsidR="003918FD" w:rsidRPr="0090459D">
              <w:rPr>
                <w:rFonts w:ascii="Times New Roman" w:eastAsia="Times New Roman" w:hAnsi="Times New Roman" w:cs="Times New Roman"/>
                <w:b w:val="0"/>
                <w:bCs/>
                <w:color w:val="auto"/>
                <w:sz w:val="24"/>
                <w:szCs w:val="24"/>
              </w:rPr>
              <w:t>, Việt Nam, 2021</w:t>
            </w:r>
          </w:p>
        </w:tc>
        <w:tc>
          <w:tcPr>
            <w:tcW w:w="36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3FFD883D"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Quản </w:t>
            </w:r>
            <w:proofErr w:type="spellStart"/>
            <w:r w:rsidRPr="0090459D">
              <w:rPr>
                <w:rFonts w:ascii="Times New Roman" w:eastAsia="Times New Roman" w:hAnsi="Times New Roman" w:cs="Times New Roman"/>
                <w:b w:val="0"/>
                <w:bCs/>
                <w:color w:val="auto"/>
                <w:sz w:val="24"/>
                <w:szCs w:val="24"/>
              </w:rPr>
              <w:t>lý</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công</w:t>
            </w:r>
            <w:proofErr w:type="spellEnd"/>
          </w:p>
        </w:tc>
        <w:tc>
          <w:tcPr>
            <w:tcW w:w="36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7C6057E9"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Quản </w:t>
            </w:r>
            <w:proofErr w:type="spellStart"/>
            <w:r w:rsidRPr="0090459D">
              <w:rPr>
                <w:rFonts w:ascii="Times New Roman" w:eastAsia="Times New Roman" w:hAnsi="Times New Roman" w:cs="Times New Roman"/>
                <w:b w:val="0"/>
                <w:bCs/>
                <w:color w:val="auto"/>
                <w:sz w:val="24"/>
                <w:szCs w:val="24"/>
              </w:rPr>
              <w:t>lý</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công</w:t>
            </w:r>
            <w:proofErr w:type="spellEnd"/>
          </w:p>
        </w:tc>
        <w:tc>
          <w:tcPr>
            <w:tcW w:w="40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171977FD"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01/7/2010</w:t>
            </w:r>
          </w:p>
        </w:tc>
        <w:tc>
          <w:tcPr>
            <w:tcW w:w="38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471CDF94" w14:textId="2E63961E"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roofErr w:type="spellStart"/>
            <w:r w:rsidRPr="0090459D">
              <w:rPr>
                <w:rFonts w:ascii="Times New Roman" w:eastAsia="Times New Roman" w:hAnsi="Times New Roman" w:cs="Times New Roman"/>
                <w:b w:val="0"/>
                <w:bCs/>
                <w:color w:val="auto"/>
                <w:sz w:val="24"/>
                <w:szCs w:val="24"/>
              </w:rPr>
              <w:t>Hợp</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đồng</w:t>
            </w:r>
            <w:proofErr w:type="spellEnd"/>
            <w:r w:rsidRPr="0090459D">
              <w:rPr>
                <w:rFonts w:ascii="Times New Roman" w:eastAsia="Times New Roman" w:hAnsi="Times New Roman" w:cs="Times New Roman"/>
                <w:b w:val="0"/>
                <w:bCs/>
                <w:color w:val="auto"/>
                <w:sz w:val="24"/>
                <w:szCs w:val="24"/>
              </w:rPr>
              <w:t xml:space="preserve"> </w:t>
            </w:r>
            <w:proofErr w:type="spellStart"/>
            <w:proofErr w:type="gramStart"/>
            <w:r w:rsidRPr="0090459D">
              <w:rPr>
                <w:rFonts w:ascii="Times New Roman" w:eastAsia="Times New Roman" w:hAnsi="Times New Roman" w:cs="Times New Roman"/>
                <w:b w:val="0"/>
                <w:bCs/>
                <w:color w:val="auto"/>
                <w:sz w:val="24"/>
                <w:szCs w:val="24"/>
              </w:rPr>
              <w:t>không</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xác</w:t>
            </w:r>
            <w:proofErr w:type="spellEnd"/>
            <w:proofErr w:type="gram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định</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thời</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hạn</w:t>
            </w:r>
            <w:proofErr w:type="spellEnd"/>
          </w:p>
        </w:tc>
        <w:tc>
          <w:tcPr>
            <w:tcW w:w="476"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39BA1339"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7910370515</w:t>
            </w:r>
          </w:p>
        </w:tc>
        <w:tc>
          <w:tcPr>
            <w:tcW w:w="222" w:type="pct"/>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14:paraId="7D01E0FF"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c>
          <w:tcPr>
            <w:tcW w:w="127"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4C218FF2"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c>
          <w:tcPr>
            <w:tcW w:w="15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3E9C13C0" w14:textId="25CD4182"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1</w:t>
            </w:r>
          </w:p>
        </w:tc>
        <w:tc>
          <w:tcPr>
            <w:tcW w:w="12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04AE889E"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r>
      <w:tr w:rsidR="0032037E" w:rsidRPr="0090459D" w14:paraId="6F517EFF" w14:textId="77777777" w:rsidTr="0037267A">
        <w:trPr>
          <w:trHeight w:val="760"/>
        </w:trPr>
        <w:tc>
          <w:tcPr>
            <w:tcW w:w="189"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5B4FDF7B"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8</w:t>
            </w:r>
          </w:p>
        </w:tc>
        <w:tc>
          <w:tcPr>
            <w:tcW w:w="740"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0CFF6187" w14:textId="77777777" w:rsidR="003918FD" w:rsidRPr="0090459D" w:rsidRDefault="003918FD" w:rsidP="003918FD">
            <w:pPr>
              <w:spacing w:before="40" w:after="40" w:line="276" w:lineRule="auto"/>
              <w:ind w:hanging="2"/>
              <w:jc w:val="left"/>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Nguyễn Minh Huyền Trang</w:t>
            </w:r>
          </w:p>
          <w:p w14:paraId="223D4A07" w14:textId="073007DF" w:rsidR="00B04923" w:rsidRPr="0090459D" w:rsidRDefault="00B04923" w:rsidP="003918FD">
            <w:pPr>
              <w:spacing w:before="40" w:after="40" w:line="276" w:lineRule="auto"/>
              <w:ind w:hanging="2"/>
              <w:jc w:val="left"/>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29/3/1983</w:t>
            </w:r>
          </w:p>
        </w:tc>
        <w:tc>
          <w:tcPr>
            <w:tcW w:w="66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28FB9729" w14:textId="77777777" w:rsidR="001F285A" w:rsidRPr="0090459D" w:rsidRDefault="001F285A"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046183012178,</w:t>
            </w:r>
          </w:p>
          <w:p w14:paraId="244DA7F1" w14:textId="00C537D5"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Việt Nam</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52308145" w14:textId="76E33F06"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29DC212A" w14:textId="24AC5AD3" w:rsidR="003918FD" w:rsidRPr="0090459D" w:rsidRDefault="00D64761" w:rsidP="003918FD">
            <w:pPr>
              <w:spacing w:before="40" w:after="40" w:line="276" w:lineRule="auto"/>
              <w:ind w:hanging="2"/>
              <w:jc w:val="center"/>
              <w:rPr>
                <w:rFonts w:ascii="Times New Roman" w:eastAsia="Times New Roman" w:hAnsi="Times New Roman" w:cs="Times New Roman"/>
                <w:b w:val="0"/>
                <w:bCs/>
                <w:color w:val="auto"/>
                <w:sz w:val="24"/>
                <w:szCs w:val="24"/>
              </w:rPr>
            </w:pPr>
            <w:r>
              <w:rPr>
                <w:rFonts w:ascii="Times New Roman" w:eastAsia="Times New Roman" w:hAnsi="Times New Roman" w:cs="Times New Roman"/>
                <w:b w:val="0"/>
                <w:bCs/>
                <w:color w:val="auto"/>
                <w:sz w:val="24"/>
                <w:szCs w:val="24"/>
              </w:rPr>
              <w:t>TS</w:t>
            </w:r>
            <w:r w:rsidR="003918FD" w:rsidRPr="0090459D">
              <w:rPr>
                <w:rFonts w:ascii="Times New Roman" w:eastAsia="Times New Roman" w:hAnsi="Times New Roman" w:cs="Times New Roman"/>
                <w:b w:val="0"/>
                <w:bCs/>
                <w:color w:val="auto"/>
                <w:sz w:val="24"/>
                <w:szCs w:val="24"/>
              </w:rPr>
              <w:t>, Việt Nam, 2023</w:t>
            </w:r>
          </w:p>
        </w:tc>
        <w:tc>
          <w:tcPr>
            <w:tcW w:w="36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7CF10DB7"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Quản </w:t>
            </w:r>
            <w:proofErr w:type="spellStart"/>
            <w:r w:rsidRPr="0090459D">
              <w:rPr>
                <w:rFonts w:ascii="Times New Roman" w:eastAsia="Times New Roman" w:hAnsi="Times New Roman" w:cs="Times New Roman"/>
                <w:b w:val="0"/>
                <w:bCs/>
                <w:color w:val="auto"/>
                <w:sz w:val="24"/>
                <w:szCs w:val="24"/>
              </w:rPr>
              <w:t>lý</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công</w:t>
            </w:r>
            <w:proofErr w:type="spellEnd"/>
          </w:p>
        </w:tc>
        <w:tc>
          <w:tcPr>
            <w:tcW w:w="36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46A80DEE" w14:textId="36D24D1B"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Quản </w:t>
            </w:r>
            <w:proofErr w:type="spellStart"/>
            <w:r w:rsidRPr="0090459D">
              <w:rPr>
                <w:rFonts w:ascii="Times New Roman" w:eastAsia="Times New Roman" w:hAnsi="Times New Roman" w:cs="Times New Roman"/>
                <w:b w:val="0"/>
                <w:bCs/>
                <w:color w:val="auto"/>
                <w:sz w:val="24"/>
                <w:szCs w:val="24"/>
              </w:rPr>
              <w:t>lý</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công</w:t>
            </w:r>
            <w:proofErr w:type="spellEnd"/>
          </w:p>
        </w:tc>
        <w:tc>
          <w:tcPr>
            <w:tcW w:w="40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382B4565" w14:textId="785A4450" w:rsidR="003918FD" w:rsidRPr="0090459D" w:rsidRDefault="001F285A"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8/2005</w:t>
            </w:r>
          </w:p>
        </w:tc>
        <w:tc>
          <w:tcPr>
            <w:tcW w:w="38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6F11F6AD"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roofErr w:type="spellStart"/>
            <w:r w:rsidRPr="0090459D">
              <w:rPr>
                <w:rFonts w:ascii="Times New Roman" w:eastAsia="Times New Roman" w:hAnsi="Times New Roman" w:cs="Times New Roman"/>
                <w:b w:val="0"/>
                <w:bCs/>
                <w:color w:val="auto"/>
                <w:sz w:val="24"/>
                <w:szCs w:val="24"/>
              </w:rPr>
              <w:t>Hợp</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đồng</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chuyên</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môn</w:t>
            </w:r>
            <w:proofErr w:type="spellEnd"/>
          </w:p>
        </w:tc>
        <w:tc>
          <w:tcPr>
            <w:tcW w:w="476"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1F313386" w14:textId="0C61984D" w:rsidR="003918FD" w:rsidRPr="0090459D" w:rsidRDefault="00BE7FD1" w:rsidP="003918FD">
            <w:pPr>
              <w:spacing w:before="40" w:after="40" w:line="276" w:lineRule="auto"/>
              <w:ind w:hanging="2"/>
              <w:jc w:val="center"/>
              <w:rPr>
                <w:rFonts w:ascii="Times New Roman" w:eastAsia="Times New Roman" w:hAnsi="Times New Roman" w:cs="Times New Roman"/>
                <w:b w:val="0"/>
                <w:bCs/>
                <w:color w:val="auto"/>
                <w:sz w:val="24"/>
                <w:szCs w:val="24"/>
                <w:lang w:val="vi-VN"/>
              </w:rPr>
            </w:pPr>
            <w:r w:rsidRPr="0090459D">
              <w:rPr>
                <w:rFonts w:ascii="Times New Roman" w:eastAsia="Times New Roman" w:hAnsi="Times New Roman" w:cs="Times New Roman"/>
                <w:b w:val="0"/>
                <w:bCs/>
                <w:color w:val="auto"/>
                <w:sz w:val="24"/>
                <w:szCs w:val="24"/>
              </w:rPr>
              <w:t>0205382375</w:t>
            </w:r>
          </w:p>
        </w:tc>
        <w:tc>
          <w:tcPr>
            <w:tcW w:w="222" w:type="pct"/>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14:paraId="35491149"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c>
          <w:tcPr>
            <w:tcW w:w="127"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4F28E513"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c>
          <w:tcPr>
            <w:tcW w:w="15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6EE8F5A6"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c>
          <w:tcPr>
            <w:tcW w:w="12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7A24C2C8"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r>
      <w:tr w:rsidR="0032037E" w:rsidRPr="0090459D" w14:paraId="2BBC1E1E" w14:textId="77777777" w:rsidTr="0037267A">
        <w:trPr>
          <w:trHeight w:val="760"/>
        </w:trPr>
        <w:tc>
          <w:tcPr>
            <w:tcW w:w="189"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2481DEB8"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9</w:t>
            </w:r>
          </w:p>
        </w:tc>
        <w:tc>
          <w:tcPr>
            <w:tcW w:w="740"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254A09D8" w14:textId="77777777" w:rsidR="003918FD" w:rsidRPr="0090459D" w:rsidRDefault="003918FD" w:rsidP="003918FD">
            <w:pPr>
              <w:spacing w:before="40" w:after="40" w:line="276" w:lineRule="auto"/>
              <w:ind w:hanging="2"/>
              <w:jc w:val="left"/>
              <w:rPr>
                <w:rFonts w:ascii="Times New Roman" w:eastAsia="Times New Roman" w:hAnsi="Times New Roman" w:cs="Times New Roman"/>
                <w:b w:val="0"/>
                <w:bCs/>
                <w:color w:val="auto"/>
                <w:sz w:val="24"/>
                <w:szCs w:val="24"/>
              </w:rPr>
            </w:pPr>
            <w:proofErr w:type="spellStart"/>
            <w:r w:rsidRPr="0090459D">
              <w:rPr>
                <w:rFonts w:ascii="Times New Roman" w:eastAsia="Times New Roman" w:hAnsi="Times New Roman" w:cs="Times New Roman"/>
                <w:b w:val="0"/>
                <w:bCs/>
                <w:color w:val="auto"/>
                <w:sz w:val="24"/>
                <w:szCs w:val="24"/>
              </w:rPr>
              <w:t>Trần</w:t>
            </w:r>
            <w:proofErr w:type="spellEnd"/>
            <w:r w:rsidRPr="0090459D">
              <w:rPr>
                <w:rFonts w:ascii="Times New Roman" w:eastAsia="Times New Roman" w:hAnsi="Times New Roman" w:cs="Times New Roman"/>
                <w:b w:val="0"/>
                <w:bCs/>
                <w:color w:val="auto"/>
                <w:sz w:val="24"/>
                <w:szCs w:val="24"/>
              </w:rPr>
              <w:t xml:space="preserve"> Quang Long 30/10/1975</w:t>
            </w:r>
          </w:p>
        </w:tc>
        <w:tc>
          <w:tcPr>
            <w:tcW w:w="66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3C99D9A6" w14:textId="5CC621F9"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025035551,</w:t>
            </w:r>
          </w:p>
          <w:p w14:paraId="24686482" w14:textId="0CC354D3"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Việt Nam</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53E49C2D" w14:textId="06F5C6C3"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04485918" w14:textId="70BEE224" w:rsidR="003918FD" w:rsidRPr="0090459D" w:rsidRDefault="00D64761" w:rsidP="003918FD">
            <w:pPr>
              <w:spacing w:before="40" w:after="40" w:line="276" w:lineRule="auto"/>
              <w:ind w:hanging="2"/>
              <w:jc w:val="center"/>
              <w:rPr>
                <w:rFonts w:ascii="Times New Roman" w:eastAsia="Times New Roman" w:hAnsi="Times New Roman" w:cs="Times New Roman"/>
                <w:b w:val="0"/>
                <w:bCs/>
                <w:color w:val="auto"/>
                <w:sz w:val="24"/>
                <w:szCs w:val="24"/>
              </w:rPr>
            </w:pPr>
            <w:r>
              <w:rPr>
                <w:rFonts w:ascii="Times New Roman" w:eastAsia="Times New Roman" w:hAnsi="Times New Roman" w:cs="Times New Roman"/>
                <w:b w:val="0"/>
                <w:bCs/>
                <w:color w:val="auto"/>
                <w:sz w:val="24"/>
                <w:szCs w:val="24"/>
              </w:rPr>
              <w:t>TS</w:t>
            </w:r>
            <w:r w:rsidR="003918FD" w:rsidRPr="0090459D">
              <w:rPr>
                <w:rFonts w:ascii="Times New Roman" w:eastAsia="Times New Roman" w:hAnsi="Times New Roman" w:cs="Times New Roman"/>
                <w:b w:val="0"/>
                <w:bCs/>
                <w:color w:val="auto"/>
                <w:sz w:val="24"/>
                <w:szCs w:val="24"/>
              </w:rPr>
              <w:t>, Việt Nam, 2019</w:t>
            </w:r>
          </w:p>
        </w:tc>
        <w:tc>
          <w:tcPr>
            <w:tcW w:w="36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668EB307"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Kinh </w:t>
            </w:r>
            <w:proofErr w:type="spellStart"/>
            <w:r w:rsidRPr="0090459D">
              <w:rPr>
                <w:rFonts w:ascii="Times New Roman" w:eastAsia="Times New Roman" w:hAnsi="Times New Roman" w:cs="Times New Roman"/>
                <w:b w:val="0"/>
                <w:bCs/>
                <w:color w:val="auto"/>
                <w:sz w:val="24"/>
                <w:szCs w:val="24"/>
              </w:rPr>
              <w:t>doanh</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và</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quản</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lý</w:t>
            </w:r>
            <w:proofErr w:type="spellEnd"/>
          </w:p>
        </w:tc>
        <w:tc>
          <w:tcPr>
            <w:tcW w:w="36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0B76EE0F"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Kinh </w:t>
            </w:r>
            <w:proofErr w:type="spellStart"/>
            <w:r w:rsidRPr="0090459D">
              <w:rPr>
                <w:rFonts w:ascii="Times New Roman" w:eastAsia="Times New Roman" w:hAnsi="Times New Roman" w:cs="Times New Roman"/>
                <w:b w:val="0"/>
                <w:bCs/>
                <w:color w:val="auto"/>
                <w:sz w:val="24"/>
                <w:szCs w:val="24"/>
              </w:rPr>
              <w:t>doanh</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và</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quản</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lý</w:t>
            </w:r>
            <w:proofErr w:type="spellEnd"/>
          </w:p>
        </w:tc>
        <w:tc>
          <w:tcPr>
            <w:tcW w:w="40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6C97791B"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01/03/2016</w:t>
            </w:r>
          </w:p>
        </w:tc>
        <w:tc>
          <w:tcPr>
            <w:tcW w:w="38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0A0E01D7" w14:textId="3D82D4F1"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roofErr w:type="spellStart"/>
            <w:r w:rsidRPr="0090459D">
              <w:rPr>
                <w:rFonts w:ascii="Times New Roman" w:eastAsia="Times New Roman" w:hAnsi="Times New Roman" w:cs="Times New Roman"/>
                <w:b w:val="0"/>
                <w:bCs/>
                <w:color w:val="auto"/>
                <w:sz w:val="24"/>
                <w:szCs w:val="24"/>
              </w:rPr>
              <w:t>Hợp</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đồng</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không</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xác</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định</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thời</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hạn</w:t>
            </w:r>
            <w:proofErr w:type="spellEnd"/>
          </w:p>
        </w:tc>
        <w:tc>
          <w:tcPr>
            <w:tcW w:w="476"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5669407D"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0298062061</w:t>
            </w:r>
          </w:p>
        </w:tc>
        <w:tc>
          <w:tcPr>
            <w:tcW w:w="222" w:type="pct"/>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14:paraId="738ADEAB"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c>
          <w:tcPr>
            <w:tcW w:w="127"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318D389D"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c>
          <w:tcPr>
            <w:tcW w:w="15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11C1A77E"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c>
          <w:tcPr>
            <w:tcW w:w="12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4D43590D"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r>
      <w:tr w:rsidR="0032037E" w:rsidRPr="0090459D" w14:paraId="76D8DE92" w14:textId="77777777" w:rsidTr="0037267A">
        <w:trPr>
          <w:trHeight w:val="155"/>
        </w:trPr>
        <w:tc>
          <w:tcPr>
            <w:tcW w:w="189"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6ADC28EE"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10</w:t>
            </w:r>
          </w:p>
        </w:tc>
        <w:tc>
          <w:tcPr>
            <w:tcW w:w="740"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1B1B2FF8" w14:textId="77777777" w:rsidR="003918FD" w:rsidRPr="0090459D" w:rsidRDefault="003918FD" w:rsidP="003918FD">
            <w:pPr>
              <w:spacing w:before="40" w:after="40" w:line="276" w:lineRule="auto"/>
              <w:ind w:hanging="2"/>
              <w:jc w:val="left"/>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Nguyễn Minh Thoại 06/06/1988</w:t>
            </w:r>
          </w:p>
        </w:tc>
        <w:tc>
          <w:tcPr>
            <w:tcW w:w="66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24407AA6" w14:textId="38122A4B"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341476807,</w:t>
            </w:r>
          </w:p>
          <w:p w14:paraId="7D0BFA28" w14:textId="753F9B94"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Việt Nam</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4F88D228" w14:textId="1DD6EACD"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4EF32BA9" w14:textId="43099F96" w:rsidR="003918FD" w:rsidRPr="0090459D" w:rsidRDefault="00D64761" w:rsidP="003918FD">
            <w:pPr>
              <w:spacing w:before="40" w:after="40" w:line="276" w:lineRule="auto"/>
              <w:ind w:hanging="2"/>
              <w:jc w:val="center"/>
              <w:rPr>
                <w:rFonts w:ascii="Times New Roman" w:eastAsia="Times New Roman" w:hAnsi="Times New Roman" w:cs="Times New Roman"/>
                <w:b w:val="0"/>
                <w:bCs/>
                <w:color w:val="auto"/>
                <w:sz w:val="24"/>
                <w:szCs w:val="24"/>
              </w:rPr>
            </w:pPr>
            <w:proofErr w:type="spellStart"/>
            <w:r>
              <w:rPr>
                <w:rFonts w:ascii="Times New Roman" w:eastAsia="Times New Roman" w:hAnsi="Times New Roman" w:cs="Times New Roman"/>
                <w:b w:val="0"/>
                <w:bCs/>
                <w:color w:val="auto"/>
                <w:sz w:val="24"/>
                <w:szCs w:val="24"/>
              </w:rPr>
              <w:t>ThS</w:t>
            </w:r>
            <w:proofErr w:type="spellEnd"/>
            <w:r w:rsidR="003918FD" w:rsidRPr="0090459D">
              <w:rPr>
                <w:rFonts w:ascii="Times New Roman" w:eastAsia="Times New Roman" w:hAnsi="Times New Roman" w:cs="Times New Roman"/>
                <w:b w:val="0"/>
                <w:bCs/>
                <w:color w:val="auto"/>
                <w:sz w:val="24"/>
                <w:szCs w:val="24"/>
              </w:rPr>
              <w:t>, Việt Nam, 2014</w:t>
            </w:r>
          </w:p>
        </w:tc>
        <w:tc>
          <w:tcPr>
            <w:tcW w:w="36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61DED825"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Quản </w:t>
            </w:r>
            <w:proofErr w:type="spellStart"/>
            <w:r w:rsidRPr="0090459D">
              <w:rPr>
                <w:rFonts w:ascii="Times New Roman" w:eastAsia="Times New Roman" w:hAnsi="Times New Roman" w:cs="Times New Roman"/>
                <w:b w:val="0"/>
                <w:bCs/>
                <w:color w:val="auto"/>
                <w:sz w:val="24"/>
                <w:szCs w:val="24"/>
              </w:rPr>
              <w:t>trị</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kinh</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doanh</w:t>
            </w:r>
            <w:proofErr w:type="spellEnd"/>
          </w:p>
        </w:tc>
        <w:tc>
          <w:tcPr>
            <w:tcW w:w="36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3D16F6E8"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Quản </w:t>
            </w:r>
            <w:proofErr w:type="spellStart"/>
            <w:r w:rsidRPr="0090459D">
              <w:rPr>
                <w:rFonts w:ascii="Times New Roman" w:eastAsia="Times New Roman" w:hAnsi="Times New Roman" w:cs="Times New Roman"/>
                <w:b w:val="0"/>
                <w:bCs/>
                <w:color w:val="auto"/>
                <w:sz w:val="24"/>
                <w:szCs w:val="24"/>
              </w:rPr>
              <w:t>trị</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kinh</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doanh</w:t>
            </w:r>
            <w:proofErr w:type="spellEnd"/>
          </w:p>
        </w:tc>
        <w:tc>
          <w:tcPr>
            <w:tcW w:w="40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350AF89A"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01/11/2010</w:t>
            </w:r>
          </w:p>
        </w:tc>
        <w:tc>
          <w:tcPr>
            <w:tcW w:w="38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00EFE904" w14:textId="5F2FE56F"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roofErr w:type="spellStart"/>
            <w:r w:rsidRPr="0090459D">
              <w:rPr>
                <w:rFonts w:ascii="Times New Roman" w:eastAsia="Times New Roman" w:hAnsi="Times New Roman" w:cs="Times New Roman"/>
                <w:b w:val="0"/>
                <w:bCs/>
                <w:color w:val="auto"/>
                <w:sz w:val="24"/>
                <w:szCs w:val="24"/>
              </w:rPr>
              <w:t>Hợp</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đồng</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không</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xác</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định</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thời</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hạn</w:t>
            </w:r>
            <w:proofErr w:type="spellEnd"/>
          </w:p>
        </w:tc>
        <w:tc>
          <w:tcPr>
            <w:tcW w:w="476"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0ECAF35B"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7910522890</w:t>
            </w:r>
          </w:p>
        </w:tc>
        <w:tc>
          <w:tcPr>
            <w:tcW w:w="222" w:type="pct"/>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14:paraId="1D951E2B"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c>
          <w:tcPr>
            <w:tcW w:w="127"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7CB3153F"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1</w:t>
            </w:r>
          </w:p>
        </w:tc>
        <w:tc>
          <w:tcPr>
            <w:tcW w:w="15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7D430E3A"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2</w:t>
            </w:r>
          </w:p>
        </w:tc>
        <w:tc>
          <w:tcPr>
            <w:tcW w:w="12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1085C4BA"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r>
      <w:tr w:rsidR="0032037E" w:rsidRPr="0090459D" w14:paraId="0482B990" w14:textId="77777777" w:rsidTr="0037267A">
        <w:trPr>
          <w:trHeight w:val="760"/>
        </w:trPr>
        <w:tc>
          <w:tcPr>
            <w:tcW w:w="189"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78DF806B"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11</w:t>
            </w:r>
          </w:p>
        </w:tc>
        <w:tc>
          <w:tcPr>
            <w:tcW w:w="740"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314E92F7" w14:textId="77777777" w:rsidR="003918FD" w:rsidRPr="0090459D" w:rsidRDefault="003918FD" w:rsidP="0037267A">
            <w:pPr>
              <w:spacing w:before="40" w:after="40"/>
              <w:ind w:hanging="2"/>
              <w:jc w:val="left"/>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Nguyễn Thị Yến 28/03/1990</w:t>
            </w:r>
          </w:p>
        </w:tc>
        <w:tc>
          <w:tcPr>
            <w:tcW w:w="66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0D611452" w14:textId="77777777" w:rsidR="003918FD" w:rsidRPr="0090459D" w:rsidRDefault="003918FD" w:rsidP="0037267A">
            <w:pPr>
              <w:spacing w:before="40" w:after="40"/>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272203504, </w:t>
            </w:r>
          </w:p>
          <w:p w14:paraId="2E68DE94" w14:textId="142292A9" w:rsidR="003918FD" w:rsidRPr="0090459D" w:rsidRDefault="003918FD" w:rsidP="0037267A">
            <w:pPr>
              <w:spacing w:before="40" w:after="40"/>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Việt Nam</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082FAD3C" w14:textId="58FA8AA5" w:rsidR="003918FD" w:rsidRPr="0090459D" w:rsidRDefault="003918FD" w:rsidP="0037267A">
            <w:pPr>
              <w:spacing w:before="40" w:after="40"/>
              <w:ind w:hanging="2"/>
              <w:jc w:val="center"/>
              <w:rPr>
                <w:rFonts w:ascii="Times New Roman" w:eastAsia="Times New Roman" w:hAnsi="Times New Roman" w:cs="Times New Roman"/>
                <w:b w:val="0"/>
                <w:bCs/>
                <w:color w:val="auto"/>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281585A1" w14:textId="1526B4BB" w:rsidR="003918FD" w:rsidRPr="0090459D" w:rsidRDefault="00D64761" w:rsidP="0037267A">
            <w:pPr>
              <w:spacing w:before="40" w:after="40"/>
              <w:ind w:hanging="2"/>
              <w:jc w:val="center"/>
              <w:rPr>
                <w:rFonts w:ascii="Times New Roman" w:eastAsia="Times New Roman" w:hAnsi="Times New Roman" w:cs="Times New Roman"/>
                <w:b w:val="0"/>
                <w:bCs/>
                <w:color w:val="auto"/>
                <w:sz w:val="24"/>
                <w:szCs w:val="24"/>
              </w:rPr>
            </w:pPr>
            <w:proofErr w:type="spellStart"/>
            <w:r>
              <w:rPr>
                <w:rFonts w:ascii="Times New Roman" w:eastAsia="Times New Roman" w:hAnsi="Times New Roman" w:cs="Times New Roman"/>
                <w:b w:val="0"/>
                <w:bCs/>
                <w:color w:val="auto"/>
                <w:sz w:val="24"/>
                <w:szCs w:val="24"/>
              </w:rPr>
              <w:t>ThS</w:t>
            </w:r>
            <w:proofErr w:type="spellEnd"/>
            <w:r w:rsidR="003918FD" w:rsidRPr="0090459D">
              <w:rPr>
                <w:rFonts w:ascii="Times New Roman" w:eastAsia="Times New Roman" w:hAnsi="Times New Roman" w:cs="Times New Roman"/>
                <w:b w:val="0"/>
                <w:bCs/>
                <w:color w:val="auto"/>
                <w:sz w:val="24"/>
                <w:szCs w:val="24"/>
              </w:rPr>
              <w:t>, Anh, 2016</w:t>
            </w:r>
          </w:p>
        </w:tc>
        <w:tc>
          <w:tcPr>
            <w:tcW w:w="36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5CB4391E" w14:textId="77777777" w:rsidR="003918FD" w:rsidRPr="0090459D" w:rsidRDefault="003918FD" w:rsidP="0037267A">
            <w:pPr>
              <w:spacing w:before="40" w:after="40"/>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Quản </w:t>
            </w:r>
            <w:proofErr w:type="spellStart"/>
            <w:r w:rsidRPr="0090459D">
              <w:rPr>
                <w:rFonts w:ascii="Times New Roman" w:eastAsia="Times New Roman" w:hAnsi="Times New Roman" w:cs="Times New Roman"/>
                <w:b w:val="0"/>
                <w:bCs/>
                <w:color w:val="auto"/>
                <w:sz w:val="24"/>
                <w:szCs w:val="24"/>
              </w:rPr>
              <w:t>trị</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kinh</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doanh</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quốc</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tế</w:t>
            </w:r>
            <w:proofErr w:type="spellEnd"/>
          </w:p>
        </w:tc>
        <w:tc>
          <w:tcPr>
            <w:tcW w:w="36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0900269E" w14:textId="77777777" w:rsidR="003918FD" w:rsidRPr="0090459D" w:rsidRDefault="003918FD" w:rsidP="0037267A">
            <w:pPr>
              <w:spacing w:before="40" w:after="40"/>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Quản </w:t>
            </w:r>
            <w:proofErr w:type="spellStart"/>
            <w:r w:rsidRPr="0090459D">
              <w:rPr>
                <w:rFonts w:ascii="Times New Roman" w:eastAsia="Times New Roman" w:hAnsi="Times New Roman" w:cs="Times New Roman"/>
                <w:b w:val="0"/>
                <w:bCs/>
                <w:color w:val="auto"/>
                <w:sz w:val="24"/>
                <w:szCs w:val="24"/>
              </w:rPr>
              <w:t>trị</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kinh</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doanh</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quốc</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tế</w:t>
            </w:r>
            <w:proofErr w:type="spellEnd"/>
          </w:p>
        </w:tc>
        <w:tc>
          <w:tcPr>
            <w:tcW w:w="40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65D63265" w14:textId="4B81C2E4" w:rsidR="003918FD" w:rsidRPr="0090459D" w:rsidRDefault="003918FD" w:rsidP="0037267A">
            <w:pPr>
              <w:spacing w:before="40" w:after="40"/>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01/11/2017</w:t>
            </w:r>
          </w:p>
        </w:tc>
        <w:tc>
          <w:tcPr>
            <w:tcW w:w="38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655832F7" w14:textId="4C1E906D" w:rsidR="003918FD" w:rsidRPr="0090459D" w:rsidRDefault="003918FD" w:rsidP="0037267A">
            <w:pPr>
              <w:spacing w:before="40" w:after="40"/>
              <w:ind w:hanging="2"/>
              <w:jc w:val="center"/>
              <w:rPr>
                <w:rFonts w:ascii="Times New Roman" w:eastAsia="Times New Roman" w:hAnsi="Times New Roman" w:cs="Times New Roman"/>
                <w:b w:val="0"/>
                <w:bCs/>
                <w:color w:val="auto"/>
                <w:sz w:val="24"/>
                <w:szCs w:val="24"/>
              </w:rPr>
            </w:pPr>
            <w:proofErr w:type="spellStart"/>
            <w:r w:rsidRPr="0090459D">
              <w:rPr>
                <w:rFonts w:ascii="Times New Roman" w:eastAsia="Times New Roman" w:hAnsi="Times New Roman" w:cs="Times New Roman"/>
                <w:b w:val="0"/>
                <w:bCs/>
                <w:color w:val="auto"/>
                <w:sz w:val="24"/>
                <w:szCs w:val="24"/>
              </w:rPr>
              <w:t>Hợp</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đồng</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không</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xác</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định</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thời</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hạn</w:t>
            </w:r>
            <w:proofErr w:type="spellEnd"/>
          </w:p>
        </w:tc>
        <w:tc>
          <w:tcPr>
            <w:tcW w:w="476"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03A82B9D" w14:textId="77777777" w:rsidR="003918FD" w:rsidRPr="0090459D" w:rsidRDefault="003918FD" w:rsidP="0037267A">
            <w:pPr>
              <w:spacing w:before="40" w:after="40"/>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7523683493</w:t>
            </w:r>
          </w:p>
        </w:tc>
        <w:tc>
          <w:tcPr>
            <w:tcW w:w="222" w:type="pct"/>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14:paraId="74943DEA"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c>
          <w:tcPr>
            <w:tcW w:w="127"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761822FB"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1</w:t>
            </w:r>
          </w:p>
        </w:tc>
        <w:tc>
          <w:tcPr>
            <w:tcW w:w="15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1702E375"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1</w:t>
            </w:r>
          </w:p>
        </w:tc>
        <w:tc>
          <w:tcPr>
            <w:tcW w:w="12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64DCC51C"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r>
      <w:tr w:rsidR="0032037E" w:rsidRPr="0090459D" w14:paraId="4C1E3F39" w14:textId="77777777" w:rsidTr="0037267A">
        <w:trPr>
          <w:trHeight w:val="760"/>
        </w:trPr>
        <w:tc>
          <w:tcPr>
            <w:tcW w:w="189"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26157C7E"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12</w:t>
            </w:r>
          </w:p>
        </w:tc>
        <w:tc>
          <w:tcPr>
            <w:tcW w:w="740"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2155A393" w14:textId="77777777" w:rsidR="003918FD" w:rsidRPr="0090459D" w:rsidRDefault="003918FD" w:rsidP="0037267A">
            <w:pPr>
              <w:spacing w:before="40" w:after="40"/>
              <w:ind w:hanging="2"/>
              <w:jc w:val="left"/>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Phan Đình Quyền 08/10/1961</w:t>
            </w:r>
          </w:p>
        </w:tc>
        <w:tc>
          <w:tcPr>
            <w:tcW w:w="66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1F6C2DB7" w14:textId="77777777" w:rsidR="003918FD" w:rsidRPr="0090459D" w:rsidRDefault="003918FD" w:rsidP="0037267A">
            <w:pPr>
              <w:spacing w:before="40" w:after="40"/>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023722375, </w:t>
            </w:r>
          </w:p>
          <w:p w14:paraId="6D7101E9" w14:textId="14AF2D5E" w:rsidR="003918FD" w:rsidRPr="0090459D" w:rsidRDefault="003918FD" w:rsidP="0037267A">
            <w:pPr>
              <w:spacing w:before="40" w:after="40"/>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Việt Nam</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23633ABD" w14:textId="1EA5C36B" w:rsidR="003918FD" w:rsidRPr="0090459D" w:rsidRDefault="003918FD" w:rsidP="0037267A">
            <w:pPr>
              <w:spacing w:before="40" w:after="40"/>
              <w:ind w:hanging="2"/>
              <w:jc w:val="center"/>
              <w:rPr>
                <w:rFonts w:ascii="Times New Roman" w:eastAsia="Times New Roman" w:hAnsi="Times New Roman" w:cs="Times New Roman"/>
                <w:b w:val="0"/>
                <w:bCs/>
                <w:color w:val="auto"/>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30D11823" w14:textId="3B166F25" w:rsidR="003918FD" w:rsidRPr="0090459D" w:rsidRDefault="00D64761" w:rsidP="0037267A">
            <w:pPr>
              <w:spacing w:before="40" w:after="40"/>
              <w:ind w:hanging="2"/>
              <w:jc w:val="center"/>
              <w:rPr>
                <w:rFonts w:ascii="Times New Roman" w:eastAsia="Times New Roman" w:hAnsi="Times New Roman" w:cs="Times New Roman"/>
                <w:b w:val="0"/>
                <w:bCs/>
                <w:color w:val="auto"/>
                <w:sz w:val="24"/>
                <w:szCs w:val="24"/>
              </w:rPr>
            </w:pPr>
            <w:r>
              <w:rPr>
                <w:rFonts w:ascii="Times New Roman" w:eastAsia="Times New Roman" w:hAnsi="Times New Roman" w:cs="Times New Roman"/>
                <w:b w:val="0"/>
                <w:bCs/>
                <w:color w:val="auto"/>
                <w:sz w:val="24"/>
                <w:szCs w:val="24"/>
              </w:rPr>
              <w:t>TS</w:t>
            </w:r>
            <w:r w:rsidR="003918FD" w:rsidRPr="0090459D">
              <w:rPr>
                <w:rFonts w:ascii="Times New Roman" w:eastAsia="Times New Roman" w:hAnsi="Times New Roman" w:cs="Times New Roman"/>
                <w:b w:val="0"/>
                <w:bCs/>
                <w:color w:val="auto"/>
                <w:sz w:val="24"/>
                <w:szCs w:val="24"/>
              </w:rPr>
              <w:t>, Việt Nam, 1999</w:t>
            </w:r>
          </w:p>
        </w:tc>
        <w:tc>
          <w:tcPr>
            <w:tcW w:w="36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6097C863" w14:textId="77777777" w:rsidR="003918FD" w:rsidRPr="0090459D" w:rsidRDefault="003918FD" w:rsidP="0037267A">
            <w:pPr>
              <w:spacing w:before="40" w:after="40"/>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Kinh </w:t>
            </w:r>
            <w:proofErr w:type="spellStart"/>
            <w:r w:rsidRPr="0090459D">
              <w:rPr>
                <w:rFonts w:ascii="Times New Roman" w:eastAsia="Times New Roman" w:hAnsi="Times New Roman" w:cs="Times New Roman"/>
                <w:b w:val="0"/>
                <w:bCs/>
                <w:color w:val="auto"/>
                <w:sz w:val="24"/>
                <w:szCs w:val="24"/>
              </w:rPr>
              <w:t>tế</w:t>
            </w:r>
            <w:proofErr w:type="spellEnd"/>
          </w:p>
        </w:tc>
        <w:tc>
          <w:tcPr>
            <w:tcW w:w="36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39EF575B" w14:textId="77777777" w:rsidR="003918FD" w:rsidRPr="0090459D" w:rsidRDefault="003918FD" w:rsidP="0037267A">
            <w:pPr>
              <w:spacing w:before="40" w:after="40"/>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Kinh </w:t>
            </w:r>
            <w:proofErr w:type="spellStart"/>
            <w:r w:rsidRPr="0090459D">
              <w:rPr>
                <w:rFonts w:ascii="Times New Roman" w:eastAsia="Times New Roman" w:hAnsi="Times New Roman" w:cs="Times New Roman"/>
                <w:b w:val="0"/>
                <w:bCs/>
                <w:color w:val="auto"/>
                <w:sz w:val="24"/>
                <w:szCs w:val="24"/>
              </w:rPr>
              <w:t>tế</w:t>
            </w:r>
            <w:proofErr w:type="spellEnd"/>
          </w:p>
        </w:tc>
        <w:tc>
          <w:tcPr>
            <w:tcW w:w="40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2DF70C49" w14:textId="77777777" w:rsidR="003918FD" w:rsidRPr="0090459D" w:rsidRDefault="003918FD" w:rsidP="0037267A">
            <w:pPr>
              <w:spacing w:before="40" w:after="40"/>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01/07/2006</w:t>
            </w:r>
          </w:p>
        </w:tc>
        <w:tc>
          <w:tcPr>
            <w:tcW w:w="38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799F1845" w14:textId="4B977924" w:rsidR="003918FD" w:rsidRPr="0090459D" w:rsidRDefault="003918FD" w:rsidP="0037267A">
            <w:pPr>
              <w:spacing w:before="40" w:after="40"/>
              <w:ind w:hanging="2"/>
              <w:jc w:val="center"/>
              <w:rPr>
                <w:rFonts w:ascii="Times New Roman" w:eastAsia="Times New Roman" w:hAnsi="Times New Roman" w:cs="Times New Roman"/>
                <w:b w:val="0"/>
                <w:bCs/>
                <w:color w:val="auto"/>
                <w:sz w:val="24"/>
                <w:szCs w:val="24"/>
              </w:rPr>
            </w:pPr>
            <w:proofErr w:type="spellStart"/>
            <w:r w:rsidRPr="0090459D">
              <w:rPr>
                <w:rFonts w:ascii="Times New Roman" w:eastAsia="Times New Roman" w:hAnsi="Times New Roman" w:cs="Times New Roman"/>
                <w:b w:val="0"/>
                <w:bCs/>
                <w:color w:val="auto"/>
                <w:sz w:val="24"/>
                <w:szCs w:val="24"/>
              </w:rPr>
              <w:t>Hợp</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đồng</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chuyên</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môn</w:t>
            </w:r>
            <w:proofErr w:type="spellEnd"/>
          </w:p>
        </w:tc>
        <w:tc>
          <w:tcPr>
            <w:tcW w:w="476"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67730168" w14:textId="77777777" w:rsidR="003918FD" w:rsidRPr="0090459D" w:rsidRDefault="003918FD" w:rsidP="0037267A">
            <w:pPr>
              <w:spacing w:before="40" w:after="40"/>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0297088052</w:t>
            </w:r>
          </w:p>
        </w:tc>
        <w:tc>
          <w:tcPr>
            <w:tcW w:w="222" w:type="pct"/>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14:paraId="0E0FB506"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c>
          <w:tcPr>
            <w:tcW w:w="127"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0BA04E39"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c>
          <w:tcPr>
            <w:tcW w:w="15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1FE5862C"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c>
          <w:tcPr>
            <w:tcW w:w="12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435918EE"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r>
      <w:tr w:rsidR="0032037E" w:rsidRPr="0090459D" w14:paraId="54469B00" w14:textId="77777777" w:rsidTr="0037267A">
        <w:trPr>
          <w:trHeight w:val="760"/>
        </w:trPr>
        <w:tc>
          <w:tcPr>
            <w:tcW w:w="189"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3F6C429A"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lastRenderedPageBreak/>
              <w:t>13</w:t>
            </w:r>
          </w:p>
        </w:tc>
        <w:tc>
          <w:tcPr>
            <w:tcW w:w="740"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3743E011" w14:textId="77777777" w:rsidR="003918FD" w:rsidRPr="0090459D" w:rsidRDefault="003918FD" w:rsidP="003918FD">
            <w:pPr>
              <w:spacing w:before="40" w:after="40" w:line="276" w:lineRule="auto"/>
              <w:ind w:hanging="2"/>
              <w:jc w:val="left"/>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Vũ Thị Hồng Ngọc 21/09/1991</w:t>
            </w:r>
          </w:p>
        </w:tc>
        <w:tc>
          <w:tcPr>
            <w:tcW w:w="66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428775EF"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024883997, </w:t>
            </w:r>
          </w:p>
          <w:p w14:paraId="41F7C903" w14:textId="605546BC"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Việt Nam</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59E753F3" w14:textId="5846B3CA"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1A8C85A5" w14:textId="02A188E9" w:rsidR="003918FD" w:rsidRPr="0090459D" w:rsidRDefault="00D64761" w:rsidP="003918FD">
            <w:pPr>
              <w:spacing w:before="40" w:after="40" w:line="276" w:lineRule="auto"/>
              <w:ind w:hanging="2"/>
              <w:jc w:val="center"/>
              <w:rPr>
                <w:rFonts w:ascii="Times New Roman" w:eastAsia="Times New Roman" w:hAnsi="Times New Roman" w:cs="Times New Roman"/>
                <w:b w:val="0"/>
                <w:bCs/>
                <w:color w:val="auto"/>
                <w:sz w:val="24"/>
                <w:szCs w:val="24"/>
              </w:rPr>
            </w:pPr>
            <w:proofErr w:type="spellStart"/>
            <w:r>
              <w:rPr>
                <w:rFonts w:ascii="Times New Roman" w:eastAsia="Times New Roman" w:hAnsi="Times New Roman" w:cs="Times New Roman"/>
                <w:b w:val="0"/>
                <w:bCs/>
                <w:color w:val="auto"/>
                <w:sz w:val="24"/>
                <w:szCs w:val="24"/>
              </w:rPr>
              <w:t>ThS</w:t>
            </w:r>
            <w:proofErr w:type="spellEnd"/>
            <w:r w:rsidR="003918FD" w:rsidRPr="0090459D">
              <w:rPr>
                <w:rFonts w:ascii="Times New Roman" w:eastAsia="Times New Roman" w:hAnsi="Times New Roman" w:cs="Times New Roman"/>
                <w:b w:val="0"/>
                <w:bCs/>
                <w:color w:val="auto"/>
                <w:sz w:val="24"/>
                <w:szCs w:val="24"/>
              </w:rPr>
              <w:t>, Anh, 2016</w:t>
            </w:r>
          </w:p>
        </w:tc>
        <w:tc>
          <w:tcPr>
            <w:tcW w:w="36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1BEFC1CB"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Kinh </w:t>
            </w:r>
            <w:proofErr w:type="spellStart"/>
            <w:r w:rsidRPr="0090459D">
              <w:rPr>
                <w:rFonts w:ascii="Times New Roman" w:eastAsia="Times New Roman" w:hAnsi="Times New Roman" w:cs="Times New Roman"/>
                <w:b w:val="0"/>
                <w:bCs/>
                <w:color w:val="auto"/>
                <w:sz w:val="24"/>
                <w:szCs w:val="24"/>
              </w:rPr>
              <w:t>doanh</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quốc</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tế</w:t>
            </w:r>
            <w:proofErr w:type="spellEnd"/>
          </w:p>
        </w:tc>
        <w:tc>
          <w:tcPr>
            <w:tcW w:w="36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57EA3AB9"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Kinh </w:t>
            </w:r>
            <w:proofErr w:type="spellStart"/>
            <w:r w:rsidRPr="0090459D">
              <w:rPr>
                <w:rFonts w:ascii="Times New Roman" w:eastAsia="Times New Roman" w:hAnsi="Times New Roman" w:cs="Times New Roman"/>
                <w:b w:val="0"/>
                <w:bCs/>
                <w:color w:val="auto"/>
                <w:sz w:val="24"/>
                <w:szCs w:val="24"/>
              </w:rPr>
              <w:t>doanh</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quốc</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tế</w:t>
            </w:r>
            <w:proofErr w:type="spellEnd"/>
          </w:p>
        </w:tc>
        <w:tc>
          <w:tcPr>
            <w:tcW w:w="40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4FDBAAF7"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01/09/2018</w:t>
            </w:r>
          </w:p>
        </w:tc>
        <w:tc>
          <w:tcPr>
            <w:tcW w:w="38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393AA4D1" w14:textId="0D0F483A"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roofErr w:type="spellStart"/>
            <w:r w:rsidRPr="0090459D">
              <w:rPr>
                <w:rFonts w:ascii="Times New Roman" w:eastAsia="Times New Roman" w:hAnsi="Times New Roman" w:cs="Times New Roman"/>
                <w:b w:val="0"/>
                <w:bCs/>
                <w:color w:val="auto"/>
                <w:sz w:val="24"/>
                <w:szCs w:val="24"/>
              </w:rPr>
              <w:t>Hợp</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đồng</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không</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xác</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định</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thời</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hạn</w:t>
            </w:r>
            <w:proofErr w:type="spellEnd"/>
          </w:p>
        </w:tc>
        <w:tc>
          <w:tcPr>
            <w:tcW w:w="476"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19D1ACA9"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7911266401</w:t>
            </w:r>
          </w:p>
        </w:tc>
        <w:tc>
          <w:tcPr>
            <w:tcW w:w="222" w:type="pct"/>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14:paraId="053057A6"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c>
          <w:tcPr>
            <w:tcW w:w="127"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2A9F36B9"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c>
          <w:tcPr>
            <w:tcW w:w="15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3903329F"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1</w:t>
            </w:r>
          </w:p>
        </w:tc>
        <w:tc>
          <w:tcPr>
            <w:tcW w:w="12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4AB9C851"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r>
      <w:tr w:rsidR="0032037E" w:rsidRPr="0090459D" w14:paraId="42BACA6B" w14:textId="77777777" w:rsidTr="0037267A">
        <w:trPr>
          <w:trHeight w:val="760"/>
        </w:trPr>
        <w:tc>
          <w:tcPr>
            <w:tcW w:w="189"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33B52518"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14</w:t>
            </w:r>
          </w:p>
        </w:tc>
        <w:tc>
          <w:tcPr>
            <w:tcW w:w="740"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475CD83E" w14:textId="77777777" w:rsidR="003918FD" w:rsidRPr="0090459D" w:rsidRDefault="003918FD" w:rsidP="003918FD">
            <w:pPr>
              <w:spacing w:before="40" w:after="40" w:line="276" w:lineRule="auto"/>
              <w:ind w:hanging="2"/>
              <w:jc w:val="left"/>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Lê Thị Hải Yến 30/08/1987</w:t>
            </w:r>
          </w:p>
        </w:tc>
        <w:tc>
          <w:tcPr>
            <w:tcW w:w="66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3EA380BB"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025165974, </w:t>
            </w:r>
          </w:p>
          <w:p w14:paraId="4FE0AA26" w14:textId="61C43148"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Việt Nam</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78EC55A8" w14:textId="2B6C3702"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1D9F16C7" w14:textId="700FA270" w:rsidR="003918FD" w:rsidRPr="0090459D" w:rsidRDefault="00D64761" w:rsidP="003918FD">
            <w:pPr>
              <w:spacing w:before="40" w:after="40" w:line="276" w:lineRule="auto"/>
              <w:ind w:hanging="2"/>
              <w:jc w:val="center"/>
              <w:rPr>
                <w:rFonts w:ascii="Times New Roman" w:eastAsia="Times New Roman" w:hAnsi="Times New Roman" w:cs="Times New Roman"/>
                <w:b w:val="0"/>
                <w:bCs/>
                <w:color w:val="auto"/>
                <w:sz w:val="24"/>
                <w:szCs w:val="24"/>
              </w:rPr>
            </w:pPr>
            <w:r>
              <w:rPr>
                <w:rFonts w:ascii="Times New Roman" w:eastAsia="Times New Roman" w:hAnsi="Times New Roman" w:cs="Times New Roman"/>
                <w:b w:val="0"/>
                <w:bCs/>
                <w:color w:val="auto"/>
                <w:sz w:val="24"/>
                <w:szCs w:val="24"/>
              </w:rPr>
              <w:t>TS</w:t>
            </w:r>
            <w:r w:rsidR="003918FD" w:rsidRPr="0090459D">
              <w:rPr>
                <w:rFonts w:ascii="Times New Roman" w:eastAsia="Times New Roman" w:hAnsi="Times New Roman" w:cs="Times New Roman"/>
                <w:b w:val="0"/>
                <w:bCs/>
                <w:color w:val="auto"/>
                <w:sz w:val="24"/>
                <w:szCs w:val="24"/>
              </w:rPr>
              <w:t>, Pháp, 2022</w:t>
            </w:r>
          </w:p>
        </w:tc>
        <w:tc>
          <w:tcPr>
            <w:tcW w:w="36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7B3996CC"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Quản </w:t>
            </w:r>
            <w:proofErr w:type="spellStart"/>
            <w:r w:rsidRPr="0090459D">
              <w:rPr>
                <w:rFonts w:ascii="Times New Roman" w:eastAsia="Times New Roman" w:hAnsi="Times New Roman" w:cs="Times New Roman"/>
                <w:b w:val="0"/>
                <w:bCs/>
                <w:color w:val="auto"/>
                <w:sz w:val="24"/>
                <w:szCs w:val="24"/>
              </w:rPr>
              <w:t>trị</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kinh</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doanh</w:t>
            </w:r>
            <w:proofErr w:type="spellEnd"/>
          </w:p>
        </w:tc>
        <w:tc>
          <w:tcPr>
            <w:tcW w:w="36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6B5B0D63"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Quản </w:t>
            </w:r>
            <w:proofErr w:type="spellStart"/>
            <w:r w:rsidRPr="0090459D">
              <w:rPr>
                <w:rFonts w:ascii="Times New Roman" w:eastAsia="Times New Roman" w:hAnsi="Times New Roman" w:cs="Times New Roman"/>
                <w:b w:val="0"/>
                <w:bCs/>
                <w:color w:val="auto"/>
                <w:sz w:val="24"/>
                <w:szCs w:val="24"/>
              </w:rPr>
              <w:t>trị</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kinh</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doanh</w:t>
            </w:r>
            <w:proofErr w:type="spellEnd"/>
          </w:p>
        </w:tc>
        <w:tc>
          <w:tcPr>
            <w:tcW w:w="40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1F1D83C8"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01/03/2016</w:t>
            </w:r>
          </w:p>
        </w:tc>
        <w:tc>
          <w:tcPr>
            <w:tcW w:w="38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4A554A06" w14:textId="1E528CFF"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roofErr w:type="spellStart"/>
            <w:r w:rsidRPr="0090459D">
              <w:rPr>
                <w:rFonts w:ascii="Times New Roman" w:eastAsia="Times New Roman" w:hAnsi="Times New Roman" w:cs="Times New Roman"/>
                <w:b w:val="0"/>
                <w:bCs/>
                <w:color w:val="auto"/>
                <w:sz w:val="24"/>
                <w:szCs w:val="24"/>
              </w:rPr>
              <w:t>Hợp</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đồng</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không</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xác</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định</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thời</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hạn</w:t>
            </w:r>
            <w:proofErr w:type="spellEnd"/>
          </w:p>
        </w:tc>
        <w:tc>
          <w:tcPr>
            <w:tcW w:w="476"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4505B520"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7911002522</w:t>
            </w:r>
          </w:p>
        </w:tc>
        <w:tc>
          <w:tcPr>
            <w:tcW w:w="222" w:type="pct"/>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14:paraId="02BCEDEC"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c>
          <w:tcPr>
            <w:tcW w:w="127"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25003168"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c>
          <w:tcPr>
            <w:tcW w:w="15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13741EE1"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c>
          <w:tcPr>
            <w:tcW w:w="12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68D15BC7"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r>
      <w:tr w:rsidR="0032037E" w:rsidRPr="0090459D" w14:paraId="1E332E65" w14:textId="77777777" w:rsidTr="0037267A">
        <w:trPr>
          <w:trHeight w:val="760"/>
        </w:trPr>
        <w:tc>
          <w:tcPr>
            <w:tcW w:w="189"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12F43EA5"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15</w:t>
            </w:r>
          </w:p>
        </w:tc>
        <w:tc>
          <w:tcPr>
            <w:tcW w:w="740"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3F13F644" w14:textId="77777777" w:rsidR="003918FD" w:rsidRPr="0090459D" w:rsidRDefault="003918FD" w:rsidP="003918FD">
            <w:pPr>
              <w:spacing w:before="40" w:after="40" w:line="276" w:lineRule="auto"/>
              <w:ind w:hanging="2"/>
              <w:jc w:val="left"/>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Huỳnh Thanh Tú 10/10/1963</w:t>
            </w:r>
          </w:p>
        </w:tc>
        <w:tc>
          <w:tcPr>
            <w:tcW w:w="66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6D986520"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024003875, </w:t>
            </w:r>
          </w:p>
          <w:p w14:paraId="7BDB5CA0" w14:textId="218E5D2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Việt Nam</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297D62BC" w14:textId="71870D68"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4A417C78" w14:textId="464BAE18" w:rsidR="003918FD" w:rsidRPr="0090459D" w:rsidRDefault="00D64761" w:rsidP="003918FD">
            <w:pPr>
              <w:spacing w:before="40" w:after="40" w:line="276" w:lineRule="auto"/>
              <w:ind w:hanging="2"/>
              <w:jc w:val="center"/>
              <w:rPr>
                <w:rFonts w:ascii="Times New Roman" w:eastAsia="Times New Roman" w:hAnsi="Times New Roman" w:cs="Times New Roman"/>
                <w:b w:val="0"/>
                <w:bCs/>
                <w:color w:val="auto"/>
                <w:sz w:val="24"/>
                <w:szCs w:val="24"/>
              </w:rPr>
            </w:pPr>
            <w:r>
              <w:rPr>
                <w:rFonts w:ascii="Times New Roman" w:eastAsia="Times New Roman" w:hAnsi="Times New Roman" w:cs="Times New Roman"/>
                <w:b w:val="0"/>
                <w:bCs/>
                <w:color w:val="auto"/>
                <w:sz w:val="24"/>
                <w:szCs w:val="24"/>
              </w:rPr>
              <w:t>TS</w:t>
            </w:r>
            <w:r w:rsidR="003918FD" w:rsidRPr="0090459D">
              <w:rPr>
                <w:rFonts w:ascii="Times New Roman" w:eastAsia="Times New Roman" w:hAnsi="Times New Roman" w:cs="Times New Roman"/>
                <w:b w:val="0"/>
                <w:bCs/>
                <w:color w:val="auto"/>
                <w:sz w:val="24"/>
                <w:szCs w:val="24"/>
              </w:rPr>
              <w:t>, Việt Nam, 2006</w:t>
            </w:r>
          </w:p>
        </w:tc>
        <w:tc>
          <w:tcPr>
            <w:tcW w:w="36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4D50EDF2"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Kinh </w:t>
            </w:r>
            <w:proofErr w:type="spellStart"/>
            <w:r w:rsidRPr="0090459D">
              <w:rPr>
                <w:rFonts w:ascii="Times New Roman" w:eastAsia="Times New Roman" w:hAnsi="Times New Roman" w:cs="Times New Roman"/>
                <w:b w:val="0"/>
                <w:bCs/>
                <w:color w:val="auto"/>
                <w:sz w:val="24"/>
                <w:szCs w:val="24"/>
              </w:rPr>
              <w:t>tế</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quản</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lý</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và</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kế</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hoạch</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hóa</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kinh</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tế</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quốc</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dân</w:t>
            </w:r>
            <w:proofErr w:type="spellEnd"/>
          </w:p>
        </w:tc>
        <w:tc>
          <w:tcPr>
            <w:tcW w:w="36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34C53B66"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Kinh </w:t>
            </w:r>
            <w:proofErr w:type="spellStart"/>
            <w:r w:rsidRPr="0090459D">
              <w:rPr>
                <w:rFonts w:ascii="Times New Roman" w:eastAsia="Times New Roman" w:hAnsi="Times New Roman" w:cs="Times New Roman"/>
                <w:b w:val="0"/>
                <w:bCs/>
                <w:color w:val="auto"/>
                <w:sz w:val="24"/>
                <w:szCs w:val="24"/>
              </w:rPr>
              <w:t>tế</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quản</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lý</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và</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kế</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hoạch</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hóa</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kinh</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tế</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quốc</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dân</w:t>
            </w:r>
            <w:proofErr w:type="spellEnd"/>
          </w:p>
        </w:tc>
        <w:tc>
          <w:tcPr>
            <w:tcW w:w="40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0D8493C5"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01/09/2006</w:t>
            </w:r>
          </w:p>
        </w:tc>
        <w:tc>
          <w:tcPr>
            <w:tcW w:w="38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3225ACA2" w14:textId="5FF7E7C1"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roofErr w:type="spellStart"/>
            <w:r w:rsidRPr="0090459D">
              <w:rPr>
                <w:rFonts w:ascii="Times New Roman" w:eastAsia="Times New Roman" w:hAnsi="Times New Roman" w:cs="Times New Roman"/>
                <w:b w:val="0"/>
                <w:bCs/>
                <w:color w:val="auto"/>
                <w:sz w:val="24"/>
                <w:szCs w:val="24"/>
              </w:rPr>
              <w:t>Hợp</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đồng</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không</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xác</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định</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thời</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hạn</w:t>
            </w:r>
            <w:proofErr w:type="spellEnd"/>
          </w:p>
        </w:tc>
        <w:tc>
          <w:tcPr>
            <w:tcW w:w="476"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6A5C81F0"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0204341071</w:t>
            </w:r>
          </w:p>
        </w:tc>
        <w:tc>
          <w:tcPr>
            <w:tcW w:w="222" w:type="pct"/>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14:paraId="4D1795E1"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c>
          <w:tcPr>
            <w:tcW w:w="127"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1CDDBAAC"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c>
          <w:tcPr>
            <w:tcW w:w="15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014F1B79"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1</w:t>
            </w:r>
          </w:p>
        </w:tc>
        <w:tc>
          <w:tcPr>
            <w:tcW w:w="12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52DDB345"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r>
      <w:tr w:rsidR="0032037E" w:rsidRPr="0090459D" w14:paraId="6C490A07" w14:textId="77777777" w:rsidTr="0037267A">
        <w:trPr>
          <w:trHeight w:val="760"/>
        </w:trPr>
        <w:tc>
          <w:tcPr>
            <w:tcW w:w="189"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2C878CD8"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16</w:t>
            </w:r>
          </w:p>
        </w:tc>
        <w:tc>
          <w:tcPr>
            <w:tcW w:w="740"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6732FE20" w14:textId="77777777" w:rsidR="003918FD" w:rsidRPr="0090459D" w:rsidRDefault="003918FD" w:rsidP="003918FD">
            <w:pPr>
              <w:spacing w:before="40" w:after="40" w:line="276" w:lineRule="auto"/>
              <w:ind w:hanging="2"/>
              <w:jc w:val="left"/>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Đặng Ngọc Bích 10/03/1988</w:t>
            </w:r>
          </w:p>
        </w:tc>
        <w:tc>
          <w:tcPr>
            <w:tcW w:w="66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7D8AD384"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351921267, </w:t>
            </w:r>
          </w:p>
          <w:p w14:paraId="2A4C12A7" w14:textId="0A6C732A"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Việt Nam</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43746244" w14:textId="651A4C22"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62EA9D1F" w14:textId="56360EA2" w:rsidR="003918FD" w:rsidRPr="0090459D" w:rsidRDefault="00D64761" w:rsidP="003918FD">
            <w:pPr>
              <w:spacing w:before="40" w:after="40" w:line="276" w:lineRule="auto"/>
              <w:ind w:hanging="2"/>
              <w:jc w:val="center"/>
              <w:rPr>
                <w:rFonts w:ascii="Times New Roman" w:eastAsia="Times New Roman" w:hAnsi="Times New Roman" w:cs="Times New Roman"/>
                <w:b w:val="0"/>
                <w:bCs/>
                <w:color w:val="auto"/>
                <w:sz w:val="24"/>
                <w:szCs w:val="24"/>
              </w:rPr>
            </w:pPr>
            <w:proofErr w:type="spellStart"/>
            <w:r>
              <w:rPr>
                <w:rFonts w:ascii="Times New Roman" w:eastAsia="Times New Roman" w:hAnsi="Times New Roman" w:cs="Times New Roman"/>
                <w:b w:val="0"/>
                <w:bCs/>
                <w:color w:val="auto"/>
                <w:sz w:val="24"/>
                <w:szCs w:val="24"/>
              </w:rPr>
              <w:t>ThS</w:t>
            </w:r>
            <w:proofErr w:type="spellEnd"/>
            <w:r w:rsidR="003918FD" w:rsidRPr="0090459D">
              <w:rPr>
                <w:rFonts w:ascii="Times New Roman" w:eastAsia="Times New Roman" w:hAnsi="Times New Roman" w:cs="Times New Roman"/>
                <w:b w:val="0"/>
                <w:bCs/>
                <w:color w:val="auto"/>
                <w:sz w:val="24"/>
                <w:szCs w:val="24"/>
              </w:rPr>
              <w:t>, Việt Nam, 2013</w:t>
            </w:r>
          </w:p>
        </w:tc>
        <w:tc>
          <w:tcPr>
            <w:tcW w:w="36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5D9AA6F8"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Quản </w:t>
            </w:r>
            <w:proofErr w:type="spellStart"/>
            <w:r w:rsidRPr="0090459D">
              <w:rPr>
                <w:rFonts w:ascii="Times New Roman" w:eastAsia="Times New Roman" w:hAnsi="Times New Roman" w:cs="Times New Roman"/>
                <w:b w:val="0"/>
                <w:bCs/>
                <w:color w:val="auto"/>
                <w:sz w:val="24"/>
                <w:szCs w:val="24"/>
              </w:rPr>
              <w:t>trị</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kinh</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doanh</w:t>
            </w:r>
            <w:proofErr w:type="spellEnd"/>
          </w:p>
        </w:tc>
        <w:tc>
          <w:tcPr>
            <w:tcW w:w="36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110469D7"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Quản </w:t>
            </w:r>
            <w:proofErr w:type="spellStart"/>
            <w:r w:rsidRPr="0090459D">
              <w:rPr>
                <w:rFonts w:ascii="Times New Roman" w:eastAsia="Times New Roman" w:hAnsi="Times New Roman" w:cs="Times New Roman"/>
                <w:b w:val="0"/>
                <w:bCs/>
                <w:color w:val="auto"/>
                <w:sz w:val="24"/>
                <w:szCs w:val="24"/>
              </w:rPr>
              <w:t>trị</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kinh</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doanh</w:t>
            </w:r>
            <w:proofErr w:type="spellEnd"/>
          </w:p>
        </w:tc>
        <w:tc>
          <w:tcPr>
            <w:tcW w:w="40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715D063D" w14:textId="4482BE24"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01/04/2014</w:t>
            </w:r>
          </w:p>
        </w:tc>
        <w:tc>
          <w:tcPr>
            <w:tcW w:w="38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18C547A7" w14:textId="66C53B8D"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roofErr w:type="spellStart"/>
            <w:r w:rsidRPr="0090459D">
              <w:rPr>
                <w:rFonts w:ascii="Times New Roman" w:eastAsia="Times New Roman" w:hAnsi="Times New Roman" w:cs="Times New Roman"/>
                <w:b w:val="0"/>
                <w:bCs/>
                <w:color w:val="auto"/>
                <w:sz w:val="24"/>
                <w:szCs w:val="24"/>
              </w:rPr>
              <w:t>Hợp</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đồng</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không</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xác</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định</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thời</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hạn</w:t>
            </w:r>
            <w:proofErr w:type="spellEnd"/>
          </w:p>
        </w:tc>
        <w:tc>
          <w:tcPr>
            <w:tcW w:w="476"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635A7DF3"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7911297967</w:t>
            </w:r>
          </w:p>
        </w:tc>
        <w:tc>
          <w:tcPr>
            <w:tcW w:w="222" w:type="pct"/>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14:paraId="6166B26B"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c>
          <w:tcPr>
            <w:tcW w:w="127"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3BD7A9DC"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c>
          <w:tcPr>
            <w:tcW w:w="15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5B9C217B"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c>
          <w:tcPr>
            <w:tcW w:w="12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0FBD4D3E"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r>
      <w:tr w:rsidR="0032037E" w:rsidRPr="0090459D" w14:paraId="40D67C8F" w14:textId="77777777" w:rsidTr="0037267A">
        <w:trPr>
          <w:trHeight w:val="760"/>
        </w:trPr>
        <w:tc>
          <w:tcPr>
            <w:tcW w:w="189"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4912ABD3"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17</w:t>
            </w:r>
          </w:p>
        </w:tc>
        <w:tc>
          <w:tcPr>
            <w:tcW w:w="740"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5D9A2696" w14:textId="77777777" w:rsidR="00064B02" w:rsidRPr="0090459D" w:rsidRDefault="003918FD" w:rsidP="003918FD">
            <w:pPr>
              <w:spacing w:before="40" w:after="40" w:line="276" w:lineRule="auto"/>
              <w:ind w:hanging="2"/>
              <w:jc w:val="left"/>
              <w:rPr>
                <w:rFonts w:ascii="Times New Roman" w:eastAsia="Times New Roman" w:hAnsi="Times New Roman" w:cs="Times New Roman"/>
                <w:b w:val="0"/>
                <w:bCs/>
                <w:color w:val="auto"/>
                <w:sz w:val="24"/>
                <w:szCs w:val="24"/>
              </w:rPr>
            </w:pPr>
            <w:proofErr w:type="spellStart"/>
            <w:r w:rsidRPr="0090459D">
              <w:rPr>
                <w:rFonts w:ascii="Times New Roman" w:eastAsia="Times New Roman" w:hAnsi="Times New Roman" w:cs="Times New Roman"/>
                <w:b w:val="0"/>
                <w:bCs/>
                <w:color w:val="auto"/>
                <w:sz w:val="24"/>
                <w:szCs w:val="24"/>
              </w:rPr>
              <w:t>Đỗ</w:t>
            </w:r>
            <w:proofErr w:type="spellEnd"/>
            <w:r w:rsidRPr="0090459D">
              <w:rPr>
                <w:rFonts w:ascii="Times New Roman" w:eastAsia="Times New Roman" w:hAnsi="Times New Roman" w:cs="Times New Roman"/>
                <w:b w:val="0"/>
                <w:bCs/>
                <w:color w:val="auto"/>
                <w:sz w:val="24"/>
                <w:szCs w:val="24"/>
              </w:rPr>
              <w:t xml:space="preserve"> Đức </w:t>
            </w:r>
            <w:proofErr w:type="spellStart"/>
            <w:r w:rsidRPr="0090459D">
              <w:rPr>
                <w:rFonts w:ascii="Times New Roman" w:eastAsia="Times New Roman" w:hAnsi="Times New Roman" w:cs="Times New Roman"/>
                <w:b w:val="0"/>
                <w:bCs/>
                <w:color w:val="auto"/>
                <w:sz w:val="24"/>
                <w:szCs w:val="24"/>
              </w:rPr>
              <w:t>Khả</w:t>
            </w:r>
            <w:proofErr w:type="spellEnd"/>
            <w:r w:rsidRPr="0090459D">
              <w:rPr>
                <w:rFonts w:ascii="Times New Roman" w:eastAsia="Times New Roman" w:hAnsi="Times New Roman" w:cs="Times New Roman"/>
                <w:b w:val="0"/>
                <w:bCs/>
                <w:color w:val="auto"/>
                <w:sz w:val="24"/>
                <w:szCs w:val="24"/>
              </w:rPr>
              <w:t xml:space="preserve">    </w:t>
            </w:r>
          </w:p>
          <w:p w14:paraId="6C568C1A" w14:textId="3CB74335" w:rsidR="003918FD" w:rsidRPr="0090459D" w:rsidRDefault="003918FD" w:rsidP="003918FD">
            <w:pPr>
              <w:spacing w:before="40" w:after="40" w:line="276" w:lineRule="auto"/>
              <w:ind w:hanging="2"/>
              <w:jc w:val="left"/>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01/04/1965</w:t>
            </w:r>
          </w:p>
        </w:tc>
        <w:tc>
          <w:tcPr>
            <w:tcW w:w="66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51A5B584"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025804539, </w:t>
            </w:r>
          </w:p>
          <w:p w14:paraId="4F49A21A" w14:textId="51E1772C"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Việt Nam</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56DCA592" w14:textId="3CE7B035"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69C8C1FB" w14:textId="08DF2F49" w:rsidR="003918FD" w:rsidRPr="0090459D" w:rsidRDefault="00D64761" w:rsidP="003918FD">
            <w:pPr>
              <w:spacing w:before="40" w:after="40" w:line="276" w:lineRule="auto"/>
              <w:ind w:hanging="2"/>
              <w:jc w:val="center"/>
              <w:rPr>
                <w:rFonts w:ascii="Times New Roman" w:eastAsia="Times New Roman" w:hAnsi="Times New Roman" w:cs="Times New Roman"/>
                <w:b w:val="0"/>
                <w:bCs/>
                <w:color w:val="auto"/>
                <w:sz w:val="24"/>
                <w:szCs w:val="24"/>
              </w:rPr>
            </w:pPr>
            <w:proofErr w:type="spellStart"/>
            <w:r>
              <w:rPr>
                <w:rFonts w:ascii="Times New Roman" w:eastAsia="Times New Roman" w:hAnsi="Times New Roman" w:cs="Times New Roman"/>
                <w:b w:val="0"/>
                <w:bCs/>
                <w:color w:val="auto"/>
                <w:sz w:val="24"/>
                <w:szCs w:val="24"/>
              </w:rPr>
              <w:t>ThS</w:t>
            </w:r>
            <w:proofErr w:type="spellEnd"/>
            <w:r w:rsidR="003918FD" w:rsidRPr="0090459D">
              <w:rPr>
                <w:rFonts w:ascii="Times New Roman" w:eastAsia="Times New Roman" w:hAnsi="Times New Roman" w:cs="Times New Roman"/>
                <w:b w:val="0"/>
                <w:bCs/>
                <w:color w:val="auto"/>
                <w:sz w:val="24"/>
                <w:szCs w:val="24"/>
              </w:rPr>
              <w:t xml:space="preserve">, Hoa </w:t>
            </w:r>
            <w:proofErr w:type="spellStart"/>
            <w:r w:rsidR="003918FD" w:rsidRPr="0090459D">
              <w:rPr>
                <w:rFonts w:ascii="Times New Roman" w:eastAsia="Times New Roman" w:hAnsi="Times New Roman" w:cs="Times New Roman"/>
                <w:b w:val="0"/>
                <w:bCs/>
                <w:color w:val="auto"/>
                <w:sz w:val="24"/>
                <w:szCs w:val="24"/>
              </w:rPr>
              <w:t>Kỳ</w:t>
            </w:r>
            <w:proofErr w:type="spellEnd"/>
            <w:r w:rsidR="003918FD" w:rsidRPr="0090459D">
              <w:rPr>
                <w:rFonts w:ascii="Times New Roman" w:eastAsia="Times New Roman" w:hAnsi="Times New Roman" w:cs="Times New Roman"/>
                <w:b w:val="0"/>
                <w:bCs/>
                <w:color w:val="auto"/>
                <w:sz w:val="24"/>
                <w:szCs w:val="24"/>
              </w:rPr>
              <w:t>, 2004</w:t>
            </w:r>
          </w:p>
        </w:tc>
        <w:tc>
          <w:tcPr>
            <w:tcW w:w="36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55C6A242"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Quản </w:t>
            </w:r>
            <w:proofErr w:type="spellStart"/>
            <w:r w:rsidRPr="0090459D">
              <w:rPr>
                <w:rFonts w:ascii="Times New Roman" w:eastAsia="Times New Roman" w:hAnsi="Times New Roman" w:cs="Times New Roman"/>
                <w:b w:val="0"/>
                <w:bCs/>
                <w:color w:val="auto"/>
                <w:sz w:val="24"/>
                <w:szCs w:val="24"/>
              </w:rPr>
              <w:t>trị</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kinh</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doanh</w:t>
            </w:r>
            <w:proofErr w:type="spellEnd"/>
          </w:p>
        </w:tc>
        <w:tc>
          <w:tcPr>
            <w:tcW w:w="36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404BA348"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Quản </w:t>
            </w:r>
            <w:proofErr w:type="spellStart"/>
            <w:r w:rsidRPr="0090459D">
              <w:rPr>
                <w:rFonts w:ascii="Times New Roman" w:eastAsia="Times New Roman" w:hAnsi="Times New Roman" w:cs="Times New Roman"/>
                <w:b w:val="0"/>
                <w:bCs/>
                <w:color w:val="auto"/>
                <w:sz w:val="24"/>
                <w:szCs w:val="24"/>
              </w:rPr>
              <w:t>trị</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kinh</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doanh</w:t>
            </w:r>
            <w:proofErr w:type="spellEnd"/>
          </w:p>
        </w:tc>
        <w:tc>
          <w:tcPr>
            <w:tcW w:w="40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30C3CAD0"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16/01/2009</w:t>
            </w:r>
          </w:p>
        </w:tc>
        <w:tc>
          <w:tcPr>
            <w:tcW w:w="38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6248563E" w14:textId="378A6D36"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roofErr w:type="spellStart"/>
            <w:r w:rsidRPr="0090459D">
              <w:rPr>
                <w:rFonts w:ascii="Times New Roman" w:eastAsia="Times New Roman" w:hAnsi="Times New Roman" w:cs="Times New Roman"/>
                <w:b w:val="0"/>
                <w:bCs/>
                <w:color w:val="auto"/>
                <w:sz w:val="24"/>
                <w:szCs w:val="24"/>
              </w:rPr>
              <w:t>Hợp</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đồng</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không</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xác</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định</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thời</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hạn</w:t>
            </w:r>
            <w:proofErr w:type="spellEnd"/>
          </w:p>
        </w:tc>
        <w:tc>
          <w:tcPr>
            <w:tcW w:w="476"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0C2169B5"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4297014035</w:t>
            </w:r>
          </w:p>
        </w:tc>
        <w:tc>
          <w:tcPr>
            <w:tcW w:w="222" w:type="pct"/>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14:paraId="6D00FA2D"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c>
          <w:tcPr>
            <w:tcW w:w="127"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598A835D"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2</w:t>
            </w:r>
          </w:p>
        </w:tc>
        <w:tc>
          <w:tcPr>
            <w:tcW w:w="15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31DE59BB"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c>
          <w:tcPr>
            <w:tcW w:w="12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3A2537B2"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r>
      <w:tr w:rsidR="0032037E" w:rsidRPr="0090459D" w14:paraId="26AC0635" w14:textId="77777777" w:rsidTr="0037267A">
        <w:trPr>
          <w:trHeight w:val="760"/>
        </w:trPr>
        <w:tc>
          <w:tcPr>
            <w:tcW w:w="189"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7F754C11"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18</w:t>
            </w:r>
          </w:p>
        </w:tc>
        <w:tc>
          <w:tcPr>
            <w:tcW w:w="740"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7E3119CA" w14:textId="77777777" w:rsidR="00064B02" w:rsidRPr="0090459D" w:rsidRDefault="003918FD" w:rsidP="003918FD">
            <w:pPr>
              <w:spacing w:before="40" w:after="40" w:line="276" w:lineRule="auto"/>
              <w:ind w:hanging="2"/>
              <w:jc w:val="left"/>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Nguyễn Thị Lài  </w:t>
            </w:r>
          </w:p>
          <w:p w14:paraId="51F42B60" w14:textId="78EEDA14" w:rsidR="003918FD" w:rsidRPr="0090459D" w:rsidRDefault="003918FD" w:rsidP="003918FD">
            <w:pPr>
              <w:spacing w:before="40" w:after="40" w:line="276" w:lineRule="auto"/>
              <w:ind w:hanging="2"/>
              <w:jc w:val="left"/>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26/08/1981</w:t>
            </w:r>
          </w:p>
        </w:tc>
        <w:tc>
          <w:tcPr>
            <w:tcW w:w="66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49D600DC"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023741105, </w:t>
            </w:r>
          </w:p>
          <w:p w14:paraId="1F30DDD0" w14:textId="5D315D52"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Việt Nam</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30BA4988" w14:textId="1F5FC4C3"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75A3BF7E" w14:textId="45B3063C" w:rsidR="003918FD" w:rsidRPr="0090459D" w:rsidRDefault="00D64761" w:rsidP="003918FD">
            <w:pPr>
              <w:spacing w:before="40" w:after="40" w:line="276" w:lineRule="auto"/>
              <w:ind w:hanging="2"/>
              <w:jc w:val="center"/>
              <w:rPr>
                <w:rFonts w:ascii="Times New Roman" w:eastAsia="Times New Roman" w:hAnsi="Times New Roman" w:cs="Times New Roman"/>
                <w:b w:val="0"/>
                <w:bCs/>
                <w:color w:val="auto"/>
                <w:sz w:val="24"/>
                <w:szCs w:val="24"/>
              </w:rPr>
            </w:pPr>
            <w:proofErr w:type="spellStart"/>
            <w:r>
              <w:rPr>
                <w:rFonts w:ascii="Times New Roman" w:eastAsia="Times New Roman" w:hAnsi="Times New Roman" w:cs="Times New Roman"/>
                <w:b w:val="0"/>
                <w:bCs/>
                <w:color w:val="auto"/>
                <w:sz w:val="24"/>
                <w:szCs w:val="24"/>
              </w:rPr>
              <w:t>ThS</w:t>
            </w:r>
            <w:proofErr w:type="spellEnd"/>
            <w:r w:rsidR="003918FD" w:rsidRPr="0090459D">
              <w:rPr>
                <w:rFonts w:ascii="Times New Roman" w:eastAsia="Times New Roman" w:hAnsi="Times New Roman" w:cs="Times New Roman"/>
                <w:b w:val="0"/>
                <w:bCs/>
                <w:color w:val="auto"/>
                <w:sz w:val="24"/>
                <w:szCs w:val="24"/>
              </w:rPr>
              <w:t>, Malaysia, 2010</w:t>
            </w:r>
          </w:p>
        </w:tc>
        <w:tc>
          <w:tcPr>
            <w:tcW w:w="36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25F643DB"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Quản </w:t>
            </w:r>
            <w:proofErr w:type="spellStart"/>
            <w:r w:rsidRPr="0090459D">
              <w:rPr>
                <w:rFonts w:ascii="Times New Roman" w:eastAsia="Times New Roman" w:hAnsi="Times New Roman" w:cs="Times New Roman"/>
                <w:b w:val="0"/>
                <w:bCs/>
                <w:color w:val="auto"/>
                <w:sz w:val="24"/>
                <w:szCs w:val="24"/>
              </w:rPr>
              <w:t>trị</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kinh</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doanh</w:t>
            </w:r>
            <w:proofErr w:type="spellEnd"/>
          </w:p>
        </w:tc>
        <w:tc>
          <w:tcPr>
            <w:tcW w:w="36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7395DE6E"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Quản </w:t>
            </w:r>
            <w:proofErr w:type="spellStart"/>
            <w:r w:rsidRPr="0090459D">
              <w:rPr>
                <w:rFonts w:ascii="Times New Roman" w:eastAsia="Times New Roman" w:hAnsi="Times New Roman" w:cs="Times New Roman"/>
                <w:b w:val="0"/>
                <w:bCs/>
                <w:color w:val="auto"/>
                <w:sz w:val="24"/>
                <w:szCs w:val="24"/>
              </w:rPr>
              <w:t>trị</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kinh</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doanh</w:t>
            </w:r>
            <w:proofErr w:type="spellEnd"/>
          </w:p>
        </w:tc>
        <w:tc>
          <w:tcPr>
            <w:tcW w:w="40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578312CD"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19/09/2005</w:t>
            </w:r>
          </w:p>
        </w:tc>
        <w:tc>
          <w:tcPr>
            <w:tcW w:w="38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5A753197" w14:textId="548C740D"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roofErr w:type="spellStart"/>
            <w:r w:rsidRPr="0090459D">
              <w:rPr>
                <w:rFonts w:ascii="Times New Roman" w:eastAsia="Times New Roman" w:hAnsi="Times New Roman" w:cs="Times New Roman"/>
                <w:b w:val="0"/>
                <w:bCs/>
                <w:color w:val="auto"/>
                <w:sz w:val="24"/>
                <w:szCs w:val="24"/>
              </w:rPr>
              <w:t>Hợp</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đồng</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không</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xác</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định</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thời</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hạn</w:t>
            </w:r>
            <w:proofErr w:type="spellEnd"/>
          </w:p>
        </w:tc>
        <w:tc>
          <w:tcPr>
            <w:tcW w:w="476"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5CFC5601"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0205327399</w:t>
            </w:r>
          </w:p>
        </w:tc>
        <w:tc>
          <w:tcPr>
            <w:tcW w:w="222" w:type="pct"/>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14:paraId="572E42BF"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c>
          <w:tcPr>
            <w:tcW w:w="127"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24C388CF"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1</w:t>
            </w:r>
          </w:p>
        </w:tc>
        <w:tc>
          <w:tcPr>
            <w:tcW w:w="15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7C64247E"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1</w:t>
            </w:r>
          </w:p>
        </w:tc>
        <w:tc>
          <w:tcPr>
            <w:tcW w:w="12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28D8F7ED"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r>
      <w:tr w:rsidR="0032037E" w:rsidRPr="0090459D" w14:paraId="799F3225" w14:textId="77777777" w:rsidTr="0037267A">
        <w:trPr>
          <w:trHeight w:val="760"/>
        </w:trPr>
        <w:tc>
          <w:tcPr>
            <w:tcW w:w="189"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3076E131"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lastRenderedPageBreak/>
              <w:t>19</w:t>
            </w:r>
          </w:p>
        </w:tc>
        <w:tc>
          <w:tcPr>
            <w:tcW w:w="740"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7CC2D92C" w14:textId="77777777" w:rsidR="00064B02" w:rsidRPr="0090459D" w:rsidRDefault="003918FD" w:rsidP="003918FD">
            <w:pPr>
              <w:spacing w:before="40" w:after="40" w:line="276" w:lineRule="auto"/>
              <w:ind w:hanging="2"/>
              <w:jc w:val="left"/>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Nguyễn Thị Bình Minh  </w:t>
            </w:r>
          </w:p>
          <w:p w14:paraId="5BA9E8A5" w14:textId="47680634" w:rsidR="003918FD" w:rsidRPr="0090459D" w:rsidRDefault="003918FD" w:rsidP="003918FD">
            <w:pPr>
              <w:spacing w:before="40" w:after="40" w:line="276" w:lineRule="auto"/>
              <w:ind w:hanging="2"/>
              <w:jc w:val="left"/>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18/03/1983</w:t>
            </w:r>
          </w:p>
        </w:tc>
        <w:tc>
          <w:tcPr>
            <w:tcW w:w="66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3DE0E2C3"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260923840, </w:t>
            </w:r>
          </w:p>
          <w:p w14:paraId="204EE599" w14:textId="31EBCB3E"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Việt Nam</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0DCAE864" w14:textId="380C28B5"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3C41F495" w14:textId="1101789C" w:rsidR="003918FD" w:rsidRPr="0090459D" w:rsidRDefault="00D64761" w:rsidP="003918FD">
            <w:pPr>
              <w:spacing w:before="40" w:after="40" w:line="276" w:lineRule="auto"/>
              <w:ind w:hanging="2"/>
              <w:jc w:val="center"/>
              <w:rPr>
                <w:rFonts w:ascii="Times New Roman" w:eastAsia="Times New Roman" w:hAnsi="Times New Roman" w:cs="Times New Roman"/>
                <w:b w:val="0"/>
                <w:bCs/>
                <w:color w:val="auto"/>
                <w:sz w:val="24"/>
                <w:szCs w:val="24"/>
              </w:rPr>
            </w:pPr>
            <w:proofErr w:type="spellStart"/>
            <w:r>
              <w:rPr>
                <w:rFonts w:ascii="Times New Roman" w:eastAsia="Times New Roman" w:hAnsi="Times New Roman" w:cs="Times New Roman"/>
                <w:b w:val="0"/>
                <w:bCs/>
                <w:color w:val="auto"/>
                <w:sz w:val="24"/>
                <w:szCs w:val="24"/>
              </w:rPr>
              <w:t>ThS</w:t>
            </w:r>
            <w:proofErr w:type="spellEnd"/>
            <w:r w:rsidR="003918FD" w:rsidRPr="0090459D">
              <w:rPr>
                <w:rFonts w:ascii="Times New Roman" w:eastAsia="Times New Roman" w:hAnsi="Times New Roman" w:cs="Times New Roman"/>
                <w:b w:val="0"/>
                <w:bCs/>
                <w:color w:val="auto"/>
                <w:sz w:val="24"/>
                <w:szCs w:val="24"/>
              </w:rPr>
              <w:t>, Việt Nam, 2009</w:t>
            </w:r>
          </w:p>
        </w:tc>
        <w:tc>
          <w:tcPr>
            <w:tcW w:w="36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4950D112"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Tài </w:t>
            </w:r>
            <w:proofErr w:type="spellStart"/>
            <w:r w:rsidRPr="0090459D">
              <w:rPr>
                <w:rFonts w:ascii="Times New Roman" w:eastAsia="Times New Roman" w:hAnsi="Times New Roman" w:cs="Times New Roman"/>
                <w:b w:val="0"/>
                <w:bCs/>
                <w:color w:val="auto"/>
                <w:sz w:val="24"/>
                <w:szCs w:val="24"/>
              </w:rPr>
              <w:t>chính</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ngân</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hàng</w:t>
            </w:r>
            <w:proofErr w:type="spellEnd"/>
          </w:p>
        </w:tc>
        <w:tc>
          <w:tcPr>
            <w:tcW w:w="36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3C716A51"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Tài </w:t>
            </w:r>
            <w:proofErr w:type="spellStart"/>
            <w:r w:rsidRPr="0090459D">
              <w:rPr>
                <w:rFonts w:ascii="Times New Roman" w:eastAsia="Times New Roman" w:hAnsi="Times New Roman" w:cs="Times New Roman"/>
                <w:b w:val="0"/>
                <w:bCs/>
                <w:color w:val="auto"/>
                <w:sz w:val="24"/>
                <w:szCs w:val="24"/>
              </w:rPr>
              <w:t>chính</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ngân</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hàng</w:t>
            </w:r>
            <w:proofErr w:type="spellEnd"/>
          </w:p>
        </w:tc>
        <w:tc>
          <w:tcPr>
            <w:tcW w:w="40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660889E7" w14:textId="2B4D02D9"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01/01/2008</w:t>
            </w:r>
          </w:p>
        </w:tc>
        <w:tc>
          <w:tcPr>
            <w:tcW w:w="38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709F5302" w14:textId="4472F66E"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roofErr w:type="spellStart"/>
            <w:r w:rsidRPr="0090459D">
              <w:rPr>
                <w:rFonts w:ascii="Times New Roman" w:eastAsia="Times New Roman" w:hAnsi="Times New Roman" w:cs="Times New Roman"/>
                <w:b w:val="0"/>
                <w:bCs/>
                <w:color w:val="auto"/>
                <w:sz w:val="24"/>
                <w:szCs w:val="24"/>
              </w:rPr>
              <w:t>Hợp</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đồng</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không</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xác</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định</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thời</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hạn</w:t>
            </w:r>
            <w:proofErr w:type="spellEnd"/>
          </w:p>
        </w:tc>
        <w:tc>
          <w:tcPr>
            <w:tcW w:w="476"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2B4069BD"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0206421912</w:t>
            </w:r>
          </w:p>
        </w:tc>
        <w:tc>
          <w:tcPr>
            <w:tcW w:w="222" w:type="pct"/>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14:paraId="7032E77B"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c>
          <w:tcPr>
            <w:tcW w:w="127"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6BE73D90"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1</w:t>
            </w:r>
          </w:p>
        </w:tc>
        <w:tc>
          <w:tcPr>
            <w:tcW w:w="15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21319C19"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1</w:t>
            </w:r>
          </w:p>
        </w:tc>
        <w:tc>
          <w:tcPr>
            <w:tcW w:w="12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073E3C62"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r>
      <w:tr w:rsidR="0032037E" w:rsidRPr="0090459D" w14:paraId="2EAB4F1C" w14:textId="77777777" w:rsidTr="0037267A">
        <w:trPr>
          <w:trHeight w:val="760"/>
        </w:trPr>
        <w:tc>
          <w:tcPr>
            <w:tcW w:w="189"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6B53BEA2"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20</w:t>
            </w:r>
          </w:p>
        </w:tc>
        <w:tc>
          <w:tcPr>
            <w:tcW w:w="740"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0C8CA34C" w14:textId="77777777" w:rsidR="00064B02" w:rsidRPr="0090459D" w:rsidRDefault="003918FD" w:rsidP="003918FD">
            <w:pPr>
              <w:spacing w:before="40" w:after="40" w:line="276" w:lineRule="auto"/>
              <w:ind w:hanging="2"/>
              <w:jc w:val="left"/>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Lê Thành Long  </w:t>
            </w:r>
          </w:p>
          <w:p w14:paraId="06C53D2C" w14:textId="5A12567B" w:rsidR="003918FD" w:rsidRPr="0090459D" w:rsidRDefault="003918FD" w:rsidP="003918FD">
            <w:pPr>
              <w:spacing w:before="40" w:after="40" w:line="276" w:lineRule="auto"/>
              <w:ind w:hanging="2"/>
              <w:jc w:val="left"/>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10/05/1970</w:t>
            </w:r>
          </w:p>
        </w:tc>
        <w:tc>
          <w:tcPr>
            <w:tcW w:w="66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74726AC4"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022432842, </w:t>
            </w:r>
          </w:p>
          <w:p w14:paraId="57C87F40" w14:textId="7768397D"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Việt Nam</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41C691EB" w14:textId="4582869D"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79D8ABC6" w14:textId="43F1E73C" w:rsidR="003918FD" w:rsidRPr="0090459D" w:rsidRDefault="00D64761" w:rsidP="003918FD">
            <w:pPr>
              <w:spacing w:before="40" w:after="40" w:line="276" w:lineRule="auto"/>
              <w:ind w:hanging="2"/>
              <w:jc w:val="center"/>
              <w:rPr>
                <w:rFonts w:ascii="Times New Roman" w:eastAsia="Times New Roman" w:hAnsi="Times New Roman" w:cs="Times New Roman"/>
                <w:b w:val="0"/>
                <w:bCs/>
                <w:color w:val="auto"/>
                <w:sz w:val="24"/>
                <w:szCs w:val="24"/>
              </w:rPr>
            </w:pPr>
            <w:r>
              <w:rPr>
                <w:rFonts w:ascii="Times New Roman" w:eastAsia="Times New Roman" w:hAnsi="Times New Roman" w:cs="Times New Roman"/>
                <w:b w:val="0"/>
                <w:bCs/>
                <w:color w:val="auto"/>
                <w:sz w:val="24"/>
                <w:szCs w:val="24"/>
              </w:rPr>
              <w:t>TS</w:t>
            </w:r>
            <w:r w:rsidR="003918FD" w:rsidRPr="0090459D">
              <w:rPr>
                <w:rFonts w:ascii="Times New Roman" w:eastAsia="Times New Roman" w:hAnsi="Times New Roman" w:cs="Times New Roman"/>
                <w:b w:val="0"/>
                <w:bCs/>
                <w:color w:val="auto"/>
                <w:sz w:val="24"/>
                <w:szCs w:val="24"/>
              </w:rPr>
              <w:t>, Việt Nam, 2008</w:t>
            </w:r>
          </w:p>
        </w:tc>
        <w:tc>
          <w:tcPr>
            <w:tcW w:w="36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0842CF1B"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Quản </w:t>
            </w:r>
            <w:proofErr w:type="spellStart"/>
            <w:r w:rsidRPr="0090459D">
              <w:rPr>
                <w:rFonts w:ascii="Times New Roman" w:eastAsia="Times New Roman" w:hAnsi="Times New Roman" w:cs="Times New Roman"/>
                <w:b w:val="0"/>
                <w:bCs/>
                <w:color w:val="auto"/>
                <w:sz w:val="24"/>
                <w:szCs w:val="24"/>
              </w:rPr>
              <w:t>trị</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kinh</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doanh</w:t>
            </w:r>
            <w:proofErr w:type="spellEnd"/>
          </w:p>
        </w:tc>
        <w:tc>
          <w:tcPr>
            <w:tcW w:w="36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0610022C"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Quản </w:t>
            </w:r>
            <w:proofErr w:type="spellStart"/>
            <w:r w:rsidRPr="0090459D">
              <w:rPr>
                <w:rFonts w:ascii="Times New Roman" w:eastAsia="Times New Roman" w:hAnsi="Times New Roman" w:cs="Times New Roman"/>
                <w:b w:val="0"/>
                <w:bCs/>
                <w:color w:val="auto"/>
                <w:sz w:val="24"/>
                <w:szCs w:val="24"/>
              </w:rPr>
              <w:t>trị</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kinh</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doanh</w:t>
            </w:r>
            <w:proofErr w:type="spellEnd"/>
          </w:p>
        </w:tc>
        <w:tc>
          <w:tcPr>
            <w:tcW w:w="40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2F3010C7" w14:textId="0964AB43"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01/06/2016</w:t>
            </w:r>
          </w:p>
        </w:tc>
        <w:tc>
          <w:tcPr>
            <w:tcW w:w="38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62005E02"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roofErr w:type="spellStart"/>
            <w:r w:rsidRPr="0090459D">
              <w:rPr>
                <w:rFonts w:ascii="Times New Roman" w:eastAsia="Times New Roman" w:hAnsi="Times New Roman" w:cs="Times New Roman"/>
                <w:b w:val="0"/>
                <w:bCs/>
                <w:color w:val="auto"/>
                <w:sz w:val="24"/>
                <w:szCs w:val="24"/>
              </w:rPr>
              <w:t>Hợp</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đồng</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chuyên</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môn</w:t>
            </w:r>
            <w:proofErr w:type="spellEnd"/>
          </w:p>
        </w:tc>
        <w:tc>
          <w:tcPr>
            <w:tcW w:w="476"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43236A03"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0296063426</w:t>
            </w:r>
          </w:p>
        </w:tc>
        <w:tc>
          <w:tcPr>
            <w:tcW w:w="222" w:type="pct"/>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14:paraId="5B5A46C0"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c>
          <w:tcPr>
            <w:tcW w:w="127"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3159221F"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c>
          <w:tcPr>
            <w:tcW w:w="15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437EC818"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c>
          <w:tcPr>
            <w:tcW w:w="12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71CF0979"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r>
      <w:tr w:rsidR="0032037E" w:rsidRPr="0090459D" w14:paraId="287AF9C1" w14:textId="77777777" w:rsidTr="0037267A">
        <w:trPr>
          <w:trHeight w:val="760"/>
        </w:trPr>
        <w:tc>
          <w:tcPr>
            <w:tcW w:w="189"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7D06AB3A"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21</w:t>
            </w:r>
          </w:p>
        </w:tc>
        <w:tc>
          <w:tcPr>
            <w:tcW w:w="740"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5513F019" w14:textId="77777777" w:rsidR="00064B02" w:rsidRPr="0090459D" w:rsidRDefault="003918FD" w:rsidP="003918FD">
            <w:pPr>
              <w:spacing w:before="40" w:after="40" w:line="276" w:lineRule="auto"/>
              <w:ind w:hanging="2"/>
              <w:jc w:val="left"/>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Nguyễn Thị Kim Oanh  </w:t>
            </w:r>
          </w:p>
          <w:p w14:paraId="03E3C9E8" w14:textId="0A6162B2" w:rsidR="003918FD" w:rsidRPr="0090459D" w:rsidRDefault="003918FD" w:rsidP="003918FD">
            <w:pPr>
              <w:spacing w:before="40" w:after="40" w:line="276" w:lineRule="auto"/>
              <w:ind w:hanging="2"/>
              <w:jc w:val="left"/>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06/03/1975</w:t>
            </w:r>
          </w:p>
        </w:tc>
        <w:tc>
          <w:tcPr>
            <w:tcW w:w="66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54C58A3E"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079175000368, Việt Nam</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395558DF" w14:textId="3B730D3A"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1A3F2F84" w14:textId="4DA5221B" w:rsidR="003918FD" w:rsidRPr="0090459D" w:rsidRDefault="00D64761" w:rsidP="003918FD">
            <w:pPr>
              <w:spacing w:before="40" w:after="40" w:line="276" w:lineRule="auto"/>
              <w:ind w:hanging="2"/>
              <w:jc w:val="center"/>
              <w:rPr>
                <w:rFonts w:ascii="Times New Roman" w:eastAsia="Times New Roman" w:hAnsi="Times New Roman" w:cs="Times New Roman"/>
                <w:b w:val="0"/>
                <w:bCs/>
                <w:color w:val="auto"/>
                <w:sz w:val="24"/>
                <w:szCs w:val="24"/>
              </w:rPr>
            </w:pPr>
            <w:proofErr w:type="spellStart"/>
            <w:r>
              <w:rPr>
                <w:rFonts w:ascii="Times New Roman" w:eastAsia="Times New Roman" w:hAnsi="Times New Roman" w:cs="Times New Roman"/>
                <w:b w:val="0"/>
                <w:bCs/>
                <w:color w:val="auto"/>
                <w:sz w:val="24"/>
                <w:szCs w:val="24"/>
              </w:rPr>
              <w:t>ThS</w:t>
            </w:r>
            <w:proofErr w:type="spellEnd"/>
            <w:r w:rsidR="003918FD" w:rsidRPr="0090459D">
              <w:rPr>
                <w:rFonts w:ascii="Times New Roman" w:eastAsia="Times New Roman" w:hAnsi="Times New Roman" w:cs="Times New Roman"/>
                <w:b w:val="0"/>
                <w:bCs/>
                <w:color w:val="auto"/>
                <w:sz w:val="24"/>
                <w:szCs w:val="24"/>
              </w:rPr>
              <w:t>, Việt Nam, 2004</w:t>
            </w:r>
          </w:p>
        </w:tc>
        <w:tc>
          <w:tcPr>
            <w:tcW w:w="36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050E9FE4"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Quản </w:t>
            </w:r>
            <w:proofErr w:type="spellStart"/>
            <w:r w:rsidRPr="0090459D">
              <w:rPr>
                <w:rFonts w:ascii="Times New Roman" w:eastAsia="Times New Roman" w:hAnsi="Times New Roman" w:cs="Times New Roman"/>
                <w:b w:val="0"/>
                <w:bCs/>
                <w:color w:val="auto"/>
                <w:sz w:val="24"/>
                <w:szCs w:val="24"/>
              </w:rPr>
              <w:t>trị</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kinh</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doanh</w:t>
            </w:r>
            <w:proofErr w:type="spellEnd"/>
          </w:p>
        </w:tc>
        <w:tc>
          <w:tcPr>
            <w:tcW w:w="36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1D18A581"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Quản </w:t>
            </w:r>
            <w:proofErr w:type="spellStart"/>
            <w:r w:rsidRPr="0090459D">
              <w:rPr>
                <w:rFonts w:ascii="Times New Roman" w:eastAsia="Times New Roman" w:hAnsi="Times New Roman" w:cs="Times New Roman"/>
                <w:b w:val="0"/>
                <w:bCs/>
                <w:color w:val="auto"/>
                <w:sz w:val="24"/>
                <w:szCs w:val="24"/>
              </w:rPr>
              <w:t>trị</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kinh</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doanh</w:t>
            </w:r>
            <w:proofErr w:type="spellEnd"/>
          </w:p>
        </w:tc>
        <w:tc>
          <w:tcPr>
            <w:tcW w:w="40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5591F7C4"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01/09/2006</w:t>
            </w:r>
          </w:p>
        </w:tc>
        <w:tc>
          <w:tcPr>
            <w:tcW w:w="38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5BDAF2FE" w14:textId="760ADFE2"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roofErr w:type="spellStart"/>
            <w:r w:rsidRPr="0090459D">
              <w:rPr>
                <w:rFonts w:ascii="Times New Roman" w:eastAsia="Times New Roman" w:hAnsi="Times New Roman" w:cs="Times New Roman"/>
                <w:b w:val="0"/>
                <w:bCs/>
                <w:color w:val="auto"/>
                <w:sz w:val="24"/>
                <w:szCs w:val="24"/>
              </w:rPr>
              <w:t>Hợp</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đồng</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không</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xác</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định</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thời</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hạn</w:t>
            </w:r>
            <w:proofErr w:type="spellEnd"/>
          </w:p>
        </w:tc>
        <w:tc>
          <w:tcPr>
            <w:tcW w:w="476"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79A8DD7A"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0203023101</w:t>
            </w:r>
          </w:p>
        </w:tc>
        <w:tc>
          <w:tcPr>
            <w:tcW w:w="222" w:type="pct"/>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14:paraId="2B01350E"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c>
          <w:tcPr>
            <w:tcW w:w="127"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685D1162"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1</w:t>
            </w:r>
          </w:p>
        </w:tc>
        <w:tc>
          <w:tcPr>
            <w:tcW w:w="15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5570B863"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c>
          <w:tcPr>
            <w:tcW w:w="12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605E9B5C"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r>
      <w:tr w:rsidR="0032037E" w:rsidRPr="0090459D" w14:paraId="0D50BD98" w14:textId="77777777" w:rsidTr="0037267A">
        <w:trPr>
          <w:trHeight w:val="760"/>
        </w:trPr>
        <w:tc>
          <w:tcPr>
            <w:tcW w:w="189"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10CC3915"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22</w:t>
            </w:r>
          </w:p>
        </w:tc>
        <w:tc>
          <w:tcPr>
            <w:tcW w:w="740"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163D440B" w14:textId="77777777" w:rsidR="00064B02" w:rsidRPr="0090459D" w:rsidRDefault="003918FD" w:rsidP="003918FD">
            <w:pPr>
              <w:spacing w:before="40" w:after="40" w:line="276" w:lineRule="auto"/>
              <w:ind w:hanging="2"/>
              <w:jc w:val="left"/>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Lê Thị Hà My     </w:t>
            </w:r>
          </w:p>
          <w:p w14:paraId="05B6978D" w14:textId="36CDF503" w:rsidR="003918FD" w:rsidRPr="0090459D" w:rsidRDefault="003918FD" w:rsidP="003918FD">
            <w:pPr>
              <w:spacing w:before="40" w:after="40" w:line="276" w:lineRule="auto"/>
              <w:ind w:hanging="2"/>
              <w:jc w:val="left"/>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25/02/1990</w:t>
            </w:r>
          </w:p>
        </w:tc>
        <w:tc>
          <w:tcPr>
            <w:tcW w:w="66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48E0A32F"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079190006802, Việt Nam</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6CE12D4B" w14:textId="47CF3BE4"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159393AE" w14:textId="31BC4865" w:rsidR="003918FD" w:rsidRPr="0090459D" w:rsidRDefault="00D64761" w:rsidP="003918FD">
            <w:pPr>
              <w:spacing w:before="40" w:after="40" w:line="276" w:lineRule="auto"/>
              <w:ind w:hanging="2"/>
              <w:jc w:val="center"/>
              <w:rPr>
                <w:rFonts w:ascii="Times New Roman" w:eastAsia="Times New Roman" w:hAnsi="Times New Roman" w:cs="Times New Roman"/>
                <w:b w:val="0"/>
                <w:bCs/>
                <w:color w:val="auto"/>
                <w:sz w:val="24"/>
                <w:szCs w:val="24"/>
              </w:rPr>
            </w:pPr>
            <w:proofErr w:type="spellStart"/>
            <w:r>
              <w:rPr>
                <w:rFonts w:ascii="Times New Roman" w:eastAsia="Times New Roman" w:hAnsi="Times New Roman" w:cs="Times New Roman"/>
                <w:b w:val="0"/>
                <w:bCs/>
                <w:color w:val="auto"/>
                <w:sz w:val="24"/>
                <w:szCs w:val="24"/>
              </w:rPr>
              <w:t>ThS</w:t>
            </w:r>
            <w:proofErr w:type="spellEnd"/>
            <w:r w:rsidR="003918FD" w:rsidRPr="0090459D">
              <w:rPr>
                <w:rFonts w:ascii="Times New Roman" w:eastAsia="Times New Roman" w:hAnsi="Times New Roman" w:cs="Times New Roman"/>
                <w:b w:val="0"/>
                <w:bCs/>
                <w:color w:val="auto"/>
                <w:sz w:val="24"/>
                <w:szCs w:val="24"/>
              </w:rPr>
              <w:t xml:space="preserve">, </w:t>
            </w:r>
            <w:proofErr w:type="spellStart"/>
            <w:r w:rsidR="003918FD" w:rsidRPr="0090459D">
              <w:rPr>
                <w:rFonts w:ascii="Times New Roman" w:eastAsia="Times New Roman" w:hAnsi="Times New Roman" w:cs="Times New Roman"/>
                <w:b w:val="0"/>
                <w:bCs/>
                <w:color w:val="auto"/>
                <w:sz w:val="24"/>
                <w:szCs w:val="24"/>
              </w:rPr>
              <w:t>Úc</w:t>
            </w:r>
            <w:proofErr w:type="spellEnd"/>
            <w:r w:rsidR="003918FD" w:rsidRPr="0090459D">
              <w:rPr>
                <w:rFonts w:ascii="Times New Roman" w:eastAsia="Times New Roman" w:hAnsi="Times New Roman" w:cs="Times New Roman"/>
                <w:b w:val="0"/>
                <w:bCs/>
                <w:color w:val="auto"/>
                <w:sz w:val="24"/>
                <w:szCs w:val="24"/>
              </w:rPr>
              <w:t>, 2016</w:t>
            </w:r>
          </w:p>
        </w:tc>
        <w:tc>
          <w:tcPr>
            <w:tcW w:w="36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59953062"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Quản </w:t>
            </w:r>
            <w:proofErr w:type="spellStart"/>
            <w:r w:rsidRPr="0090459D">
              <w:rPr>
                <w:rFonts w:ascii="Times New Roman" w:eastAsia="Times New Roman" w:hAnsi="Times New Roman" w:cs="Times New Roman"/>
                <w:b w:val="0"/>
                <w:bCs/>
                <w:color w:val="auto"/>
                <w:sz w:val="24"/>
                <w:szCs w:val="24"/>
              </w:rPr>
              <w:t>trị</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khách</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sạn</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quốc</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tế</w:t>
            </w:r>
            <w:proofErr w:type="spellEnd"/>
          </w:p>
        </w:tc>
        <w:tc>
          <w:tcPr>
            <w:tcW w:w="36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4B6E05F4"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Quản </w:t>
            </w:r>
            <w:proofErr w:type="spellStart"/>
            <w:r w:rsidRPr="0090459D">
              <w:rPr>
                <w:rFonts w:ascii="Times New Roman" w:eastAsia="Times New Roman" w:hAnsi="Times New Roman" w:cs="Times New Roman"/>
                <w:b w:val="0"/>
                <w:bCs/>
                <w:color w:val="auto"/>
                <w:sz w:val="24"/>
                <w:szCs w:val="24"/>
              </w:rPr>
              <w:t>trị</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khách</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sạn</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quốc</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tế</w:t>
            </w:r>
            <w:proofErr w:type="spellEnd"/>
          </w:p>
        </w:tc>
        <w:tc>
          <w:tcPr>
            <w:tcW w:w="40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56E74020"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01/09/2018</w:t>
            </w:r>
          </w:p>
        </w:tc>
        <w:tc>
          <w:tcPr>
            <w:tcW w:w="38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0093E757" w14:textId="1A3BEA4C"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roofErr w:type="spellStart"/>
            <w:r w:rsidRPr="0090459D">
              <w:rPr>
                <w:rFonts w:ascii="Times New Roman" w:eastAsia="Times New Roman" w:hAnsi="Times New Roman" w:cs="Times New Roman"/>
                <w:b w:val="0"/>
                <w:bCs/>
                <w:color w:val="auto"/>
                <w:sz w:val="24"/>
                <w:szCs w:val="24"/>
              </w:rPr>
              <w:t>Hợp</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đồng</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không</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xác</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định</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thời</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hạn</w:t>
            </w:r>
            <w:proofErr w:type="spellEnd"/>
          </w:p>
        </w:tc>
        <w:tc>
          <w:tcPr>
            <w:tcW w:w="476"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451EB4AB"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7938752831</w:t>
            </w:r>
          </w:p>
        </w:tc>
        <w:tc>
          <w:tcPr>
            <w:tcW w:w="222" w:type="pct"/>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14:paraId="6BDE8F75"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c>
          <w:tcPr>
            <w:tcW w:w="127"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54325A4A"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c>
          <w:tcPr>
            <w:tcW w:w="15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2ABE9A2E"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1</w:t>
            </w:r>
          </w:p>
        </w:tc>
        <w:tc>
          <w:tcPr>
            <w:tcW w:w="12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6D2DB39F"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r>
      <w:tr w:rsidR="0032037E" w:rsidRPr="0090459D" w14:paraId="4A8C1207" w14:textId="77777777" w:rsidTr="0037267A">
        <w:trPr>
          <w:trHeight w:val="1200"/>
        </w:trPr>
        <w:tc>
          <w:tcPr>
            <w:tcW w:w="189"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6D863A2C"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23</w:t>
            </w:r>
          </w:p>
        </w:tc>
        <w:tc>
          <w:tcPr>
            <w:tcW w:w="740"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7AD775C5" w14:textId="77777777" w:rsidR="00064B02" w:rsidRPr="0090459D" w:rsidRDefault="003918FD" w:rsidP="003918FD">
            <w:pPr>
              <w:spacing w:before="40" w:after="40" w:line="276" w:lineRule="auto"/>
              <w:ind w:hanging="2"/>
              <w:jc w:val="left"/>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Phùng Thanh Bình   </w:t>
            </w:r>
          </w:p>
          <w:p w14:paraId="51728E8A" w14:textId="0A9B173F" w:rsidR="003918FD" w:rsidRPr="0090459D" w:rsidRDefault="003918FD" w:rsidP="003918FD">
            <w:pPr>
              <w:spacing w:before="40" w:after="40" w:line="276" w:lineRule="auto"/>
              <w:ind w:hanging="2"/>
              <w:jc w:val="left"/>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18/07/1984</w:t>
            </w:r>
          </w:p>
        </w:tc>
        <w:tc>
          <w:tcPr>
            <w:tcW w:w="66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3D847D9E"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211788773, </w:t>
            </w:r>
          </w:p>
          <w:p w14:paraId="32D314FB" w14:textId="6476D2DE"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Việt Nam</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66D8BAA5" w14:textId="6F93FBDA" w:rsidR="003918FD" w:rsidRPr="0090459D" w:rsidRDefault="00385E2C" w:rsidP="003918FD">
            <w:pPr>
              <w:spacing w:before="40" w:after="40" w:line="276" w:lineRule="auto"/>
              <w:ind w:hanging="2"/>
              <w:jc w:val="center"/>
              <w:rPr>
                <w:rFonts w:ascii="Times New Roman" w:eastAsia="Times New Roman" w:hAnsi="Times New Roman" w:cs="Times New Roman"/>
                <w:b w:val="0"/>
                <w:bCs/>
                <w:color w:val="auto"/>
                <w:sz w:val="24"/>
                <w:szCs w:val="24"/>
              </w:rPr>
            </w:pPr>
            <w:r>
              <w:rPr>
                <w:rFonts w:ascii="Times New Roman" w:eastAsia="Times New Roman" w:hAnsi="Times New Roman" w:cs="Times New Roman"/>
                <w:b w:val="0"/>
                <w:bCs/>
                <w:color w:val="auto"/>
                <w:sz w:val="24"/>
                <w:szCs w:val="24"/>
              </w:rPr>
              <w:t>PGS, 2024</w:t>
            </w:r>
          </w:p>
        </w:tc>
        <w:tc>
          <w:tcPr>
            <w:tcW w:w="52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237D4780" w14:textId="1050A23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PGS. </w:t>
            </w:r>
            <w:r w:rsidR="00D64761">
              <w:rPr>
                <w:rFonts w:ascii="Times New Roman" w:eastAsia="Times New Roman" w:hAnsi="Times New Roman" w:cs="Times New Roman"/>
                <w:b w:val="0"/>
                <w:bCs/>
                <w:color w:val="auto"/>
                <w:sz w:val="24"/>
                <w:szCs w:val="24"/>
              </w:rPr>
              <w:t>TS</w:t>
            </w:r>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Đài</w:t>
            </w:r>
            <w:proofErr w:type="spellEnd"/>
            <w:r w:rsidRPr="0090459D">
              <w:rPr>
                <w:rFonts w:ascii="Times New Roman" w:eastAsia="Times New Roman" w:hAnsi="Times New Roman" w:cs="Times New Roman"/>
                <w:b w:val="0"/>
                <w:bCs/>
                <w:color w:val="auto"/>
                <w:sz w:val="24"/>
                <w:szCs w:val="24"/>
              </w:rPr>
              <w:t xml:space="preserve"> Loan, 2017</w:t>
            </w:r>
          </w:p>
        </w:tc>
        <w:tc>
          <w:tcPr>
            <w:tcW w:w="36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182CC122"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Quản </w:t>
            </w:r>
            <w:proofErr w:type="spellStart"/>
            <w:r w:rsidRPr="0090459D">
              <w:rPr>
                <w:rFonts w:ascii="Times New Roman" w:eastAsia="Times New Roman" w:hAnsi="Times New Roman" w:cs="Times New Roman"/>
                <w:b w:val="0"/>
                <w:bCs/>
                <w:color w:val="auto"/>
                <w:sz w:val="24"/>
                <w:szCs w:val="24"/>
              </w:rPr>
              <w:t>trị</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kinh</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doanh</w:t>
            </w:r>
            <w:proofErr w:type="spellEnd"/>
          </w:p>
        </w:tc>
        <w:tc>
          <w:tcPr>
            <w:tcW w:w="36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07FA01B5"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Quản </w:t>
            </w:r>
            <w:proofErr w:type="spellStart"/>
            <w:r w:rsidRPr="0090459D">
              <w:rPr>
                <w:rFonts w:ascii="Times New Roman" w:eastAsia="Times New Roman" w:hAnsi="Times New Roman" w:cs="Times New Roman"/>
                <w:b w:val="0"/>
                <w:bCs/>
                <w:color w:val="auto"/>
                <w:sz w:val="24"/>
                <w:szCs w:val="24"/>
              </w:rPr>
              <w:t>trị</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kinh</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doanh</w:t>
            </w:r>
            <w:proofErr w:type="spellEnd"/>
          </w:p>
        </w:tc>
        <w:tc>
          <w:tcPr>
            <w:tcW w:w="40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1D2033C1"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16/10/2017</w:t>
            </w:r>
          </w:p>
        </w:tc>
        <w:tc>
          <w:tcPr>
            <w:tcW w:w="38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776E3306" w14:textId="07982F91"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roofErr w:type="spellStart"/>
            <w:r w:rsidRPr="0090459D">
              <w:rPr>
                <w:rFonts w:ascii="Times New Roman" w:eastAsia="Times New Roman" w:hAnsi="Times New Roman" w:cs="Times New Roman"/>
                <w:b w:val="0"/>
                <w:bCs/>
                <w:color w:val="auto"/>
                <w:sz w:val="24"/>
                <w:szCs w:val="24"/>
              </w:rPr>
              <w:t>Hợp</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đồng</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không</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xác</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định</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thời</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hạn</w:t>
            </w:r>
            <w:proofErr w:type="spellEnd"/>
          </w:p>
        </w:tc>
        <w:tc>
          <w:tcPr>
            <w:tcW w:w="476"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59A86B0F"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7909399641</w:t>
            </w:r>
          </w:p>
        </w:tc>
        <w:tc>
          <w:tcPr>
            <w:tcW w:w="222" w:type="pct"/>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14:paraId="3F6AF635"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1</w:t>
            </w:r>
          </w:p>
        </w:tc>
        <w:tc>
          <w:tcPr>
            <w:tcW w:w="127"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0574383B"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3</w:t>
            </w:r>
          </w:p>
        </w:tc>
        <w:tc>
          <w:tcPr>
            <w:tcW w:w="15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569DF544"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1</w:t>
            </w:r>
          </w:p>
        </w:tc>
        <w:tc>
          <w:tcPr>
            <w:tcW w:w="12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04D716A3"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r>
      <w:tr w:rsidR="0032037E" w:rsidRPr="0090459D" w14:paraId="1F158641" w14:textId="77777777" w:rsidTr="0037267A">
        <w:trPr>
          <w:trHeight w:val="760"/>
        </w:trPr>
        <w:tc>
          <w:tcPr>
            <w:tcW w:w="189"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7A9C73D3"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24</w:t>
            </w:r>
          </w:p>
        </w:tc>
        <w:tc>
          <w:tcPr>
            <w:tcW w:w="740"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4E8CCCD6" w14:textId="77777777" w:rsidR="00064B02" w:rsidRPr="0090459D" w:rsidRDefault="003918FD" w:rsidP="0037267A">
            <w:pPr>
              <w:spacing w:before="40" w:after="40"/>
              <w:ind w:hanging="2"/>
              <w:jc w:val="left"/>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Nguyễn Thị Hồng </w:t>
            </w:r>
            <w:proofErr w:type="spellStart"/>
            <w:r w:rsidRPr="0090459D">
              <w:rPr>
                <w:rFonts w:ascii="Times New Roman" w:eastAsia="Times New Roman" w:hAnsi="Times New Roman" w:cs="Times New Roman"/>
                <w:b w:val="0"/>
                <w:bCs/>
                <w:color w:val="auto"/>
                <w:sz w:val="24"/>
                <w:szCs w:val="24"/>
              </w:rPr>
              <w:t>Gấm</w:t>
            </w:r>
            <w:proofErr w:type="spellEnd"/>
            <w:r w:rsidRPr="0090459D">
              <w:rPr>
                <w:rFonts w:ascii="Times New Roman" w:eastAsia="Times New Roman" w:hAnsi="Times New Roman" w:cs="Times New Roman"/>
                <w:b w:val="0"/>
                <w:bCs/>
                <w:color w:val="auto"/>
                <w:sz w:val="24"/>
                <w:szCs w:val="24"/>
              </w:rPr>
              <w:t xml:space="preserve">  </w:t>
            </w:r>
          </w:p>
          <w:p w14:paraId="5F146B53" w14:textId="2B71F9E7" w:rsidR="003918FD" w:rsidRPr="0090459D" w:rsidRDefault="003918FD" w:rsidP="0037267A">
            <w:pPr>
              <w:spacing w:before="40" w:after="40"/>
              <w:ind w:hanging="2"/>
              <w:jc w:val="left"/>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30/01/1985</w:t>
            </w:r>
          </w:p>
        </w:tc>
        <w:tc>
          <w:tcPr>
            <w:tcW w:w="66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43C2852F" w14:textId="77777777" w:rsidR="003918FD" w:rsidRPr="0090459D" w:rsidRDefault="003918FD" w:rsidP="0037267A">
            <w:pPr>
              <w:spacing w:before="40" w:after="40"/>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280854277, </w:t>
            </w:r>
          </w:p>
          <w:p w14:paraId="2D662ACB" w14:textId="1ED3F09D" w:rsidR="003918FD" w:rsidRPr="0090459D" w:rsidRDefault="003918FD" w:rsidP="0037267A">
            <w:pPr>
              <w:spacing w:before="40" w:after="40"/>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Việt Nam</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438466D7" w14:textId="5D1CA183" w:rsidR="003918FD" w:rsidRPr="0090459D" w:rsidRDefault="003918FD" w:rsidP="0037267A">
            <w:pPr>
              <w:spacing w:before="40" w:after="40"/>
              <w:ind w:hanging="2"/>
              <w:jc w:val="center"/>
              <w:rPr>
                <w:rFonts w:ascii="Times New Roman" w:eastAsia="Times New Roman" w:hAnsi="Times New Roman" w:cs="Times New Roman"/>
                <w:b w:val="0"/>
                <w:bCs/>
                <w:color w:val="auto"/>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496A2FAE" w14:textId="50CBE63C" w:rsidR="003918FD" w:rsidRPr="0090459D" w:rsidRDefault="00D64761" w:rsidP="0037267A">
            <w:pPr>
              <w:spacing w:before="40" w:after="40"/>
              <w:ind w:hanging="2"/>
              <w:jc w:val="center"/>
              <w:rPr>
                <w:rFonts w:ascii="Times New Roman" w:eastAsia="Times New Roman" w:hAnsi="Times New Roman" w:cs="Times New Roman"/>
                <w:b w:val="0"/>
                <w:bCs/>
                <w:color w:val="auto"/>
                <w:sz w:val="24"/>
                <w:szCs w:val="24"/>
              </w:rPr>
            </w:pPr>
            <w:proofErr w:type="spellStart"/>
            <w:r>
              <w:rPr>
                <w:rFonts w:ascii="Times New Roman" w:eastAsia="Times New Roman" w:hAnsi="Times New Roman" w:cs="Times New Roman"/>
                <w:b w:val="0"/>
                <w:bCs/>
                <w:color w:val="auto"/>
                <w:sz w:val="24"/>
                <w:szCs w:val="24"/>
              </w:rPr>
              <w:t>ThS</w:t>
            </w:r>
            <w:proofErr w:type="spellEnd"/>
            <w:r w:rsidR="003918FD" w:rsidRPr="0090459D">
              <w:rPr>
                <w:rFonts w:ascii="Times New Roman" w:eastAsia="Times New Roman" w:hAnsi="Times New Roman" w:cs="Times New Roman"/>
                <w:b w:val="0"/>
                <w:bCs/>
                <w:color w:val="auto"/>
                <w:sz w:val="24"/>
                <w:szCs w:val="24"/>
              </w:rPr>
              <w:t>, Việt Nam, 2013</w:t>
            </w:r>
          </w:p>
        </w:tc>
        <w:tc>
          <w:tcPr>
            <w:tcW w:w="36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09B3FD6E" w14:textId="77777777" w:rsidR="003918FD" w:rsidRPr="0090459D" w:rsidRDefault="003918FD" w:rsidP="0037267A">
            <w:pPr>
              <w:spacing w:before="40" w:after="40"/>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Kinh </w:t>
            </w:r>
            <w:proofErr w:type="spellStart"/>
            <w:r w:rsidRPr="0090459D">
              <w:rPr>
                <w:rFonts w:ascii="Times New Roman" w:eastAsia="Times New Roman" w:hAnsi="Times New Roman" w:cs="Times New Roman"/>
                <w:b w:val="0"/>
                <w:bCs/>
                <w:color w:val="auto"/>
                <w:sz w:val="24"/>
                <w:szCs w:val="24"/>
              </w:rPr>
              <w:t>tế</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thế</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giới</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và</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quan</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hệ</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kinh</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tế</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quốc</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tế</w:t>
            </w:r>
            <w:proofErr w:type="spellEnd"/>
          </w:p>
        </w:tc>
        <w:tc>
          <w:tcPr>
            <w:tcW w:w="36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590E28EB" w14:textId="77777777" w:rsidR="003918FD" w:rsidRPr="0090459D" w:rsidRDefault="003918FD" w:rsidP="0037267A">
            <w:pPr>
              <w:spacing w:before="40" w:after="40"/>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Kinh </w:t>
            </w:r>
            <w:proofErr w:type="spellStart"/>
            <w:r w:rsidRPr="0090459D">
              <w:rPr>
                <w:rFonts w:ascii="Times New Roman" w:eastAsia="Times New Roman" w:hAnsi="Times New Roman" w:cs="Times New Roman"/>
                <w:b w:val="0"/>
                <w:bCs/>
                <w:color w:val="auto"/>
                <w:sz w:val="24"/>
                <w:szCs w:val="24"/>
              </w:rPr>
              <w:t>tế</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thế</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giới</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và</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quan</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hệ</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kinh</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tế</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quốc</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tế</w:t>
            </w:r>
            <w:proofErr w:type="spellEnd"/>
          </w:p>
        </w:tc>
        <w:tc>
          <w:tcPr>
            <w:tcW w:w="40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0F44B5E9" w14:textId="77777777" w:rsidR="003918FD" w:rsidRPr="0090459D" w:rsidRDefault="003918FD" w:rsidP="0037267A">
            <w:pPr>
              <w:spacing w:before="40" w:after="40"/>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15/10/2007</w:t>
            </w:r>
          </w:p>
        </w:tc>
        <w:tc>
          <w:tcPr>
            <w:tcW w:w="38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5A036CC2" w14:textId="74658BDD"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roofErr w:type="spellStart"/>
            <w:r w:rsidRPr="0090459D">
              <w:rPr>
                <w:rFonts w:ascii="Times New Roman" w:eastAsia="Times New Roman" w:hAnsi="Times New Roman" w:cs="Times New Roman"/>
                <w:b w:val="0"/>
                <w:bCs/>
                <w:color w:val="auto"/>
                <w:sz w:val="24"/>
                <w:szCs w:val="24"/>
              </w:rPr>
              <w:t>Hợp</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đồng</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không</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xác</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định</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thời</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hạn</w:t>
            </w:r>
            <w:proofErr w:type="spellEnd"/>
          </w:p>
        </w:tc>
        <w:tc>
          <w:tcPr>
            <w:tcW w:w="476"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50702265"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9107158110</w:t>
            </w:r>
          </w:p>
        </w:tc>
        <w:tc>
          <w:tcPr>
            <w:tcW w:w="222" w:type="pct"/>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14:paraId="6D5C541B"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c>
          <w:tcPr>
            <w:tcW w:w="127"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0A138D51"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1</w:t>
            </w:r>
          </w:p>
        </w:tc>
        <w:tc>
          <w:tcPr>
            <w:tcW w:w="15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2B21197E"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1</w:t>
            </w:r>
          </w:p>
        </w:tc>
        <w:tc>
          <w:tcPr>
            <w:tcW w:w="12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2FDBD20A"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r>
      <w:tr w:rsidR="0032037E" w:rsidRPr="0090459D" w14:paraId="6AF16E22" w14:textId="77777777" w:rsidTr="0037267A">
        <w:trPr>
          <w:trHeight w:val="760"/>
        </w:trPr>
        <w:tc>
          <w:tcPr>
            <w:tcW w:w="189"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17CC1D12"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25</w:t>
            </w:r>
          </w:p>
        </w:tc>
        <w:tc>
          <w:tcPr>
            <w:tcW w:w="740"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50962764" w14:textId="77777777" w:rsidR="00064B02" w:rsidRPr="0090459D" w:rsidRDefault="003918FD" w:rsidP="0037267A">
            <w:pPr>
              <w:spacing w:before="40" w:after="40"/>
              <w:ind w:hanging="2"/>
              <w:jc w:val="left"/>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Võ Thị Ngọc Trinh   </w:t>
            </w:r>
          </w:p>
          <w:p w14:paraId="0C83EA86" w14:textId="4A3E3C25" w:rsidR="003918FD" w:rsidRPr="0090459D" w:rsidRDefault="003918FD" w:rsidP="0037267A">
            <w:pPr>
              <w:spacing w:before="40" w:after="40"/>
              <w:ind w:hanging="2"/>
              <w:jc w:val="left"/>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16/10/1974</w:t>
            </w:r>
          </w:p>
        </w:tc>
        <w:tc>
          <w:tcPr>
            <w:tcW w:w="66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72C525CD" w14:textId="77777777" w:rsidR="003918FD" w:rsidRPr="0090459D" w:rsidRDefault="003918FD" w:rsidP="0037267A">
            <w:pPr>
              <w:spacing w:before="40" w:after="40"/>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022847768, </w:t>
            </w:r>
          </w:p>
          <w:p w14:paraId="3BC8C5E3" w14:textId="187C4739" w:rsidR="003918FD" w:rsidRPr="0090459D" w:rsidRDefault="003918FD" w:rsidP="0037267A">
            <w:pPr>
              <w:spacing w:before="40" w:after="40"/>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Việt Nam</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205C5994" w14:textId="2E6D119B" w:rsidR="003918FD" w:rsidRPr="0090459D" w:rsidRDefault="003918FD" w:rsidP="0037267A">
            <w:pPr>
              <w:spacing w:before="40" w:after="40"/>
              <w:ind w:hanging="2"/>
              <w:jc w:val="center"/>
              <w:rPr>
                <w:rFonts w:ascii="Times New Roman" w:eastAsia="Times New Roman" w:hAnsi="Times New Roman" w:cs="Times New Roman"/>
                <w:b w:val="0"/>
                <w:bCs/>
                <w:color w:val="auto"/>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11E53A84" w14:textId="41853FAA" w:rsidR="003918FD" w:rsidRPr="0090459D" w:rsidRDefault="00D64761" w:rsidP="0037267A">
            <w:pPr>
              <w:spacing w:before="40" w:after="40"/>
              <w:ind w:hanging="2"/>
              <w:jc w:val="center"/>
              <w:rPr>
                <w:rFonts w:ascii="Times New Roman" w:eastAsia="Times New Roman" w:hAnsi="Times New Roman" w:cs="Times New Roman"/>
                <w:b w:val="0"/>
                <w:bCs/>
                <w:color w:val="auto"/>
                <w:sz w:val="24"/>
                <w:szCs w:val="24"/>
              </w:rPr>
            </w:pPr>
            <w:proofErr w:type="spellStart"/>
            <w:r>
              <w:rPr>
                <w:rFonts w:ascii="Times New Roman" w:eastAsia="Times New Roman" w:hAnsi="Times New Roman" w:cs="Times New Roman"/>
                <w:b w:val="0"/>
                <w:bCs/>
                <w:color w:val="auto"/>
                <w:sz w:val="24"/>
                <w:szCs w:val="24"/>
              </w:rPr>
              <w:t>ThS</w:t>
            </w:r>
            <w:proofErr w:type="spellEnd"/>
            <w:r w:rsidR="003918FD" w:rsidRPr="0090459D">
              <w:rPr>
                <w:rFonts w:ascii="Times New Roman" w:eastAsia="Times New Roman" w:hAnsi="Times New Roman" w:cs="Times New Roman"/>
                <w:b w:val="0"/>
                <w:bCs/>
                <w:color w:val="auto"/>
                <w:sz w:val="24"/>
                <w:szCs w:val="24"/>
              </w:rPr>
              <w:t>, Việt Nam, 2002</w:t>
            </w:r>
          </w:p>
        </w:tc>
        <w:tc>
          <w:tcPr>
            <w:tcW w:w="36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220292D3" w14:textId="77777777" w:rsidR="003918FD" w:rsidRPr="0090459D" w:rsidRDefault="003918FD" w:rsidP="0037267A">
            <w:pPr>
              <w:spacing w:before="40" w:after="40"/>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Quản </w:t>
            </w:r>
            <w:proofErr w:type="spellStart"/>
            <w:r w:rsidRPr="0090459D">
              <w:rPr>
                <w:rFonts w:ascii="Times New Roman" w:eastAsia="Times New Roman" w:hAnsi="Times New Roman" w:cs="Times New Roman"/>
                <w:b w:val="0"/>
                <w:bCs/>
                <w:color w:val="auto"/>
                <w:sz w:val="24"/>
                <w:szCs w:val="24"/>
              </w:rPr>
              <w:t>trị</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kinh</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doanh</w:t>
            </w:r>
            <w:proofErr w:type="spellEnd"/>
          </w:p>
        </w:tc>
        <w:tc>
          <w:tcPr>
            <w:tcW w:w="36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57C77D52" w14:textId="77777777" w:rsidR="003918FD" w:rsidRPr="0090459D" w:rsidRDefault="003918FD" w:rsidP="0037267A">
            <w:pPr>
              <w:spacing w:before="40" w:after="40"/>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Quản </w:t>
            </w:r>
            <w:proofErr w:type="spellStart"/>
            <w:r w:rsidRPr="0090459D">
              <w:rPr>
                <w:rFonts w:ascii="Times New Roman" w:eastAsia="Times New Roman" w:hAnsi="Times New Roman" w:cs="Times New Roman"/>
                <w:b w:val="0"/>
                <w:bCs/>
                <w:color w:val="auto"/>
                <w:sz w:val="24"/>
                <w:szCs w:val="24"/>
              </w:rPr>
              <w:t>trị</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kinh</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doanh</w:t>
            </w:r>
            <w:proofErr w:type="spellEnd"/>
          </w:p>
        </w:tc>
        <w:tc>
          <w:tcPr>
            <w:tcW w:w="40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1B1F965F" w14:textId="77777777" w:rsidR="003918FD" w:rsidRPr="0090459D" w:rsidRDefault="003918FD" w:rsidP="0037267A">
            <w:pPr>
              <w:spacing w:before="40" w:after="40"/>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01/09/2006</w:t>
            </w:r>
          </w:p>
        </w:tc>
        <w:tc>
          <w:tcPr>
            <w:tcW w:w="38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25D87D5A" w14:textId="76B39458"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roofErr w:type="spellStart"/>
            <w:r w:rsidRPr="0090459D">
              <w:rPr>
                <w:rFonts w:ascii="Times New Roman" w:eastAsia="Times New Roman" w:hAnsi="Times New Roman" w:cs="Times New Roman"/>
                <w:b w:val="0"/>
                <w:bCs/>
                <w:color w:val="auto"/>
                <w:sz w:val="24"/>
                <w:szCs w:val="24"/>
              </w:rPr>
              <w:t>Hợp</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đồng</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không</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xác</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định</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thời</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hạn</w:t>
            </w:r>
            <w:proofErr w:type="spellEnd"/>
          </w:p>
        </w:tc>
        <w:tc>
          <w:tcPr>
            <w:tcW w:w="476"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7D4D9A11"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0298111119</w:t>
            </w:r>
          </w:p>
        </w:tc>
        <w:tc>
          <w:tcPr>
            <w:tcW w:w="222" w:type="pct"/>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14:paraId="50F84342"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c>
          <w:tcPr>
            <w:tcW w:w="127"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5F391BA2"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c>
          <w:tcPr>
            <w:tcW w:w="15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2CE5FBD5"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1</w:t>
            </w:r>
          </w:p>
        </w:tc>
        <w:tc>
          <w:tcPr>
            <w:tcW w:w="12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0DFAD606"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r>
      <w:tr w:rsidR="0032037E" w:rsidRPr="0090459D" w14:paraId="0E61649C" w14:textId="77777777" w:rsidTr="0037267A">
        <w:trPr>
          <w:trHeight w:val="760"/>
        </w:trPr>
        <w:tc>
          <w:tcPr>
            <w:tcW w:w="189"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4B1AF2E8"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lastRenderedPageBreak/>
              <w:t>26</w:t>
            </w:r>
          </w:p>
        </w:tc>
        <w:tc>
          <w:tcPr>
            <w:tcW w:w="740"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53E9C52D" w14:textId="77777777" w:rsidR="00064B02" w:rsidRPr="0090459D" w:rsidRDefault="003918FD" w:rsidP="003918FD">
            <w:pPr>
              <w:spacing w:before="40" w:after="40" w:line="276" w:lineRule="auto"/>
              <w:ind w:hanging="2"/>
              <w:jc w:val="left"/>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Nguyễn Đức Chí  </w:t>
            </w:r>
          </w:p>
          <w:p w14:paraId="63E57F21" w14:textId="147B293D" w:rsidR="003918FD" w:rsidRPr="0090459D" w:rsidRDefault="003918FD" w:rsidP="003918FD">
            <w:pPr>
              <w:spacing w:before="40" w:after="40" w:line="276" w:lineRule="auto"/>
              <w:ind w:hanging="2"/>
              <w:jc w:val="left"/>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15/06/1961</w:t>
            </w:r>
          </w:p>
        </w:tc>
        <w:tc>
          <w:tcPr>
            <w:tcW w:w="66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764AEE73"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079061000209, Việt Nam</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33AAAD56" w14:textId="29493A2E"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35C883F3" w14:textId="7B0D570B" w:rsidR="003918FD" w:rsidRPr="0090459D" w:rsidRDefault="00D64761" w:rsidP="003918FD">
            <w:pPr>
              <w:spacing w:before="40" w:after="40" w:line="276" w:lineRule="auto"/>
              <w:ind w:hanging="2"/>
              <w:jc w:val="center"/>
              <w:rPr>
                <w:rFonts w:ascii="Times New Roman" w:eastAsia="Times New Roman" w:hAnsi="Times New Roman" w:cs="Times New Roman"/>
                <w:b w:val="0"/>
                <w:bCs/>
                <w:color w:val="auto"/>
                <w:sz w:val="24"/>
                <w:szCs w:val="24"/>
              </w:rPr>
            </w:pPr>
            <w:proofErr w:type="spellStart"/>
            <w:r>
              <w:rPr>
                <w:rFonts w:ascii="Times New Roman" w:eastAsia="Times New Roman" w:hAnsi="Times New Roman" w:cs="Times New Roman"/>
                <w:b w:val="0"/>
                <w:bCs/>
                <w:color w:val="auto"/>
                <w:sz w:val="24"/>
                <w:szCs w:val="24"/>
              </w:rPr>
              <w:t>ThS</w:t>
            </w:r>
            <w:proofErr w:type="spellEnd"/>
            <w:r w:rsidR="003918FD" w:rsidRPr="0090459D">
              <w:rPr>
                <w:rFonts w:ascii="Times New Roman" w:eastAsia="Times New Roman" w:hAnsi="Times New Roman" w:cs="Times New Roman"/>
                <w:b w:val="0"/>
                <w:bCs/>
                <w:color w:val="auto"/>
                <w:sz w:val="24"/>
                <w:szCs w:val="24"/>
              </w:rPr>
              <w:t>, Việt Nam, 2018</w:t>
            </w:r>
          </w:p>
        </w:tc>
        <w:tc>
          <w:tcPr>
            <w:tcW w:w="36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687AD498"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Quản </w:t>
            </w:r>
            <w:proofErr w:type="spellStart"/>
            <w:r w:rsidRPr="0090459D">
              <w:rPr>
                <w:rFonts w:ascii="Times New Roman" w:eastAsia="Times New Roman" w:hAnsi="Times New Roman" w:cs="Times New Roman"/>
                <w:b w:val="0"/>
                <w:bCs/>
                <w:color w:val="auto"/>
                <w:sz w:val="24"/>
                <w:szCs w:val="24"/>
              </w:rPr>
              <w:t>trị</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dịch</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vụ</w:t>
            </w:r>
            <w:proofErr w:type="spellEnd"/>
            <w:r w:rsidRPr="0090459D">
              <w:rPr>
                <w:rFonts w:ascii="Times New Roman" w:eastAsia="Times New Roman" w:hAnsi="Times New Roman" w:cs="Times New Roman"/>
                <w:b w:val="0"/>
                <w:bCs/>
                <w:color w:val="auto"/>
                <w:sz w:val="24"/>
                <w:szCs w:val="24"/>
              </w:rPr>
              <w:t xml:space="preserve"> du </w:t>
            </w:r>
            <w:proofErr w:type="spellStart"/>
            <w:r w:rsidRPr="0090459D">
              <w:rPr>
                <w:rFonts w:ascii="Times New Roman" w:eastAsia="Times New Roman" w:hAnsi="Times New Roman" w:cs="Times New Roman"/>
                <w:b w:val="0"/>
                <w:bCs/>
                <w:color w:val="auto"/>
                <w:sz w:val="24"/>
                <w:szCs w:val="24"/>
              </w:rPr>
              <w:t>lịch</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và</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lữ</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hành</w:t>
            </w:r>
            <w:proofErr w:type="spellEnd"/>
          </w:p>
        </w:tc>
        <w:tc>
          <w:tcPr>
            <w:tcW w:w="36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4B3ACAD2"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Quản </w:t>
            </w:r>
            <w:proofErr w:type="spellStart"/>
            <w:r w:rsidRPr="0090459D">
              <w:rPr>
                <w:rFonts w:ascii="Times New Roman" w:eastAsia="Times New Roman" w:hAnsi="Times New Roman" w:cs="Times New Roman"/>
                <w:b w:val="0"/>
                <w:bCs/>
                <w:color w:val="auto"/>
                <w:sz w:val="24"/>
                <w:szCs w:val="24"/>
              </w:rPr>
              <w:t>trị</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dịch</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vụ</w:t>
            </w:r>
            <w:proofErr w:type="spellEnd"/>
            <w:r w:rsidRPr="0090459D">
              <w:rPr>
                <w:rFonts w:ascii="Times New Roman" w:eastAsia="Times New Roman" w:hAnsi="Times New Roman" w:cs="Times New Roman"/>
                <w:b w:val="0"/>
                <w:bCs/>
                <w:color w:val="auto"/>
                <w:sz w:val="24"/>
                <w:szCs w:val="24"/>
              </w:rPr>
              <w:t xml:space="preserve"> du </w:t>
            </w:r>
            <w:proofErr w:type="spellStart"/>
            <w:r w:rsidRPr="0090459D">
              <w:rPr>
                <w:rFonts w:ascii="Times New Roman" w:eastAsia="Times New Roman" w:hAnsi="Times New Roman" w:cs="Times New Roman"/>
                <w:b w:val="0"/>
                <w:bCs/>
                <w:color w:val="auto"/>
                <w:sz w:val="24"/>
                <w:szCs w:val="24"/>
              </w:rPr>
              <w:t>lịch</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và</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lữ</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hành</w:t>
            </w:r>
            <w:proofErr w:type="spellEnd"/>
          </w:p>
        </w:tc>
        <w:tc>
          <w:tcPr>
            <w:tcW w:w="40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2983C0F1"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01/12/2018</w:t>
            </w:r>
          </w:p>
        </w:tc>
        <w:tc>
          <w:tcPr>
            <w:tcW w:w="38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3E8DB18C"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roofErr w:type="spellStart"/>
            <w:r w:rsidRPr="0090459D">
              <w:rPr>
                <w:rFonts w:ascii="Times New Roman" w:eastAsia="Times New Roman" w:hAnsi="Times New Roman" w:cs="Times New Roman"/>
                <w:b w:val="0"/>
                <w:bCs/>
                <w:color w:val="auto"/>
                <w:sz w:val="24"/>
                <w:szCs w:val="24"/>
              </w:rPr>
              <w:t>Hợp</w:t>
            </w:r>
            <w:proofErr w:type="spellEnd"/>
            <w:r w:rsidRPr="0090459D">
              <w:rPr>
                <w:rFonts w:ascii="Times New Roman" w:eastAsia="Times New Roman" w:hAnsi="Times New Roman" w:cs="Times New Roman"/>
                <w:b w:val="0"/>
                <w:bCs/>
                <w:color w:val="auto"/>
                <w:sz w:val="24"/>
                <w:szCs w:val="24"/>
              </w:rPr>
              <w:t xml:space="preserve"> đồng </w:t>
            </w:r>
            <w:proofErr w:type="spellStart"/>
            <w:r w:rsidRPr="0090459D">
              <w:rPr>
                <w:rFonts w:ascii="Times New Roman" w:eastAsia="Times New Roman" w:hAnsi="Times New Roman" w:cs="Times New Roman"/>
                <w:b w:val="0"/>
                <w:bCs/>
                <w:color w:val="auto"/>
                <w:sz w:val="24"/>
                <w:szCs w:val="24"/>
              </w:rPr>
              <w:t>chuyên</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môn</w:t>
            </w:r>
            <w:proofErr w:type="spellEnd"/>
          </w:p>
        </w:tc>
        <w:tc>
          <w:tcPr>
            <w:tcW w:w="476"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5CE11316" w14:textId="094E4799" w:rsidR="003918FD" w:rsidRPr="0090459D" w:rsidRDefault="00AF5A05" w:rsidP="003918FD">
            <w:pPr>
              <w:spacing w:before="40" w:after="40" w:line="276" w:lineRule="auto"/>
              <w:ind w:hanging="2"/>
              <w:jc w:val="center"/>
              <w:rPr>
                <w:rFonts w:ascii="Times New Roman" w:eastAsia="Times New Roman" w:hAnsi="Times New Roman" w:cs="Times New Roman"/>
                <w:b w:val="0"/>
                <w:bCs/>
                <w:color w:val="auto"/>
                <w:sz w:val="24"/>
                <w:szCs w:val="24"/>
                <w:lang w:val="vi-VN"/>
              </w:rPr>
            </w:pPr>
            <w:r w:rsidRPr="0090459D">
              <w:rPr>
                <w:rFonts w:ascii="Times New Roman" w:eastAsia="Times New Roman" w:hAnsi="Times New Roman" w:cs="Times New Roman"/>
                <w:b w:val="0"/>
                <w:bCs/>
                <w:color w:val="auto"/>
                <w:sz w:val="24"/>
                <w:szCs w:val="24"/>
                <w:lang w:val="vi-VN"/>
              </w:rPr>
              <w:t>0</w:t>
            </w:r>
          </w:p>
        </w:tc>
        <w:tc>
          <w:tcPr>
            <w:tcW w:w="222" w:type="pct"/>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14:paraId="1C6380BD"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c>
          <w:tcPr>
            <w:tcW w:w="127"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304EA48F"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c>
          <w:tcPr>
            <w:tcW w:w="15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540BC9E1"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c>
          <w:tcPr>
            <w:tcW w:w="12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634CA4F6"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r>
      <w:tr w:rsidR="0032037E" w:rsidRPr="0090459D" w14:paraId="451CF4C2" w14:textId="77777777" w:rsidTr="0037267A">
        <w:trPr>
          <w:trHeight w:val="760"/>
        </w:trPr>
        <w:tc>
          <w:tcPr>
            <w:tcW w:w="189"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495D7616"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27</w:t>
            </w:r>
          </w:p>
        </w:tc>
        <w:tc>
          <w:tcPr>
            <w:tcW w:w="740"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76401BE5" w14:textId="77777777" w:rsidR="00064B02" w:rsidRPr="0090459D" w:rsidRDefault="003918FD" w:rsidP="003918FD">
            <w:pPr>
              <w:spacing w:before="40" w:after="40" w:line="276" w:lineRule="auto"/>
              <w:ind w:hanging="2"/>
              <w:jc w:val="left"/>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Nguyễn Minh Châu   </w:t>
            </w:r>
          </w:p>
          <w:p w14:paraId="2187F36D" w14:textId="7B39DF80" w:rsidR="003918FD" w:rsidRPr="0090459D" w:rsidRDefault="003918FD" w:rsidP="003918FD">
            <w:pPr>
              <w:spacing w:before="40" w:after="40" w:line="276" w:lineRule="auto"/>
              <w:ind w:hanging="2"/>
              <w:jc w:val="left"/>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21/11/1974</w:t>
            </w:r>
          </w:p>
        </w:tc>
        <w:tc>
          <w:tcPr>
            <w:tcW w:w="66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247A9435" w14:textId="77777777" w:rsidR="00064B02"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023442781, </w:t>
            </w:r>
          </w:p>
          <w:p w14:paraId="7792505F" w14:textId="3529ED1F"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Việt Nam</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43223A0F" w14:textId="7949CC80"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131A1A82" w14:textId="7AC7DE65" w:rsidR="003918FD" w:rsidRPr="0090459D" w:rsidRDefault="00D64761" w:rsidP="003918FD">
            <w:pPr>
              <w:spacing w:before="40" w:after="40" w:line="276" w:lineRule="auto"/>
              <w:ind w:hanging="2"/>
              <w:jc w:val="center"/>
              <w:rPr>
                <w:rFonts w:ascii="Times New Roman" w:eastAsia="Times New Roman" w:hAnsi="Times New Roman" w:cs="Times New Roman"/>
                <w:b w:val="0"/>
                <w:bCs/>
                <w:color w:val="auto"/>
                <w:sz w:val="24"/>
                <w:szCs w:val="24"/>
              </w:rPr>
            </w:pPr>
            <w:proofErr w:type="spellStart"/>
            <w:r>
              <w:rPr>
                <w:rFonts w:ascii="Times New Roman" w:eastAsia="Times New Roman" w:hAnsi="Times New Roman" w:cs="Times New Roman"/>
                <w:b w:val="0"/>
                <w:bCs/>
                <w:color w:val="auto"/>
                <w:sz w:val="24"/>
                <w:szCs w:val="24"/>
              </w:rPr>
              <w:t>ThS</w:t>
            </w:r>
            <w:proofErr w:type="spellEnd"/>
            <w:r w:rsidR="003918FD" w:rsidRPr="0090459D">
              <w:rPr>
                <w:rFonts w:ascii="Times New Roman" w:eastAsia="Times New Roman" w:hAnsi="Times New Roman" w:cs="Times New Roman"/>
                <w:b w:val="0"/>
                <w:bCs/>
                <w:color w:val="auto"/>
                <w:sz w:val="24"/>
                <w:szCs w:val="24"/>
              </w:rPr>
              <w:t>, Việt Nam, 2010</w:t>
            </w:r>
          </w:p>
        </w:tc>
        <w:tc>
          <w:tcPr>
            <w:tcW w:w="36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6B77A485"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Kinh </w:t>
            </w:r>
            <w:proofErr w:type="spellStart"/>
            <w:r w:rsidRPr="0090459D">
              <w:rPr>
                <w:rFonts w:ascii="Times New Roman" w:eastAsia="Times New Roman" w:hAnsi="Times New Roman" w:cs="Times New Roman"/>
                <w:b w:val="0"/>
                <w:bCs/>
                <w:color w:val="auto"/>
                <w:sz w:val="24"/>
                <w:szCs w:val="24"/>
              </w:rPr>
              <w:t>tế</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thế</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giới</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và</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quan</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hệ</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kinh</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tế</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quốc</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tế</w:t>
            </w:r>
            <w:proofErr w:type="spellEnd"/>
          </w:p>
        </w:tc>
        <w:tc>
          <w:tcPr>
            <w:tcW w:w="36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67EF8477"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Kinh </w:t>
            </w:r>
            <w:proofErr w:type="spellStart"/>
            <w:r w:rsidRPr="0090459D">
              <w:rPr>
                <w:rFonts w:ascii="Times New Roman" w:eastAsia="Times New Roman" w:hAnsi="Times New Roman" w:cs="Times New Roman"/>
                <w:b w:val="0"/>
                <w:bCs/>
                <w:color w:val="auto"/>
                <w:sz w:val="24"/>
                <w:szCs w:val="24"/>
              </w:rPr>
              <w:t>tế</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thế</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giới</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và</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quan</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hệ</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kinh</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tế</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quốc</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tế</w:t>
            </w:r>
            <w:proofErr w:type="spellEnd"/>
          </w:p>
        </w:tc>
        <w:tc>
          <w:tcPr>
            <w:tcW w:w="40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6AB9B6B3"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01/01/2011</w:t>
            </w:r>
          </w:p>
        </w:tc>
        <w:tc>
          <w:tcPr>
            <w:tcW w:w="38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71A2D953" w14:textId="624EE5EF"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roofErr w:type="spellStart"/>
            <w:r w:rsidRPr="0090459D">
              <w:rPr>
                <w:rFonts w:ascii="Times New Roman" w:eastAsia="Times New Roman" w:hAnsi="Times New Roman" w:cs="Times New Roman"/>
                <w:b w:val="0"/>
                <w:bCs/>
                <w:color w:val="auto"/>
                <w:sz w:val="24"/>
                <w:szCs w:val="24"/>
              </w:rPr>
              <w:t>Hợp</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đồng</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không</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xác</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định</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thời</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hạn</w:t>
            </w:r>
            <w:proofErr w:type="spellEnd"/>
          </w:p>
        </w:tc>
        <w:tc>
          <w:tcPr>
            <w:tcW w:w="476"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0F783F5D"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7911113066</w:t>
            </w:r>
          </w:p>
        </w:tc>
        <w:tc>
          <w:tcPr>
            <w:tcW w:w="222" w:type="pct"/>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14:paraId="565DF8F1"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c>
          <w:tcPr>
            <w:tcW w:w="127"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6E24080B"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1</w:t>
            </w:r>
          </w:p>
        </w:tc>
        <w:tc>
          <w:tcPr>
            <w:tcW w:w="15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77558DAC"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c>
          <w:tcPr>
            <w:tcW w:w="12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2828ED1B"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r>
      <w:tr w:rsidR="0032037E" w:rsidRPr="0090459D" w14:paraId="562160EB" w14:textId="77777777" w:rsidTr="0037267A">
        <w:trPr>
          <w:trHeight w:val="760"/>
        </w:trPr>
        <w:tc>
          <w:tcPr>
            <w:tcW w:w="189"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02E6890D"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28</w:t>
            </w:r>
          </w:p>
        </w:tc>
        <w:tc>
          <w:tcPr>
            <w:tcW w:w="740"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5F6DDB28" w14:textId="77777777" w:rsidR="00064B02" w:rsidRPr="0090459D" w:rsidRDefault="003918FD" w:rsidP="003918FD">
            <w:pPr>
              <w:spacing w:before="40" w:after="40" w:line="276" w:lineRule="auto"/>
              <w:ind w:hanging="2"/>
              <w:jc w:val="left"/>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Mai Thu Phương   </w:t>
            </w:r>
          </w:p>
          <w:p w14:paraId="612471A4" w14:textId="7DC73CA1" w:rsidR="003918FD" w:rsidRPr="0090459D" w:rsidRDefault="003918FD" w:rsidP="003918FD">
            <w:pPr>
              <w:spacing w:before="40" w:after="40" w:line="276" w:lineRule="auto"/>
              <w:ind w:hanging="2"/>
              <w:jc w:val="left"/>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15/05/1986</w:t>
            </w:r>
          </w:p>
        </w:tc>
        <w:tc>
          <w:tcPr>
            <w:tcW w:w="66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4E288A14"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038186025773, Việt Nam</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04460885" w14:textId="1F3749E1"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0DC19556" w14:textId="35DFD20D" w:rsidR="003918FD" w:rsidRPr="0090459D" w:rsidRDefault="00D64761" w:rsidP="003918FD">
            <w:pPr>
              <w:spacing w:before="40" w:after="40" w:line="276" w:lineRule="auto"/>
              <w:ind w:hanging="2"/>
              <w:jc w:val="center"/>
              <w:rPr>
                <w:rFonts w:ascii="Times New Roman" w:eastAsia="Times New Roman" w:hAnsi="Times New Roman" w:cs="Times New Roman"/>
                <w:b w:val="0"/>
                <w:bCs/>
                <w:color w:val="auto"/>
                <w:sz w:val="24"/>
                <w:szCs w:val="24"/>
              </w:rPr>
            </w:pPr>
            <w:proofErr w:type="spellStart"/>
            <w:r>
              <w:rPr>
                <w:rFonts w:ascii="Times New Roman" w:eastAsia="Times New Roman" w:hAnsi="Times New Roman" w:cs="Times New Roman"/>
                <w:b w:val="0"/>
                <w:bCs/>
                <w:color w:val="auto"/>
                <w:sz w:val="24"/>
                <w:szCs w:val="24"/>
              </w:rPr>
              <w:t>ThS</w:t>
            </w:r>
            <w:proofErr w:type="spellEnd"/>
            <w:r w:rsidR="003918FD" w:rsidRPr="0090459D">
              <w:rPr>
                <w:rFonts w:ascii="Times New Roman" w:eastAsia="Times New Roman" w:hAnsi="Times New Roman" w:cs="Times New Roman"/>
                <w:b w:val="0"/>
                <w:bCs/>
                <w:color w:val="auto"/>
                <w:sz w:val="24"/>
                <w:szCs w:val="24"/>
              </w:rPr>
              <w:t>, Việt Nam, 2012</w:t>
            </w:r>
          </w:p>
        </w:tc>
        <w:tc>
          <w:tcPr>
            <w:tcW w:w="36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568AAE80"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Quản </w:t>
            </w:r>
            <w:proofErr w:type="spellStart"/>
            <w:r w:rsidRPr="0090459D">
              <w:rPr>
                <w:rFonts w:ascii="Times New Roman" w:eastAsia="Times New Roman" w:hAnsi="Times New Roman" w:cs="Times New Roman"/>
                <w:b w:val="0"/>
                <w:bCs/>
                <w:color w:val="auto"/>
                <w:sz w:val="24"/>
                <w:szCs w:val="24"/>
              </w:rPr>
              <w:t>lý</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nguồn</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nhân</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lực</w:t>
            </w:r>
            <w:proofErr w:type="spellEnd"/>
          </w:p>
        </w:tc>
        <w:tc>
          <w:tcPr>
            <w:tcW w:w="36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21554F6D"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Quản </w:t>
            </w:r>
            <w:proofErr w:type="spellStart"/>
            <w:r w:rsidRPr="0090459D">
              <w:rPr>
                <w:rFonts w:ascii="Times New Roman" w:eastAsia="Times New Roman" w:hAnsi="Times New Roman" w:cs="Times New Roman"/>
                <w:b w:val="0"/>
                <w:bCs/>
                <w:color w:val="auto"/>
                <w:sz w:val="24"/>
                <w:szCs w:val="24"/>
              </w:rPr>
              <w:t>lý</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nguồn</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nhân</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lực</w:t>
            </w:r>
            <w:proofErr w:type="spellEnd"/>
          </w:p>
        </w:tc>
        <w:tc>
          <w:tcPr>
            <w:tcW w:w="40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60D4C3CA"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01/02/2013</w:t>
            </w:r>
          </w:p>
        </w:tc>
        <w:tc>
          <w:tcPr>
            <w:tcW w:w="38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5D680941" w14:textId="07D7E64F"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roofErr w:type="spellStart"/>
            <w:r w:rsidRPr="0090459D">
              <w:rPr>
                <w:rFonts w:ascii="Times New Roman" w:eastAsia="Times New Roman" w:hAnsi="Times New Roman" w:cs="Times New Roman"/>
                <w:b w:val="0"/>
                <w:bCs/>
                <w:color w:val="auto"/>
                <w:sz w:val="24"/>
                <w:szCs w:val="24"/>
              </w:rPr>
              <w:t>Hợp</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đồng</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không</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xác</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định</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thời</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hạn</w:t>
            </w:r>
            <w:proofErr w:type="spellEnd"/>
          </w:p>
        </w:tc>
        <w:tc>
          <w:tcPr>
            <w:tcW w:w="476"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7B37D987"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0110071607</w:t>
            </w:r>
          </w:p>
        </w:tc>
        <w:tc>
          <w:tcPr>
            <w:tcW w:w="222" w:type="pct"/>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14:paraId="4444264B"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c>
          <w:tcPr>
            <w:tcW w:w="127"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057DD1D5"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1</w:t>
            </w:r>
          </w:p>
        </w:tc>
        <w:tc>
          <w:tcPr>
            <w:tcW w:w="15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46E78FE7"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1</w:t>
            </w:r>
          </w:p>
        </w:tc>
        <w:tc>
          <w:tcPr>
            <w:tcW w:w="12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3C885B3F"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r>
      <w:tr w:rsidR="0032037E" w:rsidRPr="0090459D" w14:paraId="36251387" w14:textId="77777777" w:rsidTr="0037267A">
        <w:trPr>
          <w:trHeight w:val="760"/>
        </w:trPr>
        <w:tc>
          <w:tcPr>
            <w:tcW w:w="189"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598FF9D3"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29</w:t>
            </w:r>
          </w:p>
        </w:tc>
        <w:tc>
          <w:tcPr>
            <w:tcW w:w="740"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2B97264E" w14:textId="77777777" w:rsidR="00064B02" w:rsidRPr="0090459D" w:rsidRDefault="003918FD" w:rsidP="003918FD">
            <w:pPr>
              <w:spacing w:before="40" w:after="40" w:line="276" w:lineRule="auto"/>
              <w:ind w:hanging="2"/>
              <w:jc w:val="left"/>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Lê </w:t>
            </w:r>
            <w:proofErr w:type="spellStart"/>
            <w:r w:rsidRPr="0090459D">
              <w:rPr>
                <w:rFonts w:ascii="Times New Roman" w:eastAsia="Times New Roman" w:hAnsi="Times New Roman" w:cs="Times New Roman"/>
                <w:b w:val="0"/>
                <w:bCs/>
                <w:color w:val="auto"/>
                <w:sz w:val="24"/>
                <w:szCs w:val="24"/>
              </w:rPr>
              <w:t>Cát</w:t>
            </w:r>
            <w:proofErr w:type="spellEnd"/>
            <w:r w:rsidRPr="0090459D">
              <w:rPr>
                <w:rFonts w:ascii="Times New Roman" w:eastAsia="Times New Roman" w:hAnsi="Times New Roman" w:cs="Times New Roman"/>
                <w:b w:val="0"/>
                <w:bCs/>
                <w:color w:val="auto"/>
                <w:sz w:val="24"/>
                <w:szCs w:val="24"/>
              </w:rPr>
              <w:t xml:space="preserve"> Vi        </w:t>
            </w:r>
          </w:p>
          <w:p w14:paraId="0370076C" w14:textId="147D7250" w:rsidR="003918FD" w:rsidRPr="0090459D" w:rsidRDefault="003918FD" w:rsidP="003918FD">
            <w:pPr>
              <w:spacing w:before="40" w:after="40" w:line="276" w:lineRule="auto"/>
              <w:ind w:hanging="2"/>
              <w:jc w:val="left"/>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07/09/1991</w:t>
            </w:r>
          </w:p>
        </w:tc>
        <w:tc>
          <w:tcPr>
            <w:tcW w:w="66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7BD95FB2"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046191991249, Việt Nam</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5D3928F9" w14:textId="271A0E7D"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74E5B54A" w14:textId="57E722A2" w:rsidR="003918FD" w:rsidRPr="0090459D" w:rsidRDefault="00D64761" w:rsidP="003918FD">
            <w:pPr>
              <w:spacing w:before="40" w:after="40" w:line="276" w:lineRule="auto"/>
              <w:ind w:hanging="2"/>
              <w:jc w:val="center"/>
              <w:rPr>
                <w:rFonts w:ascii="Times New Roman" w:eastAsia="Times New Roman" w:hAnsi="Times New Roman" w:cs="Times New Roman"/>
                <w:b w:val="0"/>
                <w:bCs/>
                <w:color w:val="auto"/>
                <w:sz w:val="24"/>
                <w:szCs w:val="24"/>
              </w:rPr>
            </w:pPr>
            <w:proofErr w:type="spellStart"/>
            <w:r>
              <w:rPr>
                <w:rFonts w:ascii="Times New Roman" w:eastAsia="Times New Roman" w:hAnsi="Times New Roman" w:cs="Times New Roman"/>
                <w:b w:val="0"/>
                <w:bCs/>
                <w:color w:val="auto"/>
                <w:sz w:val="24"/>
                <w:szCs w:val="24"/>
              </w:rPr>
              <w:t>ThS</w:t>
            </w:r>
            <w:proofErr w:type="spellEnd"/>
            <w:r w:rsidR="003918FD" w:rsidRPr="0090459D">
              <w:rPr>
                <w:rFonts w:ascii="Times New Roman" w:eastAsia="Times New Roman" w:hAnsi="Times New Roman" w:cs="Times New Roman"/>
                <w:b w:val="0"/>
                <w:bCs/>
                <w:color w:val="auto"/>
                <w:sz w:val="24"/>
                <w:szCs w:val="24"/>
              </w:rPr>
              <w:t>, Việt Nam, 2017</w:t>
            </w:r>
          </w:p>
        </w:tc>
        <w:tc>
          <w:tcPr>
            <w:tcW w:w="36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2B68DA1C"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Quản </w:t>
            </w:r>
            <w:proofErr w:type="spellStart"/>
            <w:r w:rsidRPr="0090459D">
              <w:rPr>
                <w:rFonts w:ascii="Times New Roman" w:eastAsia="Times New Roman" w:hAnsi="Times New Roman" w:cs="Times New Roman"/>
                <w:b w:val="0"/>
                <w:bCs/>
                <w:color w:val="auto"/>
                <w:sz w:val="24"/>
                <w:szCs w:val="24"/>
              </w:rPr>
              <w:t>trị</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kinh</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doanh</w:t>
            </w:r>
            <w:proofErr w:type="spellEnd"/>
          </w:p>
        </w:tc>
        <w:tc>
          <w:tcPr>
            <w:tcW w:w="36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70843252"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Quản </w:t>
            </w:r>
            <w:proofErr w:type="spellStart"/>
            <w:r w:rsidRPr="0090459D">
              <w:rPr>
                <w:rFonts w:ascii="Times New Roman" w:eastAsia="Times New Roman" w:hAnsi="Times New Roman" w:cs="Times New Roman"/>
                <w:b w:val="0"/>
                <w:bCs/>
                <w:color w:val="auto"/>
                <w:sz w:val="24"/>
                <w:szCs w:val="24"/>
              </w:rPr>
              <w:t>trị</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kinh</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doanh</w:t>
            </w:r>
            <w:proofErr w:type="spellEnd"/>
          </w:p>
        </w:tc>
        <w:tc>
          <w:tcPr>
            <w:tcW w:w="40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1A8B5EF0"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01/10/2019</w:t>
            </w:r>
          </w:p>
        </w:tc>
        <w:tc>
          <w:tcPr>
            <w:tcW w:w="38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6FC5ED6F" w14:textId="00AB0812"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roofErr w:type="spellStart"/>
            <w:r w:rsidRPr="0090459D">
              <w:rPr>
                <w:rFonts w:ascii="Times New Roman" w:eastAsia="Times New Roman" w:hAnsi="Times New Roman" w:cs="Times New Roman"/>
                <w:b w:val="0"/>
                <w:bCs/>
                <w:color w:val="auto"/>
                <w:sz w:val="24"/>
                <w:szCs w:val="24"/>
              </w:rPr>
              <w:t>Hợp</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đồng</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không</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xác</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định</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thời</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hạn</w:t>
            </w:r>
            <w:proofErr w:type="spellEnd"/>
          </w:p>
        </w:tc>
        <w:tc>
          <w:tcPr>
            <w:tcW w:w="476"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1732A9C5"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7914106037</w:t>
            </w:r>
          </w:p>
        </w:tc>
        <w:tc>
          <w:tcPr>
            <w:tcW w:w="222" w:type="pct"/>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14:paraId="76AB2C85"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c>
          <w:tcPr>
            <w:tcW w:w="127"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1FD7F0F7"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1</w:t>
            </w:r>
          </w:p>
        </w:tc>
        <w:tc>
          <w:tcPr>
            <w:tcW w:w="15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3A43F6F1"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1</w:t>
            </w:r>
          </w:p>
        </w:tc>
        <w:tc>
          <w:tcPr>
            <w:tcW w:w="12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5C6552C4"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r>
      <w:tr w:rsidR="0032037E" w:rsidRPr="0090459D" w14:paraId="4DAFA05A" w14:textId="77777777" w:rsidTr="0037267A">
        <w:trPr>
          <w:trHeight w:val="760"/>
        </w:trPr>
        <w:tc>
          <w:tcPr>
            <w:tcW w:w="189"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476AF237"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30</w:t>
            </w:r>
          </w:p>
        </w:tc>
        <w:tc>
          <w:tcPr>
            <w:tcW w:w="740"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3E35360F" w14:textId="77777777" w:rsidR="00064B02" w:rsidRPr="0090459D" w:rsidRDefault="003918FD" w:rsidP="0037267A">
            <w:pPr>
              <w:spacing w:before="40" w:after="40"/>
              <w:ind w:hanging="2"/>
              <w:jc w:val="left"/>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Hoàng Đoàn Phương Thảo   </w:t>
            </w:r>
          </w:p>
          <w:p w14:paraId="6CDB0F74" w14:textId="60A53D80" w:rsidR="003918FD" w:rsidRPr="0090459D" w:rsidRDefault="003918FD" w:rsidP="0037267A">
            <w:pPr>
              <w:spacing w:before="40" w:after="40"/>
              <w:ind w:hanging="2"/>
              <w:jc w:val="left"/>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06/03/1987</w:t>
            </w:r>
          </w:p>
        </w:tc>
        <w:tc>
          <w:tcPr>
            <w:tcW w:w="66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3C737803" w14:textId="77777777" w:rsidR="003918FD" w:rsidRPr="0090459D" w:rsidRDefault="003918FD" w:rsidP="0037267A">
            <w:pPr>
              <w:spacing w:before="40" w:after="40"/>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194255038, </w:t>
            </w:r>
          </w:p>
          <w:p w14:paraId="2AECCF6D" w14:textId="10483059" w:rsidR="003918FD" w:rsidRPr="0090459D" w:rsidRDefault="003918FD" w:rsidP="0037267A">
            <w:pPr>
              <w:spacing w:before="40" w:after="40"/>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Việt Nam</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59DE4CDB" w14:textId="2DAA8B68" w:rsidR="003918FD" w:rsidRPr="0090459D" w:rsidRDefault="003918FD" w:rsidP="0037267A">
            <w:pPr>
              <w:spacing w:before="40" w:after="40"/>
              <w:ind w:hanging="2"/>
              <w:jc w:val="center"/>
              <w:rPr>
                <w:rFonts w:ascii="Times New Roman" w:eastAsia="Times New Roman" w:hAnsi="Times New Roman" w:cs="Times New Roman"/>
                <w:b w:val="0"/>
                <w:bCs/>
                <w:color w:val="auto"/>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4037599B" w14:textId="0389EC5C" w:rsidR="003918FD" w:rsidRPr="0090459D" w:rsidRDefault="00D64761" w:rsidP="0037267A">
            <w:pPr>
              <w:spacing w:before="40" w:after="40"/>
              <w:ind w:hanging="2"/>
              <w:jc w:val="center"/>
              <w:rPr>
                <w:rFonts w:ascii="Times New Roman" w:eastAsia="Times New Roman" w:hAnsi="Times New Roman" w:cs="Times New Roman"/>
                <w:b w:val="0"/>
                <w:bCs/>
                <w:color w:val="auto"/>
                <w:sz w:val="24"/>
                <w:szCs w:val="24"/>
              </w:rPr>
            </w:pPr>
            <w:proofErr w:type="spellStart"/>
            <w:r>
              <w:rPr>
                <w:rFonts w:ascii="Times New Roman" w:eastAsia="Times New Roman" w:hAnsi="Times New Roman" w:cs="Times New Roman"/>
                <w:b w:val="0"/>
                <w:bCs/>
                <w:color w:val="auto"/>
                <w:sz w:val="24"/>
                <w:szCs w:val="24"/>
              </w:rPr>
              <w:t>ThS</w:t>
            </w:r>
            <w:proofErr w:type="spellEnd"/>
            <w:r w:rsidR="003918FD" w:rsidRPr="0090459D">
              <w:rPr>
                <w:rFonts w:ascii="Times New Roman" w:eastAsia="Times New Roman" w:hAnsi="Times New Roman" w:cs="Times New Roman"/>
                <w:b w:val="0"/>
                <w:bCs/>
                <w:color w:val="auto"/>
                <w:sz w:val="24"/>
                <w:szCs w:val="24"/>
              </w:rPr>
              <w:t xml:space="preserve">, </w:t>
            </w:r>
            <w:proofErr w:type="spellStart"/>
            <w:r w:rsidR="003918FD" w:rsidRPr="0090459D">
              <w:rPr>
                <w:rFonts w:ascii="Times New Roman" w:eastAsia="Times New Roman" w:hAnsi="Times New Roman" w:cs="Times New Roman"/>
                <w:b w:val="0"/>
                <w:bCs/>
                <w:color w:val="auto"/>
                <w:sz w:val="24"/>
                <w:szCs w:val="24"/>
              </w:rPr>
              <w:t>Úc</w:t>
            </w:r>
            <w:proofErr w:type="spellEnd"/>
            <w:r w:rsidR="003918FD" w:rsidRPr="0090459D">
              <w:rPr>
                <w:rFonts w:ascii="Times New Roman" w:eastAsia="Times New Roman" w:hAnsi="Times New Roman" w:cs="Times New Roman"/>
                <w:b w:val="0"/>
                <w:bCs/>
                <w:color w:val="auto"/>
                <w:sz w:val="24"/>
                <w:szCs w:val="24"/>
              </w:rPr>
              <w:t>, 2012</w:t>
            </w:r>
          </w:p>
        </w:tc>
        <w:tc>
          <w:tcPr>
            <w:tcW w:w="36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2675664D" w14:textId="77777777" w:rsidR="003918FD" w:rsidRPr="0090459D" w:rsidRDefault="003918FD" w:rsidP="0037267A">
            <w:pPr>
              <w:spacing w:before="40" w:after="40"/>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Tài </w:t>
            </w:r>
            <w:proofErr w:type="spellStart"/>
            <w:r w:rsidRPr="0090459D">
              <w:rPr>
                <w:rFonts w:ascii="Times New Roman" w:eastAsia="Times New Roman" w:hAnsi="Times New Roman" w:cs="Times New Roman"/>
                <w:b w:val="0"/>
                <w:bCs/>
                <w:color w:val="auto"/>
                <w:sz w:val="24"/>
                <w:szCs w:val="24"/>
              </w:rPr>
              <w:t>chính</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ngân</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hàng</w:t>
            </w:r>
            <w:proofErr w:type="spellEnd"/>
          </w:p>
        </w:tc>
        <w:tc>
          <w:tcPr>
            <w:tcW w:w="36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00E26D65" w14:textId="77777777" w:rsidR="003918FD" w:rsidRPr="0090459D" w:rsidRDefault="003918FD" w:rsidP="0037267A">
            <w:pPr>
              <w:spacing w:before="40" w:after="40"/>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Tài </w:t>
            </w:r>
            <w:proofErr w:type="spellStart"/>
            <w:r w:rsidRPr="0090459D">
              <w:rPr>
                <w:rFonts w:ascii="Times New Roman" w:eastAsia="Times New Roman" w:hAnsi="Times New Roman" w:cs="Times New Roman"/>
                <w:b w:val="0"/>
                <w:bCs/>
                <w:color w:val="auto"/>
                <w:sz w:val="24"/>
                <w:szCs w:val="24"/>
              </w:rPr>
              <w:t>chính</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ngân</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hàng</w:t>
            </w:r>
            <w:proofErr w:type="spellEnd"/>
          </w:p>
        </w:tc>
        <w:tc>
          <w:tcPr>
            <w:tcW w:w="40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098B71DE" w14:textId="77777777" w:rsidR="003918FD" w:rsidRPr="0090459D" w:rsidRDefault="003918FD" w:rsidP="0037267A">
            <w:pPr>
              <w:spacing w:before="40" w:after="40"/>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01/02/2013</w:t>
            </w:r>
          </w:p>
        </w:tc>
        <w:tc>
          <w:tcPr>
            <w:tcW w:w="38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459C11A3" w14:textId="3C6143D3" w:rsidR="003918FD" w:rsidRPr="0090459D" w:rsidRDefault="003918FD" w:rsidP="0037267A">
            <w:pPr>
              <w:spacing w:before="40" w:after="40"/>
              <w:ind w:hanging="2"/>
              <w:jc w:val="center"/>
              <w:rPr>
                <w:rFonts w:ascii="Times New Roman" w:eastAsia="Times New Roman" w:hAnsi="Times New Roman" w:cs="Times New Roman"/>
                <w:b w:val="0"/>
                <w:bCs/>
                <w:color w:val="auto"/>
                <w:sz w:val="24"/>
                <w:szCs w:val="24"/>
              </w:rPr>
            </w:pPr>
            <w:proofErr w:type="spellStart"/>
            <w:r w:rsidRPr="0090459D">
              <w:rPr>
                <w:rFonts w:ascii="Times New Roman" w:eastAsia="Times New Roman" w:hAnsi="Times New Roman" w:cs="Times New Roman"/>
                <w:b w:val="0"/>
                <w:bCs/>
                <w:color w:val="auto"/>
                <w:sz w:val="24"/>
                <w:szCs w:val="24"/>
              </w:rPr>
              <w:t>Hợp</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đồng</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không</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xác</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định</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thời</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hạn</w:t>
            </w:r>
            <w:proofErr w:type="spellEnd"/>
          </w:p>
        </w:tc>
        <w:tc>
          <w:tcPr>
            <w:tcW w:w="476"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0F5D8434" w14:textId="77777777" w:rsidR="003918FD" w:rsidRPr="0090459D" w:rsidRDefault="003918FD" w:rsidP="0037267A">
            <w:pPr>
              <w:spacing w:before="40" w:after="40"/>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7913079293</w:t>
            </w:r>
          </w:p>
        </w:tc>
        <w:tc>
          <w:tcPr>
            <w:tcW w:w="222" w:type="pct"/>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14:paraId="159C953E"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c>
          <w:tcPr>
            <w:tcW w:w="127"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33162884"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2</w:t>
            </w:r>
          </w:p>
        </w:tc>
        <w:tc>
          <w:tcPr>
            <w:tcW w:w="15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741D243F"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1</w:t>
            </w:r>
          </w:p>
        </w:tc>
        <w:tc>
          <w:tcPr>
            <w:tcW w:w="12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1D046BFE"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r>
      <w:tr w:rsidR="0032037E" w:rsidRPr="0090459D" w14:paraId="3F8A245C" w14:textId="77777777" w:rsidTr="0037267A">
        <w:trPr>
          <w:trHeight w:val="760"/>
        </w:trPr>
        <w:tc>
          <w:tcPr>
            <w:tcW w:w="189"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65A7758F"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31</w:t>
            </w:r>
          </w:p>
        </w:tc>
        <w:tc>
          <w:tcPr>
            <w:tcW w:w="740"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1942944C" w14:textId="77777777" w:rsidR="00064B02" w:rsidRPr="0090459D" w:rsidRDefault="003918FD" w:rsidP="0037267A">
            <w:pPr>
              <w:spacing w:before="40" w:after="40"/>
              <w:ind w:hanging="2"/>
              <w:jc w:val="left"/>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Ngô Thị Dung    </w:t>
            </w:r>
          </w:p>
          <w:p w14:paraId="6455D91F" w14:textId="1A67C022" w:rsidR="003918FD" w:rsidRPr="0090459D" w:rsidRDefault="003918FD" w:rsidP="0037267A">
            <w:pPr>
              <w:spacing w:before="40" w:after="40"/>
              <w:ind w:hanging="2"/>
              <w:jc w:val="left"/>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13/05//1990</w:t>
            </w:r>
          </w:p>
        </w:tc>
        <w:tc>
          <w:tcPr>
            <w:tcW w:w="66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23441607" w14:textId="77777777" w:rsidR="003918FD" w:rsidRPr="0090459D" w:rsidRDefault="003918FD" w:rsidP="0037267A">
            <w:pPr>
              <w:spacing w:before="40" w:after="40"/>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241118231, </w:t>
            </w:r>
          </w:p>
          <w:p w14:paraId="4C7762DC" w14:textId="34CFCEFA" w:rsidR="003918FD" w:rsidRPr="0090459D" w:rsidRDefault="003918FD" w:rsidP="0037267A">
            <w:pPr>
              <w:spacing w:before="40" w:after="40"/>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Việt Nam</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1B1881A4" w14:textId="02B2DEE4" w:rsidR="003918FD" w:rsidRPr="0090459D" w:rsidRDefault="003918FD" w:rsidP="0037267A">
            <w:pPr>
              <w:spacing w:before="40" w:after="40"/>
              <w:ind w:hanging="2"/>
              <w:jc w:val="center"/>
              <w:rPr>
                <w:rFonts w:ascii="Times New Roman" w:eastAsia="Times New Roman" w:hAnsi="Times New Roman" w:cs="Times New Roman"/>
                <w:b w:val="0"/>
                <w:bCs/>
                <w:color w:val="auto"/>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163243C0" w14:textId="12F8A77E" w:rsidR="003918FD" w:rsidRPr="0090459D" w:rsidRDefault="00D64761" w:rsidP="0037267A">
            <w:pPr>
              <w:spacing w:before="40" w:after="40"/>
              <w:ind w:hanging="2"/>
              <w:jc w:val="center"/>
              <w:rPr>
                <w:rFonts w:ascii="Times New Roman" w:eastAsia="Times New Roman" w:hAnsi="Times New Roman" w:cs="Times New Roman"/>
                <w:b w:val="0"/>
                <w:bCs/>
                <w:color w:val="auto"/>
                <w:sz w:val="24"/>
                <w:szCs w:val="24"/>
              </w:rPr>
            </w:pPr>
            <w:proofErr w:type="spellStart"/>
            <w:r>
              <w:rPr>
                <w:rFonts w:ascii="Times New Roman" w:eastAsia="Times New Roman" w:hAnsi="Times New Roman" w:cs="Times New Roman"/>
                <w:b w:val="0"/>
                <w:bCs/>
                <w:color w:val="auto"/>
                <w:sz w:val="24"/>
                <w:szCs w:val="24"/>
              </w:rPr>
              <w:t>ThS</w:t>
            </w:r>
            <w:proofErr w:type="spellEnd"/>
            <w:r w:rsidR="003918FD" w:rsidRPr="0090459D">
              <w:rPr>
                <w:rFonts w:ascii="Times New Roman" w:eastAsia="Times New Roman" w:hAnsi="Times New Roman" w:cs="Times New Roman"/>
                <w:b w:val="0"/>
                <w:bCs/>
                <w:color w:val="auto"/>
                <w:sz w:val="24"/>
                <w:szCs w:val="24"/>
              </w:rPr>
              <w:t>, Việt Nam, 2017</w:t>
            </w:r>
          </w:p>
        </w:tc>
        <w:tc>
          <w:tcPr>
            <w:tcW w:w="36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215DE80E" w14:textId="77777777" w:rsidR="003918FD" w:rsidRPr="0090459D" w:rsidRDefault="003918FD" w:rsidP="0037267A">
            <w:pPr>
              <w:spacing w:before="40" w:after="40"/>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Quản </w:t>
            </w:r>
            <w:proofErr w:type="spellStart"/>
            <w:r w:rsidRPr="0090459D">
              <w:rPr>
                <w:rFonts w:ascii="Times New Roman" w:eastAsia="Times New Roman" w:hAnsi="Times New Roman" w:cs="Times New Roman"/>
                <w:b w:val="0"/>
                <w:bCs/>
                <w:color w:val="auto"/>
                <w:sz w:val="24"/>
                <w:szCs w:val="24"/>
              </w:rPr>
              <w:t>trị</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kinh</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doanh</w:t>
            </w:r>
            <w:proofErr w:type="spellEnd"/>
          </w:p>
        </w:tc>
        <w:tc>
          <w:tcPr>
            <w:tcW w:w="36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2A9C299E" w14:textId="77777777" w:rsidR="003918FD" w:rsidRPr="0090459D" w:rsidRDefault="003918FD" w:rsidP="0037267A">
            <w:pPr>
              <w:spacing w:before="40" w:after="40"/>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Quản </w:t>
            </w:r>
            <w:proofErr w:type="spellStart"/>
            <w:r w:rsidRPr="0090459D">
              <w:rPr>
                <w:rFonts w:ascii="Times New Roman" w:eastAsia="Times New Roman" w:hAnsi="Times New Roman" w:cs="Times New Roman"/>
                <w:b w:val="0"/>
                <w:bCs/>
                <w:color w:val="auto"/>
                <w:sz w:val="24"/>
                <w:szCs w:val="24"/>
              </w:rPr>
              <w:t>trị</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kinh</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doanh</w:t>
            </w:r>
            <w:proofErr w:type="spellEnd"/>
          </w:p>
        </w:tc>
        <w:tc>
          <w:tcPr>
            <w:tcW w:w="40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43F565A5" w14:textId="77777777" w:rsidR="003918FD" w:rsidRPr="0090459D" w:rsidRDefault="003918FD" w:rsidP="0037267A">
            <w:pPr>
              <w:spacing w:before="40" w:after="40"/>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01/10/2017</w:t>
            </w:r>
          </w:p>
        </w:tc>
        <w:tc>
          <w:tcPr>
            <w:tcW w:w="38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38493D37" w14:textId="7A73D2B6" w:rsidR="003918FD" w:rsidRPr="0090459D" w:rsidRDefault="003918FD" w:rsidP="0037267A">
            <w:pPr>
              <w:spacing w:before="40" w:after="40"/>
              <w:ind w:hanging="2"/>
              <w:jc w:val="center"/>
              <w:rPr>
                <w:rFonts w:ascii="Times New Roman" w:eastAsia="Times New Roman" w:hAnsi="Times New Roman" w:cs="Times New Roman"/>
                <w:b w:val="0"/>
                <w:bCs/>
                <w:color w:val="auto"/>
                <w:sz w:val="24"/>
                <w:szCs w:val="24"/>
              </w:rPr>
            </w:pPr>
            <w:proofErr w:type="spellStart"/>
            <w:r w:rsidRPr="0090459D">
              <w:rPr>
                <w:rFonts w:ascii="Times New Roman" w:eastAsia="Times New Roman" w:hAnsi="Times New Roman" w:cs="Times New Roman"/>
                <w:b w:val="0"/>
                <w:bCs/>
                <w:color w:val="auto"/>
                <w:sz w:val="24"/>
                <w:szCs w:val="24"/>
              </w:rPr>
              <w:t>Hợp</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đồng</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không</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xác</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định</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thời</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hạn</w:t>
            </w:r>
            <w:proofErr w:type="spellEnd"/>
          </w:p>
        </w:tc>
        <w:tc>
          <w:tcPr>
            <w:tcW w:w="476"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6CBE2B63" w14:textId="77777777" w:rsidR="003918FD" w:rsidRPr="0090459D" w:rsidRDefault="003918FD" w:rsidP="0037267A">
            <w:pPr>
              <w:spacing w:before="40" w:after="40"/>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7913267416</w:t>
            </w:r>
          </w:p>
        </w:tc>
        <w:tc>
          <w:tcPr>
            <w:tcW w:w="222" w:type="pct"/>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14:paraId="71142F06"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c>
          <w:tcPr>
            <w:tcW w:w="127"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2E5CF5B6"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2</w:t>
            </w:r>
          </w:p>
        </w:tc>
        <w:tc>
          <w:tcPr>
            <w:tcW w:w="15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3F4B1CC3"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1</w:t>
            </w:r>
          </w:p>
        </w:tc>
        <w:tc>
          <w:tcPr>
            <w:tcW w:w="12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3F9B2FEB"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r>
      <w:tr w:rsidR="0032037E" w:rsidRPr="0090459D" w14:paraId="3987686B" w14:textId="77777777" w:rsidTr="0037267A">
        <w:trPr>
          <w:trHeight w:val="760"/>
        </w:trPr>
        <w:tc>
          <w:tcPr>
            <w:tcW w:w="189"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31A1BD08" w14:textId="2CA2D1D2"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3</w:t>
            </w:r>
            <w:r w:rsidR="00515706">
              <w:rPr>
                <w:rFonts w:ascii="Times New Roman" w:eastAsia="Times New Roman" w:hAnsi="Times New Roman" w:cs="Times New Roman"/>
                <w:b w:val="0"/>
                <w:bCs/>
                <w:color w:val="auto"/>
                <w:sz w:val="24"/>
                <w:szCs w:val="24"/>
              </w:rPr>
              <w:t>2</w:t>
            </w:r>
          </w:p>
        </w:tc>
        <w:tc>
          <w:tcPr>
            <w:tcW w:w="740"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709097F8" w14:textId="77777777" w:rsidR="00064B02" w:rsidRPr="0090459D" w:rsidRDefault="003918FD" w:rsidP="0037267A">
            <w:pPr>
              <w:spacing w:before="40" w:after="40"/>
              <w:ind w:hanging="2"/>
              <w:jc w:val="left"/>
              <w:rPr>
                <w:rFonts w:ascii="Times New Roman" w:eastAsia="Times New Roman" w:hAnsi="Times New Roman" w:cs="Times New Roman"/>
                <w:b w:val="0"/>
                <w:bCs/>
                <w:color w:val="auto"/>
                <w:sz w:val="24"/>
                <w:szCs w:val="24"/>
              </w:rPr>
            </w:pPr>
            <w:proofErr w:type="spellStart"/>
            <w:r w:rsidRPr="0090459D">
              <w:rPr>
                <w:rFonts w:ascii="Times New Roman" w:eastAsia="Times New Roman" w:hAnsi="Times New Roman" w:cs="Times New Roman"/>
                <w:b w:val="0"/>
                <w:bCs/>
                <w:color w:val="auto"/>
                <w:sz w:val="24"/>
                <w:szCs w:val="24"/>
              </w:rPr>
              <w:t>Trần</w:t>
            </w:r>
            <w:proofErr w:type="spellEnd"/>
            <w:r w:rsidRPr="0090459D">
              <w:rPr>
                <w:rFonts w:ascii="Times New Roman" w:eastAsia="Times New Roman" w:hAnsi="Times New Roman" w:cs="Times New Roman"/>
                <w:b w:val="0"/>
                <w:bCs/>
                <w:color w:val="auto"/>
                <w:sz w:val="24"/>
                <w:szCs w:val="24"/>
              </w:rPr>
              <w:t xml:space="preserve"> Thị Hồng Liên    </w:t>
            </w:r>
          </w:p>
          <w:p w14:paraId="24DDAD0E" w14:textId="2A3FE713" w:rsidR="003918FD" w:rsidRPr="0090459D" w:rsidRDefault="003918FD" w:rsidP="0037267A">
            <w:pPr>
              <w:spacing w:before="40" w:after="40"/>
              <w:ind w:hanging="2"/>
              <w:jc w:val="left"/>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07/11/1983</w:t>
            </w:r>
          </w:p>
        </w:tc>
        <w:tc>
          <w:tcPr>
            <w:tcW w:w="66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6744C10F" w14:textId="77777777" w:rsidR="003918FD" w:rsidRPr="0090459D" w:rsidRDefault="003918FD" w:rsidP="0037267A">
            <w:pPr>
              <w:spacing w:before="40" w:after="40"/>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001183051420, Việt Nam</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275DF09D" w14:textId="77777777" w:rsidR="003918FD" w:rsidRPr="0090459D" w:rsidRDefault="003918FD" w:rsidP="0037267A">
            <w:pPr>
              <w:spacing w:before="40" w:after="40"/>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PGS,</w:t>
            </w:r>
          </w:p>
          <w:p w14:paraId="53AF4785" w14:textId="6A35BEDE" w:rsidR="003918FD" w:rsidRPr="0090459D" w:rsidRDefault="003918FD" w:rsidP="0037267A">
            <w:pPr>
              <w:spacing w:before="40" w:after="40"/>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2024</w:t>
            </w:r>
          </w:p>
        </w:tc>
        <w:tc>
          <w:tcPr>
            <w:tcW w:w="52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0657A8D0" w14:textId="4548F811" w:rsidR="003918FD" w:rsidRPr="0090459D" w:rsidRDefault="003918FD" w:rsidP="0037267A">
            <w:pPr>
              <w:spacing w:before="40" w:after="40"/>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PGS. </w:t>
            </w:r>
            <w:r w:rsidR="00D64761">
              <w:rPr>
                <w:rFonts w:ascii="Times New Roman" w:eastAsia="Times New Roman" w:hAnsi="Times New Roman" w:cs="Times New Roman"/>
                <w:b w:val="0"/>
                <w:bCs/>
                <w:color w:val="auto"/>
                <w:sz w:val="24"/>
                <w:szCs w:val="24"/>
              </w:rPr>
              <w:t>TS</w:t>
            </w:r>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Úc</w:t>
            </w:r>
            <w:proofErr w:type="spellEnd"/>
            <w:r w:rsidRPr="0090459D">
              <w:rPr>
                <w:rFonts w:ascii="Times New Roman" w:eastAsia="Times New Roman" w:hAnsi="Times New Roman" w:cs="Times New Roman"/>
                <w:b w:val="0"/>
                <w:bCs/>
                <w:color w:val="auto"/>
                <w:sz w:val="24"/>
                <w:szCs w:val="24"/>
              </w:rPr>
              <w:t>, 2017</w:t>
            </w:r>
          </w:p>
        </w:tc>
        <w:tc>
          <w:tcPr>
            <w:tcW w:w="36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6BF3F1D3" w14:textId="77777777" w:rsidR="003918FD" w:rsidRPr="0090459D" w:rsidRDefault="003918FD" w:rsidP="0037267A">
            <w:pPr>
              <w:spacing w:before="40" w:after="40"/>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Quản </w:t>
            </w:r>
            <w:proofErr w:type="spellStart"/>
            <w:r w:rsidRPr="0090459D">
              <w:rPr>
                <w:rFonts w:ascii="Times New Roman" w:eastAsia="Times New Roman" w:hAnsi="Times New Roman" w:cs="Times New Roman"/>
                <w:b w:val="0"/>
                <w:bCs/>
                <w:color w:val="auto"/>
                <w:sz w:val="24"/>
                <w:szCs w:val="24"/>
              </w:rPr>
              <w:t>trị</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kinh</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doanh</w:t>
            </w:r>
            <w:proofErr w:type="spellEnd"/>
          </w:p>
        </w:tc>
        <w:tc>
          <w:tcPr>
            <w:tcW w:w="36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089129AF" w14:textId="77777777" w:rsidR="003918FD" w:rsidRPr="0090459D" w:rsidRDefault="003918FD" w:rsidP="0037267A">
            <w:pPr>
              <w:spacing w:before="40" w:after="40"/>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Quản </w:t>
            </w:r>
            <w:proofErr w:type="spellStart"/>
            <w:r w:rsidRPr="0090459D">
              <w:rPr>
                <w:rFonts w:ascii="Times New Roman" w:eastAsia="Times New Roman" w:hAnsi="Times New Roman" w:cs="Times New Roman"/>
                <w:b w:val="0"/>
                <w:bCs/>
                <w:color w:val="auto"/>
                <w:sz w:val="24"/>
                <w:szCs w:val="24"/>
              </w:rPr>
              <w:t>trị</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kinh</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doanh</w:t>
            </w:r>
            <w:proofErr w:type="spellEnd"/>
          </w:p>
        </w:tc>
        <w:tc>
          <w:tcPr>
            <w:tcW w:w="40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43F8E621" w14:textId="77777777" w:rsidR="003918FD" w:rsidRPr="0090459D" w:rsidRDefault="003918FD" w:rsidP="0037267A">
            <w:pPr>
              <w:spacing w:before="40" w:after="40"/>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01/01/2011</w:t>
            </w:r>
          </w:p>
        </w:tc>
        <w:tc>
          <w:tcPr>
            <w:tcW w:w="38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3EA16BBC" w14:textId="48678C59" w:rsidR="003918FD" w:rsidRPr="0090459D" w:rsidRDefault="003918FD" w:rsidP="0037267A">
            <w:pPr>
              <w:spacing w:before="40" w:after="40"/>
              <w:ind w:hanging="2"/>
              <w:jc w:val="center"/>
              <w:rPr>
                <w:rFonts w:ascii="Times New Roman" w:eastAsia="Times New Roman" w:hAnsi="Times New Roman" w:cs="Times New Roman"/>
                <w:b w:val="0"/>
                <w:bCs/>
                <w:color w:val="auto"/>
                <w:sz w:val="24"/>
                <w:szCs w:val="24"/>
              </w:rPr>
            </w:pPr>
            <w:proofErr w:type="spellStart"/>
            <w:r w:rsidRPr="0090459D">
              <w:rPr>
                <w:rFonts w:ascii="Times New Roman" w:eastAsia="Times New Roman" w:hAnsi="Times New Roman" w:cs="Times New Roman"/>
                <w:b w:val="0"/>
                <w:bCs/>
                <w:color w:val="auto"/>
                <w:sz w:val="24"/>
                <w:szCs w:val="24"/>
              </w:rPr>
              <w:t>Hợp</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đồng</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không</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xác</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định</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thời</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hạn</w:t>
            </w:r>
            <w:proofErr w:type="spellEnd"/>
          </w:p>
        </w:tc>
        <w:tc>
          <w:tcPr>
            <w:tcW w:w="476"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51AEECC7" w14:textId="77777777" w:rsidR="003918FD" w:rsidRPr="0090459D" w:rsidRDefault="003918FD" w:rsidP="0037267A">
            <w:pPr>
              <w:spacing w:before="40" w:after="40"/>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0109064876</w:t>
            </w:r>
          </w:p>
        </w:tc>
        <w:tc>
          <w:tcPr>
            <w:tcW w:w="222" w:type="pct"/>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14:paraId="2B7C7D34"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1</w:t>
            </w:r>
          </w:p>
        </w:tc>
        <w:tc>
          <w:tcPr>
            <w:tcW w:w="127"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61DC01F7"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2</w:t>
            </w:r>
          </w:p>
        </w:tc>
        <w:tc>
          <w:tcPr>
            <w:tcW w:w="15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504444E9"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1</w:t>
            </w:r>
          </w:p>
        </w:tc>
        <w:tc>
          <w:tcPr>
            <w:tcW w:w="12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661472DD"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r>
      <w:tr w:rsidR="0032037E" w:rsidRPr="0090459D" w14:paraId="3D940743" w14:textId="77777777" w:rsidTr="0037267A">
        <w:trPr>
          <w:trHeight w:val="760"/>
        </w:trPr>
        <w:tc>
          <w:tcPr>
            <w:tcW w:w="189"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1ABDAC70" w14:textId="3AFF633E"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lastRenderedPageBreak/>
              <w:t>3</w:t>
            </w:r>
            <w:r w:rsidR="00515706">
              <w:rPr>
                <w:rFonts w:ascii="Times New Roman" w:eastAsia="Times New Roman" w:hAnsi="Times New Roman" w:cs="Times New Roman"/>
                <w:b w:val="0"/>
                <w:bCs/>
                <w:color w:val="auto"/>
                <w:sz w:val="24"/>
                <w:szCs w:val="24"/>
              </w:rPr>
              <w:t>3</w:t>
            </w:r>
          </w:p>
        </w:tc>
        <w:tc>
          <w:tcPr>
            <w:tcW w:w="740"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3769D38C" w14:textId="77777777" w:rsidR="00064B02" w:rsidRPr="0090459D" w:rsidRDefault="003918FD" w:rsidP="003918FD">
            <w:pPr>
              <w:spacing w:before="40" w:after="40" w:line="276" w:lineRule="auto"/>
              <w:ind w:hanging="2"/>
              <w:jc w:val="left"/>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Nguyễn Hồng Uyên   </w:t>
            </w:r>
          </w:p>
          <w:p w14:paraId="798CF6D0" w14:textId="7622FDA7" w:rsidR="003918FD" w:rsidRPr="0090459D" w:rsidRDefault="003918FD" w:rsidP="003918FD">
            <w:pPr>
              <w:spacing w:before="40" w:after="40" w:line="276" w:lineRule="auto"/>
              <w:ind w:hanging="2"/>
              <w:jc w:val="left"/>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30/06/1994</w:t>
            </w:r>
          </w:p>
        </w:tc>
        <w:tc>
          <w:tcPr>
            <w:tcW w:w="66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6FC35F3F" w14:textId="77777777" w:rsidR="00064B02"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025113362, </w:t>
            </w:r>
          </w:p>
          <w:p w14:paraId="2FE57742" w14:textId="22C1616D"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Việt Nam</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111CF5D2" w14:textId="3C5B6DAD"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1F0F40C6" w14:textId="3AB76072" w:rsidR="003918FD" w:rsidRPr="0090459D" w:rsidRDefault="00D64761" w:rsidP="003918FD">
            <w:pPr>
              <w:spacing w:before="40" w:after="40" w:line="276" w:lineRule="auto"/>
              <w:ind w:hanging="2"/>
              <w:jc w:val="center"/>
              <w:rPr>
                <w:rFonts w:ascii="Times New Roman" w:eastAsia="Times New Roman" w:hAnsi="Times New Roman" w:cs="Times New Roman"/>
                <w:b w:val="0"/>
                <w:bCs/>
                <w:color w:val="auto"/>
                <w:sz w:val="24"/>
                <w:szCs w:val="24"/>
              </w:rPr>
            </w:pPr>
            <w:proofErr w:type="spellStart"/>
            <w:r>
              <w:rPr>
                <w:rFonts w:ascii="Times New Roman" w:eastAsia="Times New Roman" w:hAnsi="Times New Roman" w:cs="Times New Roman"/>
                <w:b w:val="0"/>
                <w:bCs/>
                <w:color w:val="auto"/>
                <w:sz w:val="24"/>
                <w:szCs w:val="24"/>
              </w:rPr>
              <w:t>ThS</w:t>
            </w:r>
            <w:proofErr w:type="spellEnd"/>
            <w:r w:rsidR="003918FD" w:rsidRPr="0090459D">
              <w:rPr>
                <w:rFonts w:ascii="Times New Roman" w:eastAsia="Times New Roman" w:hAnsi="Times New Roman" w:cs="Times New Roman"/>
                <w:b w:val="0"/>
                <w:bCs/>
                <w:color w:val="auto"/>
                <w:sz w:val="24"/>
                <w:szCs w:val="24"/>
              </w:rPr>
              <w:t>, Anh, 2018</w:t>
            </w:r>
          </w:p>
        </w:tc>
        <w:tc>
          <w:tcPr>
            <w:tcW w:w="36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2734AA59"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Marketing </w:t>
            </w:r>
            <w:proofErr w:type="spellStart"/>
            <w:r w:rsidRPr="0090459D">
              <w:rPr>
                <w:rFonts w:ascii="Times New Roman" w:eastAsia="Times New Roman" w:hAnsi="Times New Roman" w:cs="Times New Roman"/>
                <w:b w:val="0"/>
                <w:bCs/>
                <w:color w:val="auto"/>
                <w:sz w:val="24"/>
                <w:szCs w:val="24"/>
              </w:rPr>
              <w:t>Truyền</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thông</w:t>
            </w:r>
            <w:proofErr w:type="spellEnd"/>
          </w:p>
        </w:tc>
        <w:tc>
          <w:tcPr>
            <w:tcW w:w="36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2A77D793"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Marketing </w:t>
            </w:r>
            <w:proofErr w:type="spellStart"/>
            <w:r w:rsidRPr="0090459D">
              <w:rPr>
                <w:rFonts w:ascii="Times New Roman" w:eastAsia="Times New Roman" w:hAnsi="Times New Roman" w:cs="Times New Roman"/>
                <w:b w:val="0"/>
                <w:bCs/>
                <w:color w:val="auto"/>
                <w:sz w:val="24"/>
                <w:szCs w:val="24"/>
              </w:rPr>
              <w:t>Truyền</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thông</w:t>
            </w:r>
            <w:proofErr w:type="spellEnd"/>
          </w:p>
        </w:tc>
        <w:tc>
          <w:tcPr>
            <w:tcW w:w="40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5295E191"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01/10/2019</w:t>
            </w:r>
          </w:p>
        </w:tc>
        <w:tc>
          <w:tcPr>
            <w:tcW w:w="38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5AFB563C" w14:textId="478012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roofErr w:type="spellStart"/>
            <w:r w:rsidRPr="0090459D">
              <w:rPr>
                <w:rFonts w:ascii="Times New Roman" w:eastAsia="Times New Roman" w:hAnsi="Times New Roman" w:cs="Times New Roman"/>
                <w:b w:val="0"/>
                <w:bCs/>
                <w:color w:val="auto"/>
                <w:sz w:val="24"/>
                <w:szCs w:val="24"/>
              </w:rPr>
              <w:t>Hợp</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đồng</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không</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xác</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định</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thời</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hạn</w:t>
            </w:r>
            <w:proofErr w:type="spellEnd"/>
          </w:p>
        </w:tc>
        <w:tc>
          <w:tcPr>
            <w:tcW w:w="476"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77281E79"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7938780709</w:t>
            </w:r>
          </w:p>
        </w:tc>
        <w:tc>
          <w:tcPr>
            <w:tcW w:w="222" w:type="pct"/>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14:paraId="2458AFF4"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c>
          <w:tcPr>
            <w:tcW w:w="127"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7962F7B5"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1</w:t>
            </w:r>
          </w:p>
        </w:tc>
        <w:tc>
          <w:tcPr>
            <w:tcW w:w="15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64C5D350"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c>
          <w:tcPr>
            <w:tcW w:w="12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144887F2"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r>
      <w:tr w:rsidR="0032037E" w:rsidRPr="0090459D" w14:paraId="1ACA91DB" w14:textId="77777777" w:rsidTr="0037267A">
        <w:trPr>
          <w:trHeight w:val="760"/>
        </w:trPr>
        <w:tc>
          <w:tcPr>
            <w:tcW w:w="189"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72E75F97" w14:textId="758CE24D"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3</w:t>
            </w:r>
            <w:r w:rsidR="00515706">
              <w:rPr>
                <w:rFonts w:ascii="Times New Roman" w:eastAsia="Times New Roman" w:hAnsi="Times New Roman" w:cs="Times New Roman"/>
                <w:b w:val="0"/>
                <w:bCs/>
                <w:color w:val="auto"/>
                <w:sz w:val="24"/>
                <w:szCs w:val="24"/>
              </w:rPr>
              <w:t>4</w:t>
            </w:r>
          </w:p>
        </w:tc>
        <w:tc>
          <w:tcPr>
            <w:tcW w:w="740"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0C850B2B" w14:textId="77777777" w:rsidR="00064B02" w:rsidRPr="0090459D" w:rsidRDefault="003918FD" w:rsidP="003918FD">
            <w:pPr>
              <w:spacing w:before="40" w:after="40" w:line="276" w:lineRule="auto"/>
              <w:ind w:hanging="2"/>
              <w:jc w:val="left"/>
              <w:rPr>
                <w:rFonts w:ascii="Times New Roman" w:eastAsia="Times New Roman" w:hAnsi="Times New Roman" w:cs="Times New Roman"/>
                <w:b w:val="0"/>
                <w:bCs/>
                <w:color w:val="auto"/>
                <w:sz w:val="24"/>
                <w:szCs w:val="24"/>
              </w:rPr>
            </w:pPr>
            <w:proofErr w:type="spellStart"/>
            <w:r w:rsidRPr="0090459D">
              <w:rPr>
                <w:rFonts w:ascii="Times New Roman" w:eastAsia="Times New Roman" w:hAnsi="Times New Roman" w:cs="Times New Roman"/>
                <w:b w:val="0"/>
                <w:bCs/>
                <w:color w:val="auto"/>
                <w:sz w:val="24"/>
                <w:szCs w:val="24"/>
              </w:rPr>
              <w:t>Trần</w:t>
            </w:r>
            <w:proofErr w:type="spellEnd"/>
            <w:r w:rsidRPr="0090459D">
              <w:rPr>
                <w:rFonts w:ascii="Times New Roman" w:eastAsia="Times New Roman" w:hAnsi="Times New Roman" w:cs="Times New Roman"/>
                <w:b w:val="0"/>
                <w:bCs/>
                <w:color w:val="auto"/>
                <w:sz w:val="24"/>
                <w:szCs w:val="24"/>
              </w:rPr>
              <w:t xml:space="preserve"> Thị Ý Nhi    </w:t>
            </w:r>
          </w:p>
          <w:p w14:paraId="314B2449" w14:textId="71E580A4" w:rsidR="003918FD" w:rsidRPr="0090459D" w:rsidRDefault="003918FD" w:rsidP="003918FD">
            <w:pPr>
              <w:spacing w:before="40" w:after="40" w:line="276" w:lineRule="auto"/>
              <w:ind w:hanging="2"/>
              <w:jc w:val="left"/>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04/01/1973</w:t>
            </w:r>
          </w:p>
        </w:tc>
        <w:tc>
          <w:tcPr>
            <w:tcW w:w="66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5AE8D8D6"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024215790, </w:t>
            </w:r>
          </w:p>
          <w:p w14:paraId="2ABBC4E2" w14:textId="060DCFC8"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Việt Nam</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007CED12" w14:textId="1A8B6921"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539F6C48" w14:textId="7EA48C50" w:rsidR="003918FD" w:rsidRPr="0090459D" w:rsidRDefault="00D64761" w:rsidP="003918FD">
            <w:pPr>
              <w:spacing w:before="40" w:after="40" w:line="276" w:lineRule="auto"/>
              <w:ind w:hanging="2"/>
              <w:jc w:val="center"/>
              <w:rPr>
                <w:rFonts w:ascii="Times New Roman" w:eastAsia="Times New Roman" w:hAnsi="Times New Roman" w:cs="Times New Roman"/>
                <w:b w:val="0"/>
                <w:bCs/>
                <w:color w:val="auto"/>
                <w:sz w:val="24"/>
                <w:szCs w:val="24"/>
              </w:rPr>
            </w:pPr>
            <w:proofErr w:type="spellStart"/>
            <w:r>
              <w:rPr>
                <w:rFonts w:ascii="Times New Roman" w:eastAsia="Times New Roman" w:hAnsi="Times New Roman" w:cs="Times New Roman"/>
                <w:b w:val="0"/>
                <w:bCs/>
                <w:color w:val="auto"/>
                <w:sz w:val="24"/>
                <w:szCs w:val="24"/>
              </w:rPr>
              <w:t>ThS</w:t>
            </w:r>
            <w:proofErr w:type="spellEnd"/>
            <w:r w:rsidR="003918FD" w:rsidRPr="0090459D">
              <w:rPr>
                <w:rFonts w:ascii="Times New Roman" w:eastAsia="Times New Roman" w:hAnsi="Times New Roman" w:cs="Times New Roman"/>
                <w:b w:val="0"/>
                <w:bCs/>
                <w:color w:val="auto"/>
                <w:sz w:val="24"/>
                <w:szCs w:val="24"/>
              </w:rPr>
              <w:t>, Việt Nam, 2000</w:t>
            </w:r>
          </w:p>
        </w:tc>
        <w:tc>
          <w:tcPr>
            <w:tcW w:w="36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2609EE76"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Quản </w:t>
            </w:r>
            <w:proofErr w:type="spellStart"/>
            <w:r w:rsidRPr="0090459D">
              <w:rPr>
                <w:rFonts w:ascii="Times New Roman" w:eastAsia="Times New Roman" w:hAnsi="Times New Roman" w:cs="Times New Roman"/>
                <w:b w:val="0"/>
                <w:bCs/>
                <w:color w:val="auto"/>
                <w:sz w:val="24"/>
                <w:szCs w:val="24"/>
              </w:rPr>
              <w:t>trị</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kinh</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doanh</w:t>
            </w:r>
            <w:proofErr w:type="spellEnd"/>
          </w:p>
        </w:tc>
        <w:tc>
          <w:tcPr>
            <w:tcW w:w="36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660DDDD0"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Quản </w:t>
            </w:r>
            <w:proofErr w:type="spellStart"/>
            <w:r w:rsidRPr="0090459D">
              <w:rPr>
                <w:rFonts w:ascii="Times New Roman" w:eastAsia="Times New Roman" w:hAnsi="Times New Roman" w:cs="Times New Roman"/>
                <w:b w:val="0"/>
                <w:bCs/>
                <w:color w:val="auto"/>
                <w:sz w:val="24"/>
                <w:szCs w:val="24"/>
              </w:rPr>
              <w:t>trị</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kinh</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doanh</w:t>
            </w:r>
            <w:proofErr w:type="spellEnd"/>
          </w:p>
        </w:tc>
        <w:tc>
          <w:tcPr>
            <w:tcW w:w="40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3D035033"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01/09/2006</w:t>
            </w:r>
          </w:p>
        </w:tc>
        <w:tc>
          <w:tcPr>
            <w:tcW w:w="38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432893FC" w14:textId="17513ACC"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roofErr w:type="spellStart"/>
            <w:r w:rsidRPr="0090459D">
              <w:rPr>
                <w:rFonts w:ascii="Times New Roman" w:eastAsia="Times New Roman" w:hAnsi="Times New Roman" w:cs="Times New Roman"/>
                <w:b w:val="0"/>
                <w:bCs/>
                <w:color w:val="auto"/>
                <w:sz w:val="24"/>
                <w:szCs w:val="24"/>
              </w:rPr>
              <w:t>Hợp</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đồng</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không</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xác</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định</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thời</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hạn</w:t>
            </w:r>
            <w:proofErr w:type="spellEnd"/>
          </w:p>
        </w:tc>
        <w:tc>
          <w:tcPr>
            <w:tcW w:w="476"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06C21420"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0202188443</w:t>
            </w:r>
          </w:p>
        </w:tc>
        <w:tc>
          <w:tcPr>
            <w:tcW w:w="222" w:type="pct"/>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14:paraId="0C06F2A6"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c>
          <w:tcPr>
            <w:tcW w:w="127"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0197741E"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1</w:t>
            </w:r>
          </w:p>
        </w:tc>
        <w:tc>
          <w:tcPr>
            <w:tcW w:w="15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2A4E6403"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1</w:t>
            </w:r>
          </w:p>
        </w:tc>
        <w:tc>
          <w:tcPr>
            <w:tcW w:w="12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1C5F9B03"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r>
      <w:tr w:rsidR="0032037E" w:rsidRPr="0090459D" w14:paraId="37D79F79" w14:textId="77777777" w:rsidTr="0037267A">
        <w:trPr>
          <w:trHeight w:val="760"/>
        </w:trPr>
        <w:tc>
          <w:tcPr>
            <w:tcW w:w="189"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684A2C86" w14:textId="02DD3084"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3</w:t>
            </w:r>
            <w:r w:rsidR="00515706">
              <w:rPr>
                <w:rFonts w:ascii="Times New Roman" w:eastAsia="Times New Roman" w:hAnsi="Times New Roman" w:cs="Times New Roman"/>
                <w:b w:val="0"/>
                <w:bCs/>
                <w:color w:val="auto"/>
                <w:sz w:val="24"/>
                <w:szCs w:val="24"/>
              </w:rPr>
              <w:t>5</w:t>
            </w:r>
          </w:p>
        </w:tc>
        <w:tc>
          <w:tcPr>
            <w:tcW w:w="740"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0A822B7B" w14:textId="77777777" w:rsidR="00064B02" w:rsidRPr="0090459D" w:rsidRDefault="003918FD" w:rsidP="003918FD">
            <w:pPr>
              <w:spacing w:before="40" w:after="40" w:line="276" w:lineRule="auto"/>
              <w:ind w:hanging="2"/>
              <w:jc w:val="left"/>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Cung Thục Linh.  </w:t>
            </w:r>
          </w:p>
          <w:p w14:paraId="009B0E73" w14:textId="670A2033" w:rsidR="003918FD" w:rsidRPr="0090459D" w:rsidRDefault="003918FD" w:rsidP="003918FD">
            <w:pPr>
              <w:spacing w:before="40" w:after="40" w:line="276" w:lineRule="auto"/>
              <w:ind w:hanging="2"/>
              <w:jc w:val="left"/>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05/11/1991</w:t>
            </w:r>
          </w:p>
        </w:tc>
        <w:tc>
          <w:tcPr>
            <w:tcW w:w="66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18AB19C2"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024798100, </w:t>
            </w:r>
          </w:p>
          <w:p w14:paraId="57861403" w14:textId="31D377E3"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Việt Nam</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4DBAA6CF" w14:textId="714CE450"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0C9E31D6" w14:textId="06B43DF9" w:rsidR="003918FD" w:rsidRPr="0090459D" w:rsidRDefault="00D64761" w:rsidP="003918FD">
            <w:pPr>
              <w:spacing w:before="40" w:after="40" w:line="276" w:lineRule="auto"/>
              <w:ind w:hanging="2"/>
              <w:jc w:val="center"/>
              <w:rPr>
                <w:rFonts w:ascii="Times New Roman" w:eastAsia="Times New Roman" w:hAnsi="Times New Roman" w:cs="Times New Roman"/>
                <w:b w:val="0"/>
                <w:bCs/>
                <w:color w:val="auto"/>
                <w:sz w:val="24"/>
                <w:szCs w:val="24"/>
              </w:rPr>
            </w:pPr>
            <w:proofErr w:type="spellStart"/>
            <w:r>
              <w:rPr>
                <w:rFonts w:ascii="Times New Roman" w:eastAsia="Times New Roman" w:hAnsi="Times New Roman" w:cs="Times New Roman"/>
                <w:b w:val="0"/>
                <w:bCs/>
                <w:color w:val="auto"/>
                <w:sz w:val="24"/>
                <w:szCs w:val="24"/>
              </w:rPr>
              <w:t>ThS</w:t>
            </w:r>
            <w:proofErr w:type="spellEnd"/>
            <w:r w:rsidR="003918FD" w:rsidRPr="0090459D">
              <w:rPr>
                <w:rFonts w:ascii="Times New Roman" w:eastAsia="Times New Roman" w:hAnsi="Times New Roman" w:cs="Times New Roman"/>
                <w:b w:val="0"/>
                <w:bCs/>
                <w:color w:val="auto"/>
                <w:sz w:val="24"/>
                <w:szCs w:val="24"/>
              </w:rPr>
              <w:t xml:space="preserve">, </w:t>
            </w:r>
            <w:proofErr w:type="spellStart"/>
            <w:r w:rsidR="003918FD" w:rsidRPr="0090459D">
              <w:rPr>
                <w:rFonts w:ascii="Times New Roman" w:eastAsia="Times New Roman" w:hAnsi="Times New Roman" w:cs="Times New Roman"/>
                <w:b w:val="0"/>
                <w:bCs/>
                <w:color w:val="auto"/>
                <w:sz w:val="24"/>
                <w:szCs w:val="24"/>
              </w:rPr>
              <w:t>Úc</w:t>
            </w:r>
            <w:proofErr w:type="spellEnd"/>
            <w:r w:rsidR="003918FD" w:rsidRPr="0090459D">
              <w:rPr>
                <w:rFonts w:ascii="Times New Roman" w:eastAsia="Times New Roman" w:hAnsi="Times New Roman" w:cs="Times New Roman"/>
                <w:b w:val="0"/>
                <w:bCs/>
                <w:color w:val="auto"/>
                <w:sz w:val="24"/>
                <w:szCs w:val="24"/>
              </w:rPr>
              <w:t>, 2016</w:t>
            </w:r>
          </w:p>
        </w:tc>
        <w:tc>
          <w:tcPr>
            <w:tcW w:w="36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2BEAA208"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Quản </w:t>
            </w:r>
            <w:proofErr w:type="spellStart"/>
            <w:r w:rsidRPr="0090459D">
              <w:rPr>
                <w:rFonts w:ascii="Times New Roman" w:eastAsia="Times New Roman" w:hAnsi="Times New Roman" w:cs="Times New Roman"/>
                <w:b w:val="0"/>
                <w:bCs/>
                <w:color w:val="auto"/>
                <w:sz w:val="24"/>
                <w:szCs w:val="24"/>
              </w:rPr>
              <w:t>trị</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kinh</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doanh</w:t>
            </w:r>
            <w:proofErr w:type="spellEnd"/>
          </w:p>
        </w:tc>
        <w:tc>
          <w:tcPr>
            <w:tcW w:w="36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6356C4BA"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Quản </w:t>
            </w:r>
            <w:proofErr w:type="spellStart"/>
            <w:r w:rsidRPr="0090459D">
              <w:rPr>
                <w:rFonts w:ascii="Times New Roman" w:eastAsia="Times New Roman" w:hAnsi="Times New Roman" w:cs="Times New Roman"/>
                <w:b w:val="0"/>
                <w:bCs/>
                <w:color w:val="auto"/>
                <w:sz w:val="24"/>
                <w:szCs w:val="24"/>
              </w:rPr>
              <w:t>trị</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kinh</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doanh</w:t>
            </w:r>
            <w:proofErr w:type="spellEnd"/>
          </w:p>
        </w:tc>
        <w:tc>
          <w:tcPr>
            <w:tcW w:w="40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12C5F9C7"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15/08/2016</w:t>
            </w:r>
          </w:p>
        </w:tc>
        <w:tc>
          <w:tcPr>
            <w:tcW w:w="38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500BF17A" w14:textId="2249563D"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roofErr w:type="spellStart"/>
            <w:r w:rsidRPr="0090459D">
              <w:rPr>
                <w:rFonts w:ascii="Times New Roman" w:eastAsia="Times New Roman" w:hAnsi="Times New Roman" w:cs="Times New Roman"/>
                <w:b w:val="0"/>
                <w:bCs/>
                <w:color w:val="auto"/>
                <w:sz w:val="24"/>
                <w:szCs w:val="24"/>
              </w:rPr>
              <w:t>Hợp</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đồng</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không</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xác</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định</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thời</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hạn</w:t>
            </w:r>
            <w:proofErr w:type="spellEnd"/>
          </w:p>
        </w:tc>
        <w:tc>
          <w:tcPr>
            <w:tcW w:w="476"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753BB946"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7914137666</w:t>
            </w:r>
          </w:p>
        </w:tc>
        <w:tc>
          <w:tcPr>
            <w:tcW w:w="222" w:type="pct"/>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14:paraId="15BB3062"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c>
          <w:tcPr>
            <w:tcW w:w="127"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493BDAA5"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c>
          <w:tcPr>
            <w:tcW w:w="15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183FCAE1"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c>
          <w:tcPr>
            <w:tcW w:w="12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6256D288"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r>
      <w:tr w:rsidR="0032037E" w:rsidRPr="0090459D" w14:paraId="4D80E703" w14:textId="77777777" w:rsidTr="0037267A">
        <w:trPr>
          <w:trHeight w:val="760"/>
        </w:trPr>
        <w:tc>
          <w:tcPr>
            <w:tcW w:w="189"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660DA64B" w14:textId="214CEEE9"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3</w:t>
            </w:r>
            <w:r w:rsidR="00515706">
              <w:rPr>
                <w:rFonts w:ascii="Times New Roman" w:eastAsia="Times New Roman" w:hAnsi="Times New Roman" w:cs="Times New Roman"/>
                <w:b w:val="0"/>
                <w:bCs/>
                <w:color w:val="auto"/>
                <w:sz w:val="24"/>
                <w:szCs w:val="24"/>
              </w:rPr>
              <w:t>6</w:t>
            </w:r>
          </w:p>
        </w:tc>
        <w:tc>
          <w:tcPr>
            <w:tcW w:w="740"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06AE2D8C" w14:textId="77777777" w:rsidR="00064B02" w:rsidRPr="0090459D" w:rsidRDefault="003918FD" w:rsidP="003918FD">
            <w:pPr>
              <w:spacing w:before="40" w:after="40" w:line="276" w:lineRule="auto"/>
              <w:ind w:hanging="2"/>
              <w:jc w:val="left"/>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Phạm Trung Tuấn   </w:t>
            </w:r>
          </w:p>
          <w:p w14:paraId="34B17412" w14:textId="3ECAD730" w:rsidR="003918FD" w:rsidRPr="0090459D" w:rsidRDefault="003918FD" w:rsidP="003918FD">
            <w:pPr>
              <w:spacing w:before="40" w:after="40" w:line="276" w:lineRule="auto"/>
              <w:ind w:hanging="2"/>
              <w:jc w:val="left"/>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10/08/1976</w:t>
            </w:r>
          </w:p>
        </w:tc>
        <w:tc>
          <w:tcPr>
            <w:tcW w:w="66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02B27C77"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363809645, </w:t>
            </w:r>
          </w:p>
          <w:p w14:paraId="16BEB4CD" w14:textId="7707D63B"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Việt Nam</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2D2AE348" w14:textId="2DDFBC49"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615E0D95" w14:textId="08FADC43" w:rsidR="003918FD" w:rsidRPr="0090459D" w:rsidRDefault="00D64761" w:rsidP="003918FD">
            <w:pPr>
              <w:spacing w:before="40" w:after="40" w:line="276" w:lineRule="auto"/>
              <w:ind w:hanging="2"/>
              <w:jc w:val="center"/>
              <w:rPr>
                <w:rFonts w:ascii="Times New Roman" w:eastAsia="Times New Roman" w:hAnsi="Times New Roman" w:cs="Times New Roman"/>
                <w:b w:val="0"/>
                <w:bCs/>
                <w:color w:val="auto"/>
                <w:sz w:val="24"/>
                <w:szCs w:val="24"/>
              </w:rPr>
            </w:pPr>
            <w:r>
              <w:rPr>
                <w:rFonts w:ascii="Times New Roman" w:eastAsia="Times New Roman" w:hAnsi="Times New Roman" w:cs="Times New Roman"/>
                <w:b w:val="0"/>
                <w:bCs/>
                <w:color w:val="auto"/>
                <w:sz w:val="24"/>
                <w:szCs w:val="24"/>
              </w:rPr>
              <w:t>TS</w:t>
            </w:r>
            <w:r w:rsidR="003918FD" w:rsidRPr="0090459D">
              <w:rPr>
                <w:rFonts w:ascii="Times New Roman" w:eastAsia="Times New Roman" w:hAnsi="Times New Roman" w:cs="Times New Roman"/>
                <w:b w:val="0"/>
                <w:bCs/>
                <w:color w:val="auto"/>
                <w:sz w:val="24"/>
                <w:szCs w:val="24"/>
              </w:rPr>
              <w:t xml:space="preserve">, </w:t>
            </w:r>
            <w:proofErr w:type="spellStart"/>
            <w:r w:rsidR="003918FD" w:rsidRPr="0090459D">
              <w:rPr>
                <w:rFonts w:ascii="Times New Roman" w:eastAsia="Times New Roman" w:hAnsi="Times New Roman" w:cs="Times New Roman"/>
                <w:b w:val="0"/>
                <w:bCs/>
                <w:color w:val="auto"/>
                <w:sz w:val="24"/>
                <w:szCs w:val="24"/>
              </w:rPr>
              <w:t>Úc</w:t>
            </w:r>
            <w:proofErr w:type="spellEnd"/>
            <w:r w:rsidR="003918FD" w:rsidRPr="0090459D">
              <w:rPr>
                <w:rFonts w:ascii="Times New Roman" w:eastAsia="Times New Roman" w:hAnsi="Times New Roman" w:cs="Times New Roman"/>
                <w:b w:val="0"/>
                <w:bCs/>
                <w:color w:val="auto"/>
                <w:sz w:val="24"/>
                <w:szCs w:val="24"/>
              </w:rPr>
              <w:t>, 2019</w:t>
            </w:r>
          </w:p>
        </w:tc>
        <w:tc>
          <w:tcPr>
            <w:tcW w:w="36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703BF175"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Quản </w:t>
            </w:r>
            <w:proofErr w:type="spellStart"/>
            <w:r w:rsidRPr="0090459D">
              <w:rPr>
                <w:rFonts w:ascii="Times New Roman" w:eastAsia="Times New Roman" w:hAnsi="Times New Roman" w:cs="Times New Roman"/>
                <w:b w:val="0"/>
                <w:bCs/>
                <w:color w:val="auto"/>
                <w:sz w:val="24"/>
                <w:szCs w:val="24"/>
              </w:rPr>
              <w:t>trị</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kinh</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doanh</w:t>
            </w:r>
            <w:proofErr w:type="spellEnd"/>
          </w:p>
        </w:tc>
        <w:tc>
          <w:tcPr>
            <w:tcW w:w="36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46AAF7A9"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bookmarkStart w:id="63" w:name="_heading=h.4d34og8" w:colFirst="0" w:colLast="0"/>
            <w:bookmarkEnd w:id="63"/>
            <w:r w:rsidRPr="0090459D">
              <w:rPr>
                <w:rFonts w:ascii="Times New Roman" w:eastAsia="Times New Roman" w:hAnsi="Times New Roman" w:cs="Times New Roman"/>
                <w:b w:val="0"/>
                <w:bCs/>
                <w:color w:val="auto"/>
                <w:sz w:val="24"/>
                <w:szCs w:val="24"/>
              </w:rPr>
              <w:t xml:space="preserve">Quản </w:t>
            </w:r>
            <w:proofErr w:type="spellStart"/>
            <w:r w:rsidRPr="0090459D">
              <w:rPr>
                <w:rFonts w:ascii="Times New Roman" w:eastAsia="Times New Roman" w:hAnsi="Times New Roman" w:cs="Times New Roman"/>
                <w:b w:val="0"/>
                <w:bCs/>
                <w:color w:val="auto"/>
                <w:sz w:val="24"/>
                <w:szCs w:val="24"/>
              </w:rPr>
              <w:t>trị</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kinh</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doanh</w:t>
            </w:r>
            <w:proofErr w:type="spellEnd"/>
          </w:p>
        </w:tc>
        <w:tc>
          <w:tcPr>
            <w:tcW w:w="40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27EBE670" w14:textId="727E297D"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01/07/2021</w:t>
            </w:r>
          </w:p>
        </w:tc>
        <w:tc>
          <w:tcPr>
            <w:tcW w:w="38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1FF41A93" w14:textId="6D0A9D9D"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roofErr w:type="spellStart"/>
            <w:r w:rsidRPr="0090459D">
              <w:rPr>
                <w:rFonts w:ascii="Times New Roman" w:eastAsia="Times New Roman" w:hAnsi="Times New Roman" w:cs="Times New Roman"/>
                <w:b w:val="0"/>
                <w:bCs/>
                <w:color w:val="auto"/>
                <w:sz w:val="24"/>
                <w:szCs w:val="24"/>
              </w:rPr>
              <w:t>Hợp</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đồng</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không</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xác</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định</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thời</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hạn</w:t>
            </w:r>
            <w:proofErr w:type="spellEnd"/>
          </w:p>
        </w:tc>
        <w:tc>
          <w:tcPr>
            <w:tcW w:w="476"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72AC429B"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5002000291</w:t>
            </w:r>
          </w:p>
        </w:tc>
        <w:tc>
          <w:tcPr>
            <w:tcW w:w="222" w:type="pct"/>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14:paraId="48C8DAD3"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c>
          <w:tcPr>
            <w:tcW w:w="127"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5C7FBECC"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c>
          <w:tcPr>
            <w:tcW w:w="15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2BC77266"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c>
          <w:tcPr>
            <w:tcW w:w="12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1D7C882D"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r>
      <w:tr w:rsidR="0032037E" w:rsidRPr="0090459D" w14:paraId="11BACD6C" w14:textId="77777777" w:rsidTr="0037267A">
        <w:trPr>
          <w:trHeight w:val="760"/>
        </w:trPr>
        <w:tc>
          <w:tcPr>
            <w:tcW w:w="189"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652B2E90" w14:textId="103F3751"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3</w:t>
            </w:r>
            <w:r w:rsidR="00515706">
              <w:rPr>
                <w:rFonts w:ascii="Times New Roman" w:eastAsia="Times New Roman" w:hAnsi="Times New Roman" w:cs="Times New Roman"/>
                <w:b w:val="0"/>
                <w:bCs/>
                <w:color w:val="auto"/>
                <w:sz w:val="24"/>
                <w:szCs w:val="24"/>
              </w:rPr>
              <w:t>7</w:t>
            </w:r>
          </w:p>
        </w:tc>
        <w:tc>
          <w:tcPr>
            <w:tcW w:w="740"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3CDEC362" w14:textId="77777777" w:rsidR="003918FD" w:rsidRPr="0090459D" w:rsidRDefault="003918FD" w:rsidP="003918FD">
            <w:pPr>
              <w:spacing w:before="40" w:after="40" w:line="276" w:lineRule="auto"/>
              <w:ind w:hanging="2"/>
              <w:jc w:val="left"/>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Đào Kim Nguyễn Thụy Hằng</w:t>
            </w:r>
          </w:p>
          <w:p w14:paraId="44A6274C" w14:textId="51AE3202" w:rsidR="00064B02" w:rsidRPr="0090459D" w:rsidRDefault="00064B02" w:rsidP="003918FD">
            <w:pPr>
              <w:spacing w:before="40" w:after="40" w:line="276" w:lineRule="auto"/>
              <w:ind w:hanging="2"/>
              <w:jc w:val="left"/>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23/2/1981</w:t>
            </w:r>
          </w:p>
        </w:tc>
        <w:tc>
          <w:tcPr>
            <w:tcW w:w="66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353E7869" w14:textId="2BED5B1C"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080181011298,</w:t>
            </w:r>
          </w:p>
          <w:p w14:paraId="389E19E7" w14:textId="4BCD0F2C"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Việt Nam</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245490E1" w14:textId="7B4713A8"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5B46D909" w14:textId="376F6DA4" w:rsidR="003918FD" w:rsidRPr="0090459D" w:rsidRDefault="00D64761" w:rsidP="003918FD">
            <w:pPr>
              <w:spacing w:before="40" w:after="40" w:line="276" w:lineRule="auto"/>
              <w:ind w:hanging="2"/>
              <w:jc w:val="center"/>
              <w:rPr>
                <w:rFonts w:ascii="Times New Roman" w:eastAsia="Times New Roman" w:hAnsi="Times New Roman" w:cs="Times New Roman"/>
                <w:b w:val="0"/>
                <w:bCs/>
                <w:color w:val="auto"/>
                <w:sz w:val="24"/>
                <w:szCs w:val="24"/>
              </w:rPr>
            </w:pPr>
            <w:r>
              <w:rPr>
                <w:rFonts w:ascii="Times New Roman" w:eastAsia="Times New Roman" w:hAnsi="Times New Roman" w:cs="Times New Roman"/>
                <w:b w:val="0"/>
                <w:bCs/>
                <w:color w:val="auto"/>
                <w:sz w:val="24"/>
                <w:szCs w:val="24"/>
              </w:rPr>
              <w:t>TS</w:t>
            </w:r>
            <w:r w:rsidR="003918FD" w:rsidRPr="0090459D">
              <w:rPr>
                <w:rFonts w:ascii="Times New Roman" w:eastAsia="Times New Roman" w:hAnsi="Times New Roman" w:cs="Times New Roman"/>
                <w:b w:val="0"/>
                <w:bCs/>
                <w:color w:val="auto"/>
                <w:sz w:val="24"/>
                <w:szCs w:val="24"/>
              </w:rPr>
              <w:t xml:space="preserve">, </w:t>
            </w:r>
            <w:proofErr w:type="spellStart"/>
            <w:r w:rsidR="003918FD" w:rsidRPr="0090459D">
              <w:rPr>
                <w:rFonts w:ascii="Times New Roman" w:eastAsia="Times New Roman" w:hAnsi="Times New Roman" w:cs="Times New Roman"/>
                <w:b w:val="0"/>
                <w:bCs/>
                <w:color w:val="auto"/>
                <w:sz w:val="24"/>
                <w:szCs w:val="24"/>
              </w:rPr>
              <w:t>Úc</w:t>
            </w:r>
            <w:proofErr w:type="spellEnd"/>
          </w:p>
        </w:tc>
        <w:tc>
          <w:tcPr>
            <w:tcW w:w="36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48010B2E"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Quản </w:t>
            </w:r>
            <w:proofErr w:type="spellStart"/>
            <w:r w:rsidRPr="0090459D">
              <w:rPr>
                <w:rFonts w:ascii="Times New Roman" w:eastAsia="Times New Roman" w:hAnsi="Times New Roman" w:cs="Times New Roman"/>
                <w:b w:val="0"/>
                <w:bCs/>
                <w:color w:val="auto"/>
                <w:sz w:val="24"/>
                <w:szCs w:val="24"/>
              </w:rPr>
              <w:t>trị</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kinh</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doanh</w:t>
            </w:r>
            <w:proofErr w:type="spellEnd"/>
          </w:p>
        </w:tc>
        <w:tc>
          <w:tcPr>
            <w:tcW w:w="36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6B16C68A"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 xml:space="preserve">Quản </w:t>
            </w:r>
            <w:proofErr w:type="spellStart"/>
            <w:r w:rsidRPr="0090459D">
              <w:rPr>
                <w:rFonts w:ascii="Times New Roman" w:eastAsia="Times New Roman" w:hAnsi="Times New Roman" w:cs="Times New Roman"/>
                <w:b w:val="0"/>
                <w:bCs/>
                <w:color w:val="auto"/>
                <w:sz w:val="24"/>
                <w:szCs w:val="24"/>
              </w:rPr>
              <w:t>trị</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kinh</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doanh</w:t>
            </w:r>
            <w:proofErr w:type="spellEnd"/>
          </w:p>
        </w:tc>
        <w:tc>
          <w:tcPr>
            <w:tcW w:w="40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63CB8C60" w14:textId="4B4D7DF4"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01/08/2022</w:t>
            </w:r>
          </w:p>
        </w:tc>
        <w:tc>
          <w:tcPr>
            <w:tcW w:w="38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12D51C9D"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roofErr w:type="spellStart"/>
            <w:r w:rsidRPr="0090459D">
              <w:rPr>
                <w:rFonts w:ascii="Times New Roman" w:eastAsia="Times New Roman" w:hAnsi="Times New Roman" w:cs="Times New Roman"/>
                <w:b w:val="0"/>
                <w:bCs/>
                <w:color w:val="auto"/>
                <w:sz w:val="24"/>
                <w:szCs w:val="24"/>
              </w:rPr>
              <w:t>Hợp</w:t>
            </w:r>
            <w:proofErr w:type="spellEnd"/>
            <w:r w:rsidRPr="0090459D">
              <w:rPr>
                <w:rFonts w:ascii="Times New Roman" w:eastAsia="Times New Roman" w:hAnsi="Times New Roman" w:cs="Times New Roman"/>
                <w:b w:val="0"/>
                <w:bCs/>
                <w:color w:val="auto"/>
                <w:sz w:val="24"/>
                <w:szCs w:val="24"/>
              </w:rPr>
              <w:t xml:space="preserve"> đồng </w:t>
            </w:r>
            <w:proofErr w:type="spellStart"/>
            <w:r w:rsidRPr="0090459D">
              <w:rPr>
                <w:rFonts w:ascii="Times New Roman" w:eastAsia="Times New Roman" w:hAnsi="Times New Roman" w:cs="Times New Roman"/>
                <w:b w:val="0"/>
                <w:bCs/>
                <w:color w:val="auto"/>
                <w:sz w:val="24"/>
                <w:szCs w:val="24"/>
              </w:rPr>
              <w:t>chuyên</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môn</w:t>
            </w:r>
            <w:proofErr w:type="spellEnd"/>
          </w:p>
        </w:tc>
        <w:tc>
          <w:tcPr>
            <w:tcW w:w="476"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14B76F6E" w14:textId="1B1D8071" w:rsidR="003918FD" w:rsidRPr="0090459D" w:rsidRDefault="00AF5A05" w:rsidP="003918FD">
            <w:pPr>
              <w:spacing w:before="40" w:after="40" w:line="276" w:lineRule="auto"/>
              <w:ind w:hanging="2"/>
              <w:jc w:val="center"/>
              <w:rPr>
                <w:rFonts w:ascii="Times New Roman" w:eastAsia="Times New Roman" w:hAnsi="Times New Roman" w:cs="Times New Roman"/>
                <w:b w:val="0"/>
                <w:bCs/>
                <w:color w:val="auto"/>
                <w:sz w:val="24"/>
                <w:szCs w:val="24"/>
                <w:lang w:val="vi-VN"/>
              </w:rPr>
            </w:pPr>
            <w:r w:rsidRPr="0090459D">
              <w:rPr>
                <w:rFonts w:ascii="Times New Roman" w:eastAsia="Times New Roman" w:hAnsi="Times New Roman" w:cs="Times New Roman"/>
                <w:b w:val="0"/>
                <w:bCs/>
                <w:color w:val="auto"/>
                <w:sz w:val="24"/>
                <w:szCs w:val="24"/>
                <w:lang w:val="vi-VN"/>
              </w:rPr>
              <w:t>0</w:t>
            </w:r>
          </w:p>
        </w:tc>
        <w:tc>
          <w:tcPr>
            <w:tcW w:w="222" w:type="pct"/>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14:paraId="4DFAF9B8"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c>
          <w:tcPr>
            <w:tcW w:w="127"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304ADC4A"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c>
          <w:tcPr>
            <w:tcW w:w="15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42F1D18F"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c>
          <w:tcPr>
            <w:tcW w:w="12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52012A26"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r>
      <w:tr w:rsidR="0032037E" w:rsidRPr="0090459D" w14:paraId="30385595" w14:textId="77777777" w:rsidTr="0037267A">
        <w:trPr>
          <w:trHeight w:val="760"/>
        </w:trPr>
        <w:tc>
          <w:tcPr>
            <w:tcW w:w="189"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46676500" w14:textId="19199DE3"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3</w:t>
            </w:r>
            <w:r w:rsidR="00515706">
              <w:rPr>
                <w:rFonts w:ascii="Times New Roman" w:eastAsia="Times New Roman" w:hAnsi="Times New Roman" w:cs="Times New Roman"/>
                <w:b w:val="0"/>
                <w:bCs/>
                <w:color w:val="auto"/>
                <w:sz w:val="24"/>
                <w:szCs w:val="24"/>
              </w:rPr>
              <w:t>8</w:t>
            </w:r>
          </w:p>
        </w:tc>
        <w:tc>
          <w:tcPr>
            <w:tcW w:w="740"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617A2503" w14:textId="77777777" w:rsidR="003918FD" w:rsidRPr="0090459D" w:rsidRDefault="003918FD" w:rsidP="003918FD">
            <w:pPr>
              <w:spacing w:before="40" w:after="40" w:line="276" w:lineRule="auto"/>
              <w:ind w:hanging="2"/>
              <w:jc w:val="left"/>
              <w:rPr>
                <w:rFonts w:ascii="Times New Roman" w:eastAsia="Times New Roman" w:hAnsi="Times New Roman" w:cs="Times New Roman"/>
                <w:b w:val="0"/>
                <w:bCs/>
                <w:color w:val="auto"/>
                <w:sz w:val="24"/>
                <w:szCs w:val="24"/>
              </w:rPr>
            </w:pPr>
            <w:proofErr w:type="spellStart"/>
            <w:r w:rsidRPr="0090459D">
              <w:rPr>
                <w:rFonts w:ascii="Times New Roman" w:eastAsia="Times New Roman" w:hAnsi="Times New Roman" w:cs="Times New Roman"/>
                <w:b w:val="0"/>
                <w:bCs/>
                <w:color w:val="auto"/>
                <w:sz w:val="24"/>
                <w:szCs w:val="24"/>
              </w:rPr>
              <w:t>Tống</w:t>
            </w:r>
            <w:proofErr w:type="spellEnd"/>
            <w:r w:rsidRPr="0090459D">
              <w:rPr>
                <w:rFonts w:ascii="Times New Roman" w:eastAsia="Times New Roman" w:hAnsi="Times New Roman" w:cs="Times New Roman"/>
                <w:b w:val="0"/>
                <w:bCs/>
                <w:color w:val="auto"/>
                <w:sz w:val="24"/>
                <w:szCs w:val="24"/>
              </w:rPr>
              <w:t xml:space="preserve"> Gia </w:t>
            </w:r>
            <w:proofErr w:type="spellStart"/>
            <w:r w:rsidRPr="0090459D">
              <w:rPr>
                <w:rFonts w:ascii="Times New Roman" w:eastAsia="Times New Roman" w:hAnsi="Times New Roman" w:cs="Times New Roman"/>
                <w:b w:val="0"/>
                <w:bCs/>
                <w:color w:val="auto"/>
                <w:sz w:val="24"/>
                <w:szCs w:val="24"/>
              </w:rPr>
              <w:t>Tường</w:t>
            </w:r>
            <w:proofErr w:type="spellEnd"/>
          </w:p>
          <w:p w14:paraId="079A96C2" w14:textId="21F2AA7B" w:rsidR="00064B02" w:rsidRPr="0090459D" w:rsidRDefault="00064B02" w:rsidP="003918FD">
            <w:pPr>
              <w:spacing w:before="40" w:after="40" w:line="276" w:lineRule="auto"/>
              <w:ind w:hanging="2"/>
              <w:jc w:val="left"/>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10/4/1994</w:t>
            </w:r>
          </w:p>
        </w:tc>
        <w:tc>
          <w:tcPr>
            <w:tcW w:w="66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50963737"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049094003148, Việt Nam</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2DD10F4D"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4844BA0A" w14:textId="23DE9CC7" w:rsidR="003918FD" w:rsidRPr="0090459D" w:rsidRDefault="00D64761" w:rsidP="003918FD">
            <w:pPr>
              <w:spacing w:before="40" w:after="40" w:line="276" w:lineRule="auto"/>
              <w:ind w:hanging="2"/>
              <w:jc w:val="center"/>
              <w:rPr>
                <w:rFonts w:ascii="Times New Roman" w:eastAsia="Times New Roman" w:hAnsi="Times New Roman" w:cs="Times New Roman"/>
                <w:b w:val="0"/>
                <w:bCs/>
                <w:color w:val="auto"/>
                <w:sz w:val="24"/>
                <w:szCs w:val="24"/>
              </w:rPr>
            </w:pPr>
            <w:r>
              <w:rPr>
                <w:rFonts w:ascii="Times New Roman" w:eastAsia="Times New Roman" w:hAnsi="Times New Roman" w:cs="Times New Roman"/>
                <w:b w:val="0"/>
                <w:bCs/>
                <w:color w:val="auto"/>
                <w:sz w:val="24"/>
                <w:szCs w:val="24"/>
              </w:rPr>
              <w:t>TS</w:t>
            </w:r>
            <w:r w:rsidR="003918FD" w:rsidRPr="0090459D">
              <w:rPr>
                <w:rFonts w:ascii="Times New Roman" w:eastAsia="Times New Roman" w:hAnsi="Times New Roman" w:cs="Times New Roman"/>
                <w:b w:val="0"/>
                <w:bCs/>
                <w:color w:val="auto"/>
                <w:sz w:val="24"/>
                <w:szCs w:val="24"/>
              </w:rPr>
              <w:t xml:space="preserve">, </w:t>
            </w:r>
            <w:proofErr w:type="spellStart"/>
            <w:r w:rsidR="003918FD" w:rsidRPr="0090459D">
              <w:rPr>
                <w:rFonts w:ascii="Times New Roman" w:eastAsia="Times New Roman" w:hAnsi="Times New Roman" w:cs="Times New Roman"/>
                <w:b w:val="0"/>
                <w:bCs/>
                <w:color w:val="auto"/>
                <w:sz w:val="24"/>
                <w:szCs w:val="24"/>
              </w:rPr>
              <w:t>Hàn</w:t>
            </w:r>
            <w:proofErr w:type="spellEnd"/>
            <w:r w:rsidR="003918FD" w:rsidRPr="0090459D">
              <w:rPr>
                <w:rFonts w:ascii="Times New Roman" w:eastAsia="Times New Roman" w:hAnsi="Times New Roman" w:cs="Times New Roman"/>
                <w:b w:val="0"/>
                <w:bCs/>
                <w:color w:val="auto"/>
                <w:sz w:val="24"/>
                <w:szCs w:val="24"/>
              </w:rPr>
              <w:t xml:space="preserve"> Quốc</w:t>
            </w:r>
          </w:p>
        </w:tc>
        <w:tc>
          <w:tcPr>
            <w:tcW w:w="36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0FA1ECE6"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Marketing</w:t>
            </w:r>
          </w:p>
        </w:tc>
        <w:tc>
          <w:tcPr>
            <w:tcW w:w="36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5209F02C"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Marketing</w:t>
            </w:r>
          </w:p>
        </w:tc>
        <w:tc>
          <w:tcPr>
            <w:tcW w:w="40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624F9FCC"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01/3/2024</w:t>
            </w:r>
          </w:p>
        </w:tc>
        <w:tc>
          <w:tcPr>
            <w:tcW w:w="381"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23B250D1"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roofErr w:type="spellStart"/>
            <w:r w:rsidRPr="0090459D">
              <w:rPr>
                <w:rFonts w:ascii="Times New Roman" w:eastAsia="Times New Roman" w:hAnsi="Times New Roman" w:cs="Times New Roman"/>
                <w:b w:val="0"/>
                <w:bCs/>
                <w:color w:val="auto"/>
                <w:sz w:val="24"/>
                <w:szCs w:val="24"/>
              </w:rPr>
              <w:t>Hợp</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đồng</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xác</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định</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thời</w:t>
            </w:r>
            <w:proofErr w:type="spellEnd"/>
            <w:r w:rsidRPr="0090459D">
              <w:rPr>
                <w:rFonts w:ascii="Times New Roman" w:eastAsia="Times New Roman" w:hAnsi="Times New Roman" w:cs="Times New Roman"/>
                <w:b w:val="0"/>
                <w:bCs/>
                <w:color w:val="auto"/>
                <w:sz w:val="24"/>
                <w:szCs w:val="24"/>
              </w:rPr>
              <w:t xml:space="preserve"> </w:t>
            </w:r>
            <w:proofErr w:type="spellStart"/>
            <w:r w:rsidRPr="0090459D">
              <w:rPr>
                <w:rFonts w:ascii="Times New Roman" w:eastAsia="Times New Roman" w:hAnsi="Times New Roman" w:cs="Times New Roman"/>
                <w:b w:val="0"/>
                <w:bCs/>
                <w:color w:val="auto"/>
                <w:sz w:val="24"/>
                <w:szCs w:val="24"/>
              </w:rPr>
              <w:t>hạn</w:t>
            </w:r>
            <w:proofErr w:type="spellEnd"/>
          </w:p>
        </w:tc>
        <w:tc>
          <w:tcPr>
            <w:tcW w:w="476"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0AD3377F" w14:textId="77ED16D8" w:rsidR="003918FD" w:rsidRPr="0090459D" w:rsidRDefault="00AB52E4" w:rsidP="003918FD">
            <w:pPr>
              <w:spacing w:before="40" w:after="40" w:line="276" w:lineRule="auto"/>
              <w:ind w:hanging="2"/>
              <w:jc w:val="center"/>
              <w:rPr>
                <w:rFonts w:ascii="Times New Roman" w:eastAsia="Times New Roman" w:hAnsi="Times New Roman" w:cs="Times New Roman"/>
                <w:b w:val="0"/>
                <w:bCs/>
                <w:color w:val="auto"/>
                <w:sz w:val="24"/>
                <w:szCs w:val="24"/>
              </w:rPr>
            </w:pPr>
            <w:r w:rsidRPr="0090459D">
              <w:rPr>
                <w:rFonts w:ascii="Times New Roman" w:eastAsia="Times New Roman" w:hAnsi="Times New Roman" w:cs="Times New Roman"/>
                <w:b w:val="0"/>
                <w:bCs/>
                <w:color w:val="auto"/>
                <w:sz w:val="24"/>
                <w:szCs w:val="24"/>
              </w:rPr>
              <w:t>4920071255</w:t>
            </w:r>
          </w:p>
        </w:tc>
        <w:tc>
          <w:tcPr>
            <w:tcW w:w="222" w:type="pct"/>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14:paraId="265C9A00"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c>
          <w:tcPr>
            <w:tcW w:w="127"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498CAADF"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c>
          <w:tcPr>
            <w:tcW w:w="15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348401AF"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c>
          <w:tcPr>
            <w:tcW w:w="12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vAlign w:val="center"/>
          </w:tcPr>
          <w:p w14:paraId="474153CA" w14:textId="77777777" w:rsidR="003918FD" w:rsidRPr="0090459D" w:rsidRDefault="003918FD" w:rsidP="003918FD">
            <w:pPr>
              <w:spacing w:before="40" w:after="40" w:line="276" w:lineRule="auto"/>
              <w:ind w:hanging="2"/>
              <w:jc w:val="center"/>
              <w:rPr>
                <w:rFonts w:ascii="Times New Roman" w:eastAsia="Times New Roman" w:hAnsi="Times New Roman" w:cs="Times New Roman"/>
                <w:b w:val="0"/>
                <w:bCs/>
                <w:color w:val="auto"/>
                <w:sz w:val="24"/>
                <w:szCs w:val="24"/>
              </w:rPr>
            </w:pPr>
          </w:p>
        </w:tc>
      </w:tr>
    </w:tbl>
    <w:p w14:paraId="525E9525" w14:textId="77777777" w:rsidR="0037267A" w:rsidRDefault="0037267A" w:rsidP="00CB0816">
      <w:pPr>
        <w:widowControl w:val="0"/>
        <w:pBdr>
          <w:top w:val="nil"/>
          <w:left w:val="nil"/>
          <w:bottom w:val="nil"/>
          <w:right w:val="nil"/>
          <w:between w:val="nil"/>
        </w:pBdr>
        <w:spacing w:before="60" w:after="60" w:line="276" w:lineRule="auto"/>
        <w:rPr>
          <w:b/>
          <w:bCs/>
          <w:sz w:val="24"/>
          <w:szCs w:val="24"/>
          <w:lang w:val="en-US"/>
        </w:rPr>
      </w:pPr>
    </w:p>
    <w:p w14:paraId="56CECC6A" w14:textId="77777777" w:rsidR="0037267A" w:rsidRDefault="0037267A" w:rsidP="00CB0816">
      <w:pPr>
        <w:widowControl w:val="0"/>
        <w:pBdr>
          <w:top w:val="nil"/>
          <w:left w:val="nil"/>
          <w:bottom w:val="nil"/>
          <w:right w:val="nil"/>
          <w:between w:val="nil"/>
        </w:pBdr>
        <w:spacing w:before="60" w:after="60" w:line="276" w:lineRule="auto"/>
        <w:rPr>
          <w:b/>
          <w:bCs/>
          <w:sz w:val="24"/>
          <w:szCs w:val="24"/>
          <w:lang w:val="en-US"/>
        </w:rPr>
      </w:pPr>
    </w:p>
    <w:p w14:paraId="4235D6F4" w14:textId="77777777" w:rsidR="0037267A" w:rsidRDefault="0037267A" w:rsidP="00CB0816">
      <w:pPr>
        <w:widowControl w:val="0"/>
        <w:pBdr>
          <w:top w:val="nil"/>
          <w:left w:val="nil"/>
          <w:bottom w:val="nil"/>
          <w:right w:val="nil"/>
          <w:between w:val="nil"/>
        </w:pBdr>
        <w:spacing w:before="60" w:after="60" w:line="276" w:lineRule="auto"/>
        <w:rPr>
          <w:b/>
          <w:bCs/>
          <w:sz w:val="24"/>
          <w:szCs w:val="24"/>
          <w:lang w:val="en-US"/>
        </w:rPr>
      </w:pPr>
    </w:p>
    <w:p w14:paraId="3403EB88" w14:textId="77777777" w:rsidR="0037267A" w:rsidRDefault="0037267A" w:rsidP="00CB0816">
      <w:pPr>
        <w:widowControl w:val="0"/>
        <w:pBdr>
          <w:top w:val="nil"/>
          <w:left w:val="nil"/>
          <w:bottom w:val="nil"/>
          <w:right w:val="nil"/>
          <w:between w:val="nil"/>
        </w:pBdr>
        <w:spacing w:before="60" w:after="60" w:line="276" w:lineRule="auto"/>
        <w:rPr>
          <w:b/>
          <w:bCs/>
          <w:sz w:val="24"/>
          <w:szCs w:val="24"/>
          <w:lang w:val="en-US"/>
        </w:rPr>
      </w:pPr>
    </w:p>
    <w:p w14:paraId="76ADE6D9" w14:textId="77777777" w:rsidR="0037267A" w:rsidRDefault="0037267A" w:rsidP="00CB0816">
      <w:pPr>
        <w:widowControl w:val="0"/>
        <w:pBdr>
          <w:top w:val="nil"/>
          <w:left w:val="nil"/>
          <w:bottom w:val="nil"/>
          <w:right w:val="nil"/>
          <w:between w:val="nil"/>
        </w:pBdr>
        <w:spacing w:before="60" w:after="60" w:line="276" w:lineRule="auto"/>
        <w:rPr>
          <w:b/>
          <w:bCs/>
          <w:sz w:val="24"/>
          <w:szCs w:val="24"/>
          <w:lang w:val="en-US"/>
        </w:rPr>
      </w:pPr>
    </w:p>
    <w:p w14:paraId="2E3C8988" w14:textId="156FA231" w:rsidR="00EE1D97" w:rsidRPr="00EE1D97" w:rsidRDefault="00EE1D97" w:rsidP="00CB0816">
      <w:pPr>
        <w:widowControl w:val="0"/>
        <w:pBdr>
          <w:top w:val="nil"/>
          <w:left w:val="nil"/>
          <w:bottom w:val="nil"/>
          <w:right w:val="nil"/>
          <w:between w:val="nil"/>
        </w:pBdr>
        <w:spacing w:before="60" w:after="60" w:line="276" w:lineRule="auto"/>
        <w:rPr>
          <w:b/>
          <w:bCs/>
          <w:lang w:val="vi-VN"/>
        </w:rPr>
      </w:pPr>
      <w:r w:rsidRPr="00EE1D97">
        <w:rPr>
          <w:b/>
          <w:bCs/>
          <w:sz w:val="24"/>
          <w:szCs w:val="24"/>
          <w:lang w:val="vi-VN"/>
        </w:rPr>
        <w:lastRenderedPageBreak/>
        <w:t xml:space="preserve">12.2 </w:t>
      </w:r>
      <w:r w:rsidRPr="008341ED">
        <w:rPr>
          <w:b/>
          <w:bCs/>
          <w:lang w:val="vi-VN"/>
        </w:rPr>
        <w:t>Danh sách giảng viên, nhà khoa học tham gia giảng dạy các học phần, học phần trong chương trình đào tạo của cơ sở đào tạo </w:t>
      </w:r>
    </w:p>
    <w:tbl>
      <w:tblPr>
        <w:tblStyle w:val="65"/>
        <w:tblW w:w="506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687"/>
        <w:gridCol w:w="2407"/>
        <w:gridCol w:w="2260"/>
        <w:gridCol w:w="2315"/>
        <w:gridCol w:w="1062"/>
        <w:gridCol w:w="904"/>
        <w:gridCol w:w="967"/>
        <w:gridCol w:w="1149"/>
        <w:gridCol w:w="2643"/>
      </w:tblGrid>
      <w:tr w:rsidR="00EE1D97" w:rsidRPr="00EE1D97" w14:paraId="006267C8" w14:textId="77777777" w:rsidTr="00FD7499">
        <w:trPr>
          <w:trHeight w:val="235"/>
        </w:trPr>
        <w:tc>
          <w:tcPr>
            <w:tcW w:w="239" w:type="pct"/>
            <w:vMerge w:val="restar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744D503A" w14:textId="5D877896" w:rsidR="00EE1D97" w:rsidRPr="00EE1D97" w:rsidRDefault="00EE1D97" w:rsidP="0037267A">
            <w:pPr>
              <w:spacing w:before="0"/>
              <w:jc w:val="center"/>
              <w:rPr>
                <w:rFonts w:ascii="Times New Roman" w:eastAsia="Times New Roman" w:hAnsi="Times New Roman" w:cs="Times New Roman"/>
                <w:sz w:val="24"/>
                <w:szCs w:val="24"/>
              </w:rPr>
            </w:pPr>
            <w:r w:rsidRPr="00EE1D97">
              <w:rPr>
                <w:rFonts w:ascii="Times New Roman" w:eastAsia="Times New Roman" w:hAnsi="Times New Roman" w:cs="Times New Roman"/>
                <w:sz w:val="24"/>
                <w:szCs w:val="24"/>
              </w:rPr>
              <w:t>TT</w:t>
            </w:r>
          </w:p>
        </w:tc>
        <w:tc>
          <w:tcPr>
            <w:tcW w:w="836" w:type="pct"/>
            <w:vMerge w:val="restar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550BC697" w14:textId="77777777" w:rsidR="00EE1D97" w:rsidRPr="00EE1D97" w:rsidRDefault="00EE1D97" w:rsidP="0037267A">
            <w:pPr>
              <w:spacing w:before="0"/>
              <w:jc w:val="center"/>
              <w:rPr>
                <w:rFonts w:ascii="Times New Roman" w:eastAsia="Times New Roman" w:hAnsi="Times New Roman" w:cs="Times New Roman"/>
                <w:sz w:val="24"/>
                <w:szCs w:val="24"/>
              </w:rPr>
            </w:pPr>
            <w:proofErr w:type="spellStart"/>
            <w:r w:rsidRPr="00EE1D97">
              <w:rPr>
                <w:rFonts w:ascii="Times New Roman" w:eastAsia="Times New Roman" w:hAnsi="Times New Roman" w:cs="Times New Roman"/>
                <w:sz w:val="24"/>
                <w:szCs w:val="24"/>
              </w:rPr>
              <w:t>Họ</w:t>
            </w:r>
            <w:proofErr w:type="spellEnd"/>
            <w:r w:rsidRPr="00EE1D97">
              <w:rPr>
                <w:rFonts w:ascii="Times New Roman" w:eastAsia="Times New Roman" w:hAnsi="Times New Roman" w:cs="Times New Roman"/>
                <w:sz w:val="24"/>
                <w:szCs w:val="24"/>
              </w:rPr>
              <w:t xml:space="preserve"> </w:t>
            </w:r>
            <w:proofErr w:type="spellStart"/>
            <w:r w:rsidRPr="00EE1D97">
              <w:rPr>
                <w:rFonts w:ascii="Times New Roman" w:eastAsia="Times New Roman" w:hAnsi="Times New Roman" w:cs="Times New Roman"/>
                <w:sz w:val="24"/>
                <w:szCs w:val="24"/>
              </w:rPr>
              <w:t>và</w:t>
            </w:r>
            <w:proofErr w:type="spellEnd"/>
            <w:r w:rsidRPr="00EE1D97">
              <w:rPr>
                <w:rFonts w:ascii="Times New Roman" w:eastAsia="Times New Roman" w:hAnsi="Times New Roman" w:cs="Times New Roman"/>
                <w:sz w:val="24"/>
                <w:szCs w:val="24"/>
              </w:rPr>
              <w:t xml:space="preserve"> </w:t>
            </w:r>
            <w:proofErr w:type="spellStart"/>
            <w:r w:rsidRPr="00EE1D97">
              <w:rPr>
                <w:rFonts w:ascii="Times New Roman" w:eastAsia="Times New Roman" w:hAnsi="Times New Roman" w:cs="Times New Roman"/>
                <w:sz w:val="24"/>
                <w:szCs w:val="24"/>
              </w:rPr>
              <w:t>tên</w:t>
            </w:r>
            <w:proofErr w:type="spellEnd"/>
          </w:p>
        </w:tc>
        <w:tc>
          <w:tcPr>
            <w:tcW w:w="785" w:type="pct"/>
            <w:vMerge w:val="restar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3FCE8312" w14:textId="77777777" w:rsidR="00EE1D97" w:rsidRPr="00EE1D97" w:rsidRDefault="00EE1D97" w:rsidP="0037267A">
            <w:pPr>
              <w:spacing w:before="0"/>
              <w:jc w:val="center"/>
              <w:rPr>
                <w:rFonts w:ascii="Times New Roman" w:eastAsia="Times New Roman" w:hAnsi="Times New Roman" w:cs="Times New Roman"/>
                <w:sz w:val="24"/>
                <w:szCs w:val="24"/>
              </w:rPr>
            </w:pPr>
            <w:r w:rsidRPr="00EE1D97">
              <w:rPr>
                <w:rFonts w:ascii="Times New Roman" w:eastAsia="Times New Roman" w:hAnsi="Times New Roman" w:cs="Times New Roman"/>
                <w:sz w:val="24"/>
                <w:szCs w:val="24"/>
              </w:rPr>
              <w:t xml:space="preserve">Học </w:t>
            </w:r>
            <w:proofErr w:type="spellStart"/>
            <w:r w:rsidRPr="00EE1D97">
              <w:rPr>
                <w:rFonts w:ascii="Times New Roman" w:eastAsia="Times New Roman" w:hAnsi="Times New Roman" w:cs="Times New Roman"/>
                <w:sz w:val="24"/>
                <w:szCs w:val="24"/>
              </w:rPr>
              <w:t>phần</w:t>
            </w:r>
            <w:proofErr w:type="spellEnd"/>
            <w:r w:rsidRPr="00EE1D97">
              <w:rPr>
                <w:rFonts w:ascii="Times New Roman" w:eastAsia="Times New Roman" w:hAnsi="Times New Roman" w:cs="Times New Roman"/>
                <w:sz w:val="24"/>
                <w:szCs w:val="24"/>
              </w:rPr>
              <w:t xml:space="preserve">/ </w:t>
            </w:r>
            <w:proofErr w:type="spellStart"/>
            <w:r w:rsidRPr="00EE1D97">
              <w:rPr>
                <w:rFonts w:ascii="Times New Roman" w:eastAsia="Times New Roman" w:hAnsi="Times New Roman" w:cs="Times New Roman"/>
                <w:sz w:val="24"/>
                <w:szCs w:val="24"/>
              </w:rPr>
              <w:t>học</w:t>
            </w:r>
            <w:proofErr w:type="spellEnd"/>
            <w:r w:rsidRPr="00EE1D97">
              <w:rPr>
                <w:rFonts w:ascii="Times New Roman" w:eastAsia="Times New Roman" w:hAnsi="Times New Roman" w:cs="Times New Roman"/>
                <w:sz w:val="24"/>
                <w:szCs w:val="24"/>
              </w:rPr>
              <w:t xml:space="preserve"> </w:t>
            </w:r>
            <w:proofErr w:type="spellStart"/>
            <w:r w:rsidRPr="00EE1D97">
              <w:rPr>
                <w:rFonts w:ascii="Times New Roman" w:eastAsia="Times New Roman" w:hAnsi="Times New Roman" w:cs="Times New Roman"/>
                <w:sz w:val="24"/>
                <w:szCs w:val="24"/>
              </w:rPr>
              <w:t>phần</w:t>
            </w:r>
            <w:proofErr w:type="spellEnd"/>
            <w:r w:rsidRPr="00EE1D97">
              <w:rPr>
                <w:rFonts w:ascii="Times New Roman" w:eastAsia="Times New Roman" w:hAnsi="Times New Roman" w:cs="Times New Roman"/>
                <w:sz w:val="24"/>
                <w:szCs w:val="24"/>
              </w:rPr>
              <w:t xml:space="preserve"> </w:t>
            </w:r>
            <w:proofErr w:type="spellStart"/>
            <w:r w:rsidRPr="00EE1D97">
              <w:rPr>
                <w:rFonts w:ascii="Times New Roman" w:eastAsia="Times New Roman" w:hAnsi="Times New Roman" w:cs="Times New Roman"/>
                <w:sz w:val="24"/>
                <w:szCs w:val="24"/>
              </w:rPr>
              <w:t>giảng</w:t>
            </w:r>
            <w:proofErr w:type="spellEnd"/>
            <w:r w:rsidRPr="00EE1D97">
              <w:rPr>
                <w:rFonts w:ascii="Times New Roman" w:eastAsia="Times New Roman" w:hAnsi="Times New Roman" w:cs="Times New Roman"/>
                <w:sz w:val="24"/>
                <w:szCs w:val="24"/>
              </w:rPr>
              <w:t xml:space="preserve"> </w:t>
            </w:r>
            <w:proofErr w:type="spellStart"/>
            <w:r w:rsidRPr="00EE1D97">
              <w:rPr>
                <w:rFonts w:ascii="Times New Roman" w:eastAsia="Times New Roman" w:hAnsi="Times New Roman" w:cs="Times New Roman"/>
                <w:sz w:val="24"/>
                <w:szCs w:val="24"/>
              </w:rPr>
              <w:t>dạy</w:t>
            </w:r>
            <w:proofErr w:type="spellEnd"/>
          </w:p>
        </w:tc>
        <w:tc>
          <w:tcPr>
            <w:tcW w:w="804" w:type="pct"/>
            <w:vMerge w:val="restar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708718D0" w14:textId="77777777" w:rsidR="00EE1D97" w:rsidRPr="00EE1D97" w:rsidRDefault="00EE1D97" w:rsidP="0037267A">
            <w:pPr>
              <w:spacing w:before="0"/>
              <w:jc w:val="center"/>
              <w:rPr>
                <w:rFonts w:ascii="Times New Roman" w:eastAsia="Times New Roman" w:hAnsi="Times New Roman" w:cs="Times New Roman"/>
                <w:sz w:val="24"/>
                <w:szCs w:val="24"/>
              </w:rPr>
            </w:pPr>
            <w:proofErr w:type="spellStart"/>
            <w:r w:rsidRPr="00EE1D97">
              <w:rPr>
                <w:rFonts w:ascii="Times New Roman" w:eastAsia="Times New Roman" w:hAnsi="Times New Roman" w:cs="Times New Roman"/>
                <w:sz w:val="24"/>
                <w:szCs w:val="24"/>
              </w:rPr>
              <w:t>Thời</w:t>
            </w:r>
            <w:proofErr w:type="spellEnd"/>
            <w:r w:rsidRPr="00EE1D97">
              <w:rPr>
                <w:rFonts w:ascii="Times New Roman" w:eastAsia="Times New Roman" w:hAnsi="Times New Roman" w:cs="Times New Roman"/>
                <w:sz w:val="24"/>
                <w:szCs w:val="24"/>
              </w:rPr>
              <w:t xml:space="preserve"> </w:t>
            </w:r>
            <w:proofErr w:type="spellStart"/>
            <w:r w:rsidRPr="00EE1D97">
              <w:rPr>
                <w:rFonts w:ascii="Times New Roman" w:eastAsia="Times New Roman" w:hAnsi="Times New Roman" w:cs="Times New Roman"/>
                <w:sz w:val="24"/>
                <w:szCs w:val="24"/>
              </w:rPr>
              <w:t>gian</w:t>
            </w:r>
            <w:proofErr w:type="spellEnd"/>
            <w:r w:rsidRPr="00EE1D97">
              <w:rPr>
                <w:rFonts w:ascii="Times New Roman" w:eastAsia="Times New Roman" w:hAnsi="Times New Roman" w:cs="Times New Roman"/>
                <w:sz w:val="24"/>
                <w:szCs w:val="24"/>
              </w:rPr>
              <w:t xml:space="preserve"> </w:t>
            </w:r>
            <w:proofErr w:type="spellStart"/>
            <w:r w:rsidRPr="00EE1D97">
              <w:rPr>
                <w:rFonts w:ascii="Times New Roman" w:eastAsia="Times New Roman" w:hAnsi="Times New Roman" w:cs="Times New Roman"/>
                <w:sz w:val="24"/>
                <w:szCs w:val="24"/>
              </w:rPr>
              <w:t>giảng</w:t>
            </w:r>
            <w:proofErr w:type="spellEnd"/>
            <w:r w:rsidRPr="00EE1D97">
              <w:rPr>
                <w:rFonts w:ascii="Times New Roman" w:eastAsia="Times New Roman" w:hAnsi="Times New Roman" w:cs="Times New Roman"/>
                <w:sz w:val="24"/>
                <w:szCs w:val="24"/>
              </w:rPr>
              <w:t xml:space="preserve"> </w:t>
            </w:r>
            <w:proofErr w:type="spellStart"/>
            <w:r w:rsidRPr="00EE1D97">
              <w:rPr>
                <w:rFonts w:ascii="Times New Roman" w:eastAsia="Times New Roman" w:hAnsi="Times New Roman" w:cs="Times New Roman"/>
                <w:sz w:val="24"/>
                <w:szCs w:val="24"/>
              </w:rPr>
              <w:t>dạy</w:t>
            </w:r>
            <w:proofErr w:type="spellEnd"/>
            <w:r w:rsidRPr="00EE1D97">
              <w:rPr>
                <w:rFonts w:ascii="Times New Roman" w:eastAsia="Times New Roman" w:hAnsi="Times New Roman" w:cs="Times New Roman"/>
                <w:sz w:val="24"/>
                <w:szCs w:val="24"/>
              </w:rPr>
              <w:t xml:space="preserve"> (</w:t>
            </w:r>
            <w:proofErr w:type="spellStart"/>
            <w:r w:rsidRPr="00EE1D97">
              <w:rPr>
                <w:rFonts w:ascii="Times New Roman" w:eastAsia="Times New Roman" w:hAnsi="Times New Roman" w:cs="Times New Roman"/>
                <w:sz w:val="24"/>
                <w:szCs w:val="24"/>
              </w:rPr>
              <w:t>học</w:t>
            </w:r>
            <w:proofErr w:type="spellEnd"/>
            <w:r w:rsidRPr="00EE1D97">
              <w:rPr>
                <w:rFonts w:ascii="Times New Roman" w:eastAsia="Times New Roman" w:hAnsi="Times New Roman" w:cs="Times New Roman"/>
                <w:sz w:val="24"/>
                <w:szCs w:val="24"/>
              </w:rPr>
              <w:t xml:space="preserve"> </w:t>
            </w:r>
            <w:proofErr w:type="spellStart"/>
            <w:r w:rsidRPr="00EE1D97">
              <w:rPr>
                <w:rFonts w:ascii="Times New Roman" w:eastAsia="Times New Roman" w:hAnsi="Times New Roman" w:cs="Times New Roman"/>
                <w:sz w:val="24"/>
                <w:szCs w:val="24"/>
              </w:rPr>
              <w:t>kỳ</w:t>
            </w:r>
            <w:proofErr w:type="spellEnd"/>
            <w:r w:rsidRPr="00EE1D97">
              <w:rPr>
                <w:rFonts w:ascii="Times New Roman" w:eastAsia="Times New Roman" w:hAnsi="Times New Roman" w:cs="Times New Roman"/>
                <w:sz w:val="24"/>
                <w:szCs w:val="24"/>
              </w:rPr>
              <w:t xml:space="preserve">, </w:t>
            </w:r>
            <w:proofErr w:type="spellStart"/>
            <w:r w:rsidRPr="00EE1D97">
              <w:rPr>
                <w:rFonts w:ascii="Times New Roman" w:eastAsia="Times New Roman" w:hAnsi="Times New Roman" w:cs="Times New Roman"/>
                <w:sz w:val="24"/>
                <w:szCs w:val="24"/>
              </w:rPr>
              <w:t>năm</w:t>
            </w:r>
            <w:proofErr w:type="spellEnd"/>
            <w:r w:rsidRPr="00EE1D97">
              <w:rPr>
                <w:rFonts w:ascii="Times New Roman" w:eastAsia="Times New Roman" w:hAnsi="Times New Roman" w:cs="Times New Roman"/>
                <w:sz w:val="24"/>
                <w:szCs w:val="24"/>
              </w:rPr>
              <w:t xml:space="preserve"> </w:t>
            </w:r>
            <w:proofErr w:type="spellStart"/>
            <w:r w:rsidRPr="00EE1D97">
              <w:rPr>
                <w:rFonts w:ascii="Times New Roman" w:eastAsia="Times New Roman" w:hAnsi="Times New Roman" w:cs="Times New Roman"/>
                <w:sz w:val="24"/>
                <w:szCs w:val="24"/>
              </w:rPr>
              <w:t>học</w:t>
            </w:r>
            <w:proofErr w:type="spellEnd"/>
            <w:r w:rsidRPr="00EE1D97">
              <w:rPr>
                <w:rFonts w:ascii="Times New Roman" w:eastAsia="Times New Roman" w:hAnsi="Times New Roman" w:cs="Times New Roman"/>
                <w:sz w:val="24"/>
                <w:szCs w:val="24"/>
              </w:rPr>
              <w:t>)</w:t>
            </w:r>
          </w:p>
        </w:tc>
        <w:tc>
          <w:tcPr>
            <w:tcW w:w="1418" w:type="pct"/>
            <w:gridSpan w:val="4"/>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09CFC426" w14:textId="77777777" w:rsidR="00EE1D97" w:rsidRPr="00EE1D97" w:rsidRDefault="00EE1D97" w:rsidP="0037267A">
            <w:pPr>
              <w:spacing w:before="0"/>
              <w:jc w:val="center"/>
              <w:rPr>
                <w:rFonts w:ascii="Times New Roman" w:eastAsia="Times New Roman" w:hAnsi="Times New Roman" w:cs="Times New Roman"/>
                <w:sz w:val="24"/>
                <w:szCs w:val="24"/>
              </w:rPr>
            </w:pPr>
            <w:proofErr w:type="spellStart"/>
            <w:r w:rsidRPr="00EE1D97">
              <w:rPr>
                <w:rFonts w:ascii="Times New Roman" w:eastAsia="Times New Roman" w:hAnsi="Times New Roman" w:cs="Times New Roman"/>
                <w:sz w:val="24"/>
                <w:szCs w:val="24"/>
              </w:rPr>
              <w:t>Số</w:t>
            </w:r>
            <w:proofErr w:type="spellEnd"/>
            <w:r w:rsidRPr="00EE1D97">
              <w:rPr>
                <w:rFonts w:ascii="Times New Roman" w:eastAsia="Times New Roman" w:hAnsi="Times New Roman" w:cs="Times New Roman"/>
                <w:sz w:val="24"/>
                <w:szCs w:val="24"/>
              </w:rPr>
              <w:t xml:space="preserve"> </w:t>
            </w:r>
            <w:proofErr w:type="spellStart"/>
            <w:r w:rsidRPr="00EE1D97">
              <w:rPr>
                <w:rFonts w:ascii="Times New Roman" w:eastAsia="Times New Roman" w:hAnsi="Times New Roman" w:cs="Times New Roman"/>
                <w:sz w:val="24"/>
                <w:szCs w:val="24"/>
              </w:rPr>
              <w:t>tín</w:t>
            </w:r>
            <w:proofErr w:type="spellEnd"/>
            <w:r w:rsidRPr="00EE1D97">
              <w:rPr>
                <w:rFonts w:ascii="Times New Roman" w:eastAsia="Times New Roman" w:hAnsi="Times New Roman" w:cs="Times New Roman"/>
                <w:sz w:val="24"/>
                <w:szCs w:val="24"/>
              </w:rPr>
              <w:t xml:space="preserve"> </w:t>
            </w:r>
            <w:proofErr w:type="spellStart"/>
            <w:r w:rsidRPr="00EE1D97">
              <w:rPr>
                <w:rFonts w:ascii="Times New Roman" w:eastAsia="Times New Roman" w:hAnsi="Times New Roman" w:cs="Times New Roman"/>
                <w:sz w:val="24"/>
                <w:szCs w:val="24"/>
              </w:rPr>
              <w:t>chỉ</w:t>
            </w:r>
            <w:proofErr w:type="spellEnd"/>
          </w:p>
        </w:tc>
        <w:tc>
          <w:tcPr>
            <w:tcW w:w="918" w:type="pct"/>
            <w:vMerge w:val="restar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02A49E88" w14:textId="77777777" w:rsidR="00EE1D97" w:rsidRPr="00EE1D97" w:rsidRDefault="00EE1D97" w:rsidP="0037267A">
            <w:pPr>
              <w:spacing w:before="0"/>
              <w:jc w:val="center"/>
              <w:rPr>
                <w:rFonts w:ascii="Times New Roman" w:eastAsia="Times New Roman" w:hAnsi="Times New Roman" w:cs="Times New Roman"/>
                <w:sz w:val="24"/>
                <w:szCs w:val="24"/>
              </w:rPr>
            </w:pPr>
            <w:proofErr w:type="spellStart"/>
            <w:r w:rsidRPr="00EE1D97">
              <w:rPr>
                <w:rFonts w:ascii="Times New Roman" w:eastAsia="Times New Roman" w:hAnsi="Times New Roman" w:cs="Times New Roman"/>
                <w:sz w:val="24"/>
                <w:szCs w:val="24"/>
              </w:rPr>
              <w:t>Giảng</w:t>
            </w:r>
            <w:proofErr w:type="spellEnd"/>
            <w:r w:rsidRPr="00EE1D97">
              <w:rPr>
                <w:rFonts w:ascii="Times New Roman" w:eastAsia="Times New Roman" w:hAnsi="Times New Roman" w:cs="Times New Roman"/>
                <w:sz w:val="24"/>
                <w:szCs w:val="24"/>
              </w:rPr>
              <w:t xml:space="preserve"> </w:t>
            </w:r>
            <w:proofErr w:type="spellStart"/>
            <w:r w:rsidRPr="00EE1D97">
              <w:rPr>
                <w:rFonts w:ascii="Times New Roman" w:eastAsia="Times New Roman" w:hAnsi="Times New Roman" w:cs="Times New Roman"/>
                <w:sz w:val="24"/>
                <w:szCs w:val="24"/>
              </w:rPr>
              <w:t>viên</w:t>
            </w:r>
            <w:proofErr w:type="spellEnd"/>
            <w:r w:rsidRPr="00EE1D97">
              <w:rPr>
                <w:rFonts w:ascii="Times New Roman" w:eastAsia="Times New Roman" w:hAnsi="Times New Roman" w:cs="Times New Roman"/>
                <w:sz w:val="24"/>
                <w:szCs w:val="24"/>
              </w:rPr>
              <w:t xml:space="preserve"> </w:t>
            </w:r>
            <w:proofErr w:type="spellStart"/>
            <w:r w:rsidRPr="00EE1D97">
              <w:rPr>
                <w:rFonts w:ascii="Times New Roman" w:eastAsia="Times New Roman" w:hAnsi="Times New Roman" w:cs="Times New Roman"/>
                <w:sz w:val="24"/>
                <w:szCs w:val="24"/>
              </w:rPr>
              <w:t>cơ</w:t>
            </w:r>
            <w:proofErr w:type="spellEnd"/>
            <w:r w:rsidRPr="00EE1D97">
              <w:rPr>
                <w:rFonts w:ascii="Times New Roman" w:eastAsia="Times New Roman" w:hAnsi="Times New Roman" w:cs="Times New Roman"/>
                <w:sz w:val="24"/>
                <w:szCs w:val="24"/>
              </w:rPr>
              <w:t xml:space="preserve"> </w:t>
            </w:r>
            <w:proofErr w:type="spellStart"/>
            <w:r w:rsidRPr="00EE1D97">
              <w:rPr>
                <w:rFonts w:ascii="Times New Roman" w:eastAsia="Times New Roman" w:hAnsi="Times New Roman" w:cs="Times New Roman"/>
                <w:sz w:val="24"/>
                <w:szCs w:val="24"/>
              </w:rPr>
              <w:t>hữu</w:t>
            </w:r>
            <w:proofErr w:type="spellEnd"/>
            <w:r w:rsidRPr="00EE1D97">
              <w:rPr>
                <w:rFonts w:ascii="Times New Roman" w:eastAsia="Times New Roman" w:hAnsi="Times New Roman" w:cs="Times New Roman"/>
                <w:sz w:val="24"/>
                <w:szCs w:val="24"/>
              </w:rPr>
              <w:t xml:space="preserve"> </w:t>
            </w:r>
            <w:proofErr w:type="spellStart"/>
            <w:r w:rsidRPr="00EE1D97">
              <w:rPr>
                <w:rFonts w:ascii="Times New Roman" w:eastAsia="Times New Roman" w:hAnsi="Times New Roman" w:cs="Times New Roman"/>
                <w:sz w:val="24"/>
                <w:szCs w:val="24"/>
              </w:rPr>
              <w:t>ngành</w:t>
            </w:r>
            <w:proofErr w:type="spellEnd"/>
            <w:r w:rsidRPr="00EE1D97">
              <w:rPr>
                <w:rFonts w:ascii="Times New Roman" w:eastAsia="Times New Roman" w:hAnsi="Times New Roman" w:cs="Times New Roman"/>
                <w:sz w:val="24"/>
                <w:szCs w:val="24"/>
              </w:rPr>
              <w:t xml:space="preserve"> </w:t>
            </w:r>
            <w:proofErr w:type="spellStart"/>
            <w:r w:rsidRPr="00EE1D97">
              <w:rPr>
                <w:rFonts w:ascii="Times New Roman" w:eastAsia="Times New Roman" w:hAnsi="Times New Roman" w:cs="Times New Roman"/>
                <w:sz w:val="24"/>
                <w:szCs w:val="24"/>
              </w:rPr>
              <w:t>phù</w:t>
            </w:r>
            <w:proofErr w:type="spellEnd"/>
            <w:r w:rsidRPr="00EE1D97">
              <w:rPr>
                <w:rFonts w:ascii="Times New Roman" w:eastAsia="Times New Roman" w:hAnsi="Times New Roman" w:cs="Times New Roman"/>
                <w:sz w:val="24"/>
                <w:szCs w:val="24"/>
              </w:rPr>
              <w:t xml:space="preserve"> </w:t>
            </w:r>
            <w:proofErr w:type="spellStart"/>
            <w:r w:rsidRPr="00EE1D97">
              <w:rPr>
                <w:rFonts w:ascii="Times New Roman" w:eastAsia="Times New Roman" w:hAnsi="Times New Roman" w:cs="Times New Roman"/>
                <w:sz w:val="24"/>
                <w:szCs w:val="24"/>
              </w:rPr>
              <w:t>hợp</w:t>
            </w:r>
            <w:proofErr w:type="spellEnd"/>
            <w:r w:rsidRPr="00EE1D97">
              <w:rPr>
                <w:rFonts w:ascii="Times New Roman" w:eastAsia="Times New Roman" w:hAnsi="Times New Roman" w:cs="Times New Roman"/>
                <w:sz w:val="24"/>
                <w:szCs w:val="24"/>
              </w:rPr>
              <w:t xml:space="preserve"> </w:t>
            </w:r>
            <w:proofErr w:type="spellStart"/>
            <w:r w:rsidRPr="00EE1D97">
              <w:rPr>
                <w:rFonts w:ascii="Times New Roman" w:eastAsia="Times New Roman" w:hAnsi="Times New Roman" w:cs="Times New Roman"/>
                <w:sz w:val="24"/>
                <w:szCs w:val="24"/>
              </w:rPr>
              <w:t>chủ</w:t>
            </w:r>
            <w:proofErr w:type="spellEnd"/>
            <w:r w:rsidRPr="00EE1D97">
              <w:rPr>
                <w:rFonts w:ascii="Times New Roman" w:eastAsia="Times New Roman" w:hAnsi="Times New Roman" w:cs="Times New Roman"/>
                <w:sz w:val="24"/>
                <w:szCs w:val="24"/>
              </w:rPr>
              <w:t xml:space="preserve"> </w:t>
            </w:r>
            <w:proofErr w:type="spellStart"/>
            <w:r w:rsidRPr="00EE1D97">
              <w:rPr>
                <w:rFonts w:ascii="Times New Roman" w:eastAsia="Times New Roman" w:hAnsi="Times New Roman" w:cs="Times New Roman"/>
                <w:sz w:val="24"/>
                <w:szCs w:val="24"/>
              </w:rPr>
              <w:t>trì</w:t>
            </w:r>
            <w:proofErr w:type="spellEnd"/>
            <w:r w:rsidRPr="00EE1D97">
              <w:rPr>
                <w:rFonts w:ascii="Times New Roman" w:eastAsia="Times New Roman" w:hAnsi="Times New Roman" w:cs="Times New Roman"/>
                <w:sz w:val="24"/>
                <w:szCs w:val="24"/>
              </w:rPr>
              <w:t xml:space="preserve"> </w:t>
            </w:r>
            <w:proofErr w:type="spellStart"/>
            <w:r w:rsidRPr="00EE1D97">
              <w:rPr>
                <w:rFonts w:ascii="Times New Roman" w:eastAsia="Times New Roman" w:hAnsi="Times New Roman" w:cs="Times New Roman"/>
                <w:sz w:val="24"/>
                <w:szCs w:val="24"/>
              </w:rPr>
              <w:t>xây</w:t>
            </w:r>
            <w:proofErr w:type="spellEnd"/>
            <w:r w:rsidRPr="00EE1D97">
              <w:rPr>
                <w:rFonts w:ascii="Times New Roman" w:eastAsia="Times New Roman" w:hAnsi="Times New Roman" w:cs="Times New Roman"/>
                <w:sz w:val="24"/>
                <w:szCs w:val="24"/>
              </w:rPr>
              <w:t xml:space="preserve"> </w:t>
            </w:r>
            <w:proofErr w:type="spellStart"/>
            <w:r w:rsidRPr="00EE1D97">
              <w:rPr>
                <w:rFonts w:ascii="Times New Roman" w:eastAsia="Times New Roman" w:hAnsi="Times New Roman" w:cs="Times New Roman"/>
                <w:sz w:val="24"/>
                <w:szCs w:val="24"/>
              </w:rPr>
              <w:t>dựng</w:t>
            </w:r>
            <w:proofErr w:type="spellEnd"/>
            <w:r w:rsidRPr="00EE1D97">
              <w:rPr>
                <w:rFonts w:ascii="Times New Roman" w:eastAsia="Times New Roman" w:hAnsi="Times New Roman" w:cs="Times New Roman"/>
                <w:sz w:val="24"/>
                <w:szCs w:val="24"/>
              </w:rPr>
              <w:t xml:space="preserve">, </w:t>
            </w:r>
            <w:proofErr w:type="spellStart"/>
            <w:r w:rsidRPr="00EE1D97">
              <w:rPr>
                <w:rFonts w:ascii="Times New Roman" w:eastAsia="Times New Roman" w:hAnsi="Times New Roman" w:cs="Times New Roman"/>
                <w:sz w:val="24"/>
                <w:szCs w:val="24"/>
              </w:rPr>
              <w:t>thực</w:t>
            </w:r>
            <w:proofErr w:type="spellEnd"/>
            <w:r w:rsidRPr="00EE1D97">
              <w:rPr>
                <w:rFonts w:ascii="Times New Roman" w:eastAsia="Times New Roman" w:hAnsi="Times New Roman" w:cs="Times New Roman"/>
                <w:sz w:val="24"/>
                <w:szCs w:val="24"/>
              </w:rPr>
              <w:t xml:space="preserve"> </w:t>
            </w:r>
            <w:proofErr w:type="spellStart"/>
            <w:r w:rsidRPr="00EE1D97">
              <w:rPr>
                <w:rFonts w:ascii="Times New Roman" w:eastAsia="Times New Roman" w:hAnsi="Times New Roman" w:cs="Times New Roman"/>
                <w:sz w:val="24"/>
                <w:szCs w:val="24"/>
              </w:rPr>
              <w:t>hiện</w:t>
            </w:r>
            <w:proofErr w:type="spellEnd"/>
            <w:r w:rsidRPr="00EE1D97">
              <w:rPr>
                <w:rFonts w:ascii="Times New Roman" w:eastAsia="Times New Roman" w:hAnsi="Times New Roman" w:cs="Times New Roman"/>
                <w:sz w:val="24"/>
                <w:szCs w:val="24"/>
              </w:rPr>
              <w:t xml:space="preserve"> </w:t>
            </w:r>
            <w:proofErr w:type="spellStart"/>
            <w:r w:rsidRPr="00EE1D97">
              <w:rPr>
                <w:rFonts w:ascii="Times New Roman" w:eastAsia="Times New Roman" w:hAnsi="Times New Roman" w:cs="Times New Roman"/>
                <w:sz w:val="24"/>
                <w:szCs w:val="24"/>
              </w:rPr>
              <w:t>chương</w:t>
            </w:r>
            <w:proofErr w:type="spellEnd"/>
            <w:r w:rsidRPr="00EE1D97">
              <w:rPr>
                <w:rFonts w:ascii="Times New Roman" w:eastAsia="Times New Roman" w:hAnsi="Times New Roman" w:cs="Times New Roman"/>
                <w:sz w:val="24"/>
                <w:szCs w:val="24"/>
              </w:rPr>
              <w:t xml:space="preserve"> </w:t>
            </w:r>
            <w:proofErr w:type="spellStart"/>
            <w:r w:rsidRPr="00EE1D97">
              <w:rPr>
                <w:rFonts w:ascii="Times New Roman" w:eastAsia="Times New Roman" w:hAnsi="Times New Roman" w:cs="Times New Roman"/>
                <w:sz w:val="24"/>
                <w:szCs w:val="24"/>
              </w:rPr>
              <w:t>trình</w:t>
            </w:r>
            <w:proofErr w:type="spellEnd"/>
            <w:r w:rsidRPr="00EE1D97">
              <w:rPr>
                <w:rFonts w:ascii="Times New Roman" w:eastAsia="Times New Roman" w:hAnsi="Times New Roman" w:cs="Times New Roman"/>
                <w:sz w:val="24"/>
                <w:szCs w:val="24"/>
              </w:rPr>
              <w:t xml:space="preserve">/ </w:t>
            </w:r>
            <w:proofErr w:type="spellStart"/>
            <w:r w:rsidRPr="00EE1D97">
              <w:rPr>
                <w:rFonts w:ascii="Times New Roman" w:eastAsia="Times New Roman" w:hAnsi="Times New Roman" w:cs="Times New Roman"/>
                <w:sz w:val="24"/>
                <w:szCs w:val="24"/>
              </w:rPr>
              <w:t>chuyên</w:t>
            </w:r>
            <w:proofErr w:type="spellEnd"/>
            <w:r w:rsidRPr="00EE1D97">
              <w:rPr>
                <w:rFonts w:ascii="Times New Roman" w:eastAsia="Times New Roman" w:hAnsi="Times New Roman" w:cs="Times New Roman"/>
                <w:sz w:val="24"/>
                <w:szCs w:val="24"/>
              </w:rPr>
              <w:t xml:space="preserve"> </w:t>
            </w:r>
            <w:proofErr w:type="spellStart"/>
            <w:r w:rsidRPr="00EE1D97">
              <w:rPr>
                <w:rFonts w:ascii="Times New Roman" w:eastAsia="Times New Roman" w:hAnsi="Times New Roman" w:cs="Times New Roman"/>
                <w:sz w:val="24"/>
                <w:szCs w:val="24"/>
              </w:rPr>
              <w:t>môn</w:t>
            </w:r>
            <w:proofErr w:type="spellEnd"/>
            <w:r w:rsidRPr="00EE1D97">
              <w:rPr>
                <w:rFonts w:ascii="Times New Roman" w:eastAsia="Times New Roman" w:hAnsi="Times New Roman" w:cs="Times New Roman"/>
                <w:sz w:val="24"/>
                <w:szCs w:val="24"/>
              </w:rPr>
              <w:t xml:space="preserve"> </w:t>
            </w:r>
            <w:proofErr w:type="spellStart"/>
            <w:r w:rsidRPr="00EE1D97">
              <w:rPr>
                <w:rFonts w:ascii="Times New Roman" w:eastAsia="Times New Roman" w:hAnsi="Times New Roman" w:cs="Times New Roman"/>
                <w:sz w:val="24"/>
                <w:szCs w:val="24"/>
              </w:rPr>
              <w:t>chủ</w:t>
            </w:r>
            <w:proofErr w:type="spellEnd"/>
            <w:r w:rsidRPr="00EE1D97">
              <w:rPr>
                <w:rFonts w:ascii="Times New Roman" w:eastAsia="Times New Roman" w:hAnsi="Times New Roman" w:cs="Times New Roman"/>
                <w:sz w:val="24"/>
                <w:szCs w:val="24"/>
              </w:rPr>
              <w:t xml:space="preserve"> </w:t>
            </w:r>
            <w:proofErr w:type="spellStart"/>
            <w:r w:rsidRPr="00EE1D97">
              <w:rPr>
                <w:rFonts w:ascii="Times New Roman" w:eastAsia="Times New Roman" w:hAnsi="Times New Roman" w:cs="Times New Roman"/>
                <w:sz w:val="24"/>
                <w:szCs w:val="24"/>
              </w:rPr>
              <w:t>trì</w:t>
            </w:r>
            <w:proofErr w:type="spellEnd"/>
            <w:r w:rsidRPr="00EE1D97">
              <w:rPr>
                <w:rFonts w:ascii="Times New Roman" w:eastAsia="Times New Roman" w:hAnsi="Times New Roman" w:cs="Times New Roman"/>
                <w:sz w:val="24"/>
                <w:szCs w:val="24"/>
              </w:rPr>
              <w:t xml:space="preserve"> </w:t>
            </w:r>
            <w:proofErr w:type="spellStart"/>
            <w:r w:rsidRPr="00EE1D97">
              <w:rPr>
                <w:rFonts w:ascii="Times New Roman" w:eastAsia="Times New Roman" w:hAnsi="Times New Roman" w:cs="Times New Roman"/>
                <w:sz w:val="24"/>
                <w:szCs w:val="24"/>
              </w:rPr>
              <w:t>giảng</w:t>
            </w:r>
            <w:proofErr w:type="spellEnd"/>
            <w:r w:rsidRPr="00EE1D97">
              <w:rPr>
                <w:rFonts w:ascii="Times New Roman" w:eastAsia="Times New Roman" w:hAnsi="Times New Roman" w:cs="Times New Roman"/>
                <w:sz w:val="24"/>
                <w:szCs w:val="24"/>
              </w:rPr>
              <w:t xml:space="preserve"> </w:t>
            </w:r>
            <w:proofErr w:type="spellStart"/>
            <w:r w:rsidRPr="00EE1D97">
              <w:rPr>
                <w:rFonts w:ascii="Times New Roman" w:eastAsia="Times New Roman" w:hAnsi="Times New Roman" w:cs="Times New Roman"/>
                <w:sz w:val="24"/>
                <w:szCs w:val="24"/>
              </w:rPr>
              <w:t>dạy</w:t>
            </w:r>
            <w:proofErr w:type="spellEnd"/>
            <w:r w:rsidRPr="00EE1D97">
              <w:rPr>
                <w:rFonts w:ascii="Times New Roman" w:eastAsia="Times New Roman" w:hAnsi="Times New Roman" w:cs="Times New Roman"/>
                <w:sz w:val="24"/>
                <w:szCs w:val="24"/>
              </w:rPr>
              <w:t xml:space="preserve">/ </w:t>
            </w:r>
            <w:proofErr w:type="spellStart"/>
            <w:r w:rsidRPr="00EE1D97">
              <w:rPr>
                <w:rFonts w:ascii="Times New Roman" w:eastAsia="Times New Roman" w:hAnsi="Times New Roman" w:cs="Times New Roman"/>
                <w:sz w:val="24"/>
                <w:szCs w:val="24"/>
              </w:rPr>
              <w:t>hướng</w:t>
            </w:r>
            <w:proofErr w:type="spellEnd"/>
            <w:r w:rsidRPr="00EE1D97">
              <w:rPr>
                <w:rFonts w:ascii="Times New Roman" w:eastAsia="Times New Roman" w:hAnsi="Times New Roman" w:cs="Times New Roman"/>
                <w:sz w:val="24"/>
                <w:szCs w:val="24"/>
              </w:rPr>
              <w:t xml:space="preserve"> </w:t>
            </w:r>
            <w:proofErr w:type="spellStart"/>
            <w:r w:rsidRPr="00EE1D97">
              <w:rPr>
                <w:rFonts w:ascii="Times New Roman" w:eastAsia="Times New Roman" w:hAnsi="Times New Roman" w:cs="Times New Roman"/>
                <w:sz w:val="24"/>
                <w:szCs w:val="24"/>
              </w:rPr>
              <w:t>dẫn</w:t>
            </w:r>
            <w:proofErr w:type="spellEnd"/>
            <w:r w:rsidRPr="00EE1D97">
              <w:rPr>
                <w:rFonts w:ascii="Times New Roman" w:eastAsia="Times New Roman" w:hAnsi="Times New Roman" w:cs="Times New Roman"/>
                <w:sz w:val="24"/>
                <w:szCs w:val="24"/>
              </w:rPr>
              <w:t xml:space="preserve"> </w:t>
            </w:r>
            <w:proofErr w:type="spellStart"/>
            <w:r w:rsidRPr="00EE1D97">
              <w:rPr>
                <w:rFonts w:ascii="Times New Roman" w:eastAsia="Times New Roman" w:hAnsi="Times New Roman" w:cs="Times New Roman"/>
                <w:sz w:val="24"/>
                <w:szCs w:val="24"/>
              </w:rPr>
              <w:t>luận</w:t>
            </w:r>
            <w:proofErr w:type="spellEnd"/>
            <w:r w:rsidRPr="00EE1D97">
              <w:rPr>
                <w:rFonts w:ascii="Times New Roman" w:eastAsia="Times New Roman" w:hAnsi="Times New Roman" w:cs="Times New Roman"/>
                <w:sz w:val="24"/>
                <w:szCs w:val="24"/>
              </w:rPr>
              <w:t xml:space="preserve"> </w:t>
            </w:r>
            <w:proofErr w:type="spellStart"/>
            <w:r w:rsidRPr="00EE1D97">
              <w:rPr>
                <w:rFonts w:ascii="Times New Roman" w:eastAsia="Times New Roman" w:hAnsi="Times New Roman" w:cs="Times New Roman"/>
                <w:sz w:val="24"/>
                <w:szCs w:val="24"/>
              </w:rPr>
              <w:t>văn</w:t>
            </w:r>
            <w:proofErr w:type="spellEnd"/>
            <w:r w:rsidRPr="00EE1D97">
              <w:rPr>
                <w:rFonts w:ascii="Times New Roman" w:eastAsia="Times New Roman" w:hAnsi="Times New Roman" w:cs="Times New Roman"/>
                <w:sz w:val="24"/>
                <w:szCs w:val="24"/>
              </w:rPr>
              <w:t xml:space="preserve">, </w:t>
            </w:r>
            <w:proofErr w:type="spellStart"/>
            <w:r w:rsidRPr="00EE1D97">
              <w:rPr>
                <w:rFonts w:ascii="Times New Roman" w:eastAsia="Times New Roman" w:hAnsi="Times New Roman" w:cs="Times New Roman"/>
                <w:sz w:val="24"/>
                <w:szCs w:val="24"/>
              </w:rPr>
              <w:t>luận</w:t>
            </w:r>
            <w:proofErr w:type="spellEnd"/>
            <w:r w:rsidRPr="00EE1D97">
              <w:rPr>
                <w:rFonts w:ascii="Times New Roman" w:eastAsia="Times New Roman" w:hAnsi="Times New Roman" w:cs="Times New Roman"/>
                <w:sz w:val="24"/>
                <w:szCs w:val="24"/>
              </w:rPr>
              <w:t xml:space="preserve"> </w:t>
            </w:r>
            <w:proofErr w:type="spellStart"/>
            <w:r w:rsidRPr="00EE1D97">
              <w:rPr>
                <w:rFonts w:ascii="Times New Roman" w:eastAsia="Times New Roman" w:hAnsi="Times New Roman" w:cs="Times New Roman"/>
                <w:sz w:val="24"/>
                <w:szCs w:val="24"/>
              </w:rPr>
              <w:t>án</w:t>
            </w:r>
            <w:proofErr w:type="spellEnd"/>
          </w:p>
        </w:tc>
      </w:tr>
      <w:tr w:rsidR="00EE1D97" w:rsidRPr="00EE1D97" w14:paraId="045FBEBD" w14:textId="77777777" w:rsidTr="00FD7499">
        <w:trPr>
          <w:trHeight w:val="299"/>
        </w:trPr>
        <w:tc>
          <w:tcPr>
            <w:tcW w:w="239" w:type="pct"/>
            <w:vMerge/>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5A3402C1" w14:textId="77777777" w:rsidR="00EE1D97" w:rsidRPr="00EE1D97" w:rsidRDefault="00EE1D97" w:rsidP="0037267A">
            <w:pPr>
              <w:spacing w:before="0" w:line="276" w:lineRule="auto"/>
              <w:jc w:val="left"/>
              <w:rPr>
                <w:rFonts w:ascii="Times New Roman" w:eastAsia="Times New Roman" w:hAnsi="Times New Roman" w:cs="Times New Roman"/>
                <w:sz w:val="24"/>
                <w:szCs w:val="24"/>
              </w:rPr>
            </w:pPr>
          </w:p>
        </w:tc>
        <w:tc>
          <w:tcPr>
            <w:tcW w:w="836" w:type="pct"/>
            <w:vMerge/>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185A7F33" w14:textId="77777777" w:rsidR="00EE1D97" w:rsidRPr="00EE1D97" w:rsidRDefault="00EE1D97" w:rsidP="0037267A">
            <w:pPr>
              <w:spacing w:before="0" w:line="276" w:lineRule="auto"/>
              <w:jc w:val="left"/>
              <w:rPr>
                <w:rFonts w:ascii="Times New Roman" w:eastAsia="Times New Roman" w:hAnsi="Times New Roman" w:cs="Times New Roman"/>
                <w:sz w:val="24"/>
                <w:szCs w:val="24"/>
              </w:rPr>
            </w:pPr>
          </w:p>
        </w:tc>
        <w:tc>
          <w:tcPr>
            <w:tcW w:w="785" w:type="pct"/>
            <w:vMerge/>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62CE8FFB" w14:textId="77777777" w:rsidR="00EE1D97" w:rsidRPr="00EE1D97" w:rsidRDefault="00EE1D97" w:rsidP="0037267A">
            <w:pPr>
              <w:spacing w:before="0" w:line="276" w:lineRule="auto"/>
              <w:jc w:val="left"/>
              <w:rPr>
                <w:rFonts w:ascii="Times New Roman" w:eastAsia="Times New Roman" w:hAnsi="Times New Roman" w:cs="Times New Roman"/>
                <w:sz w:val="24"/>
                <w:szCs w:val="24"/>
              </w:rPr>
            </w:pPr>
          </w:p>
        </w:tc>
        <w:tc>
          <w:tcPr>
            <w:tcW w:w="804" w:type="pct"/>
            <w:vMerge/>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297682D3" w14:textId="77777777" w:rsidR="00EE1D97" w:rsidRPr="00EE1D97" w:rsidRDefault="00EE1D97" w:rsidP="0037267A">
            <w:pPr>
              <w:spacing w:before="0" w:line="276" w:lineRule="auto"/>
              <w:jc w:val="left"/>
              <w:rPr>
                <w:rFonts w:ascii="Times New Roman" w:eastAsia="Times New Roman" w:hAnsi="Times New Roman" w:cs="Times New Roman"/>
                <w:sz w:val="24"/>
                <w:szCs w:val="24"/>
              </w:rPr>
            </w:pPr>
          </w:p>
        </w:tc>
        <w:tc>
          <w:tcPr>
            <w:tcW w:w="683" w:type="pct"/>
            <w:gridSpan w:val="2"/>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4285AF0B" w14:textId="77777777" w:rsidR="00EE1D97" w:rsidRPr="00EE1D97" w:rsidRDefault="00EE1D97" w:rsidP="0037267A">
            <w:pPr>
              <w:spacing w:before="0" w:line="276" w:lineRule="auto"/>
              <w:jc w:val="center"/>
              <w:rPr>
                <w:rFonts w:ascii="Times New Roman" w:eastAsia="Times New Roman" w:hAnsi="Times New Roman" w:cs="Times New Roman"/>
                <w:sz w:val="24"/>
                <w:szCs w:val="24"/>
              </w:rPr>
            </w:pPr>
            <w:proofErr w:type="spellStart"/>
            <w:r w:rsidRPr="00EE1D97">
              <w:rPr>
                <w:rFonts w:ascii="Times New Roman" w:eastAsia="Times New Roman" w:hAnsi="Times New Roman" w:cs="Times New Roman"/>
                <w:sz w:val="24"/>
                <w:szCs w:val="24"/>
              </w:rPr>
              <w:t>Bắt</w:t>
            </w:r>
            <w:proofErr w:type="spellEnd"/>
            <w:r w:rsidRPr="00EE1D97">
              <w:rPr>
                <w:rFonts w:ascii="Times New Roman" w:eastAsia="Times New Roman" w:hAnsi="Times New Roman" w:cs="Times New Roman"/>
                <w:sz w:val="24"/>
                <w:szCs w:val="24"/>
              </w:rPr>
              <w:t xml:space="preserve"> </w:t>
            </w:r>
            <w:proofErr w:type="spellStart"/>
            <w:r w:rsidRPr="00EE1D97">
              <w:rPr>
                <w:rFonts w:ascii="Times New Roman" w:eastAsia="Times New Roman" w:hAnsi="Times New Roman" w:cs="Times New Roman"/>
                <w:sz w:val="24"/>
                <w:szCs w:val="24"/>
              </w:rPr>
              <w:t>buộc</w:t>
            </w:r>
            <w:proofErr w:type="spellEnd"/>
          </w:p>
        </w:tc>
        <w:tc>
          <w:tcPr>
            <w:tcW w:w="735" w:type="pct"/>
            <w:gridSpan w:val="2"/>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1D992366" w14:textId="77777777" w:rsidR="00EE1D97" w:rsidRPr="00EE1D97" w:rsidRDefault="00EE1D97" w:rsidP="0037267A">
            <w:pPr>
              <w:spacing w:before="0" w:line="276" w:lineRule="auto"/>
              <w:jc w:val="center"/>
              <w:rPr>
                <w:rFonts w:ascii="Times New Roman" w:eastAsia="Times New Roman" w:hAnsi="Times New Roman" w:cs="Times New Roman"/>
                <w:sz w:val="24"/>
                <w:szCs w:val="24"/>
              </w:rPr>
            </w:pPr>
            <w:proofErr w:type="spellStart"/>
            <w:r w:rsidRPr="00EE1D97">
              <w:rPr>
                <w:rFonts w:ascii="Times New Roman" w:eastAsia="Times New Roman" w:hAnsi="Times New Roman" w:cs="Times New Roman"/>
                <w:sz w:val="24"/>
                <w:szCs w:val="24"/>
              </w:rPr>
              <w:t>Tự</w:t>
            </w:r>
            <w:proofErr w:type="spellEnd"/>
            <w:r w:rsidRPr="00EE1D97">
              <w:rPr>
                <w:rFonts w:ascii="Times New Roman" w:eastAsia="Times New Roman" w:hAnsi="Times New Roman" w:cs="Times New Roman"/>
                <w:sz w:val="24"/>
                <w:szCs w:val="24"/>
              </w:rPr>
              <w:t xml:space="preserve"> chọn</w:t>
            </w:r>
          </w:p>
        </w:tc>
        <w:tc>
          <w:tcPr>
            <w:tcW w:w="918" w:type="pct"/>
            <w:vMerge/>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16EFB0D6" w14:textId="77777777" w:rsidR="00EE1D97" w:rsidRPr="00EE1D97" w:rsidRDefault="00EE1D97" w:rsidP="0037267A">
            <w:pPr>
              <w:spacing w:before="0" w:line="276" w:lineRule="auto"/>
              <w:jc w:val="left"/>
              <w:rPr>
                <w:rFonts w:ascii="Times New Roman" w:eastAsia="Times New Roman" w:hAnsi="Times New Roman" w:cs="Times New Roman"/>
                <w:sz w:val="24"/>
                <w:szCs w:val="24"/>
              </w:rPr>
            </w:pPr>
          </w:p>
        </w:tc>
      </w:tr>
      <w:tr w:rsidR="00EE1D97" w:rsidRPr="00EE1D97" w14:paraId="0B87C979" w14:textId="77777777" w:rsidTr="00FD7499">
        <w:trPr>
          <w:trHeight w:val="768"/>
        </w:trPr>
        <w:tc>
          <w:tcPr>
            <w:tcW w:w="239" w:type="pct"/>
            <w:vMerge/>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68250697" w14:textId="77777777" w:rsidR="00EE1D97" w:rsidRPr="00EE1D97" w:rsidRDefault="00EE1D97" w:rsidP="0037267A">
            <w:pPr>
              <w:spacing w:before="0" w:line="276" w:lineRule="auto"/>
              <w:jc w:val="left"/>
              <w:rPr>
                <w:rFonts w:ascii="Times New Roman" w:eastAsia="Times New Roman" w:hAnsi="Times New Roman" w:cs="Times New Roman"/>
                <w:sz w:val="24"/>
                <w:szCs w:val="24"/>
              </w:rPr>
            </w:pPr>
          </w:p>
        </w:tc>
        <w:tc>
          <w:tcPr>
            <w:tcW w:w="836" w:type="pct"/>
            <w:vMerge/>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6F7AB5F4" w14:textId="77777777" w:rsidR="00EE1D97" w:rsidRPr="00EE1D97" w:rsidRDefault="00EE1D97" w:rsidP="0037267A">
            <w:pPr>
              <w:spacing w:before="0" w:line="276" w:lineRule="auto"/>
              <w:jc w:val="left"/>
              <w:rPr>
                <w:rFonts w:ascii="Times New Roman" w:eastAsia="Times New Roman" w:hAnsi="Times New Roman" w:cs="Times New Roman"/>
                <w:sz w:val="24"/>
                <w:szCs w:val="24"/>
              </w:rPr>
            </w:pPr>
          </w:p>
        </w:tc>
        <w:tc>
          <w:tcPr>
            <w:tcW w:w="785" w:type="pct"/>
            <w:vMerge/>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51A34F72" w14:textId="77777777" w:rsidR="00EE1D97" w:rsidRPr="00EE1D97" w:rsidRDefault="00EE1D97" w:rsidP="0037267A">
            <w:pPr>
              <w:spacing w:before="0" w:line="276" w:lineRule="auto"/>
              <w:jc w:val="left"/>
              <w:rPr>
                <w:rFonts w:ascii="Times New Roman" w:eastAsia="Times New Roman" w:hAnsi="Times New Roman" w:cs="Times New Roman"/>
                <w:sz w:val="24"/>
                <w:szCs w:val="24"/>
              </w:rPr>
            </w:pPr>
          </w:p>
        </w:tc>
        <w:tc>
          <w:tcPr>
            <w:tcW w:w="804" w:type="pct"/>
            <w:vMerge/>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012BA15C" w14:textId="77777777" w:rsidR="00EE1D97" w:rsidRPr="00EE1D97" w:rsidRDefault="00EE1D97" w:rsidP="0037267A">
            <w:pPr>
              <w:spacing w:before="0" w:line="276" w:lineRule="auto"/>
              <w:jc w:val="left"/>
              <w:rPr>
                <w:rFonts w:ascii="Times New Roman" w:eastAsia="Times New Roman" w:hAnsi="Times New Roman" w:cs="Times New Roman"/>
                <w:sz w:val="24"/>
                <w:szCs w:val="24"/>
              </w:rPr>
            </w:pPr>
          </w:p>
        </w:tc>
        <w:tc>
          <w:tcPr>
            <w:tcW w:w="369"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01D9EAD7" w14:textId="77777777" w:rsidR="00EE1D97" w:rsidRPr="00EE1D97" w:rsidRDefault="00EE1D97" w:rsidP="0037267A">
            <w:pPr>
              <w:spacing w:before="0"/>
              <w:jc w:val="center"/>
              <w:rPr>
                <w:rFonts w:ascii="Times New Roman" w:eastAsia="Times New Roman" w:hAnsi="Times New Roman" w:cs="Times New Roman"/>
                <w:sz w:val="24"/>
                <w:szCs w:val="24"/>
              </w:rPr>
            </w:pPr>
            <w:r w:rsidRPr="00EE1D97">
              <w:rPr>
                <w:rFonts w:ascii="Times New Roman" w:eastAsia="Times New Roman" w:hAnsi="Times New Roman" w:cs="Times New Roman"/>
                <w:sz w:val="24"/>
                <w:szCs w:val="24"/>
              </w:rPr>
              <w:t xml:space="preserve">Học </w:t>
            </w:r>
            <w:proofErr w:type="spellStart"/>
            <w:r w:rsidRPr="00EE1D97">
              <w:rPr>
                <w:rFonts w:ascii="Times New Roman" w:eastAsia="Times New Roman" w:hAnsi="Times New Roman" w:cs="Times New Roman"/>
                <w:sz w:val="24"/>
                <w:szCs w:val="24"/>
              </w:rPr>
              <w:t>trực</w:t>
            </w:r>
            <w:proofErr w:type="spellEnd"/>
            <w:r w:rsidRPr="00EE1D97">
              <w:rPr>
                <w:rFonts w:ascii="Times New Roman" w:eastAsia="Times New Roman" w:hAnsi="Times New Roman" w:cs="Times New Roman"/>
                <w:sz w:val="24"/>
                <w:szCs w:val="24"/>
              </w:rPr>
              <w:t xml:space="preserve"> </w:t>
            </w:r>
            <w:proofErr w:type="spellStart"/>
            <w:r w:rsidRPr="00EE1D97">
              <w:rPr>
                <w:rFonts w:ascii="Times New Roman" w:eastAsia="Times New Roman" w:hAnsi="Times New Roman" w:cs="Times New Roman"/>
                <w:sz w:val="24"/>
                <w:szCs w:val="24"/>
              </w:rPr>
              <w:t>tiếp</w:t>
            </w:r>
            <w:proofErr w:type="spellEnd"/>
          </w:p>
        </w:tc>
        <w:tc>
          <w:tcPr>
            <w:tcW w:w="314"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2012F839" w14:textId="77777777" w:rsidR="00EE1D97" w:rsidRPr="00EE1D97" w:rsidRDefault="00EE1D97" w:rsidP="0037267A">
            <w:pPr>
              <w:spacing w:before="0"/>
              <w:jc w:val="center"/>
              <w:rPr>
                <w:rFonts w:ascii="Times New Roman" w:eastAsia="Times New Roman" w:hAnsi="Times New Roman" w:cs="Times New Roman"/>
                <w:sz w:val="24"/>
                <w:szCs w:val="24"/>
              </w:rPr>
            </w:pPr>
            <w:r w:rsidRPr="00EE1D97">
              <w:rPr>
                <w:rFonts w:ascii="Times New Roman" w:eastAsia="Times New Roman" w:hAnsi="Times New Roman" w:cs="Times New Roman"/>
                <w:sz w:val="24"/>
                <w:szCs w:val="24"/>
              </w:rPr>
              <w:t xml:space="preserve">Học </w:t>
            </w:r>
            <w:proofErr w:type="spellStart"/>
            <w:r w:rsidRPr="00EE1D97">
              <w:rPr>
                <w:rFonts w:ascii="Times New Roman" w:eastAsia="Times New Roman" w:hAnsi="Times New Roman" w:cs="Times New Roman"/>
                <w:sz w:val="24"/>
                <w:szCs w:val="24"/>
              </w:rPr>
              <w:t>trực</w:t>
            </w:r>
            <w:proofErr w:type="spellEnd"/>
            <w:r w:rsidRPr="00EE1D97">
              <w:rPr>
                <w:rFonts w:ascii="Times New Roman" w:eastAsia="Times New Roman" w:hAnsi="Times New Roman" w:cs="Times New Roman"/>
                <w:sz w:val="24"/>
                <w:szCs w:val="24"/>
              </w:rPr>
              <w:t xml:space="preserve"> </w:t>
            </w:r>
            <w:proofErr w:type="spellStart"/>
            <w:r w:rsidRPr="00EE1D97">
              <w:rPr>
                <w:rFonts w:ascii="Times New Roman" w:eastAsia="Times New Roman" w:hAnsi="Times New Roman" w:cs="Times New Roman"/>
                <w:sz w:val="24"/>
                <w:szCs w:val="24"/>
              </w:rPr>
              <w:t>tuyến</w:t>
            </w:r>
            <w:proofErr w:type="spellEnd"/>
          </w:p>
        </w:tc>
        <w:tc>
          <w:tcPr>
            <w:tcW w:w="336"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12C977F0" w14:textId="77777777" w:rsidR="00EE1D97" w:rsidRPr="00EE1D97" w:rsidRDefault="00EE1D97" w:rsidP="0037267A">
            <w:pPr>
              <w:spacing w:before="0"/>
              <w:jc w:val="center"/>
              <w:rPr>
                <w:rFonts w:ascii="Times New Roman" w:eastAsia="Times New Roman" w:hAnsi="Times New Roman" w:cs="Times New Roman"/>
                <w:sz w:val="24"/>
                <w:szCs w:val="24"/>
              </w:rPr>
            </w:pPr>
            <w:r w:rsidRPr="00EE1D97">
              <w:rPr>
                <w:rFonts w:ascii="Times New Roman" w:eastAsia="Times New Roman" w:hAnsi="Times New Roman" w:cs="Times New Roman"/>
                <w:sz w:val="24"/>
                <w:szCs w:val="24"/>
              </w:rPr>
              <w:t xml:space="preserve">Học </w:t>
            </w:r>
            <w:proofErr w:type="spellStart"/>
            <w:r w:rsidRPr="00EE1D97">
              <w:rPr>
                <w:rFonts w:ascii="Times New Roman" w:eastAsia="Times New Roman" w:hAnsi="Times New Roman" w:cs="Times New Roman"/>
                <w:sz w:val="24"/>
                <w:szCs w:val="24"/>
              </w:rPr>
              <w:t>trực</w:t>
            </w:r>
            <w:proofErr w:type="spellEnd"/>
            <w:r w:rsidRPr="00EE1D97">
              <w:rPr>
                <w:rFonts w:ascii="Times New Roman" w:eastAsia="Times New Roman" w:hAnsi="Times New Roman" w:cs="Times New Roman"/>
                <w:sz w:val="24"/>
                <w:szCs w:val="24"/>
              </w:rPr>
              <w:t xml:space="preserve"> </w:t>
            </w:r>
            <w:proofErr w:type="spellStart"/>
            <w:r w:rsidRPr="00EE1D97">
              <w:rPr>
                <w:rFonts w:ascii="Times New Roman" w:eastAsia="Times New Roman" w:hAnsi="Times New Roman" w:cs="Times New Roman"/>
                <w:sz w:val="24"/>
                <w:szCs w:val="24"/>
              </w:rPr>
              <w:t>tiếp</w:t>
            </w:r>
            <w:proofErr w:type="spellEnd"/>
          </w:p>
        </w:tc>
        <w:tc>
          <w:tcPr>
            <w:tcW w:w="399"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560AF97B" w14:textId="77777777" w:rsidR="00EE1D97" w:rsidRPr="00EE1D97" w:rsidRDefault="00EE1D97" w:rsidP="0037267A">
            <w:pPr>
              <w:spacing w:before="0"/>
              <w:jc w:val="center"/>
              <w:rPr>
                <w:rFonts w:ascii="Times New Roman" w:eastAsia="Times New Roman" w:hAnsi="Times New Roman" w:cs="Times New Roman"/>
                <w:sz w:val="24"/>
                <w:szCs w:val="24"/>
              </w:rPr>
            </w:pPr>
            <w:r w:rsidRPr="00EE1D97">
              <w:rPr>
                <w:rFonts w:ascii="Times New Roman" w:eastAsia="Times New Roman" w:hAnsi="Times New Roman" w:cs="Times New Roman"/>
                <w:sz w:val="24"/>
                <w:szCs w:val="24"/>
              </w:rPr>
              <w:t xml:space="preserve">Học </w:t>
            </w:r>
            <w:proofErr w:type="spellStart"/>
            <w:r w:rsidRPr="00EE1D97">
              <w:rPr>
                <w:rFonts w:ascii="Times New Roman" w:eastAsia="Times New Roman" w:hAnsi="Times New Roman" w:cs="Times New Roman"/>
                <w:sz w:val="24"/>
                <w:szCs w:val="24"/>
              </w:rPr>
              <w:t>trực</w:t>
            </w:r>
            <w:proofErr w:type="spellEnd"/>
            <w:r w:rsidRPr="00EE1D97">
              <w:rPr>
                <w:rFonts w:ascii="Times New Roman" w:eastAsia="Times New Roman" w:hAnsi="Times New Roman" w:cs="Times New Roman"/>
                <w:sz w:val="24"/>
                <w:szCs w:val="24"/>
              </w:rPr>
              <w:t xml:space="preserve"> </w:t>
            </w:r>
            <w:proofErr w:type="spellStart"/>
            <w:r w:rsidRPr="00EE1D97">
              <w:rPr>
                <w:rFonts w:ascii="Times New Roman" w:eastAsia="Times New Roman" w:hAnsi="Times New Roman" w:cs="Times New Roman"/>
                <w:sz w:val="24"/>
                <w:szCs w:val="24"/>
              </w:rPr>
              <w:t>tuyến</w:t>
            </w:r>
            <w:proofErr w:type="spellEnd"/>
          </w:p>
        </w:tc>
        <w:tc>
          <w:tcPr>
            <w:tcW w:w="918" w:type="pct"/>
            <w:vMerge/>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7E11CA38" w14:textId="77777777" w:rsidR="00EE1D97" w:rsidRPr="00EE1D97" w:rsidRDefault="00EE1D97" w:rsidP="0037267A">
            <w:pPr>
              <w:spacing w:before="0" w:line="276" w:lineRule="auto"/>
              <w:jc w:val="left"/>
              <w:rPr>
                <w:rFonts w:ascii="Times New Roman" w:eastAsia="Times New Roman" w:hAnsi="Times New Roman" w:cs="Times New Roman"/>
                <w:sz w:val="24"/>
                <w:szCs w:val="24"/>
              </w:rPr>
            </w:pPr>
          </w:p>
        </w:tc>
      </w:tr>
      <w:tr w:rsidR="00EE1D97" w:rsidRPr="00EE1D97" w14:paraId="4D34F7AA" w14:textId="77777777" w:rsidTr="00FD7499">
        <w:trPr>
          <w:trHeight w:val="15"/>
        </w:trPr>
        <w:tc>
          <w:tcPr>
            <w:tcW w:w="239"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7348D5A2" w14:textId="77777777" w:rsidR="00EE1D97" w:rsidRPr="00EE1D97" w:rsidRDefault="00EE1D97" w:rsidP="0037267A">
            <w:pPr>
              <w:spacing w:before="0" w:line="276" w:lineRule="auto"/>
              <w:jc w:val="center"/>
              <w:rPr>
                <w:rFonts w:ascii="Times New Roman" w:eastAsia="Times New Roman" w:hAnsi="Times New Roman" w:cs="Times New Roman"/>
                <w:sz w:val="24"/>
                <w:szCs w:val="24"/>
              </w:rPr>
            </w:pPr>
            <w:r w:rsidRPr="00EE1D97">
              <w:rPr>
                <w:rFonts w:ascii="Times New Roman" w:eastAsia="Times New Roman" w:hAnsi="Times New Roman" w:cs="Times New Roman"/>
                <w:sz w:val="24"/>
                <w:szCs w:val="24"/>
              </w:rPr>
              <w:t>1</w:t>
            </w:r>
          </w:p>
        </w:tc>
        <w:tc>
          <w:tcPr>
            <w:tcW w:w="836"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4C38AE46" w14:textId="77777777" w:rsidR="00EE1D97" w:rsidRPr="00EE1D97" w:rsidRDefault="00EE1D97" w:rsidP="0037267A">
            <w:pPr>
              <w:spacing w:before="0" w:line="276" w:lineRule="auto"/>
              <w:jc w:val="center"/>
              <w:rPr>
                <w:rFonts w:ascii="Times New Roman" w:eastAsia="Times New Roman" w:hAnsi="Times New Roman" w:cs="Times New Roman"/>
                <w:sz w:val="24"/>
                <w:szCs w:val="24"/>
              </w:rPr>
            </w:pPr>
            <w:r w:rsidRPr="00EE1D97">
              <w:rPr>
                <w:rFonts w:ascii="Times New Roman" w:eastAsia="Times New Roman" w:hAnsi="Times New Roman" w:cs="Times New Roman"/>
                <w:sz w:val="24"/>
                <w:szCs w:val="24"/>
              </w:rPr>
              <w:t>2</w:t>
            </w:r>
          </w:p>
        </w:tc>
        <w:tc>
          <w:tcPr>
            <w:tcW w:w="785"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3582882D" w14:textId="77777777" w:rsidR="00EE1D97" w:rsidRPr="00EE1D97" w:rsidRDefault="00EE1D97" w:rsidP="0037267A">
            <w:pPr>
              <w:spacing w:before="0" w:line="276" w:lineRule="auto"/>
              <w:jc w:val="center"/>
              <w:rPr>
                <w:rFonts w:ascii="Times New Roman" w:eastAsia="Times New Roman" w:hAnsi="Times New Roman" w:cs="Times New Roman"/>
                <w:sz w:val="24"/>
                <w:szCs w:val="24"/>
              </w:rPr>
            </w:pPr>
            <w:r w:rsidRPr="00EE1D97">
              <w:rPr>
                <w:rFonts w:ascii="Times New Roman" w:eastAsia="Times New Roman" w:hAnsi="Times New Roman" w:cs="Times New Roman"/>
                <w:sz w:val="24"/>
                <w:szCs w:val="24"/>
              </w:rPr>
              <w:t>3</w:t>
            </w:r>
          </w:p>
        </w:tc>
        <w:tc>
          <w:tcPr>
            <w:tcW w:w="804"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6BAEEA88" w14:textId="77777777" w:rsidR="00EE1D97" w:rsidRPr="00EE1D97" w:rsidRDefault="00EE1D97" w:rsidP="0037267A">
            <w:pPr>
              <w:spacing w:before="0" w:line="276" w:lineRule="auto"/>
              <w:jc w:val="center"/>
              <w:rPr>
                <w:rFonts w:ascii="Times New Roman" w:eastAsia="Times New Roman" w:hAnsi="Times New Roman" w:cs="Times New Roman"/>
                <w:sz w:val="24"/>
                <w:szCs w:val="24"/>
              </w:rPr>
            </w:pPr>
            <w:r w:rsidRPr="00EE1D97">
              <w:rPr>
                <w:rFonts w:ascii="Times New Roman" w:eastAsia="Times New Roman" w:hAnsi="Times New Roman" w:cs="Times New Roman"/>
                <w:sz w:val="24"/>
                <w:szCs w:val="24"/>
              </w:rPr>
              <w:t>4</w:t>
            </w:r>
          </w:p>
        </w:tc>
        <w:tc>
          <w:tcPr>
            <w:tcW w:w="369"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3068487C" w14:textId="77777777" w:rsidR="00EE1D97" w:rsidRPr="00EE1D97" w:rsidRDefault="00EE1D97" w:rsidP="0037267A">
            <w:pPr>
              <w:spacing w:before="0" w:line="276" w:lineRule="auto"/>
              <w:jc w:val="center"/>
              <w:rPr>
                <w:rFonts w:ascii="Times New Roman" w:eastAsia="Times New Roman" w:hAnsi="Times New Roman" w:cs="Times New Roman"/>
                <w:sz w:val="24"/>
                <w:szCs w:val="24"/>
              </w:rPr>
            </w:pPr>
            <w:r w:rsidRPr="00EE1D97">
              <w:rPr>
                <w:rFonts w:ascii="Times New Roman" w:eastAsia="Times New Roman" w:hAnsi="Times New Roman" w:cs="Times New Roman"/>
                <w:sz w:val="24"/>
                <w:szCs w:val="24"/>
              </w:rPr>
              <w:t>5</w:t>
            </w:r>
          </w:p>
        </w:tc>
        <w:tc>
          <w:tcPr>
            <w:tcW w:w="314"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2BB1983C" w14:textId="77777777" w:rsidR="00EE1D97" w:rsidRPr="00EE1D97" w:rsidRDefault="00EE1D97" w:rsidP="0037267A">
            <w:pPr>
              <w:spacing w:before="0" w:line="276" w:lineRule="auto"/>
              <w:jc w:val="center"/>
              <w:rPr>
                <w:rFonts w:ascii="Times New Roman" w:eastAsia="Times New Roman" w:hAnsi="Times New Roman" w:cs="Times New Roman"/>
                <w:sz w:val="24"/>
                <w:szCs w:val="24"/>
              </w:rPr>
            </w:pPr>
            <w:r w:rsidRPr="00EE1D97">
              <w:rPr>
                <w:rFonts w:ascii="Times New Roman" w:eastAsia="Times New Roman" w:hAnsi="Times New Roman" w:cs="Times New Roman"/>
                <w:sz w:val="24"/>
                <w:szCs w:val="24"/>
              </w:rPr>
              <w:t>6</w:t>
            </w:r>
          </w:p>
        </w:tc>
        <w:tc>
          <w:tcPr>
            <w:tcW w:w="336"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572A11CF" w14:textId="77777777" w:rsidR="00EE1D97" w:rsidRPr="00EE1D97" w:rsidRDefault="00EE1D97" w:rsidP="0037267A">
            <w:pPr>
              <w:spacing w:before="0" w:line="276" w:lineRule="auto"/>
              <w:jc w:val="center"/>
              <w:rPr>
                <w:rFonts w:ascii="Times New Roman" w:eastAsia="Times New Roman" w:hAnsi="Times New Roman" w:cs="Times New Roman"/>
                <w:sz w:val="24"/>
                <w:szCs w:val="24"/>
              </w:rPr>
            </w:pPr>
            <w:r w:rsidRPr="00EE1D97">
              <w:rPr>
                <w:rFonts w:ascii="Times New Roman" w:eastAsia="Times New Roman" w:hAnsi="Times New Roman" w:cs="Times New Roman"/>
                <w:sz w:val="24"/>
                <w:szCs w:val="24"/>
              </w:rPr>
              <w:t>7</w:t>
            </w:r>
          </w:p>
        </w:tc>
        <w:tc>
          <w:tcPr>
            <w:tcW w:w="399"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03FA0E24" w14:textId="77777777" w:rsidR="00EE1D97" w:rsidRPr="00EE1D97" w:rsidRDefault="00EE1D97" w:rsidP="0037267A">
            <w:pPr>
              <w:spacing w:before="0" w:line="276" w:lineRule="auto"/>
              <w:jc w:val="center"/>
              <w:rPr>
                <w:rFonts w:ascii="Times New Roman" w:eastAsia="Times New Roman" w:hAnsi="Times New Roman" w:cs="Times New Roman"/>
                <w:sz w:val="24"/>
                <w:szCs w:val="24"/>
              </w:rPr>
            </w:pPr>
            <w:r w:rsidRPr="00EE1D97">
              <w:rPr>
                <w:rFonts w:ascii="Times New Roman" w:eastAsia="Times New Roman" w:hAnsi="Times New Roman" w:cs="Times New Roman"/>
                <w:sz w:val="24"/>
                <w:szCs w:val="24"/>
              </w:rPr>
              <w:t>8</w:t>
            </w:r>
          </w:p>
        </w:tc>
        <w:tc>
          <w:tcPr>
            <w:tcW w:w="918"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2AFD29AF" w14:textId="77777777" w:rsidR="00EE1D97" w:rsidRPr="00EE1D97" w:rsidRDefault="00EE1D97" w:rsidP="0037267A">
            <w:pPr>
              <w:spacing w:before="0" w:line="276" w:lineRule="auto"/>
              <w:jc w:val="center"/>
              <w:rPr>
                <w:rFonts w:ascii="Times New Roman" w:eastAsia="Times New Roman" w:hAnsi="Times New Roman" w:cs="Times New Roman"/>
                <w:sz w:val="24"/>
                <w:szCs w:val="24"/>
              </w:rPr>
            </w:pPr>
            <w:r w:rsidRPr="00EE1D97">
              <w:rPr>
                <w:rFonts w:ascii="Times New Roman" w:eastAsia="Times New Roman" w:hAnsi="Times New Roman" w:cs="Times New Roman"/>
                <w:sz w:val="24"/>
                <w:szCs w:val="24"/>
              </w:rPr>
              <w:t>9</w:t>
            </w:r>
          </w:p>
        </w:tc>
      </w:tr>
      <w:tr w:rsidR="00EE1D97" w:rsidRPr="00EE1D97" w14:paraId="68A5262E" w14:textId="77777777" w:rsidTr="00FD7499">
        <w:trPr>
          <w:trHeight w:val="379"/>
        </w:trPr>
        <w:tc>
          <w:tcPr>
            <w:tcW w:w="239" w:type="pct"/>
            <w:vMerge w:val="restar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040E0D7A"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1</w:t>
            </w:r>
          </w:p>
        </w:tc>
        <w:tc>
          <w:tcPr>
            <w:tcW w:w="836" w:type="pct"/>
            <w:vMerge w:val="restar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2A27B732" w14:textId="77777777" w:rsidR="00EE1D97" w:rsidRPr="00EE1D97" w:rsidRDefault="00EE1D97" w:rsidP="0037267A">
            <w:pPr>
              <w:spacing w:before="0" w:line="276" w:lineRule="auto"/>
              <w:jc w:val="left"/>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Nguyễn Thị Thu </w:t>
            </w:r>
            <w:proofErr w:type="spellStart"/>
            <w:r w:rsidRPr="00EE1D97">
              <w:rPr>
                <w:rFonts w:ascii="Times New Roman" w:eastAsia="Times New Roman" w:hAnsi="Times New Roman" w:cs="Times New Roman"/>
                <w:b w:val="0"/>
                <w:sz w:val="24"/>
                <w:szCs w:val="24"/>
              </w:rPr>
              <w:t>Hòa</w:t>
            </w:r>
            <w:proofErr w:type="spellEnd"/>
          </w:p>
        </w:tc>
        <w:tc>
          <w:tcPr>
            <w:tcW w:w="785"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50ABC3A4" w14:textId="77777777" w:rsidR="00EE1D97" w:rsidRPr="00EE1D97" w:rsidRDefault="00EE1D97" w:rsidP="0037267A">
            <w:pPr>
              <w:spacing w:before="0" w:line="276" w:lineRule="auto"/>
              <w:jc w:val="left"/>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Lý </w:t>
            </w:r>
            <w:proofErr w:type="spellStart"/>
            <w:r w:rsidRPr="00EE1D97">
              <w:rPr>
                <w:rFonts w:ascii="Times New Roman" w:eastAsia="Times New Roman" w:hAnsi="Times New Roman" w:cs="Times New Roman"/>
                <w:b w:val="0"/>
                <w:sz w:val="24"/>
                <w:szCs w:val="24"/>
              </w:rPr>
              <w:t>luận</w:t>
            </w:r>
            <w:proofErr w:type="spellEnd"/>
            <w:r w:rsidRPr="00EE1D97">
              <w:rPr>
                <w:rFonts w:ascii="Times New Roman" w:eastAsia="Times New Roman" w:hAnsi="Times New Roman" w:cs="Times New Roman"/>
                <w:b w:val="0"/>
                <w:sz w:val="24"/>
                <w:szCs w:val="24"/>
              </w:rPr>
              <w:t xml:space="preserve"> </w:t>
            </w:r>
            <w:proofErr w:type="spellStart"/>
            <w:r w:rsidRPr="00EE1D97">
              <w:rPr>
                <w:rFonts w:ascii="Times New Roman" w:eastAsia="Times New Roman" w:hAnsi="Times New Roman" w:cs="Times New Roman"/>
                <w:b w:val="0"/>
                <w:sz w:val="24"/>
                <w:szCs w:val="24"/>
              </w:rPr>
              <w:t>về</w:t>
            </w:r>
            <w:proofErr w:type="spellEnd"/>
            <w:r w:rsidRPr="00EE1D97">
              <w:rPr>
                <w:rFonts w:ascii="Times New Roman" w:eastAsia="Times New Roman" w:hAnsi="Times New Roman" w:cs="Times New Roman"/>
                <w:b w:val="0"/>
                <w:sz w:val="24"/>
                <w:szCs w:val="24"/>
              </w:rPr>
              <w:t xml:space="preserve"> Quản </w:t>
            </w:r>
            <w:proofErr w:type="spellStart"/>
            <w:r w:rsidRPr="00EE1D97">
              <w:rPr>
                <w:rFonts w:ascii="Times New Roman" w:eastAsia="Times New Roman" w:hAnsi="Times New Roman" w:cs="Times New Roman"/>
                <w:b w:val="0"/>
                <w:sz w:val="24"/>
                <w:szCs w:val="24"/>
              </w:rPr>
              <w:t>lý</w:t>
            </w:r>
            <w:proofErr w:type="spellEnd"/>
            <w:r w:rsidRPr="00EE1D97">
              <w:rPr>
                <w:rFonts w:ascii="Times New Roman" w:eastAsia="Times New Roman" w:hAnsi="Times New Roman" w:cs="Times New Roman"/>
                <w:b w:val="0"/>
                <w:sz w:val="24"/>
                <w:szCs w:val="24"/>
              </w:rPr>
              <w:t xml:space="preserve"> </w:t>
            </w:r>
            <w:proofErr w:type="spellStart"/>
            <w:r w:rsidRPr="00EE1D97">
              <w:rPr>
                <w:rFonts w:ascii="Times New Roman" w:eastAsia="Times New Roman" w:hAnsi="Times New Roman" w:cs="Times New Roman"/>
                <w:b w:val="0"/>
                <w:sz w:val="24"/>
                <w:szCs w:val="24"/>
              </w:rPr>
              <w:t>công</w:t>
            </w:r>
            <w:proofErr w:type="spellEnd"/>
          </w:p>
        </w:tc>
        <w:tc>
          <w:tcPr>
            <w:tcW w:w="804"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687D598B"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2</w:t>
            </w:r>
          </w:p>
        </w:tc>
        <w:tc>
          <w:tcPr>
            <w:tcW w:w="369"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2BE12A13"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X</w:t>
            </w:r>
          </w:p>
        </w:tc>
        <w:tc>
          <w:tcPr>
            <w:tcW w:w="314" w:type="pct"/>
            <w:tcBorders>
              <w:top w:val="single" w:sz="6" w:space="0" w:color="000000"/>
              <w:left w:val="single" w:sz="6" w:space="0" w:color="000000"/>
              <w:bottom w:val="single" w:sz="6" w:space="0" w:color="000000"/>
              <w:right w:val="single" w:sz="6" w:space="0" w:color="000000"/>
            </w:tcBorders>
            <w:shd w:val="clear" w:color="auto" w:fill="auto"/>
            <w:tcMar>
              <w:top w:w="100" w:type="dxa"/>
              <w:left w:w="60" w:type="dxa"/>
              <w:bottom w:w="100" w:type="dxa"/>
              <w:right w:w="60" w:type="dxa"/>
            </w:tcMar>
            <w:vAlign w:val="bottom"/>
          </w:tcPr>
          <w:p w14:paraId="7817E90D" w14:textId="77777777" w:rsidR="00EE1D97" w:rsidRPr="00EE1D97" w:rsidRDefault="00EE1D97" w:rsidP="0037267A">
            <w:pPr>
              <w:spacing w:before="0" w:line="276" w:lineRule="auto"/>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 </w:t>
            </w:r>
          </w:p>
        </w:tc>
        <w:tc>
          <w:tcPr>
            <w:tcW w:w="336"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485482DF"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p>
        </w:tc>
        <w:tc>
          <w:tcPr>
            <w:tcW w:w="399"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tcPr>
          <w:p w14:paraId="6D2D7542" w14:textId="77777777" w:rsidR="00EE1D97" w:rsidRPr="00EE1D97" w:rsidRDefault="00EE1D97" w:rsidP="0037267A">
            <w:pPr>
              <w:spacing w:before="0" w:line="276" w:lineRule="auto"/>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 </w:t>
            </w:r>
          </w:p>
        </w:tc>
        <w:tc>
          <w:tcPr>
            <w:tcW w:w="918" w:type="pct"/>
            <w:vMerge w:val="restar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03F8536D"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X</w:t>
            </w:r>
          </w:p>
        </w:tc>
      </w:tr>
      <w:tr w:rsidR="00EE1D97" w:rsidRPr="00EE1D97" w14:paraId="0C15D58F" w14:textId="77777777" w:rsidTr="00FD7499">
        <w:trPr>
          <w:trHeight w:val="20"/>
        </w:trPr>
        <w:tc>
          <w:tcPr>
            <w:tcW w:w="239" w:type="pct"/>
            <w:vMerge/>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22B6ABA6" w14:textId="77777777" w:rsidR="00EE1D97" w:rsidRPr="00EE1D97" w:rsidRDefault="00EE1D97" w:rsidP="0037267A">
            <w:pPr>
              <w:spacing w:before="0" w:line="276" w:lineRule="auto"/>
              <w:jc w:val="left"/>
              <w:rPr>
                <w:rFonts w:ascii="Times New Roman" w:eastAsia="Times New Roman" w:hAnsi="Times New Roman" w:cs="Times New Roman"/>
                <w:b w:val="0"/>
                <w:sz w:val="24"/>
                <w:szCs w:val="24"/>
              </w:rPr>
            </w:pPr>
          </w:p>
        </w:tc>
        <w:tc>
          <w:tcPr>
            <w:tcW w:w="836" w:type="pct"/>
            <w:vMerge/>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54E3B939" w14:textId="77777777" w:rsidR="00EE1D97" w:rsidRPr="00EE1D97" w:rsidRDefault="00EE1D97" w:rsidP="0037267A">
            <w:pPr>
              <w:spacing w:before="0" w:line="276" w:lineRule="auto"/>
              <w:jc w:val="left"/>
              <w:rPr>
                <w:rFonts w:ascii="Times New Roman" w:eastAsia="Times New Roman" w:hAnsi="Times New Roman" w:cs="Times New Roman"/>
                <w:b w:val="0"/>
                <w:sz w:val="24"/>
                <w:szCs w:val="24"/>
              </w:rPr>
            </w:pPr>
          </w:p>
        </w:tc>
        <w:tc>
          <w:tcPr>
            <w:tcW w:w="785"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3F45A935" w14:textId="77777777" w:rsidR="00EE1D97" w:rsidRPr="00EE1D97" w:rsidRDefault="00EE1D97" w:rsidP="0037267A">
            <w:pPr>
              <w:spacing w:before="0" w:line="276" w:lineRule="auto"/>
              <w:jc w:val="left"/>
              <w:rPr>
                <w:rFonts w:ascii="Times New Roman" w:eastAsia="Times New Roman" w:hAnsi="Times New Roman" w:cs="Times New Roman"/>
                <w:b w:val="0"/>
                <w:sz w:val="24"/>
                <w:szCs w:val="24"/>
              </w:rPr>
            </w:pPr>
            <w:proofErr w:type="spellStart"/>
            <w:r w:rsidRPr="00EE1D97">
              <w:rPr>
                <w:rFonts w:ascii="Times New Roman" w:eastAsia="Times New Roman" w:hAnsi="Times New Roman" w:cs="Times New Roman"/>
                <w:b w:val="0"/>
                <w:sz w:val="24"/>
                <w:szCs w:val="24"/>
              </w:rPr>
              <w:t>Dịch</w:t>
            </w:r>
            <w:proofErr w:type="spellEnd"/>
            <w:r w:rsidRPr="00EE1D97">
              <w:rPr>
                <w:rFonts w:ascii="Times New Roman" w:eastAsia="Times New Roman" w:hAnsi="Times New Roman" w:cs="Times New Roman"/>
                <w:b w:val="0"/>
                <w:sz w:val="24"/>
                <w:szCs w:val="24"/>
              </w:rPr>
              <w:t xml:space="preserve"> vụ công</w:t>
            </w:r>
          </w:p>
        </w:tc>
        <w:tc>
          <w:tcPr>
            <w:tcW w:w="804"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6E792680"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7</w:t>
            </w:r>
          </w:p>
        </w:tc>
        <w:tc>
          <w:tcPr>
            <w:tcW w:w="369"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38C6EAF2"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X</w:t>
            </w:r>
          </w:p>
        </w:tc>
        <w:tc>
          <w:tcPr>
            <w:tcW w:w="314" w:type="pct"/>
            <w:tcBorders>
              <w:top w:val="single" w:sz="6" w:space="0" w:color="000000"/>
              <w:left w:val="single" w:sz="6" w:space="0" w:color="000000"/>
              <w:bottom w:val="single" w:sz="6" w:space="0" w:color="000000"/>
              <w:right w:val="single" w:sz="6" w:space="0" w:color="000000"/>
            </w:tcBorders>
            <w:shd w:val="clear" w:color="auto" w:fill="auto"/>
            <w:tcMar>
              <w:top w:w="100" w:type="dxa"/>
              <w:left w:w="60" w:type="dxa"/>
              <w:bottom w:w="100" w:type="dxa"/>
              <w:right w:w="60" w:type="dxa"/>
            </w:tcMar>
            <w:vAlign w:val="bottom"/>
          </w:tcPr>
          <w:p w14:paraId="423015DD" w14:textId="77777777" w:rsidR="00EE1D97" w:rsidRPr="00EE1D97" w:rsidRDefault="00EE1D97" w:rsidP="0037267A">
            <w:pPr>
              <w:spacing w:before="0" w:line="276" w:lineRule="auto"/>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 </w:t>
            </w:r>
          </w:p>
        </w:tc>
        <w:tc>
          <w:tcPr>
            <w:tcW w:w="336"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49C391DB"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p>
        </w:tc>
        <w:tc>
          <w:tcPr>
            <w:tcW w:w="399"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tcPr>
          <w:p w14:paraId="6EBF5ED7" w14:textId="77777777" w:rsidR="00EE1D97" w:rsidRPr="00EE1D97" w:rsidRDefault="00EE1D97" w:rsidP="0037267A">
            <w:pPr>
              <w:spacing w:before="0" w:line="276" w:lineRule="auto"/>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 </w:t>
            </w:r>
          </w:p>
        </w:tc>
        <w:tc>
          <w:tcPr>
            <w:tcW w:w="918" w:type="pct"/>
            <w:vMerge/>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3EA6479B" w14:textId="77777777" w:rsidR="00EE1D97" w:rsidRPr="00EE1D97" w:rsidRDefault="00EE1D97" w:rsidP="0037267A">
            <w:pPr>
              <w:spacing w:before="0" w:line="276" w:lineRule="auto"/>
              <w:jc w:val="left"/>
              <w:rPr>
                <w:rFonts w:ascii="Times New Roman" w:eastAsia="Times New Roman" w:hAnsi="Times New Roman" w:cs="Times New Roman"/>
                <w:b w:val="0"/>
                <w:sz w:val="24"/>
                <w:szCs w:val="24"/>
              </w:rPr>
            </w:pPr>
          </w:p>
        </w:tc>
      </w:tr>
      <w:tr w:rsidR="00EE1D97" w:rsidRPr="00EE1D97" w14:paraId="17D490F7" w14:textId="77777777" w:rsidTr="00FD7499">
        <w:trPr>
          <w:trHeight w:val="20"/>
        </w:trPr>
        <w:tc>
          <w:tcPr>
            <w:tcW w:w="239" w:type="pct"/>
            <w:vMerge/>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3CAE9708" w14:textId="77777777" w:rsidR="00EE1D97" w:rsidRPr="00EE1D97" w:rsidRDefault="00EE1D97" w:rsidP="0037267A">
            <w:pPr>
              <w:spacing w:before="0" w:line="276" w:lineRule="auto"/>
              <w:jc w:val="left"/>
              <w:rPr>
                <w:rFonts w:ascii="Times New Roman" w:eastAsia="Times New Roman" w:hAnsi="Times New Roman" w:cs="Times New Roman"/>
                <w:b w:val="0"/>
                <w:sz w:val="24"/>
                <w:szCs w:val="24"/>
              </w:rPr>
            </w:pPr>
          </w:p>
        </w:tc>
        <w:tc>
          <w:tcPr>
            <w:tcW w:w="836" w:type="pct"/>
            <w:vMerge/>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10E4DDB5" w14:textId="77777777" w:rsidR="00EE1D97" w:rsidRPr="00EE1D97" w:rsidRDefault="00EE1D97" w:rsidP="0037267A">
            <w:pPr>
              <w:spacing w:before="0" w:line="276" w:lineRule="auto"/>
              <w:jc w:val="left"/>
              <w:rPr>
                <w:rFonts w:ascii="Times New Roman" w:eastAsia="Times New Roman" w:hAnsi="Times New Roman" w:cs="Times New Roman"/>
                <w:b w:val="0"/>
                <w:sz w:val="24"/>
                <w:szCs w:val="24"/>
              </w:rPr>
            </w:pPr>
          </w:p>
        </w:tc>
        <w:tc>
          <w:tcPr>
            <w:tcW w:w="785"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371A2D64" w14:textId="77777777" w:rsidR="00EE1D97" w:rsidRPr="00EE1D97" w:rsidRDefault="00EE1D97" w:rsidP="0037267A">
            <w:pPr>
              <w:spacing w:before="0" w:line="276" w:lineRule="auto"/>
              <w:jc w:val="left"/>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Quản </w:t>
            </w:r>
            <w:proofErr w:type="spellStart"/>
            <w:r w:rsidRPr="00EE1D97">
              <w:rPr>
                <w:rFonts w:ascii="Times New Roman" w:eastAsia="Times New Roman" w:hAnsi="Times New Roman" w:cs="Times New Roman"/>
                <w:b w:val="0"/>
                <w:sz w:val="24"/>
                <w:szCs w:val="24"/>
              </w:rPr>
              <w:t>trị</w:t>
            </w:r>
            <w:proofErr w:type="spellEnd"/>
            <w:r w:rsidRPr="00EE1D97">
              <w:rPr>
                <w:rFonts w:ascii="Times New Roman" w:eastAsia="Times New Roman" w:hAnsi="Times New Roman" w:cs="Times New Roman"/>
                <w:b w:val="0"/>
                <w:sz w:val="24"/>
                <w:szCs w:val="24"/>
              </w:rPr>
              <w:t xml:space="preserve"> địa phương</w:t>
            </w:r>
          </w:p>
        </w:tc>
        <w:tc>
          <w:tcPr>
            <w:tcW w:w="804"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024C177E"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8</w:t>
            </w:r>
          </w:p>
        </w:tc>
        <w:tc>
          <w:tcPr>
            <w:tcW w:w="369"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3C2DFF29"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X</w:t>
            </w:r>
          </w:p>
        </w:tc>
        <w:tc>
          <w:tcPr>
            <w:tcW w:w="314" w:type="pct"/>
            <w:tcBorders>
              <w:top w:val="single" w:sz="6" w:space="0" w:color="000000"/>
              <w:left w:val="single" w:sz="6" w:space="0" w:color="000000"/>
              <w:bottom w:val="single" w:sz="6" w:space="0" w:color="000000"/>
              <w:right w:val="single" w:sz="6" w:space="0" w:color="000000"/>
            </w:tcBorders>
            <w:shd w:val="clear" w:color="auto" w:fill="auto"/>
            <w:tcMar>
              <w:top w:w="100" w:type="dxa"/>
              <w:left w:w="60" w:type="dxa"/>
              <w:bottom w:w="100" w:type="dxa"/>
              <w:right w:w="60" w:type="dxa"/>
            </w:tcMar>
            <w:vAlign w:val="bottom"/>
          </w:tcPr>
          <w:p w14:paraId="4BA29F30" w14:textId="77777777" w:rsidR="00EE1D97" w:rsidRPr="00EE1D97" w:rsidRDefault="00EE1D97" w:rsidP="0037267A">
            <w:pPr>
              <w:spacing w:before="0" w:line="276" w:lineRule="auto"/>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 </w:t>
            </w:r>
          </w:p>
        </w:tc>
        <w:tc>
          <w:tcPr>
            <w:tcW w:w="336"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38C1D65F"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p>
        </w:tc>
        <w:tc>
          <w:tcPr>
            <w:tcW w:w="399"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tcPr>
          <w:p w14:paraId="7F49BD7E" w14:textId="77777777" w:rsidR="00EE1D97" w:rsidRPr="00EE1D97" w:rsidRDefault="00EE1D97" w:rsidP="0037267A">
            <w:pPr>
              <w:spacing w:before="0" w:line="276" w:lineRule="auto"/>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 </w:t>
            </w:r>
          </w:p>
        </w:tc>
        <w:tc>
          <w:tcPr>
            <w:tcW w:w="918" w:type="pct"/>
            <w:vMerge/>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4AF799D0" w14:textId="77777777" w:rsidR="00EE1D97" w:rsidRPr="00EE1D97" w:rsidRDefault="00EE1D97" w:rsidP="0037267A">
            <w:pPr>
              <w:spacing w:before="0" w:line="276" w:lineRule="auto"/>
              <w:jc w:val="left"/>
              <w:rPr>
                <w:rFonts w:ascii="Times New Roman" w:eastAsia="Times New Roman" w:hAnsi="Times New Roman" w:cs="Times New Roman"/>
                <w:b w:val="0"/>
                <w:sz w:val="24"/>
                <w:szCs w:val="24"/>
              </w:rPr>
            </w:pPr>
          </w:p>
        </w:tc>
      </w:tr>
      <w:tr w:rsidR="00EE1D97" w:rsidRPr="00EE1D97" w14:paraId="6A72159E" w14:textId="77777777" w:rsidTr="00FD7499">
        <w:trPr>
          <w:trHeight w:val="20"/>
        </w:trPr>
        <w:tc>
          <w:tcPr>
            <w:tcW w:w="239" w:type="pct"/>
            <w:vMerge/>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50CA0362" w14:textId="77777777" w:rsidR="00EE1D97" w:rsidRPr="00EE1D97" w:rsidRDefault="00EE1D97" w:rsidP="0037267A">
            <w:pPr>
              <w:spacing w:before="0" w:line="276" w:lineRule="auto"/>
              <w:jc w:val="left"/>
              <w:rPr>
                <w:rFonts w:ascii="Times New Roman" w:eastAsia="Times New Roman" w:hAnsi="Times New Roman" w:cs="Times New Roman"/>
                <w:b w:val="0"/>
                <w:sz w:val="24"/>
                <w:szCs w:val="24"/>
              </w:rPr>
            </w:pPr>
          </w:p>
        </w:tc>
        <w:tc>
          <w:tcPr>
            <w:tcW w:w="836" w:type="pct"/>
            <w:vMerge/>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70F0B485" w14:textId="77777777" w:rsidR="00EE1D97" w:rsidRPr="00EE1D97" w:rsidRDefault="00EE1D97" w:rsidP="0037267A">
            <w:pPr>
              <w:spacing w:before="0" w:line="276" w:lineRule="auto"/>
              <w:jc w:val="left"/>
              <w:rPr>
                <w:rFonts w:ascii="Times New Roman" w:eastAsia="Times New Roman" w:hAnsi="Times New Roman" w:cs="Times New Roman"/>
                <w:b w:val="0"/>
                <w:sz w:val="24"/>
                <w:szCs w:val="24"/>
              </w:rPr>
            </w:pPr>
          </w:p>
        </w:tc>
        <w:tc>
          <w:tcPr>
            <w:tcW w:w="785"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5D4A3E10" w14:textId="77777777" w:rsidR="00EE1D97" w:rsidRPr="00EE1D97" w:rsidRDefault="00EE1D97" w:rsidP="0037267A">
            <w:pPr>
              <w:spacing w:before="0" w:line="276" w:lineRule="auto"/>
              <w:jc w:val="left"/>
              <w:rPr>
                <w:rFonts w:ascii="Times New Roman" w:eastAsia="Times New Roman" w:hAnsi="Times New Roman" w:cs="Times New Roman"/>
                <w:b w:val="0"/>
                <w:sz w:val="24"/>
                <w:szCs w:val="24"/>
              </w:rPr>
            </w:pPr>
            <w:proofErr w:type="spellStart"/>
            <w:r w:rsidRPr="00EE1D97">
              <w:rPr>
                <w:rFonts w:ascii="Times New Roman" w:eastAsia="Times New Roman" w:hAnsi="Times New Roman" w:cs="Times New Roman"/>
                <w:b w:val="0"/>
                <w:sz w:val="24"/>
                <w:szCs w:val="24"/>
              </w:rPr>
              <w:t>Thực</w:t>
            </w:r>
            <w:proofErr w:type="spellEnd"/>
            <w:r w:rsidRPr="00EE1D97">
              <w:rPr>
                <w:rFonts w:ascii="Times New Roman" w:eastAsia="Times New Roman" w:hAnsi="Times New Roman" w:cs="Times New Roman"/>
                <w:b w:val="0"/>
                <w:sz w:val="24"/>
                <w:szCs w:val="24"/>
              </w:rPr>
              <w:t xml:space="preserve"> tập cuối </w:t>
            </w:r>
            <w:proofErr w:type="spellStart"/>
            <w:r w:rsidRPr="00EE1D97">
              <w:rPr>
                <w:rFonts w:ascii="Times New Roman" w:eastAsia="Times New Roman" w:hAnsi="Times New Roman" w:cs="Times New Roman"/>
                <w:b w:val="0"/>
                <w:sz w:val="24"/>
                <w:szCs w:val="24"/>
              </w:rPr>
              <w:t>khóa</w:t>
            </w:r>
            <w:proofErr w:type="spellEnd"/>
          </w:p>
        </w:tc>
        <w:tc>
          <w:tcPr>
            <w:tcW w:w="804"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043BCD73"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10</w:t>
            </w:r>
          </w:p>
        </w:tc>
        <w:tc>
          <w:tcPr>
            <w:tcW w:w="369"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05455BE5"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X</w:t>
            </w:r>
          </w:p>
        </w:tc>
        <w:tc>
          <w:tcPr>
            <w:tcW w:w="314"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tcPr>
          <w:p w14:paraId="50E30CA0" w14:textId="77777777" w:rsidR="00EE1D97" w:rsidRPr="00EE1D97" w:rsidRDefault="00EE1D97" w:rsidP="0037267A">
            <w:pPr>
              <w:spacing w:before="0" w:line="276" w:lineRule="auto"/>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 </w:t>
            </w:r>
          </w:p>
        </w:tc>
        <w:tc>
          <w:tcPr>
            <w:tcW w:w="336"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316824F3"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p>
        </w:tc>
        <w:tc>
          <w:tcPr>
            <w:tcW w:w="399"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tcPr>
          <w:p w14:paraId="035E5B6B" w14:textId="77777777" w:rsidR="00EE1D97" w:rsidRPr="00EE1D97" w:rsidRDefault="00EE1D97" w:rsidP="0037267A">
            <w:pPr>
              <w:spacing w:before="0" w:line="276" w:lineRule="auto"/>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 </w:t>
            </w:r>
          </w:p>
        </w:tc>
        <w:tc>
          <w:tcPr>
            <w:tcW w:w="918" w:type="pct"/>
            <w:vMerge/>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55E5C2E1" w14:textId="77777777" w:rsidR="00EE1D97" w:rsidRPr="00EE1D97" w:rsidRDefault="00EE1D97" w:rsidP="0037267A">
            <w:pPr>
              <w:spacing w:before="0" w:line="276" w:lineRule="auto"/>
              <w:jc w:val="left"/>
              <w:rPr>
                <w:rFonts w:ascii="Times New Roman" w:eastAsia="Times New Roman" w:hAnsi="Times New Roman" w:cs="Times New Roman"/>
                <w:b w:val="0"/>
                <w:sz w:val="24"/>
                <w:szCs w:val="24"/>
              </w:rPr>
            </w:pPr>
          </w:p>
        </w:tc>
      </w:tr>
      <w:tr w:rsidR="00EE1D97" w:rsidRPr="00EE1D97" w14:paraId="16609B8B" w14:textId="77777777" w:rsidTr="00FD7499">
        <w:trPr>
          <w:trHeight w:val="20"/>
        </w:trPr>
        <w:tc>
          <w:tcPr>
            <w:tcW w:w="239" w:type="pct"/>
            <w:vMerge/>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35B42D1C" w14:textId="77777777" w:rsidR="00EE1D97" w:rsidRPr="00EE1D97" w:rsidRDefault="00EE1D97" w:rsidP="0037267A">
            <w:pPr>
              <w:spacing w:before="0" w:line="276" w:lineRule="auto"/>
              <w:jc w:val="left"/>
              <w:rPr>
                <w:rFonts w:ascii="Times New Roman" w:eastAsia="Times New Roman" w:hAnsi="Times New Roman" w:cs="Times New Roman"/>
                <w:b w:val="0"/>
                <w:sz w:val="24"/>
                <w:szCs w:val="24"/>
              </w:rPr>
            </w:pPr>
          </w:p>
        </w:tc>
        <w:tc>
          <w:tcPr>
            <w:tcW w:w="836" w:type="pct"/>
            <w:vMerge/>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5C33556D" w14:textId="77777777" w:rsidR="00EE1D97" w:rsidRPr="00EE1D97" w:rsidRDefault="00EE1D97" w:rsidP="0037267A">
            <w:pPr>
              <w:spacing w:before="0" w:line="276" w:lineRule="auto"/>
              <w:jc w:val="left"/>
              <w:rPr>
                <w:rFonts w:ascii="Times New Roman" w:eastAsia="Times New Roman" w:hAnsi="Times New Roman" w:cs="Times New Roman"/>
                <w:b w:val="0"/>
                <w:sz w:val="24"/>
                <w:szCs w:val="24"/>
              </w:rPr>
            </w:pPr>
          </w:p>
        </w:tc>
        <w:tc>
          <w:tcPr>
            <w:tcW w:w="785"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386110AA" w14:textId="77777777" w:rsidR="00EE1D97" w:rsidRPr="00EE1D97" w:rsidRDefault="00EE1D97" w:rsidP="0037267A">
            <w:pPr>
              <w:spacing w:before="0" w:line="276" w:lineRule="auto"/>
              <w:jc w:val="left"/>
              <w:rPr>
                <w:rFonts w:ascii="Times New Roman" w:eastAsia="Times New Roman" w:hAnsi="Times New Roman" w:cs="Times New Roman"/>
                <w:b w:val="0"/>
                <w:sz w:val="24"/>
                <w:szCs w:val="24"/>
              </w:rPr>
            </w:pPr>
            <w:proofErr w:type="spellStart"/>
            <w:r w:rsidRPr="00EE1D97">
              <w:rPr>
                <w:rFonts w:ascii="Times New Roman" w:eastAsia="Times New Roman" w:hAnsi="Times New Roman" w:cs="Times New Roman"/>
                <w:b w:val="0"/>
                <w:sz w:val="24"/>
                <w:szCs w:val="24"/>
              </w:rPr>
              <w:t>Khóa</w:t>
            </w:r>
            <w:proofErr w:type="spellEnd"/>
            <w:r w:rsidRPr="00EE1D97">
              <w:rPr>
                <w:rFonts w:ascii="Times New Roman" w:eastAsia="Times New Roman" w:hAnsi="Times New Roman" w:cs="Times New Roman"/>
                <w:b w:val="0"/>
                <w:sz w:val="24"/>
                <w:szCs w:val="24"/>
              </w:rPr>
              <w:t xml:space="preserve"> luận tốt </w:t>
            </w:r>
            <w:proofErr w:type="spellStart"/>
            <w:r w:rsidRPr="00EE1D97">
              <w:rPr>
                <w:rFonts w:ascii="Times New Roman" w:eastAsia="Times New Roman" w:hAnsi="Times New Roman" w:cs="Times New Roman"/>
                <w:b w:val="0"/>
                <w:sz w:val="24"/>
                <w:szCs w:val="24"/>
              </w:rPr>
              <w:t>nghiệp</w:t>
            </w:r>
            <w:proofErr w:type="spellEnd"/>
          </w:p>
        </w:tc>
        <w:tc>
          <w:tcPr>
            <w:tcW w:w="804"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7EC909F8"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10</w:t>
            </w:r>
          </w:p>
        </w:tc>
        <w:tc>
          <w:tcPr>
            <w:tcW w:w="369"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0190627D"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X</w:t>
            </w:r>
          </w:p>
        </w:tc>
        <w:tc>
          <w:tcPr>
            <w:tcW w:w="314"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tcPr>
          <w:p w14:paraId="1B1EFE66" w14:textId="77777777" w:rsidR="00EE1D97" w:rsidRPr="00EE1D97" w:rsidRDefault="00EE1D97" w:rsidP="0037267A">
            <w:pPr>
              <w:spacing w:before="0" w:line="276" w:lineRule="auto"/>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 </w:t>
            </w:r>
          </w:p>
        </w:tc>
        <w:tc>
          <w:tcPr>
            <w:tcW w:w="336"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0F12503F"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p>
        </w:tc>
        <w:tc>
          <w:tcPr>
            <w:tcW w:w="399"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tcPr>
          <w:p w14:paraId="4C9D40EA" w14:textId="77777777" w:rsidR="00EE1D97" w:rsidRPr="00EE1D97" w:rsidRDefault="00EE1D97" w:rsidP="0037267A">
            <w:pPr>
              <w:spacing w:before="0" w:line="276" w:lineRule="auto"/>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 </w:t>
            </w:r>
          </w:p>
        </w:tc>
        <w:tc>
          <w:tcPr>
            <w:tcW w:w="918" w:type="pct"/>
            <w:vMerge/>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47D01FCB" w14:textId="77777777" w:rsidR="00EE1D97" w:rsidRPr="00EE1D97" w:rsidRDefault="00EE1D97" w:rsidP="0037267A">
            <w:pPr>
              <w:spacing w:before="0" w:line="276" w:lineRule="auto"/>
              <w:jc w:val="left"/>
              <w:rPr>
                <w:rFonts w:ascii="Times New Roman" w:eastAsia="Times New Roman" w:hAnsi="Times New Roman" w:cs="Times New Roman"/>
                <w:b w:val="0"/>
                <w:sz w:val="24"/>
                <w:szCs w:val="24"/>
              </w:rPr>
            </w:pPr>
          </w:p>
        </w:tc>
      </w:tr>
      <w:tr w:rsidR="00EE1D97" w:rsidRPr="00EE1D97" w14:paraId="3B177903" w14:textId="77777777" w:rsidTr="00FD7499">
        <w:trPr>
          <w:trHeight w:val="42"/>
        </w:trPr>
        <w:tc>
          <w:tcPr>
            <w:tcW w:w="239" w:type="pct"/>
            <w:vMerge w:val="restar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133BF373"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2</w:t>
            </w:r>
          </w:p>
        </w:tc>
        <w:tc>
          <w:tcPr>
            <w:tcW w:w="836" w:type="pct"/>
            <w:vMerge w:val="restar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7DF72EFB" w14:textId="77777777" w:rsidR="00EE1D97" w:rsidRPr="00EE1D97" w:rsidRDefault="00EE1D97" w:rsidP="0037267A">
            <w:pPr>
              <w:spacing w:before="0" w:line="276" w:lineRule="auto"/>
              <w:jc w:val="left"/>
              <w:rPr>
                <w:rFonts w:ascii="Times New Roman" w:eastAsia="Times New Roman" w:hAnsi="Times New Roman" w:cs="Times New Roman"/>
                <w:b w:val="0"/>
                <w:sz w:val="24"/>
                <w:szCs w:val="24"/>
              </w:rPr>
            </w:pPr>
            <w:proofErr w:type="spellStart"/>
            <w:r w:rsidRPr="00EE1D97">
              <w:rPr>
                <w:rFonts w:ascii="Times New Roman" w:eastAsia="Times New Roman" w:hAnsi="Times New Roman" w:cs="Times New Roman"/>
                <w:b w:val="0"/>
                <w:sz w:val="24"/>
                <w:szCs w:val="24"/>
              </w:rPr>
              <w:t>Trần</w:t>
            </w:r>
            <w:proofErr w:type="spellEnd"/>
            <w:r w:rsidRPr="00EE1D97">
              <w:rPr>
                <w:rFonts w:ascii="Times New Roman" w:eastAsia="Times New Roman" w:hAnsi="Times New Roman" w:cs="Times New Roman"/>
                <w:b w:val="0"/>
                <w:sz w:val="24"/>
                <w:szCs w:val="24"/>
              </w:rPr>
              <w:t xml:space="preserve"> Văn Trung</w:t>
            </w:r>
          </w:p>
        </w:tc>
        <w:tc>
          <w:tcPr>
            <w:tcW w:w="785"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0ED259D5" w14:textId="77777777" w:rsidR="00EE1D97" w:rsidRPr="00EE1D97" w:rsidRDefault="00EE1D97" w:rsidP="0037267A">
            <w:pPr>
              <w:spacing w:before="0" w:line="276" w:lineRule="auto"/>
              <w:jc w:val="left"/>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Khoa </w:t>
            </w:r>
            <w:proofErr w:type="spellStart"/>
            <w:r w:rsidRPr="00EE1D97">
              <w:rPr>
                <w:rFonts w:ascii="Times New Roman" w:eastAsia="Times New Roman" w:hAnsi="Times New Roman" w:cs="Times New Roman"/>
                <w:b w:val="0"/>
                <w:sz w:val="24"/>
                <w:szCs w:val="24"/>
              </w:rPr>
              <w:t>học</w:t>
            </w:r>
            <w:proofErr w:type="spellEnd"/>
            <w:r w:rsidRPr="00EE1D97">
              <w:rPr>
                <w:rFonts w:ascii="Times New Roman" w:eastAsia="Times New Roman" w:hAnsi="Times New Roman" w:cs="Times New Roman"/>
                <w:b w:val="0"/>
                <w:sz w:val="24"/>
                <w:szCs w:val="24"/>
              </w:rPr>
              <w:t xml:space="preserve"> hành </w:t>
            </w:r>
            <w:proofErr w:type="spellStart"/>
            <w:r w:rsidRPr="00EE1D97">
              <w:rPr>
                <w:rFonts w:ascii="Times New Roman" w:eastAsia="Times New Roman" w:hAnsi="Times New Roman" w:cs="Times New Roman"/>
                <w:b w:val="0"/>
                <w:sz w:val="24"/>
                <w:szCs w:val="24"/>
              </w:rPr>
              <w:t>chính</w:t>
            </w:r>
            <w:proofErr w:type="spellEnd"/>
          </w:p>
        </w:tc>
        <w:tc>
          <w:tcPr>
            <w:tcW w:w="804"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36CD0397"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3</w:t>
            </w:r>
          </w:p>
        </w:tc>
        <w:tc>
          <w:tcPr>
            <w:tcW w:w="369"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720F8F12"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X</w:t>
            </w:r>
          </w:p>
        </w:tc>
        <w:tc>
          <w:tcPr>
            <w:tcW w:w="314" w:type="pct"/>
            <w:tcBorders>
              <w:top w:val="single" w:sz="6" w:space="0" w:color="000000"/>
              <w:left w:val="single" w:sz="6" w:space="0" w:color="000000"/>
              <w:bottom w:val="single" w:sz="6" w:space="0" w:color="000000"/>
              <w:right w:val="single" w:sz="6" w:space="0" w:color="000000"/>
            </w:tcBorders>
            <w:shd w:val="clear" w:color="auto" w:fill="auto"/>
            <w:tcMar>
              <w:top w:w="100" w:type="dxa"/>
              <w:left w:w="60" w:type="dxa"/>
              <w:bottom w:w="100" w:type="dxa"/>
              <w:right w:w="60" w:type="dxa"/>
            </w:tcMar>
            <w:vAlign w:val="bottom"/>
          </w:tcPr>
          <w:p w14:paraId="59F08FDC" w14:textId="77777777" w:rsidR="00EE1D97" w:rsidRPr="00EE1D97" w:rsidRDefault="00EE1D97" w:rsidP="0037267A">
            <w:pPr>
              <w:spacing w:before="0" w:line="276" w:lineRule="auto"/>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 </w:t>
            </w:r>
          </w:p>
        </w:tc>
        <w:tc>
          <w:tcPr>
            <w:tcW w:w="336"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7CCBE188"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p>
        </w:tc>
        <w:tc>
          <w:tcPr>
            <w:tcW w:w="399"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tcPr>
          <w:p w14:paraId="34980CDA" w14:textId="77777777" w:rsidR="00EE1D97" w:rsidRPr="00EE1D97" w:rsidRDefault="00EE1D97" w:rsidP="0037267A">
            <w:pPr>
              <w:spacing w:before="0" w:line="276" w:lineRule="auto"/>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 </w:t>
            </w:r>
          </w:p>
        </w:tc>
        <w:tc>
          <w:tcPr>
            <w:tcW w:w="918" w:type="pct"/>
            <w:vMerge w:val="restar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4831D725"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X</w:t>
            </w:r>
          </w:p>
        </w:tc>
      </w:tr>
      <w:tr w:rsidR="00EE1D97" w:rsidRPr="00EE1D97" w14:paraId="1E9CF0AB" w14:textId="77777777" w:rsidTr="00FD7499">
        <w:trPr>
          <w:trHeight w:val="135"/>
        </w:trPr>
        <w:tc>
          <w:tcPr>
            <w:tcW w:w="239" w:type="pct"/>
            <w:vMerge/>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0E8A4860" w14:textId="77777777" w:rsidR="00EE1D97" w:rsidRPr="00EE1D97" w:rsidRDefault="00EE1D97" w:rsidP="0037267A">
            <w:pPr>
              <w:spacing w:before="0" w:line="276" w:lineRule="auto"/>
              <w:jc w:val="left"/>
              <w:rPr>
                <w:rFonts w:ascii="Times New Roman" w:eastAsia="Times New Roman" w:hAnsi="Times New Roman" w:cs="Times New Roman"/>
                <w:b w:val="0"/>
                <w:sz w:val="24"/>
                <w:szCs w:val="24"/>
              </w:rPr>
            </w:pPr>
          </w:p>
        </w:tc>
        <w:tc>
          <w:tcPr>
            <w:tcW w:w="836" w:type="pct"/>
            <w:vMerge/>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6A074E02" w14:textId="77777777" w:rsidR="00EE1D97" w:rsidRPr="00EE1D97" w:rsidRDefault="00EE1D97" w:rsidP="0037267A">
            <w:pPr>
              <w:spacing w:before="0" w:line="276" w:lineRule="auto"/>
              <w:jc w:val="left"/>
              <w:rPr>
                <w:rFonts w:ascii="Times New Roman" w:eastAsia="Times New Roman" w:hAnsi="Times New Roman" w:cs="Times New Roman"/>
                <w:b w:val="0"/>
                <w:sz w:val="24"/>
                <w:szCs w:val="24"/>
              </w:rPr>
            </w:pPr>
          </w:p>
        </w:tc>
        <w:tc>
          <w:tcPr>
            <w:tcW w:w="785"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35489957" w14:textId="77777777" w:rsidR="00EE1D97" w:rsidRPr="00EE1D97" w:rsidRDefault="00EE1D97" w:rsidP="0037267A">
            <w:pPr>
              <w:spacing w:before="0" w:line="276" w:lineRule="auto"/>
              <w:jc w:val="left"/>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Quản </w:t>
            </w:r>
            <w:proofErr w:type="spellStart"/>
            <w:r w:rsidRPr="00EE1D97">
              <w:rPr>
                <w:rFonts w:ascii="Times New Roman" w:eastAsia="Times New Roman" w:hAnsi="Times New Roman" w:cs="Times New Roman"/>
                <w:b w:val="0"/>
                <w:sz w:val="24"/>
                <w:szCs w:val="24"/>
              </w:rPr>
              <w:t>lý</w:t>
            </w:r>
            <w:proofErr w:type="spellEnd"/>
            <w:r w:rsidRPr="00EE1D97">
              <w:rPr>
                <w:rFonts w:ascii="Times New Roman" w:eastAsia="Times New Roman" w:hAnsi="Times New Roman" w:cs="Times New Roman"/>
                <w:b w:val="0"/>
                <w:sz w:val="24"/>
                <w:szCs w:val="24"/>
              </w:rPr>
              <w:t xml:space="preserve"> </w:t>
            </w:r>
            <w:proofErr w:type="spellStart"/>
            <w:r w:rsidRPr="00EE1D97">
              <w:rPr>
                <w:rFonts w:ascii="Times New Roman" w:eastAsia="Times New Roman" w:hAnsi="Times New Roman" w:cs="Times New Roman"/>
                <w:b w:val="0"/>
                <w:sz w:val="24"/>
                <w:szCs w:val="24"/>
              </w:rPr>
              <w:t>nhà</w:t>
            </w:r>
            <w:proofErr w:type="spellEnd"/>
            <w:r w:rsidRPr="00EE1D97">
              <w:rPr>
                <w:rFonts w:ascii="Times New Roman" w:eastAsia="Times New Roman" w:hAnsi="Times New Roman" w:cs="Times New Roman"/>
                <w:b w:val="0"/>
                <w:sz w:val="24"/>
                <w:szCs w:val="24"/>
              </w:rPr>
              <w:t xml:space="preserve"> </w:t>
            </w:r>
            <w:proofErr w:type="spellStart"/>
            <w:r w:rsidRPr="00EE1D97">
              <w:rPr>
                <w:rFonts w:ascii="Times New Roman" w:eastAsia="Times New Roman" w:hAnsi="Times New Roman" w:cs="Times New Roman"/>
                <w:b w:val="0"/>
                <w:sz w:val="24"/>
                <w:szCs w:val="24"/>
              </w:rPr>
              <w:t>nước</w:t>
            </w:r>
            <w:proofErr w:type="spellEnd"/>
            <w:r w:rsidRPr="00EE1D97">
              <w:rPr>
                <w:rFonts w:ascii="Times New Roman" w:eastAsia="Times New Roman" w:hAnsi="Times New Roman" w:cs="Times New Roman"/>
                <w:b w:val="0"/>
                <w:sz w:val="24"/>
                <w:szCs w:val="24"/>
              </w:rPr>
              <w:t xml:space="preserve"> </w:t>
            </w:r>
            <w:proofErr w:type="spellStart"/>
            <w:r w:rsidRPr="00EE1D97">
              <w:rPr>
                <w:rFonts w:ascii="Times New Roman" w:eastAsia="Times New Roman" w:hAnsi="Times New Roman" w:cs="Times New Roman"/>
                <w:b w:val="0"/>
                <w:sz w:val="24"/>
                <w:szCs w:val="24"/>
              </w:rPr>
              <w:t>đối</w:t>
            </w:r>
            <w:proofErr w:type="spellEnd"/>
            <w:r w:rsidRPr="00EE1D97">
              <w:rPr>
                <w:rFonts w:ascii="Times New Roman" w:eastAsia="Times New Roman" w:hAnsi="Times New Roman" w:cs="Times New Roman"/>
                <w:b w:val="0"/>
                <w:sz w:val="24"/>
                <w:szCs w:val="24"/>
              </w:rPr>
              <w:t xml:space="preserve"> </w:t>
            </w:r>
            <w:proofErr w:type="spellStart"/>
            <w:r w:rsidRPr="00EE1D97">
              <w:rPr>
                <w:rFonts w:ascii="Times New Roman" w:eastAsia="Times New Roman" w:hAnsi="Times New Roman" w:cs="Times New Roman"/>
                <w:b w:val="0"/>
                <w:sz w:val="24"/>
                <w:szCs w:val="24"/>
              </w:rPr>
              <w:t>với</w:t>
            </w:r>
            <w:proofErr w:type="spellEnd"/>
            <w:r w:rsidRPr="00EE1D97">
              <w:rPr>
                <w:rFonts w:ascii="Times New Roman" w:eastAsia="Times New Roman" w:hAnsi="Times New Roman" w:cs="Times New Roman"/>
                <w:b w:val="0"/>
                <w:sz w:val="24"/>
                <w:szCs w:val="24"/>
              </w:rPr>
              <w:t xml:space="preserve"> ngành, </w:t>
            </w:r>
            <w:proofErr w:type="spellStart"/>
            <w:r w:rsidRPr="00EE1D97">
              <w:rPr>
                <w:rFonts w:ascii="Times New Roman" w:eastAsia="Times New Roman" w:hAnsi="Times New Roman" w:cs="Times New Roman"/>
                <w:b w:val="0"/>
                <w:sz w:val="24"/>
                <w:szCs w:val="24"/>
              </w:rPr>
              <w:t>lãnh</w:t>
            </w:r>
            <w:proofErr w:type="spellEnd"/>
            <w:r w:rsidRPr="00EE1D97">
              <w:rPr>
                <w:rFonts w:ascii="Times New Roman" w:eastAsia="Times New Roman" w:hAnsi="Times New Roman" w:cs="Times New Roman"/>
                <w:b w:val="0"/>
                <w:sz w:val="24"/>
                <w:szCs w:val="24"/>
              </w:rPr>
              <w:t xml:space="preserve"> </w:t>
            </w:r>
            <w:proofErr w:type="spellStart"/>
            <w:r w:rsidRPr="00EE1D97">
              <w:rPr>
                <w:rFonts w:ascii="Times New Roman" w:eastAsia="Times New Roman" w:hAnsi="Times New Roman" w:cs="Times New Roman"/>
                <w:b w:val="0"/>
                <w:sz w:val="24"/>
                <w:szCs w:val="24"/>
              </w:rPr>
              <w:t>thổ</w:t>
            </w:r>
            <w:proofErr w:type="spellEnd"/>
          </w:p>
        </w:tc>
        <w:tc>
          <w:tcPr>
            <w:tcW w:w="804"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3D2F66B0"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7</w:t>
            </w:r>
          </w:p>
        </w:tc>
        <w:tc>
          <w:tcPr>
            <w:tcW w:w="369"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5E833DBC"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X</w:t>
            </w:r>
          </w:p>
        </w:tc>
        <w:tc>
          <w:tcPr>
            <w:tcW w:w="314" w:type="pct"/>
            <w:tcBorders>
              <w:top w:val="single" w:sz="6" w:space="0" w:color="000000"/>
              <w:left w:val="single" w:sz="6" w:space="0" w:color="000000"/>
              <w:bottom w:val="single" w:sz="6" w:space="0" w:color="000000"/>
              <w:right w:val="single" w:sz="6" w:space="0" w:color="000000"/>
            </w:tcBorders>
            <w:shd w:val="clear" w:color="auto" w:fill="auto"/>
            <w:tcMar>
              <w:top w:w="100" w:type="dxa"/>
              <w:left w:w="60" w:type="dxa"/>
              <w:bottom w:w="100" w:type="dxa"/>
              <w:right w:w="60" w:type="dxa"/>
            </w:tcMar>
            <w:vAlign w:val="bottom"/>
          </w:tcPr>
          <w:p w14:paraId="6BE4404B" w14:textId="77777777" w:rsidR="00EE1D97" w:rsidRPr="00EE1D97" w:rsidRDefault="00EE1D97" w:rsidP="0037267A">
            <w:pPr>
              <w:spacing w:before="0" w:line="276" w:lineRule="auto"/>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 </w:t>
            </w:r>
          </w:p>
        </w:tc>
        <w:tc>
          <w:tcPr>
            <w:tcW w:w="336"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2E8365C6"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p>
        </w:tc>
        <w:tc>
          <w:tcPr>
            <w:tcW w:w="399"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tcPr>
          <w:p w14:paraId="01E41F65" w14:textId="77777777" w:rsidR="00EE1D97" w:rsidRPr="00EE1D97" w:rsidRDefault="00EE1D97" w:rsidP="0037267A">
            <w:pPr>
              <w:spacing w:before="0" w:line="276" w:lineRule="auto"/>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 </w:t>
            </w:r>
          </w:p>
        </w:tc>
        <w:tc>
          <w:tcPr>
            <w:tcW w:w="918" w:type="pct"/>
            <w:vMerge/>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27951D97" w14:textId="77777777" w:rsidR="00EE1D97" w:rsidRPr="00EE1D97" w:rsidRDefault="00EE1D97" w:rsidP="0037267A">
            <w:pPr>
              <w:spacing w:before="0" w:line="276" w:lineRule="auto"/>
              <w:jc w:val="left"/>
              <w:rPr>
                <w:rFonts w:ascii="Times New Roman" w:eastAsia="Times New Roman" w:hAnsi="Times New Roman" w:cs="Times New Roman"/>
                <w:b w:val="0"/>
                <w:sz w:val="24"/>
                <w:szCs w:val="24"/>
              </w:rPr>
            </w:pPr>
          </w:p>
        </w:tc>
      </w:tr>
      <w:tr w:rsidR="00EE1D97" w:rsidRPr="00EE1D97" w14:paraId="00DFAB3D" w14:textId="77777777" w:rsidTr="00FD7499">
        <w:trPr>
          <w:trHeight w:val="20"/>
        </w:trPr>
        <w:tc>
          <w:tcPr>
            <w:tcW w:w="239" w:type="pct"/>
            <w:vMerge/>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05C98D31" w14:textId="77777777" w:rsidR="00EE1D97" w:rsidRPr="00EE1D97" w:rsidRDefault="00EE1D97" w:rsidP="0037267A">
            <w:pPr>
              <w:spacing w:before="0" w:line="276" w:lineRule="auto"/>
              <w:jc w:val="left"/>
              <w:rPr>
                <w:rFonts w:ascii="Times New Roman" w:eastAsia="Times New Roman" w:hAnsi="Times New Roman" w:cs="Times New Roman"/>
                <w:b w:val="0"/>
                <w:sz w:val="24"/>
                <w:szCs w:val="24"/>
              </w:rPr>
            </w:pPr>
          </w:p>
        </w:tc>
        <w:tc>
          <w:tcPr>
            <w:tcW w:w="836" w:type="pct"/>
            <w:vMerge/>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203A45B4" w14:textId="77777777" w:rsidR="00EE1D97" w:rsidRPr="00EE1D97" w:rsidRDefault="00EE1D97" w:rsidP="0037267A">
            <w:pPr>
              <w:spacing w:before="0" w:line="276" w:lineRule="auto"/>
              <w:jc w:val="left"/>
              <w:rPr>
                <w:rFonts w:ascii="Times New Roman" w:eastAsia="Times New Roman" w:hAnsi="Times New Roman" w:cs="Times New Roman"/>
                <w:b w:val="0"/>
                <w:sz w:val="24"/>
                <w:szCs w:val="24"/>
              </w:rPr>
            </w:pPr>
          </w:p>
        </w:tc>
        <w:tc>
          <w:tcPr>
            <w:tcW w:w="785"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7690C701" w14:textId="77777777" w:rsidR="00EE1D97" w:rsidRPr="00EE1D97" w:rsidRDefault="00EE1D97" w:rsidP="0037267A">
            <w:pPr>
              <w:spacing w:before="0" w:line="276" w:lineRule="auto"/>
              <w:jc w:val="left"/>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Quản </w:t>
            </w:r>
            <w:proofErr w:type="spellStart"/>
            <w:r w:rsidRPr="00EE1D97">
              <w:rPr>
                <w:rFonts w:ascii="Times New Roman" w:eastAsia="Times New Roman" w:hAnsi="Times New Roman" w:cs="Times New Roman"/>
                <w:b w:val="0"/>
                <w:sz w:val="24"/>
                <w:szCs w:val="24"/>
              </w:rPr>
              <w:t>lý</w:t>
            </w:r>
            <w:proofErr w:type="spellEnd"/>
            <w:r w:rsidRPr="00EE1D97">
              <w:rPr>
                <w:rFonts w:ascii="Times New Roman" w:eastAsia="Times New Roman" w:hAnsi="Times New Roman" w:cs="Times New Roman"/>
                <w:b w:val="0"/>
                <w:sz w:val="24"/>
                <w:szCs w:val="24"/>
              </w:rPr>
              <w:t xml:space="preserve"> </w:t>
            </w:r>
            <w:proofErr w:type="spellStart"/>
            <w:r w:rsidRPr="00EE1D97">
              <w:rPr>
                <w:rFonts w:ascii="Times New Roman" w:eastAsia="Times New Roman" w:hAnsi="Times New Roman" w:cs="Times New Roman"/>
                <w:b w:val="0"/>
                <w:sz w:val="24"/>
                <w:szCs w:val="24"/>
              </w:rPr>
              <w:t>đầu</w:t>
            </w:r>
            <w:proofErr w:type="spellEnd"/>
            <w:r w:rsidRPr="00EE1D97">
              <w:rPr>
                <w:rFonts w:ascii="Times New Roman" w:eastAsia="Times New Roman" w:hAnsi="Times New Roman" w:cs="Times New Roman"/>
                <w:b w:val="0"/>
                <w:sz w:val="24"/>
                <w:szCs w:val="24"/>
              </w:rPr>
              <w:t xml:space="preserve"> </w:t>
            </w:r>
            <w:proofErr w:type="spellStart"/>
            <w:r w:rsidRPr="00EE1D97">
              <w:rPr>
                <w:rFonts w:ascii="Times New Roman" w:eastAsia="Times New Roman" w:hAnsi="Times New Roman" w:cs="Times New Roman"/>
                <w:b w:val="0"/>
                <w:sz w:val="24"/>
                <w:szCs w:val="24"/>
              </w:rPr>
              <w:t>tư</w:t>
            </w:r>
            <w:proofErr w:type="spellEnd"/>
            <w:r w:rsidRPr="00EE1D97">
              <w:rPr>
                <w:rFonts w:ascii="Times New Roman" w:eastAsia="Times New Roman" w:hAnsi="Times New Roman" w:cs="Times New Roman"/>
                <w:b w:val="0"/>
                <w:sz w:val="24"/>
                <w:szCs w:val="24"/>
              </w:rPr>
              <w:t xml:space="preserve"> </w:t>
            </w:r>
            <w:proofErr w:type="spellStart"/>
            <w:r w:rsidRPr="00EE1D97">
              <w:rPr>
                <w:rFonts w:ascii="Times New Roman" w:eastAsia="Times New Roman" w:hAnsi="Times New Roman" w:cs="Times New Roman"/>
                <w:b w:val="0"/>
                <w:sz w:val="24"/>
                <w:szCs w:val="24"/>
              </w:rPr>
              <w:t>công</w:t>
            </w:r>
            <w:proofErr w:type="spellEnd"/>
          </w:p>
        </w:tc>
        <w:tc>
          <w:tcPr>
            <w:tcW w:w="804"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2B2F6F8B"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9</w:t>
            </w:r>
          </w:p>
        </w:tc>
        <w:tc>
          <w:tcPr>
            <w:tcW w:w="369"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55D6FCD7"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X</w:t>
            </w:r>
          </w:p>
        </w:tc>
        <w:tc>
          <w:tcPr>
            <w:tcW w:w="314" w:type="pct"/>
            <w:tcBorders>
              <w:top w:val="single" w:sz="6" w:space="0" w:color="000000"/>
              <w:left w:val="single" w:sz="6" w:space="0" w:color="000000"/>
              <w:bottom w:val="single" w:sz="6" w:space="0" w:color="000000"/>
              <w:right w:val="single" w:sz="6" w:space="0" w:color="000000"/>
            </w:tcBorders>
            <w:shd w:val="clear" w:color="auto" w:fill="auto"/>
            <w:tcMar>
              <w:top w:w="100" w:type="dxa"/>
              <w:left w:w="60" w:type="dxa"/>
              <w:bottom w:w="100" w:type="dxa"/>
              <w:right w:w="60" w:type="dxa"/>
            </w:tcMar>
            <w:vAlign w:val="bottom"/>
          </w:tcPr>
          <w:p w14:paraId="33AE99AD" w14:textId="77777777" w:rsidR="00EE1D97" w:rsidRPr="00EE1D97" w:rsidRDefault="00EE1D97" w:rsidP="0037267A">
            <w:pPr>
              <w:spacing w:before="0" w:line="276" w:lineRule="auto"/>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 </w:t>
            </w:r>
          </w:p>
        </w:tc>
        <w:tc>
          <w:tcPr>
            <w:tcW w:w="336"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4C4A45F5"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p>
        </w:tc>
        <w:tc>
          <w:tcPr>
            <w:tcW w:w="399"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tcPr>
          <w:p w14:paraId="586AA61D" w14:textId="77777777" w:rsidR="00EE1D97" w:rsidRPr="00EE1D97" w:rsidRDefault="00EE1D97" w:rsidP="0037267A">
            <w:pPr>
              <w:spacing w:before="0" w:line="276" w:lineRule="auto"/>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 </w:t>
            </w:r>
          </w:p>
        </w:tc>
        <w:tc>
          <w:tcPr>
            <w:tcW w:w="918" w:type="pct"/>
            <w:vMerge/>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0E7385C6" w14:textId="77777777" w:rsidR="00EE1D97" w:rsidRPr="00EE1D97" w:rsidRDefault="00EE1D97" w:rsidP="0037267A">
            <w:pPr>
              <w:spacing w:before="0" w:line="276" w:lineRule="auto"/>
              <w:jc w:val="left"/>
              <w:rPr>
                <w:rFonts w:ascii="Times New Roman" w:eastAsia="Times New Roman" w:hAnsi="Times New Roman" w:cs="Times New Roman"/>
                <w:b w:val="0"/>
                <w:sz w:val="24"/>
                <w:szCs w:val="24"/>
              </w:rPr>
            </w:pPr>
          </w:p>
        </w:tc>
      </w:tr>
      <w:tr w:rsidR="00EE1D97" w:rsidRPr="00EE1D97" w14:paraId="77D7B137" w14:textId="77777777" w:rsidTr="00FD7499">
        <w:trPr>
          <w:trHeight w:val="20"/>
        </w:trPr>
        <w:tc>
          <w:tcPr>
            <w:tcW w:w="239" w:type="pct"/>
            <w:vMerge/>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1FB90061" w14:textId="77777777" w:rsidR="00EE1D97" w:rsidRPr="00EE1D97" w:rsidRDefault="00EE1D97" w:rsidP="0037267A">
            <w:pPr>
              <w:spacing w:before="0" w:line="276" w:lineRule="auto"/>
              <w:jc w:val="left"/>
              <w:rPr>
                <w:rFonts w:ascii="Times New Roman" w:eastAsia="Times New Roman" w:hAnsi="Times New Roman" w:cs="Times New Roman"/>
                <w:b w:val="0"/>
                <w:sz w:val="24"/>
                <w:szCs w:val="24"/>
              </w:rPr>
            </w:pPr>
          </w:p>
        </w:tc>
        <w:tc>
          <w:tcPr>
            <w:tcW w:w="836" w:type="pct"/>
            <w:vMerge/>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17504C14" w14:textId="77777777" w:rsidR="00EE1D97" w:rsidRPr="00EE1D97" w:rsidRDefault="00EE1D97" w:rsidP="0037267A">
            <w:pPr>
              <w:spacing w:before="0" w:line="276" w:lineRule="auto"/>
              <w:jc w:val="left"/>
              <w:rPr>
                <w:rFonts w:ascii="Times New Roman" w:eastAsia="Times New Roman" w:hAnsi="Times New Roman" w:cs="Times New Roman"/>
                <w:b w:val="0"/>
                <w:sz w:val="24"/>
                <w:szCs w:val="24"/>
              </w:rPr>
            </w:pPr>
          </w:p>
        </w:tc>
        <w:tc>
          <w:tcPr>
            <w:tcW w:w="785"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7E835B23" w14:textId="77777777" w:rsidR="00EE1D97" w:rsidRPr="00EE1D97" w:rsidRDefault="00EE1D97" w:rsidP="0037267A">
            <w:pPr>
              <w:spacing w:before="0" w:line="276" w:lineRule="auto"/>
              <w:jc w:val="left"/>
              <w:rPr>
                <w:rFonts w:ascii="Times New Roman" w:eastAsia="Times New Roman" w:hAnsi="Times New Roman" w:cs="Times New Roman"/>
                <w:b w:val="0"/>
                <w:sz w:val="24"/>
                <w:szCs w:val="24"/>
              </w:rPr>
            </w:pPr>
            <w:proofErr w:type="spellStart"/>
            <w:r w:rsidRPr="00EE1D97">
              <w:rPr>
                <w:rFonts w:ascii="Times New Roman" w:eastAsia="Times New Roman" w:hAnsi="Times New Roman" w:cs="Times New Roman"/>
                <w:b w:val="0"/>
                <w:sz w:val="24"/>
                <w:szCs w:val="24"/>
              </w:rPr>
              <w:t>Thực</w:t>
            </w:r>
            <w:proofErr w:type="spellEnd"/>
            <w:r w:rsidRPr="00EE1D97">
              <w:rPr>
                <w:rFonts w:ascii="Times New Roman" w:eastAsia="Times New Roman" w:hAnsi="Times New Roman" w:cs="Times New Roman"/>
                <w:b w:val="0"/>
                <w:sz w:val="24"/>
                <w:szCs w:val="24"/>
              </w:rPr>
              <w:t xml:space="preserve"> tập cuối </w:t>
            </w:r>
            <w:proofErr w:type="spellStart"/>
            <w:r w:rsidRPr="00EE1D97">
              <w:rPr>
                <w:rFonts w:ascii="Times New Roman" w:eastAsia="Times New Roman" w:hAnsi="Times New Roman" w:cs="Times New Roman"/>
                <w:b w:val="0"/>
                <w:sz w:val="24"/>
                <w:szCs w:val="24"/>
              </w:rPr>
              <w:t>khóa</w:t>
            </w:r>
            <w:proofErr w:type="spellEnd"/>
          </w:p>
        </w:tc>
        <w:tc>
          <w:tcPr>
            <w:tcW w:w="804"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104C5B4C"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10</w:t>
            </w:r>
          </w:p>
        </w:tc>
        <w:tc>
          <w:tcPr>
            <w:tcW w:w="369"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5C571AFF"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X</w:t>
            </w:r>
          </w:p>
        </w:tc>
        <w:tc>
          <w:tcPr>
            <w:tcW w:w="314"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tcPr>
          <w:p w14:paraId="14B37ECF" w14:textId="77777777" w:rsidR="00EE1D97" w:rsidRPr="00EE1D97" w:rsidRDefault="00EE1D97" w:rsidP="0037267A">
            <w:pPr>
              <w:spacing w:before="0" w:line="276" w:lineRule="auto"/>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 </w:t>
            </w:r>
          </w:p>
        </w:tc>
        <w:tc>
          <w:tcPr>
            <w:tcW w:w="336"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45147A54"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p>
        </w:tc>
        <w:tc>
          <w:tcPr>
            <w:tcW w:w="399"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tcPr>
          <w:p w14:paraId="3DA5CC05" w14:textId="77777777" w:rsidR="00EE1D97" w:rsidRPr="00EE1D97" w:rsidRDefault="00EE1D97" w:rsidP="0037267A">
            <w:pPr>
              <w:spacing w:before="0" w:line="276" w:lineRule="auto"/>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 </w:t>
            </w:r>
          </w:p>
        </w:tc>
        <w:tc>
          <w:tcPr>
            <w:tcW w:w="918" w:type="pct"/>
            <w:vMerge/>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1C90BE0D" w14:textId="77777777" w:rsidR="00EE1D97" w:rsidRPr="00EE1D97" w:rsidRDefault="00EE1D97" w:rsidP="0037267A">
            <w:pPr>
              <w:spacing w:before="0" w:line="276" w:lineRule="auto"/>
              <w:jc w:val="left"/>
              <w:rPr>
                <w:rFonts w:ascii="Times New Roman" w:eastAsia="Times New Roman" w:hAnsi="Times New Roman" w:cs="Times New Roman"/>
                <w:b w:val="0"/>
                <w:sz w:val="24"/>
                <w:szCs w:val="24"/>
              </w:rPr>
            </w:pPr>
          </w:p>
        </w:tc>
      </w:tr>
      <w:tr w:rsidR="00EE1D97" w:rsidRPr="00EE1D97" w14:paraId="4AA565D6" w14:textId="77777777" w:rsidTr="00FD7499">
        <w:trPr>
          <w:trHeight w:val="20"/>
        </w:trPr>
        <w:tc>
          <w:tcPr>
            <w:tcW w:w="239" w:type="pct"/>
            <w:vMerge/>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28B68989" w14:textId="77777777" w:rsidR="00EE1D97" w:rsidRPr="00EE1D97" w:rsidRDefault="00EE1D97" w:rsidP="0037267A">
            <w:pPr>
              <w:spacing w:before="0" w:line="276" w:lineRule="auto"/>
              <w:jc w:val="left"/>
              <w:rPr>
                <w:rFonts w:ascii="Times New Roman" w:eastAsia="Times New Roman" w:hAnsi="Times New Roman" w:cs="Times New Roman"/>
                <w:b w:val="0"/>
                <w:sz w:val="24"/>
                <w:szCs w:val="24"/>
              </w:rPr>
            </w:pPr>
          </w:p>
        </w:tc>
        <w:tc>
          <w:tcPr>
            <w:tcW w:w="836" w:type="pct"/>
            <w:vMerge/>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7DC71EAA" w14:textId="77777777" w:rsidR="00EE1D97" w:rsidRPr="00EE1D97" w:rsidRDefault="00EE1D97" w:rsidP="0037267A">
            <w:pPr>
              <w:spacing w:before="0" w:line="276" w:lineRule="auto"/>
              <w:jc w:val="left"/>
              <w:rPr>
                <w:rFonts w:ascii="Times New Roman" w:eastAsia="Times New Roman" w:hAnsi="Times New Roman" w:cs="Times New Roman"/>
                <w:b w:val="0"/>
                <w:sz w:val="24"/>
                <w:szCs w:val="24"/>
              </w:rPr>
            </w:pPr>
          </w:p>
        </w:tc>
        <w:tc>
          <w:tcPr>
            <w:tcW w:w="785"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5AF04E0D" w14:textId="77777777" w:rsidR="00EE1D97" w:rsidRPr="00EE1D97" w:rsidRDefault="00EE1D97" w:rsidP="0037267A">
            <w:pPr>
              <w:spacing w:before="0" w:line="276" w:lineRule="auto"/>
              <w:jc w:val="left"/>
              <w:rPr>
                <w:rFonts w:ascii="Times New Roman" w:eastAsia="Times New Roman" w:hAnsi="Times New Roman" w:cs="Times New Roman"/>
                <w:b w:val="0"/>
                <w:sz w:val="24"/>
                <w:szCs w:val="24"/>
              </w:rPr>
            </w:pPr>
            <w:proofErr w:type="spellStart"/>
            <w:r w:rsidRPr="00EE1D97">
              <w:rPr>
                <w:rFonts w:ascii="Times New Roman" w:eastAsia="Times New Roman" w:hAnsi="Times New Roman" w:cs="Times New Roman"/>
                <w:b w:val="0"/>
                <w:sz w:val="24"/>
                <w:szCs w:val="24"/>
              </w:rPr>
              <w:t>Khóa</w:t>
            </w:r>
            <w:proofErr w:type="spellEnd"/>
            <w:r w:rsidRPr="00EE1D97">
              <w:rPr>
                <w:rFonts w:ascii="Times New Roman" w:eastAsia="Times New Roman" w:hAnsi="Times New Roman" w:cs="Times New Roman"/>
                <w:b w:val="0"/>
                <w:sz w:val="24"/>
                <w:szCs w:val="24"/>
              </w:rPr>
              <w:t xml:space="preserve"> luận </w:t>
            </w:r>
            <w:proofErr w:type="spellStart"/>
            <w:r w:rsidRPr="00EE1D97">
              <w:rPr>
                <w:rFonts w:ascii="Times New Roman" w:eastAsia="Times New Roman" w:hAnsi="Times New Roman" w:cs="Times New Roman"/>
                <w:b w:val="0"/>
                <w:sz w:val="24"/>
                <w:szCs w:val="24"/>
              </w:rPr>
              <w:t>tốt</w:t>
            </w:r>
            <w:proofErr w:type="spellEnd"/>
            <w:r w:rsidRPr="00EE1D97">
              <w:rPr>
                <w:rFonts w:ascii="Times New Roman" w:eastAsia="Times New Roman" w:hAnsi="Times New Roman" w:cs="Times New Roman"/>
                <w:b w:val="0"/>
                <w:sz w:val="24"/>
                <w:szCs w:val="24"/>
              </w:rPr>
              <w:t xml:space="preserve"> </w:t>
            </w:r>
            <w:proofErr w:type="spellStart"/>
            <w:r w:rsidRPr="00EE1D97">
              <w:rPr>
                <w:rFonts w:ascii="Times New Roman" w:eastAsia="Times New Roman" w:hAnsi="Times New Roman" w:cs="Times New Roman"/>
                <w:b w:val="0"/>
                <w:sz w:val="24"/>
                <w:szCs w:val="24"/>
              </w:rPr>
              <w:t>nghiệp</w:t>
            </w:r>
            <w:proofErr w:type="spellEnd"/>
          </w:p>
        </w:tc>
        <w:tc>
          <w:tcPr>
            <w:tcW w:w="804"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4FEF30F2"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10</w:t>
            </w:r>
          </w:p>
        </w:tc>
        <w:tc>
          <w:tcPr>
            <w:tcW w:w="369"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2635A728"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p>
        </w:tc>
        <w:tc>
          <w:tcPr>
            <w:tcW w:w="314"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tcPr>
          <w:p w14:paraId="735A6AF1" w14:textId="77777777" w:rsidR="00EE1D97" w:rsidRPr="00EE1D97" w:rsidRDefault="00EE1D97" w:rsidP="0037267A">
            <w:pPr>
              <w:spacing w:before="0" w:line="276" w:lineRule="auto"/>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 </w:t>
            </w:r>
          </w:p>
        </w:tc>
        <w:tc>
          <w:tcPr>
            <w:tcW w:w="336"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6EC58F57"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p>
        </w:tc>
        <w:tc>
          <w:tcPr>
            <w:tcW w:w="399"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tcPr>
          <w:p w14:paraId="2C18FD1C" w14:textId="77777777" w:rsidR="00EE1D97" w:rsidRPr="00EE1D97" w:rsidRDefault="00EE1D97" w:rsidP="0037267A">
            <w:pPr>
              <w:spacing w:before="0" w:line="276" w:lineRule="auto"/>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 </w:t>
            </w:r>
          </w:p>
        </w:tc>
        <w:tc>
          <w:tcPr>
            <w:tcW w:w="918" w:type="pct"/>
            <w:vMerge/>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55B2E26D" w14:textId="77777777" w:rsidR="00EE1D97" w:rsidRPr="00EE1D97" w:rsidRDefault="00EE1D97" w:rsidP="0037267A">
            <w:pPr>
              <w:spacing w:before="0" w:line="276" w:lineRule="auto"/>
              <w:jc w:val="left"/>
              <w:rPr>
                <w:rFonts w:ascii="Times New Roman" w:eastAsia="Times New Roman" w:hAnsi="Times New Roman" w:cs="Times New Roman"/>
                <w:b w:val="0"/>
                <w:sz w:val="24"/>
                <w:szCs w:val="24"/>
              </w:rPr>
            </w:pPr>
          </w:p>
        </w:tc>
      </w:tr>
      <w:tr w:rsidR="00EE1D97" w:rsidRPr="00EE1D97" w14:paraId="12A87F2E" w14:textId="77777777" w:rsidTr="00FD7499">
        <w:trPr>
          <w:trHeight w:val="20"/>
        </w:trPr>
        <w:tc>
          <w:tcPr>
            <w:tcW w:w="239" w:type="pct"/>
            <w:vMerge w:val="restar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46408E58"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lastRenderedPageBreak/>
              <w:t>3</w:t>
            </w:r>
          </w:p>
        </w:tc>
        <w:tc>
          <w:tcPr>
            <w:tcW w:w="836" w:type="pct"/>
            <w:vMerge w:val="restar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35A1AA60" w14:textId="77777777" w:rsidR="00EE1D97" w:rsidRPr="00EE1D97" w:rsidRDefault="00EE1D97" w:rsidP="00170383">
            <w:pPr>
              <w:spacing w:before="0"/>
              <w:jc w:val="left"/>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Nguyễn Đình Thái</w:t>
            </w:r>
          </w:p>
        </w:tc>
        <w:tc>
          <w:tcPr>
            <w:tcW w:w="785"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1611E7A4" w14:textId="77777777" w:rsidR="00EE1D97" w:rsidRPr="00EE1D97" w:rsidRDefault="00EE1D97" w:rsidP="00170383">
            <w:pPr>
              <w:spacing w:before="0"/>
              <w:jc w:val="left"/>
              <w:rPr>
                <w:rFonts w:ascii="Times New Roman" w:eastAsia="Times New Roman" w:hAnsi="Times New Roman" w:cs="Times New Roman"/>
                <w:b w:val="0"/>
                <w:sz w:val="24"/>
                <w:szCs w:val="24"/>
              </w:rPr>
            </w:pPr>
            <w:proofErr w:type="spellStart"/>
            <w:r w:rsidRPr="00EE1D97">
              <w:rPr>
                <w:rFonts w:ascii="Times New Roman" w:eastAsia="Times New Roman" w:hAnsi="Times New Roman" w:cs="Times New Roman"/>
                <w:b w:val="0"/>
                <w:sz w:val="24"/>
                <w:szCs w:val="24"/>
              </w:rPr>
              <w:t>Chính</w:t>
            </w:r>
            <w:proofErr w:type="spellEnd"/>
            <w:r w:rsidRPr="00EE1D97">
              <w:rPr>
                <w:rFonts w:ascii="Times New Roman" w:eastAsia="Times New Roman" w:hAnsi="Times New Roman" w:cs="Times New Roman"/>
                <w:b w:val="0"/>
                <w:sz w:val="24"/>
                <w:szCs w:val="24"/>
              </w:rPr>
              <w:t xml:space="preserve"> </w:t>
            </w:r>
            <w:proofErr w:type="spellStart"/>
            <w:r w:rsidRPr="00EE1D97">
              <w:rPr>
                <w:rFonts w:ascii="Times New Roman" w:eastAsia="Times New Roman" w:hAnsi="Times New Roman" w:cs="Times New Roman"/>
                <w:b w:val="0"/>
                <w:sz w:val="24"/>
                <w:szCs w:val="24"/>
              </w:rPr>
              <w:t>trị</w:t>
            </w:r>
            <w:proofErr w:type="spellEnd"/>
            <w:r w:rsidRPr="00EE1D97">
              <w:rPr>
                <w:rFonts w:ascii="Times New Roman" w:eastAsia="Times New Roman" w:hAnsi="Times New Roman" w:cs="Times New Roman"/>
                <w:b w:val="0"/>
                <w:sz w:val="24"/>
                <w:szCs w:val="24"/>
              </w:rPr>
              <w:t xml:space="preserve"> </w:t>
            </w:r>
            <w:proofErr w:type="spellStart"/>
            <w:r w:rsidRPr="00EE1D97">
              <w:rPr>
                <w:rFonts w:ascii="Times New Roman" w:eastAsia="Times New Roman" w:hAnsi="Times New Roman" w:cs="Times New Roman"/>
                <w:b w:val="0"/>
                <w:sz w:val="24"/>
                <w:szCs w:val="24"/>
              </w:rPr>
              <w:t>học</w:t>
            </w:r>
            <w:proofErr w:type="spellEnd"/>
            <w:r w:rsidRPr="00EE1D97">
              <w:rPr>
                <w:rFonts w:ascii="Times New Roman" w:eastAsia="Times New Roman" w:hAnsi="Times New Roman" w:cs="Times New Roman"/>
                <w:b w:val="0"/>
                <w:sz w:val="24"/>
                <w:szCs w:val="24"/>
              </w:rPr>
              <w:t xml:space="preserve"> </w:t>
            </w:r>
            <w:proofErr w:type="spellStart"/>
            <w:r w:rsidRPr="00EE1D97">
              <w:rPr>
                <w:rFonts w:ascii="Times New Roman" w:eastAsia="Times New Roman" w:hAnsi="Times New Roman" w:cs="Times New Roman"/>
                <w:b w:val="0"/>
                <w:sz w:val="24"/>
                <w:szCs w:val="24"/>
              </w:rPr>
              <w:t>trong</w:t>
            </w:r>
            <w:proofErr w:type="spellEnd"/>
            <w:r w:rsidRPr="00EE1D97">
              <w:rPr>
                <w:rFonts w:ascii="Times New Roman" w:eastAsia="Times New Roman" w:hAnsi="Times New Roman" w:cs="Times New Roman"/>
                <w:b w:val="0"/>
                <w:sz w:val="24"/>
                <w:szCs w:val="24"/>
              </w:rPr>
              <w:t xml:space="preserve"> </w:t>
            </w:r>
            <w:proofErr w:type="spellStart"/>
            <w:r w:rsidRPr="00EE1D97">
              <w:rPr>
                <w:rFonts w:ascii="Times New Roman" w:eastAsia="Times New Roman" w:hAnsi="Times New Roman" w:cs="Times New Roman"/>
                <w:b w:val="0"/>
                <w:sz w:val="24"/>
                <w:szCs w:val="24"/>
              </w:rPr>
              <w:t>quản</w:t>
            </w:r>
            <w:proofErr w:type="spellEnd"/>
            <w:r w:rsidRPr="00EE1D97">
              <w:rPr>
                <w:rFonts w:ascii="Times New Roman" w:eastAsia="Times New Roman" w:hAnsi="Times New Roman" w:cs="Times New Roman"/>
                <w:b w:val="0"/>
                <w:sz w:val="24"/>
                <w:szCs w:val="24"/>
              </w:rPr>
              <w:t xml:space="preserve"> lý </w:t>
            </w:r>
            <w:proofErr w:type="spellStart"/>
            <w:r w:rsidRPr="00EE1D97">
              <w:rPr>
                <w:rFonts w:ascii="Times New Roman" w:eastAsia="Times New Roman" w:hAnsi="Times New Roman" w:cs="Times New Roman"/>
                <w:b w:val="0"/>
                <w:sz w:val="24"/>
                <w:szCs w:val="24"/>
              </w:rPr>
              <w:t>công</w:t>
            </w:r>
            <w:proofErr w:type="spellEnd"/>
          </w:p>
        </w:tc>
        <w:tc>
          <w:tcPr>
            <w:tcW w:w="804"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47F02BFC" w14:textId="77777777" w:rsidR="00EE1D97" w:rsidRPr="00EE1D97" w:rsidRDefault="00EE1D97" w:rsidP="00170383">
            <w:pPr>
              <w:spacing w:before="0"/>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4</w:t>
            </w:r>
          </w:p>
        </w:tc>
        <w:tc>
          <w:tcPr>
            <w:tcW w:w="369"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63D43F3B" w14:textId="77777777" w:rsidR="00EE1D97" w:rsidRPr="00EE1D97" w:rsidRDefault="00EE1D97" w:rsidP="00170383">
            <w:pPr>
              <w:spacing w:before="0"/>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X</w:t>
            </w:r>
          </w:p>
        </w:tc>
        <w:tc>
          <w:tcPr>
            <w:tcW w:w="314" w:type="pct"/>
            <w:tcBorders>
              <w:top w:val="single" w:sz="6" w:space="0" w:color="000000"/>
              <w:left w:val="single" w:sz="6" w:space="0" w:color="000000"/>
              <w:bottom w:val="single" w:sz="6" w:space="0" w:color="000000"/>
              <w:right w:val="single" w:sz="6" w:space="0" w:color="000000"/>
            </w:tcBorders>
            <w:shd w:val="clear" w:color="auto" w:fill="auto"/>
            <w:tcMar>
              <w:top w:w="100" w:type="dxa"/>
              <w:left w:w="60" w:type="dxa"/>
              <w:bottom w:w="100" w:type="dxa"/>
              <w:right w:w="60" w:type="dxa"/>
            </w:tcMar>
            <w:vAlign w:val="bottom"/>
          </w:tcPr>
          <w:p w14:paraId="608AAEB8" w14:textId="77777777" w:rsidR="00EE1D97" w:rsidRPr="00EE1D97" w:rsidRDefault="00EE1D97" w:rsidP="0037267A">
            <w:pPr>
              <w:spacing w:before="0" w:line="276" w:lineRule="auto"/>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 </w:t>
            </w:r>
          </w:p>
        </w:tc>
        <w:tc>
          <w:tcPr>
            <w:tcW w:w="336"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435DC573"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p>
        </w:tc>
        <w:tc>
          <w:tcPr>
            <w:tcW w:w="399"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tcPr>
          <w:p w14:paraId="7F6CA93C" w14:textId="77777777" w:rsidR="00EE1D97" w:rsidRPr="00EE1D97" w:rsidRDefault="00EE1D97" w:rsidP="0037267A">
            <w:pPr>
              <w:spacing w:before="0" w:line="276" w:lineRule="auto"/>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 </w:t>
            </w:r>
          </w:p>
        </w:tc>
        <w:tc>
          <w:tcPr>
            <w:tcW w:w="918" w:type="pct"/>
            <w:vMerge w:val="restar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06A5688C"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X</w:t>
            </w:r>
          </w:p>
        </w:tc>
      </w:tr>
      <w:tr w:rsidR="00EE1D97" w:rsidRPr="00EE1D97" w14:paraId="3E16CD0A" w14:textId="77777777" w:rsidTr="00FD7499">
        <w:trPr>
          <w:trHeight w:val="20"/>
        </w:trPr>
        <w:tc>
          <w:tcPr>
            <w:tcW w:w="239" w:type="pct"/>
            <w:vMerge/>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6523C3A7" w14:textId="77777777" w:rsidR="00EE1D97" w:rsidRPr="00EE1D97" w:rsidRDefault="00EE1D97" w:rsidP="0037267A">
            <w:pPr>
              <w:spacing w:before="0" w:line="276" w:lineRule="auto"/>
              <w:jc w:val="left"/>
              <w:rPr>
                <w:rFonts w:ascii="Times New Roman" w:eastAsia="Times New Roman" w:hAnsi="Times New Roman" w:cs="Times New Roman"/>
                <w:b w:val="0"/>
                <w:sz w:val="24"/>
                <w:szCs w:val="24"/>
              </w:rPr>
            </w:pPr>
          </w:p>
        </w:tc>
        <w:tc>
          <w:tcPr>
            <w:tcW w:w="836" w:type="pct"/>
            <w:vMerge/>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2815C37F" w14:textId="77777777" w:rsidR="00EE1D97" w:rsidRPr="00EE1D97" w:rsidRDefault="00EE1D97" w:rsidP="00170383">
            <w:pPr>
              <w:spacing w:before="0"/>
              <w:jc w:val="left"/>
              <w:rPr>
                <w:rFonts w:ascii="Times New Roman" w:eastAsia="Times New Roman" w:hAnsi="Times New Roman" w:cs="Times New Roman"/>
                <w:b w:val="0"/>
                <w:sz w:val="24"/>
                <w:szCs w:val="24"/>
              </w:rPr>
            </w:pPr>
          </w:p>
        </w:tc>
        <w:tc>
          <w:tcPr>
            <w:tcW w:w="785"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65F9B334" w14:textId="77777777" w:rsidR="00EE1D97" w:rsidRPr="00EE1D97" w:rsidRDefault="00EE1D97" w:rsidP="00170383">
            <w:pPr>
              <w:spacing w:before="0"/>
              <w:jc w:val="left"/>
              <w:rPr>
                <w:rFonts w:ascii="Times New Roman" w:eastAsia="Times New Roman" w:hAnsi="Times New Roman" w:cs="Times New Roman"/>
                <w:b w:val="0"/>
                <w:sz w:val="24"/>
                <w:szCs w:val="24"/>
              </w:rPr>
            </w:pPr>
            <w:proofErr w:type="spellStart"/>
            <w:r w:rsidRPr="00EE1D97">
              <w:rPr>
                <w:rFonts w:ascii="Times New Roman" w:eastAsia="Times New Roman" w:hAnsi="Times New Roman" w:cs="Times New Roman"/>
                <w:b w:val="0"/>
                <w:sz w:val="24"/>
                <w:szCs w:val="24"/>
              </w:rPr>
              <w:t>Tổ</w:t>
            </w:r>
            <w:proofErr w:type="spellEnd"/>
            <w:r w:rsidRPr="00EE1D97">
              <w:rPr>
                <w:rFonts w:ascii="Times New Roman" w:eastAsia="Times New Roman" w:hAnsi="Times New Roman" w:cs="Times New Roman"/>
                <w:b w:val="0"/>
                <w:sz w:val="24"/>
                <w:szCs w:val="24"/>
              </w:rPr>
              <w:t xml:space="preserve"> </w:t>
            </w:r>
            <w:proofErr w:type="spellStart"/>
            <w:r w:rsidRPr="00EE1D97">
              <w:rPr>
                <w:rFonts w:ascii="Times New Roman" w:eastAsia="Times New Roman" w:hAnsi="Times New Roman" w:cs="Times New Roman"/>
                <w:b w:val="0"/>
                <w:sz w:val="24"/>
                <w:szCs w:val="24"/>
              </w:rPr>
              <w:t>chức</w:t>
            </w:r>
            <w:proofErr w:type="spellEnd"/>
            <w:r w:rsidRPr="00EE1D97">
              <w:rPr>
                <w:rFonts w:ascii="Times New Roman" w:eastAsia="Times New Roman" w:hAnsi="Times New Roman" w:cs="Times New Roman"/>
                <w:b w:val="0"/>
                <w:sz w:val="24"/>
                <w:szCs w:val="24"/>
              </w:rPr>
              <w:t xml:space="preserve"> </w:t>
            </w:r>
            <w:proofErr w:type="spellStart"/>
            <w:r w:rsidRPr="00EE1D97">
              <w:rPr>
                <w:rFonts w:ascii="Times New Roman" w:eastAsia="Times New Roman" w:hAnsi="Times New Roman" w:cs="Times New Roman"/>
                <w:b w:val="0"/>
                <w:sz w:val="24"/>
                <w:szCs w:val="24"/>
              </w:rPr>
              <w:t>bộ</w:t>
            </w:r>
            <w:proofErr w:type="spellEnd"/>
            <w:r w:rsidRPr="00EE1D97">
              <w:rPr>
                <w:rFonts w:ascii="Times New Roman" w:eastAsia="Times New Roman" w:hAnsi="Times New Roman" w:cs="Times New Roman"/>
                <w:b w:val="0"/>
                <w:sz w:val="24"/>
                <w:szCs w:val="24"/>
              </w:rPr>
              <w:t xml:space="preserve"> </w:t>
            </w:r>
            <w:proofErr w:type="spellStart"/>
            <w:r w:rsidRPr="00EE1D97">
              <w:rPr>
                <w:rFonts w:ascii="Times New Roman" w:eastAsia="Times New Roman" w:hAnsi="Times New Roman" w:cs="Times New Roman"/>
                <w:b w:val="0"/>
                <w:sz w:val="24"/>
                <w:szCs w:val="24"/>
              </w:rPr>
              <w:t>máy</w:t>
            </w:r>
            <w:proofErr w:type="spellEnd"/>
            <w:r w:rsidRPr="00EE1D97">
              <w:rPr>
                <w:rFonts w:ascii="Times New Roman" w:eastAsia="Times New Roman" w:hAnsi="Times New Roman" w:cs="Times New Roman"/>
                <w:b w:val="0"/>
                <w:sz w:val="24"/>
                <w:szCs w:val="24"/>
              </w:rPr>
              <w:t xml:space="preserve"> </w:t>
            </w:r>
            <w:proofErr w:type="spellStart"/>
            <w:r w:rsidRPr="00EE1D97">
              <w:rPr>
                <w:rFonts w:ascii="Times New Roman" w:eastAsia="Times New Roman" w:hAnsi="Times New Roman" w:cs="Times New Roman"/>
                <w:b w:val="0"/>
                <w:sz w:val="24"/>
                <w:szCs w:val="24"/>
              </w:rPr>
              <w:t>nhà</w:t>
            </w:r>
            <w:proofErr w:type="spellEnd"/>
            <w:r w:rsidRPr="00EE1D97">
              <w:rPr>
                <w:rFonts w:ascii="Times New Roman" w:eastAsia="Times New Roman" w:hAnsi="Times New Roman" w:cs="Times New Roman"/>
                <w:b w:val="0"/>
                <w:sz w:val="24"/>
                <w:szCs w:val="24"/>
              </w:rPr>
              <w:t xml:space="preserve"> nước</w:t>
            </w:r>
          </w:p>
        </w:tc>
        <w:tc>
          <w:tcPr>
            <w:tcW w:w="804"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375CCA73" w14:textId="77777777" w:rsidR="00EE1D97" w:rsidRPr="00EE1D97" w:rsidRDefault="00EE1D97" w:rsidP="00170383">
            <w:pPr>
              <w:spacing w:before="0"/>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2</w:t>
            </w:r>
          </w:p>
        </w:tc>
        <w:tc>
          <w:tcPr>
            <w:tcW w:w="369"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7DCF8194" w14:textId="77777777" w:rsidR="00EE1D97" w:rsidRPr="00EE1D97" w:rsidRDefault="00EE1D97" w:rsidP="00170383">
            <w:pPr>
              <w:spacing w:before="0"/>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X</w:t>
            </w:r>
          </w:p>
        </w:tc>
        <w:tc>
          <w:tcPr>
            <w:tcW w:w="314" w:type="pct"/>
            <w:tcBorders>
              <w:top w:val="single" w:sz="6" w:space="0" w:color="000000"/>
              <w:left w:val="single" w:sz="6" w:space="0" w:color="000000"/>
              <w:bottom w:val="single" w:sz="6" w:space="0" w:color="000000"/>
              <w:right w:val="single" w:sz="6" w:space="0" w:color="000000"/>
            </w:tcBorders>
            <w:shd w:val="clear" w:color="auto" w:fill="auto"/>
            <w:tcMar>
              <w:top w:w="100" w:type="dxa"/>
              <w:left w:w="60" w:type="dxa"/>
              <w:bottom w:w="100" w:type="dxa"/>
              <w:right w:w="60" w:type="dxa"/>
            </w:tcMar>
            <w:vAlign w:val="bottom"/>
          </w:tcPr>
          <w:p w14:paraId="1CAB08DF" w14:textId="77777777" w:rsidR="00EE1D97" w:rsidRPr="00EE1D97" w:rsidRDefault="00EE1D97" w:rsidP="0037267A">
            <w:pPr>
              <w:spacing w:before="0" w:line="276" w:lineRule="auto"/>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 </w:t>
            </w:r>
          </w:p>
        </w:tc>
        <w:tc>
          <w:tcPr>
            <w:tcW w:w="336"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68802176"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p>
        </w:tc>
        <w:tc>
          <w:tcPr>
            <w:tcW w:w="399"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tcPr>
          <w:p w14:paraId="16908C87" w14:textId="77777777" w:rsidR="00EE1D97" w:rsidRPr="00EE1D97" w:rsidRDefault="00EE1D97" w:rsidP="0037267A">
            <w:pPr>
              <w:spacing w:before="0" w:line="276" w:lineRule="auto"/>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 </w:t>
            </w:r>
          </w:p>
        </w:tc>
        <w:tc>
          <w:tcPr>
            <w:tcW w:w="918" w:type="pct"/>
            <w:vMerge/>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426BD6A8" w14:textId="77777777" w:rsidR="00EE1D97" w:rsidRPr="00EE1D97" w:rsidRDefault="00EE1D97" w:rsidP="0037267A">
            <w:pPr>
              <w:spacing w:before="0" w:line="276" w:lineRule="auto"/>
              <w:jc w:val="left"/>
              <w:rPr>
                <w:rFonts w:ascii="Times New Roman" w:eastAsia="Times New Roman" w:hAnsi="Times New Roman" w:cs="Times New Roman"/>
                <w:b w:val="0"/>
                <w:sz w:val="24"/>
                <w:szCs w:val="24"/>
              </w:rPr>
            </w:pPr>
          </w:p>
        </w:tc>
      </w:tr>
      <w:tr w:rsidR="00EE1D97" w:rsidRPr="00EE1D97" w14:paraId="6F1E9CF8" w14:textId="77777777" w:rsidTr="00FD7499">
        <w:trPr>
          <w:trHeight w:val="20"/>
        </w:trPr>
        <w:tc>
          <w:tcPr>
            <w:tcW w:w="239" w:type="pct"/>
            <w:vMerge/>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0BC4C297" w14:textId="77777777" w:rsidR="00EE1D97" w:rsidRPr="00EE1D97" w:rsidRDefault="00EE1D97" w:rsidP="0037267A">
            <w:pPr>
              <w:spacing w:before="0" w:line="276" w:lineRule="auto"/>
              <w:jc w:val="left"/>
              <w:rPr>
                <w:rFonts w:ascii="Times New Roman" w:eastAsia="Times New Roman" w:hAnsi="Times New Roman" w:cs="Times New Roman"/>
                <w:b w:val="0"/>
                <w:sz w:val="24"/>
                <w:szCs w:val="24"/>
              </w:rPr>
            </w:pPr>
          </w:p>
        </w:tc>
        <w:tc>
          <w:tcPr>
            <w:tcW w:w="836" w:type="pct"/>
            <w:vMerge/>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1669D90C" w14:textId="77777777" w:rsidR="00EE1D97" w:rsidRPr="00EE1D97" w:rsidRDefault="00EE1D97" w:rsidP="00170383">
            <w:pPr>
              <w:spacing w:before="0"/>
              <w:jc w:val="left"/>
              <w:rPr>
                <w:rFonts w:ascii="Times New Roman" w:eastAsia="Times New Roman" w:hAnsi="Times New Roman" w:cs="Times New Roman"/>
                <w:b w:val="0"/>
                <w:sz w:val="24"/>
                <w:szCs w:val="24"/>
              </w:rPr>
            </w:pPr>
          </w:p>
        </w:tc>
        <w:tc>
          <w:tcPr>
            <w:tcW w:w="785"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75B8720E" w14:textId="77777777" w:rsidR="00EE1D97" w:rsidRPr="00EE1D97" w:rsidRDefault="00EE1D97" w:rsidP="00170383">
            <w:pPr>
              <w:spacing w:before="0"/>
              <w:jc w:val="left"/>
              <w:rPr>
                <w:rFonts w:ascii="Times New Roman" w:eastAsia="Times New Roman" w:hAnsi="Times New Roman" w:cs="Times New Roman"/>
                <w:b w:val="0"/>
                <w:sz w:val="24"/>
                <w:szCs w:val="24"/>
              </w:rPr>
            </w:pPr>
            <w:proofErr w:type="spellStart"/>
            <w:r w:rsidRPr="00EE1D97">
              <w:rPr>
                <w:rFonts w:ascii="Times New Roman" w:eastAsia="Times New Roman" w:hAnsi="Times New Roman" w:cs="Times New Roman"/>
                <w:b w:val="0"/>
                <w:sz w:val="24"/>
                <w:szCs w:val="24"/>
              </w:rPr>
              <w:t>Thực</w:t>
            </w:r>
            <w:proofErr w:type="spellEnd"/>
            <w:r w:rsidRPr="00EE1D97">
              <w:rPr>
                <w:rFonts w:ascii="Times New Roman" w:eastAsia="Times New Roman" w:hAnsi="Times New Roman" w:cs="Times New Roman"/>
                <w:b w:val="0"/>
                <w:sz w:val="24"/>
                <w:szCs w:val="24"/>
              </w:rPr>
              <w:t xml:space="preserve"> tập cuối </w:t>
            </w:r>
            <w:proofErr w:type="spellStart"/>
            <w:r w:rsidRPr="00EE1D97">
              <w:rPr>
                <w:rFonts w:ascii="Times New Roman" w:eastAsia="Times New Roman" w:hAnsi="Times New Roman" w:cs="Times New Roman"/>
                <w:b w:val="0"/>
                <w:sz w:val="24"/>
                <w:szCs w:val="24"/>
              </w:rPr>
              <w:t>khóa</w:t>
            </w:r>
            <w:proofErr w:type="spellEnd"/>
          </w:p>
        </w:tc>
        <w:tc>
          <w:tcPr>
            <w:tcW w:w="804"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3FFC74FA" w14:textId="77777777" w:rsidR="00EE1D97" w:rsidRPr="00EE1D97" w:rsidRDefault="00EE1D97" w:rsidP="00170383">
            <w:pPr>
              <w:spacing w:before="0"/>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10</w:t>
            </w:r>
          </w:p>
        </w:tc>
        <w:tc>
          <w:tcPr>
            <w:tcW w:w="369"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53207841" w14:textId="77777777" w:rsidR="00EE1D97" w:rsidRPr="00EE1D97" w:rsidRDefault="00EE1D97" w:rsidP="00170383">
            <w:pPr>
              <w:spacing w:before="0"/>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X</w:t>
            </w:r>
          </w:p>
        </w:tc>
        <w:tc>
          <w:tcPr>
            <w:tcW w:w="314" w:type="pct"/>
            <w:tcBorders>
              <w:top w:val="single" w:sz="6" w:space="0" w:color="000000"/>
              <w:left w:val="single" w:sz="6" w:space="0" w:color="000000"/>
              <w:bottom w:val="single" w:sz="6" w:space="0" w:color="000000"/>
              <w:right w:val="single" w:sz="6" w:space="0" w:color="000000"/>
            </w:tcBorders>
            <w:shd w:val="clear" w:color="auto" w:fill="auto"/>
            <w:tcMar>
              <w:top w:w="100" w:type="dxa"/>
              <w:left w:w="60" w:type="dxa"/>
              <w:bottom w:w="100" w:type="dxa"/>
              <w:right w:w="60" w:type="dxa"/>
            </w:tcMar>
            <w:vAlign w:val="bottom"/>
          </w:tcPr>
          <w:p w14:paraId="1FB242DC" w14:textId="77777777" w:rsidR="00EE1D97" w:rsidRPr="00EE1D97" w:rsidRDefault="00EE1D97" w:rsidP="0037267A">
            <w:pPr>
              <w:spacing w:before="0" w:line="276" w:lineRule="auto"/>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 </w:t>
            </w:r>
          </w:p>
        </w:tc>
        <w:tc>
          <w:tcPr>
            <w:tcW w:w="336"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14BBC552"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p>
        </w:tc>
        <w:tc>
          <w:tcPr>
            <w:tcW w:w="399"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tcPr>
          <w:p w14:paraId="028D94A3" w14:textId="77777777" w:rsidR="00EE1D97" w:rsidRPr="00EE1D97" w:rsidRDefault="00EE1D97" w:rsidP="0037267A">
            <w:pPr>
              <w:spacing w:before="0" w:line="276" w:lineRule="auto"/>
              <w:rPr>
                <w:rFonts w:ascii="Times New Roman" w:eastAsia="Times New Roman" w:hAnsi="Times New Roman" w:cs="Times New Roman"/>
                <w:b w:val="0"/>
                <w:sz w:val="24"/>
                <w:szCs w:val="24"/>
              </w:rPr>
            </w:pPr>
          </w:p>
        </w:tc>
        <w:tc>
          <w:tcPr>
            <w:tcW w:w="918" w:type="pct"/>
            <w:vMerge/>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0C8BED63" w14:textId="77777777" w:rsidR="00EE1D97" w:rsidRPr="00EE1D97" w:rsidRDefault="00EE1D97" w:rsidP="0037267A">
            <w:pPr>
              <w:spacing w:before="0" w:line="276" w:lineRule="auto"/>
              <w:jc w:val="left"/>
              <w:rPr>
                <w:rFonts w:ascii="Times New Roman" w:eastAsia="Times New Roman" w:hAnsi="Times New Roman" w:cs="Times New Roman"/>
                <w:b w:val="0"/>
                <w:sz w:val="24"/>
                <w:szCs w:val="24"/>
              </w:rPr>
            </w:pPr>
          </w:p>
        </w:tc>
      </w:tr>
      <w:tr w:rsidR="00EE1D97" w:rsidRPr="00EE1D97" w14:paraId="648A7EB2" w14:textId="77777777" w:rsidTr="00FD7499">
        <w:trPr>
          <w:trHeight w:val="20"/>
        </w:trPr>
        <w:tc>
          <w:tcPr>
            <w:tcW w:w="239" w:type="pct"/>
            <w:vMerge/>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0478DB29" w14:textId="77777777" w:rsidR="00EE1D97" w:rsidRPr="00EE1D97" w:rsidRDefault="00EE1D97" w:rsidP="0037267A">
            <w:pPr>
              <w:spacing w:before="0" w:line="276" w:lineRule="auto"/>
              <w:jc w:val="left"/>
              <w:rPr>
                <w:rFonts w:ascii="Times New Roman" w:eastAsia="Times New Roman" w:hAnsi="Times New Roman" w:cs="Times New Roman"/>
                <w:b w:val="0"/>
                <w:sz w:val="24"/>
                <w:szCs w:val="24"/>
              </w:rPr>
            </w:pPr>
          </w:p>
        </w:tc>
        <w:tc>
          <w:tcPr>
            <w:tcW w:w="836" w:type="pct"/>
            <w:vMerge/>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2B7C6F04" w14:textId="77777777" w:rsidR="00EE1D97" w:rsidRPr="00EE1D97" w:rsidRDefault="00EE1D97" w:rsidP="00170383">
            <w:pPr>
              <w:spacing w:before="0"/>
              <w:jc w:val="left"/>
              <w:rPr>
                <w:rFonts w:ascii="Times New Roman" w:eastAsia="Times New Roman" w:hAnsi="Times New Roman" w:cs="Times New Roman"/>
                <w:b w:val="0"/>
                <w:sz w:val="24"/>
                <w:szCs w:val="24"/>
              </w:rPr>
            </w:pPr>
          </w:p>
        </w:tc>
        <w:tc>
          <w:tcPr>
            <w:tcW w:w="785"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5FBBABFE" w14:textId="77777777" w:rsidR="00EE1D97" w:rsidRPr="00EE1D97" w:rsidRDefault="00EE1D97" w:rsidP="00170383">
            <w:pPr>
              <w:spacing w:before="0"/>
              <w:jc w:val="left"/>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Quản </w:t>
            </w:r>
            <w:proofErr w:type="spellStart"/>
            <w:r w:rsidRPr="00EE1D97">
              <w:rPr>
                <w:rFonts w:ascii="Times New Roman" w:eastAsia="Times New Roman" w:hAnsi="Times New Roman" w:cs="Times New Roman"/>
                <w:b w:val="0"/>
                <w:sz w:val="24"/>
                <w:szCs w:val="24"/>
              </w:rPr>
              <w:t>trị</w:t>
            </w:r>
            <w:proofErr w:type="spellEnd"/>
            <w:r w:rsidRPr="00EE1D97">
              <w:rPr>
                <w:rFonts w:ascii="Times New Roman" w:eastAsia="Times New Roman" w:hAnsi="Times New Roman" w:cs="Times New Roman"/>
                <w:b w:val="0"/>
                <w:sz w:val="24"/>
                <w:szCs w:val="24"/>
              </w:rPr>
              <w:t xml:space="preserve"> </w:t>
            </w:r>
            <w:proofErr w:type="spellStart"/>
            <w:r w:rsidRPr="00EE1D97">
              <w:rPr>
                <w:rFonts w:ascii="Times New Roman" w:eastAsia="Times New Roman" w:hAnsi="Times New Roman" w:cs="Times New Roman"/>
                <w:b w:val="0"/>
                <w:sz w:val="24"/>
                <w:szCs w:val="24"/>
              </w:rPr>
              <w:t>chiến</w:t>
            </w:r>
            <w:proofErr w:type="spellEnd"/>
            <w:r w:rsidRPr="00EE1D97">
              <w:rPr>
                <w:rFonts w:ascii="Times New Roman" w:eastAsia="Times New Roman" w:hAnsi="Times New Roman" w:cs="Times New Roman"/>
                <w:b w:val="0"/>
                <w:sz w:val="24"/>
                <w:szCs w:val="24"/>
              </w:rPr>
              <w:t xml:space="preserve"> </w:t>
            </w:r>
            <w:proofErr w:type="spellStart"/>
            <w:r w:rsidRPr="00EE1D97">
              <w:rPr>
                <w:rFonts w:ascii="Times New Roman" w:eastAsia="Times New Roman" w:hAnsi="Times New Roman" w:cs="Times New Roman"/>
                <w:b w:val="0"/>
                <w:sz w:val="24"/>
                <w:szCs w:val="24"/>
              </w:rPr>
              <w:t>lược</w:t>
            </w:r>
            <w:proofErr w:type="spellEnd"/>
            <w:r w:rsidRPr="00EE1D97">
              <w:rPr>
                <w:rFonts w:ascii="Times New Roman" w:eastAsia="Times New Roman" w:hAnsi="Times New Roman" w:cs="Times New Roman"/>
                <w:b w:val="0"/>
                <w:sz w:val="24"/>
                <w:szCs w:val="24"/>
              </w:rPr>
              <w:t xml:space="preserve"> </w:t>
            </w:r>
            <w:proofErr w:type="spellStart"/>
            <w:r w:rsidRPr="00EE1D97">
              <w:rPr>
                <w:rFonts w:ascii="Times New Roman" w:eastAsia="Times New Roman" w:hAnsi="Times New Roman" w:cs="Times New Roman"/>
                <w:b w:val="0"/>
                <w:sz w:val="24"/>
                <w:szCs w:val="24"/>
              </w:rPr>
              <w:t>khu</w:t>
            </w:r>
            <w:proofErr w:type="spellEnd"/>
            <w:r w:rsidRPr="00EE1D97">
              <w:rPr>
                <w:rFonts w:ascii="Times New Roman" w:eastAsia="Times New Roman" w:hAnsi="Times New Roman" w:cs="Times New Roman"/>
                <w:b w:val="0"/>
                <w:sz w:val="24"/>
                <w:szCs w:val="24"/>
              </w:rPr>
              <w:t xml:space="preserve"> </w:t>
            </w:r>
            <w:proofErr w:type="spellStart"/>
            <w:r w:rsidRPr="00EE1D97">
              <w:rPr>
                <w:rFonts w:ascii="Times New Roman" w:eastAsia="Times New Roman" w:hAnsi="Times New Roman" w:cs="Times New Roman"/>
                <w:b w:val="0"/>
                <w:sz w:val="24"/>
                <w:szCs w:val="24"/>
              </w:rPr>
              <w:t>vực</w:t>
            </w:r>
            <w:proofErr w:type="spellEnd"/>
            <w:r w:rsidRPr="00EE1D97">
              <w:rPr>
                <w:rFonts w:ascii="Times New Roman" w:eastAsia="Times New Roman" w:hAnsi="Times New Roman" w:cs="Times New Roman"/>
                <w:b w:val="0"/>
                <w:sz w:val="24"/>
                <w:szCs w:val="24"/>
              </w:rPr>
              <w:t xml:space="preserve"> </w:t>
            </w:r>
            <w:proofErr w:type="spellStart"/>
            <w:r w:rsidRPr="00EE1D97">
              <w:rPr>
                <w:rFonts w:ascii="Times New Roman" w:eastAsia="Times New Roman" w:hAnsi="Times New Roman" w:cs="Times New Roman"/>
                <w:b w:val="0"/>
                <w:sz w:val="24"/>
                <w:szCs w:val="24"/>
              </w:rPr>
              <w:t>công</w:t>
            </w:r>
            <w:proofErr w:type="spellEnd"/>
          </w:p>
        </w:tc>
        <w:tc>
          <w:tcPr>
            <w:tcW w:w="804"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3DC20A50" w14:textId="77777777" w:rsidR="00EE1D97" w:rsidRPr="00EE1D97" w:rsidRDefault="00EE1D97" w:rsidP="00170383">
            <w:pPr>
              <w:spacing w:before="0"/>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10</w:t>
            </w:r>
          </w:p>
        </w:tc>
        <w:tc>
          <w:tcPr>
            <w:tcW w:w="369"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58126D23" w14:textId="77777777" w:rsidR="00EE1D97" w:rsidRPr="00EE1D97" w:rsidRDefault="00EE1D97" w:rsidP="00170383">
            <w:pPr>
              <w:spacing w:before="0"/>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X</w:t>
            </w:r>
          </w:p>
        </w:tc>
        <w:tc>
          <w:tcPr>
            <w:tcW w:w="314"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tcPr>
          <w:p w14:paraId="55F1BBE5" w14:textId="77777777" w:rsidR="00EE1D97" w:rsidRPr="00EE1D97" w:rsidRDefault="00EE1D97" w:rsidP="0037267A">
            <w:pPr>
              <w:spacing w:before="0" w:line="276" w:lineRule="auto"/>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 </w:t>
            </w:r>
          </w:p>
        </w:tc>
        <w:tc>
          <w:tcPr>
            <w:tcW w:w="336"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35C21469"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p>
        </w:tc>
        <w:tc>
          <w:tcPr>
            <w:tcW w:w="399"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tcPr>
          <w:p w14:paraId="7195E046" w14:textId="77777777" w:rsidR="00EE1D97" w:rsidRPr="00EE1D97" w:rsidRDefault="00EE1D97" w:rsidP="0037267A">
            <w:pPr>
              <w:spacing w:before="0" w:line="276" w:lineRule="auto"/>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 </w:t>
            </w:r>
          </w:p>
        </w:tc>
        <w:tc>
          <w:tcPr>
            <w:tcW w:w="918" w:type="pct"/>
            <w:vMerge/>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1DC9DF5C" w14:textId="77777777" w:rsidR="00EE1D97" w:rsidRPr="00EE1D97" w:rsidRDefault="00EE1D97" w:rsidP="0037267A">
            <w:pPr>
              <w:spacing w:before="0" w:line="276" w:lineRule="auto"/>
              <w:jc w:val="left"/>
              <w:rPr>
                <w:rFonts w:ascii="Times New Roman" w:eastAsia="Times New Roman" w:hAnsi="Times New Roman" w:cs="Times New Roman"/>
                <w:b w:val="0"/>
                <w:sz w:val="24"/>
                <w:szCs w:val="24"/>
              </w:rPr>
            </w:pPr>
          </w:p>
        </w:tc>
      </w:tr>
      <w:tr w:rsidR="00EE1D97" w:rsidRPr="00EE1D97" w14:paraId="47326563" w14:textId="77777777" w:rsidTr="00FD7499">
        <w:trPr>
          <w:trHeight w:val="20"/>
        </w:trPr>
        <w:tc>
          <w:tcPr>
            <w:tcW w:w="239" w:type="pct"/>
            <w:vMerge/>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302B6E4C" w14:textId="77777777" w:rsidR="00EE1D97" w:rsidRPr="00EE1D97" w:rsidRDefault="00EE1D97" w:rsidP="0037267A">
            <w:pPr>
              <w:spacing w:before="0" w:line="276" w:lineRule="auto"/>
              <w:jc w:val="left"/>
              <w:rPr>
                <w:rFonts w:ascii="Times New Roman" w:eastAsia="Times New Roman" w:hAnsi="Times New Roman" w:cs="Times New Roman"/>
                <w:b w:val="0"/>
                <w:sz w:val="24"/>
                <w:szCs w:val="24"/>
              </w:rPr>
            </w:pPr>
          </w:p>
        </w:tc>
        <w:tc>
          <w:tcPr>
            <w:tcW w:w="836" w:type="pct"/>
            <w:vMerge/>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0D332836" w14:textId="77777777" w:rsidR="00EE1D97" w:rsidRPr="00EE1D97" w:rsidRDefault="00EE1D97" w:rsidP="00170383">
            <w:pPr>
              <w:spacing w:before="0"/>
              <w:jc w:val="left"/>
              <w:rPr>
                <w:rFonts w:ascii="Times New Roman" w:eastAsia="Times New Roman" w:hAnsi="Times New Roman" w:cs="Times New Roman"/>
                <w:b w:val="0"/>
                <w:sz w:val="24"/>
                <w:szCs w:val="24"/>
              </w:rPr>
            </w:pPr>
          </w:p>
        </w:tc>
        <w:tc>
          <w:tcPr>
            <w:tcW w:w="785"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7E9A67D8" w14:textId="77777777" w:rsidR="00EE1D97" w:rsidRPr="00EE1D97" w:rsidRDefault="00EE1D97" w:rsidP="00170383">
            <w:pPr>
              <w:spacing w:before="0"/>
              <w:jc w:val="left"/>
              <w:rPr>
                <w:rFonts w:ascii="Times New Roman" w:eastAsia="Times New Roman" w:hAnsi="Times New Roman" w:cs="Times New Roman"/>
                <w:b w:val="0"/>
                <w:sz w:val="24"/>
                <w:szCs w:val="24"/>
              </w:rPr>
            </w:pPr>
            <w:proofErr w:type="spellStart"/>
            <w:r w:rsidRPr="00EE1D97">
              <w:rPr>
                <w:rFonts w:ascii="Times New Roman" w:eastAsia="Times New Roman" w:hAnsi="Times New Roman" w:cs="Times New Roman"/>
                <w:b w:val="0"/>
                <w:sz w:val="24"/>
                <w:szCs w:val="24"/>
              </w:rPr>
              <w:t>Khóa</w:t>
            </w:r>
            <w:proofErr w:type="spellEnd"/>
            <w:r w:rsidRPr="00EE1D97">
              <w:rPr>
                <w:rFonts w:ascii="Times New Roman" w:eastAsia="Times New Roman" w:hAnsi="Times New Roman" w:cs="Times New Roman"/>
                <w:b w:val="0"/>
                <w:sz w:val="24"/>
                <w:szCs w:val="24"/>
              </w:rPr>
              <w:t xml:space="preserve"> luận </w:t>
            </w:r>
            <w:proofErr w:type="spellStart"/>
            <w:r w:rsidRPr="00EE1D97">
              <w:rPr>
                <w:rFonts w:ascii="Times New Roman" w:eastAsia="Times New Roman" w:hAnsi="Times New Roman" w:cs="Times New Roman"/>
                <w:b w:val="0"/>
                <w:sz w:val="24"/>
                <w:szCs w:val="24"/>
              </w:rPr>
              <w:t>tốt</w:t>
            </w:r>
            <w:proofErr w:type="spellEnd"/>
            <w:r w:rsidRPr="00EE1D97">
              <w:rPr>
                <w:rFonts w:ascii="Times New Roman" w:eastAsia="Times New Roman" w:hAnsi="Times New Roman" w:cs="Times New Roman"/>
                <w:b w:val="0"/>
                <w:sz w:val="24"/>
                <w:szCs w:val="24"/>
              </w:rPr>
              <w:t xml:space="preserve"> </w:t>
            </w:r>
            <w:proofErr w:type="spellStart"/>
            <w:r w:rsidRPr="00EE1D97">
              <w:rPr>
                <w:rFonts w:ascii="Times New Roman" w:eastAsia="Times New Roman" w:hAnsi="Times New Roman" w:cs="Times New Roman"/>
                <w:b w:val="0"/>
                <w:sz w:val="24"/>
                <w:szCs w:val="24"/>
              </w:rPr>
              <w:t>nghiệp</w:t>
            </w:r>
            <w:proofErr w:type="spellEnd"/>
          </w:p>
        </w:tc>
        <w:tc>
          <w:tcPr>
            <w:tcW w:w="804"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048ECD92" w14:textId="77777777" w:rsidR="00EE1D97" w:rsidRPr="00EE1D97" w:rsidRDefault="00EE1D97" w:rsidP="00170383">
            <w:pPr>
              <w:spacing w:before="0"/>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10</w:t>
            </w:r>
          </w:p>
        </w:tc>
        <w:tc>
          <w:tcPr>
            <w:tcW w:w="369"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75711681" w14:textId="77777777" w:rsidR="00EE1D97" w:rsidRPr="00EE1D97" w:rsidRDefault="00EE1D97" w:rsidP="00170383">
            <w:pPr>
              <w:spacing w:before="0"/>
              <w:jc w:val="center"/>
              <w:rPr>
                <w:rFonts w:ascii="Times New Roman" w:eastAsia="Times New Roman" w:hAnsi="Times New Roman" w:cs="Times New Roman"/>
                <w:b w:val="0"/>
                <w:sz w:val="24"/>
                <w:szCs w:val="24"/>
              </w:rPr>
            </w:pPr>
          </w:p>
        </w:tc>
        <w:tc>
          <w:tcPr>
            <w:tcW w:w="314"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tcPr>
          <w:p w14:paraId="0E79431C" w14:textId="77777777" w:rsidR="00EE1D97" w:rsidRPr="00EE1D97" w:rsidRDefault="00EE1D97" w:rsidP="0037267A">
            <w:pPr>
              <w:spacing w:before="0" w:line="276" w:lineRule="auto"/>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 </w:t>
            </w:r>
          </w:p>
        </w:tc>
        <w:tc>
          <w:tcPr>
            <w:tcW w:w="336"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5D10408B"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p>
        </w:tc>
        <w:tc>
          <w:tcPr>
            <w:tcW w:w="399"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tcPr>
          <w:p w14:paraId="5388F740" w14:textId="77777777" w:rsidR="00EE1D97" w:rsidRPr="00EE1D97" w:rsidRDefault="00EE1D97" w:rsidP="0037267A">
            <w:pPr>
              <w:spacing w:before="0" w:line="276" w:lineRule="auto"/>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 </w:t>
            </w:r>
          </w:p>
        </w:tc>
        <w:tc>
          <w:tcPr>
            <w:tcW w:w="918" w:type="pct"/>
            <w:vMerge/>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48823B86" w14:textId="77777777" w:rsidR="00EE1D97" w:rsidRPr="00EE1D97" w:rsidRDefault="00EE1D97" w:rsidP="0037267A">
            <w:pPr>
              <w:spacing w:before="0" w:line="276" w:lineRule="auto"/>
              <w:jc w:val="left"/>
              <w:rPr>
                <w:rFonts w:ascii="Times New Roman" w:eastAsia="Times New Roman" w:hAnsi="Times New Roman" w:cs="Times New Roman"/>
                <w:b w:val="0"/>
                <w:sz w:val="24"/>
                <w:szCs w:val="24"/>
              </w:rPr>
            </w:pPr>
          </w:p>
        </w:tc>
      </w:tr>
      <w:tr w:rsidR="00EE1D97" w:rsidRPr="00EE1D97" w14:paraId="2337C0E1" w14:textId="77777777" w:rsidTr="00FD7499">
        <w:trPr>
          <w:trHeight w:val="20"/>
        </w:trPr>
        <w:tc>
          <w:tcPr>
            <w:tcW w:w="239" w:type="pct"/>
            <w:vMerge w:val="restar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73685B68"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4</w:t>
            </w:r>
          </w:p>
        </w:tc>
        <w:tc>
          <w:tcPr>
            <w:tcW w:w="836" w:type="pct"/>
            <w:vMerge w:val="restar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058799D3" w14:textId="77777777" w:rsidR="00EE1D97" w:rsidRPr="00EE1D97" w:rsidRDefault="00EE1D97" w:rsidP="00170383">
            <w:pPr>
              <w:spacing w:before="0"/>
              <w:jc w:val="left"/>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Đào Văn </w:t>
            </w:r>
            <w:proofErr w:type="spellStart"/>
            <w:r w:rsidRPr="00EE1D97">
              <w:rPr>
                <w:rFonts w:ascii="Times New Roman" w:eastAsia="Times New Roman" w:hAnsi="Times New Roman" w:cs="Times New Roman"/>
                <w:b w:val="0"/>
                <w:sz w:val="24"/>
                <w:szCs w:val="24"/>
              </w:rPr>
              <w:t>Hân</w:t>
            </w:r>
            <w:proofErr w:type="spellEnd"/>
          </w:p>
        </w:tc>
        <w:tc>
          <w:tcPr>
            <w:tcW w:w="785"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3E24DCA3" w14:textId="77777777" w:rsidR="00EE1D97" w:rsidRPr="00EE1D97" w:rsidRDefault="00EE1D97" w:rsidP="00170383">
            <w:pPr>
              <w:spacing w:before="0"/>
              <w:jc w:val="left"/>
              <w:rPr>
                <w:rFonts w:ascii="Times New Roman" w:eastAsia="Times New Roman" w:hAnsi="Times New Roman" w:cs="Times New Roman"/>
                <w:b w:val="0"/>
                <w:sz w:val="24"/>
                <w:szCs w:val="24"/>
              </w:rPr>
            </w:pPr>
            <w:proofErr w:type="spellStart"/>
            <w:r w:rsidRPr="00EE1D97">
              <w:rPr>
                <w:rFonts w:ascii="Times New Roman" w:eastAsia="Times New Roman" w:hAnsi="Times New Roman" w:cs="Times New Roman"/>
                <w:b w:val="0"/>
                <w:sz w:val="24"/>
                <w:szCs w:val="24"/>
              </w:rPr>
              <w:t>Chính</w:t>
            </w:r>
            <w:proofErr w:type="spellEnd"/>
            <w:r w:rsidRPr="00EE1D97">
              <w:rPr>
                <w:rFonts w:ascii="Times New Roman" w:eastAsia="Times New Roman" w:hAnsi="Times New Roman" w:cs="Times New Roman"/>
                <w:b w:val="0"/>
                <w:sz w:val="24"/>
                <w:szCs w:val="24"/>
              </w:rPr>
              <w:t xml:space="preserve"> sách </w:t>
            </w:r>
            <w:proofErr w:type="spellStart"/>
            <w:r w:rsidRPr="00EE1D97">
              <w:rPr>
                <w:rFonts w:ascii="Times New Roman" w:eastAsia="Times New Roman" w:hAnsi="Times New Roman" w:cs="Times New Roman"/>
                <w:b w:val="0"/>
                <w:sz w:val="24"/>
                <w:szCs w:val="24"/>
              </w:rPr>
              <w:t>công</w:t>
            </w:r>
            <w:proofErr w:type="spellEnd"/>
          </w:p>
        </w:tc>
        <w:tc>
          <w:tcPr>
            <w:tcW w:w="804"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273140C5" w14:textId="77777777" w:rsidR="00EE1D97" w:rsidRPr="00EE1D97" w:rsidRDefault="00EE1D97" w:rsidP="00170383">
            <w:pPr>
              <w:spacing w:before="0"/>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5</w:t>
            </w:r>
          </w:p>
        </w:tc>
        <w:tc>
          <w:tcPr>
            <w:tcW w:w="369"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278E7A18" w14:textId="77777777" w:rsidR="00EE1D97" w:rsidRPr="00EE1D97" w:rsidRDefault="00EE1D97" w:rsidP="00170383">
            <w:pPr>
              <w:spacing w:before="0"/>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X</w:t>
            </w:r>
          </w:p>
        </w:tc>
        <w:tc>
          <w:tcPr>
            <w:tcW w:w="314" w:type="pct"/>
            <w:tcBorders>
              <w:top w:val="single" w:sz="6" w:space="0" w:color="000000"/>
              <w:left w:val="single" w:sz="6" w:space="0" w:color="000000"/>
              <w:bottom w:val="single" w:sz="6" w:space="0" w:color="000000"/>
              <w:right w:val="single" w:sz="6" w:space="0" w:color="000000"/>
            </w:tcBorders>
            <w:shd w:val="clear" w:color="auto" w:fill="auto"/>
            <w:tcMar>
              <w:top w:w="100" w:type="dxa"/>
              <w:left w:w="60" w:type="dxa"/>
              <w:bottom w:w="100" w:type="dxa"/>
              <w:right w:w="60" w:type="dxa"/>
            </w:tcMar>
            <w:vAlign w:val="bottom"/>
          </w:tcPr>
          <w:p w14:paraId="1FEEAADC" w14:textId="77777777" w:rsidR="00EE1D97" w:rsidRPr="00EE1D97" w:rsidRDefault="00EE1D97" w:rsidP="0037267A">
            <w:pPr>
              <w:spacing w:before="0" w:line="276" w:lineRule="auto"/>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 </w:t>
            </w:r>
          </w:p>
        </w:tc>
        <w:tc>
          <w:tcPr>
            <w:tcW w:w="336"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221D7FFB"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p>
        </w:tc>
        <w:tc>
          <w:tcPr>
            <w:tcW w:w="399"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tcPr>
          <w:p w14:paraId="60C393A7" w14:textId="77777777" w:rsidR="00EE1D97" w:rsidRPr="00EE1D97" w:rsidRDefault="00EE1D97" w:rsidP="0037267A">
            <w:pPr>
              <w:spacing w:before="0" w:line="276" w:lineRule="auto"/>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 </w:t>
            </w:r>
          </w:p>
        </w:tc>
        <w:tc>
          <w:tcPr>
            <w:tcW w:w="918" w:type="pct"/>
            <w:vMerge w:val="restart"/>
            <w:tcBorders>
              <w:top w:val="single" w:sz="6" w:space="0" w:color="000000"/>
              <w:left w:val="single" w:sz="6" w:space="0" w:color="000000"/>
              <w:bottom w:val="single" w:sz="6" w:space="0" w:color="000000"/>
              <w:right w:val="single" w:sz="6" w:space="0" w:color="000000"/>
            </w:tcBorders>
            <w:shd w:val="clear" w:color="auto" w:fill="FFFFFF"/>
            <w:tcMar>
              <w:top w:w="20" w:type="dxa"/>
              <w:left w:w="20" w:type="dxa"/>
              <w:bottom w:w="20" w:type="dxa"/>
              <w:right w:w="20" w:type="dxa"/>
            </w:tcMar>
            <w:vAlign w:val="center"/>
          </w:tcPr>
          <w:p w14:paraId="4A0454D8"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X</w:t>
            </w:r>
          </w:p>
        </w:tc>
      </w:tr>
      <w:tr w:rsidR="00EE1D97" w:rsidRPr="00EE1D97" w14:paraId="2D044DB3" w14:textId="77777777" w:rsidTr="00FD7499">
        <w:trPr>
          <w:trHeight w:val="20"/>
        </w:trPr>
        <w:tc>
          <w:tcPr>
            <w:tcW w:w="239" w:type="pct"/>
            <w:vMerge/>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2CEF4C7C" w14:textId="77777777" w:rsidR="00EE1D97" w:rsidRPr="00EE1D97" w:rsidRDefault="00EE1D97" w:rsidP="0037267A">
            <w:pPr>
              <w:spacing w:before="0" w:line="276" w:lineRule="auto"/>
              <w:jc w:val="left"/>
              <w:rPr>
                <w:rFonts w:ascii="Times New Roman" w:eastAsia="Times New Roman" w:hAnsi="Times New Roman" w:cs="Times New Roman"/>
                <w:b w:val="0"/>
                <w:sz w:val="24"/>
                <w:szCs w:val="24"/>
              </w:rPr>
            </w:pPr>
          </w:p>
        </w:tc>
        <w:tc>
          <w:tcPr>
            <w:tcW w:w="836" w:type="pct"/>
            <w:vMerge/>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7355F53B" w14:textId="77777777" w:rsidR="00EE1D97" w:rsidRPr="00EE1D97" w:rsidRDefault="00EE1D97" w:rsidP="00170383">
            <w:pPr>
              <w:spacing w:before="0"/>
              <w:jc w:val="left"/>
              <w:rPr>
                <w:rFonts w:ascii="Times New Roman" w:eastAsia="Times New Roman" w:hAnsi="Times New Roman" w:cs="Times New Roman"/>
                <w:b w:val="0"/>
                <w:sz w:val="24"/>
                <w:szCs w:val="24"/>
              </w:rPr>
            </w:pPr>
          </w:p>
        </w:tc>
        <w:tc>
          <w:tcPr>
            <w:tcW w:w="785"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43ADBD83" w14:textId="77777777" w:rsidR="00EE1D97" w:rsidRPr="00EE1D97" w:rsidRDefault="00EE1D97" w:rsidP="00170383">
            <w:pPr>
              <w:spacing w:before="0"/>
              <w:jc w:val="left"/>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Quản </w:t>
            </w:r>
            <w:proofErr w:type="spellStart"/>
            <w:r w:rsidRPr="00EE1D97">
              <w:rPr>
                <w:rFonts w:ascii="Times New Roman" w:eastAsia="Times New Roman" w:hAnsi="Times New Roman" w:cs="Times New Roman"/>
                <w:b w:val="0"/>
                <w:sz w:val="24"/>
                <w:szCs w:val="24"/>
              </w:rPr>
              <w:t>trị</w:t>
            </w:r>
            <w:proofErr w:type="spellEnd"/>
            <w:r w:rsidRPr="00EE1D97">
              <w:rPr>
                <w:rFonts w:ascii="Times New Roman" w:eastAsia="Times New Roman" w:hAnsi="Times New Roman" w:cs="Times New Roman"/>
                <w:b w:val="0"/>
                <w:sz w:val="24"/>
                <w:szCs w:val="24"/>
              </w:rPr>
              <w:t xml:space="preserve"> </w:t>
            </w:r>
            <w:proofErr w:type="spellStart"/>
            <w:r w:rsidRPr="00EE1D97">
              <w:rPr>
                <w:rFonts w:ascii="Times New Roman" w:eastAsia="Times New Roman" w:hAnsi="Times New Roman" w:cs="Times New Roman"/>
                <w:b w:val="0"/>
                <w:sz w:val="24"/>
                <w:szCs w:val="24"/>
              </w:rPr>
              <w:t>nguồn</w:t>
            </w:r>
            <w:proofErr w:type="spellEnd"/>
            <w:r w:rsidRPr="00EE1D97">
              <w:rPr>
                <w:rFonts w:ascii="Times New Roman" w:eastAsia="Times New Roman" w:hAnsi="Times New Roman" w:cs="Times New Roman"/>
                <w:b w:val="0"/>
                <w:sz w:val="24"/>
                <w:szCs w:val="24"/>
              </w:rPr>
              <w:t xml:space="preserve"> </w:t>
            </w:r>
            <w:proofErr w:type="spellStart"/>
            <w:r w:rsidRPr="00EE1D97">
              <w:rPr>
                <w:rFonts w:ascii="Times New Roman" w:eastAsia="Times New Roman" w:hAnsi="Times New Roman" w:cs="Times New Roman"/>
                <w:b w:val="0"/>
                <w:sz w:val="24"/>
                <w:szCs w:val="24"/>
              </w:rPr>
              <w:t>nhân</w:t>
            </w:r>
            <w:proofErr w:type="spellEnd"/>
            <w:r w:rsidRPr="00EE1D97">
              <w:rPr>
                <w:rFonts w:ascii="Times New Roman" w:eastAsia="Times New Roman" w:hAnsi="Times New Roman" w:cs="Times New Roman"/>
                <w:b w:val="0"/>
                <w:sz w:val="24"/>
                <w:szCs w:val="24"/>
              </w:rPr>
              <w:t xml:space="preserve"> </w:t>
            </w:r>
            <w:proofErr w:type="spellStart"/>
            <w:r w:rsidRPr="00EE1D97">
              <w:rPr>
                <w:rFonts w:ascii="Times New Roman" w:eastAsia="Times New Roman" w:hAnsi="Times New Roman" w:cs="Times New Roman"/>
                <w:b w:val="0"/>
                <w:sz w:val="24"/>
                <w:szCs w:val="24"/>
              </w:rPr>
              <w:t>lực</w:t>
            </w:r>
            <w:proofErr w:type="spellEnd"/>
            <w:r w:rsidRPr="00EE1D97">
              <w:rPr>
                <w:rFonts w:ascii="Times New Roman" w:eastAsia="Times New Roman" w:hAnsi="Times New Roman" w:cs="Times New Roman"/>
                <w:b w:val="0"/>
                <w:sz w:val="24"/>
                <w:szCs w:val="24"/>
              </w:rPr>
              <w:t xml:space="preserve"> </w:t>
            </w:r>
            <w:proofErr w:type="spellStart"/>
            <w:r w:rsidRPr="00EE1D97">
              <w:rPr>
                <w:rFonts w:ascii="Times New Roman" w:eastAsia="Times New Roman" w:hAnsi="Times New Roman" w:cs="Times New Roman"/>
                <w:b w:val="0"/>
                <w:sz w:val="24"/>
                <w:szCs w:val="24"/>
              </w:rPr>
              <w:t>khu</w:t>
            </w:r>
            <w:proofErr w:type="spellEnd"/>
            <w:r w:rsidRPr="00EE1D97">
              <w:rPr>
                <w:rFonts w:ascii="Times New Roman" w:eastAsia="Times New Roman" w:hAnsi="Times New Roman" w:cs="Times New Roman"/>
                <w:b w:val="0"/>
                <w:sz w:val="24"/>
                <w:szCs w:val="24"/>
              </w:rPr>
              <w:t xml:space="preserve"> vực công</w:t>
            </w:r>
          </w:p>
        </w:tc>
        <w:tc>
          <w:tcPr>
            <w:tcW w:w="804"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7B4C25C6" w14:textId="77777777" w:rsidR="00EE1D97" w:rsidRPr="00EE1D97" w:rsidRDefault="00EE1D97" w:rsidP="00170383">
            <w:pPr>
              <w:spacing w:before="0"/>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6</w:t>
            </w:r>
          </w:p>
        </w:tc>
        <w:tc>
          <w:tcPr>
            <w:tcW w:w="369"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33521F4E" w14:textId="77777777" w:rsidR="00EE1D97" w:rsidRPr="00EE1D97" w:rsidRDefault="00EE1D97" w:rsidP="00170383">
            <w:pPr>
              <w:spacing w:before="0"/>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X</w:t>
            </w:r>
          </w:p>
        </w:tc>
        <w:tc>
          <w:tcPr>
            <w:tcW w:w="314" w:type="pct"/>
            <w:tcBorders>
              <w:top w:val="single" w:sz="6" w:space="0" w:color="000000"/>
              <w:left w:val="single" w:sz="6" w:space="0" w:color="000000"/>
              <w:bottom w:val="single" w:sz="6" w:space="0" w:color="000000"/>
              <w:right w:val="single" w:sz="6" w:space="0" w:color="000000"/>
            </w:tcBorders>
            <w:shd w:val="clear" w:color="auto" w:fill="auto"/>
            <w:tcMar>
              <w:top w:w="100" w:type="dxa"/>
              <w:left w:w="60" w:type="dxa"/>
              <w:bottom w:w="100" w:type="dxa"/>
              <w:right w:w="60" w:type="dxa"/>
            </w:tcMar>
            <w:vAlign w:val="bottom"/>
          </w:tcPr>
          <w:p w14:paraId="7087CF45" w14:textId="77777777" w:rsidR="00EE1D97" w:rsidRPr="00EE1D97" w:rsidRDefault="00EE1D97" w:rsidP="0037267A">
            <w:pPr>
              <w:spacing w:before="0" w:line="276" w:lineRule="auto"/>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 </w:t>
            </w:r>
          </w:p>
        </w:tc>
        <w:tc>
          <w:tcPr>
            <w:tcW w:w="336"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25278566"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p>
        </w:tc>
        <w:tc>
          <w:tcPr>
            <w:tcW w:w="399"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tcPr>
          <w:p w14:paraId="7835734B" w14:textId="77777777" w:rsidR="00EE1D97" w:rsidRPr="00EE1D97" w:rsidRDefault="00EE1D97" w:rsidP="0037267A">
            <w:pPr>
              <w:spacing w:before="0" w:line="276" w:lineRule="auto"/>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 </w:t>
            </w:r>
          </w:p>
        </w:tc>
        <w:tc>
          <w:tcPr>
            <w:tcW w:w="918" w:type="pct"/>
            <w:vMerge/>
            <w:tcBorders>
              <w:top w:val="single" w:sz="6" w:space="0" w:color="000000"/>
              <w:left w:val="single" w:sz="6" w:space="0" w:color="000000"/>
              <w:bottom w:val="single" w:sz="6" w:space="0" w:color="000000"/>
              <w:right w:val="single" w:sz="6" w:space="0" w:color="000000"/>
            </w:tcBorders>
            <w:shd w:val="clear" w:color="auto" w:fill="FFFFFF"/>
            <w:tcMar>
              <w:top w:w="20" w:type="dxa"/>
              <w:left w:w="20" w:type="dxa"/>
              <w:bottom w:w="20" w:type="dxa"/>
              <w:right w:w="20" w:type="dxa"/>
            </w:tcMar>
            <w:vAlign w:val="center"/>
          </w:tcPr>
          <w:p w14:paraId="3594EAE6" w14:textId="77777777" w:rsidR="00EE1D97" w:rsidRPr="00EE1D97" w:rsidRDefault="00EE1D97" w:rsidP="0037267A">
            <w:pPr>
              <w:spacing w:before="0" w:line="276" w:lineRule="auto"/>
              <w:jc w:val="left"/>
              <w:rPr>
                <w:rFonts w:ascii="Times New Roman" w:eastAsia="Times New Roman" w:hAnsi="Times New Roman" w:cs="Times New Roman"/>
                <w:b w:val="0"/>
                <w:sz w:val="24"/>
                <w:szCs w:val="24"/>
              </w:rPr>
            </w:pPr>
          </w:p>
        </w:tc>
      </w:tr>
      <w:tr w:rsidR="00EE1D97" w:rsidRPr="00EE1D97" w14:paraId="024ED1AC" w14:textId="77777777" w:rsidTr="00FD7499">
        <w:trPr>
          <w:trHeight w:val="20"/>
        </w:trPr>
        <w:tc>
          <w:tcPr>
            <w:tcW w:w="239" w:type="pct"/>
            <w:vMerge/>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1925A532" w14:textId="77777777" w:rsidR="00EE1D97" w:rsidRPr="00EE1D97" w:rsidRDefault="00EE1D97" w:rsidP="0037267A">
            <w:pPr>
              <w:spacing w:before="0" w:line="276" w:lineRule="auto"/>
              <w:jc w:val="left"/>
              <w:rPr>
                <w:rFonts w:ascii="Times New Roman" w:eastAsia="Times New Roman" w:hAnsi="Times New Roman" w:cs="Times New Roman"/>
                <w:b w:val="0"/>
                <w:sz w:val="24"/>
                <w:szCs w:val="24"/>
              </w:rPr>
            </w:pPr>
          </w:p>
        </w:tc>
        <w:tc>
          <w:tcPr>
            <w:tcW w:w="836" w:type="pct"/>
            <w:vMerge/>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543F287C" w14:textId="77777777" w:rsidR="00EE1D97" w:rsidRPr="00EE1D97" w:rsidRDefault="00EE1D97" w:rsidP="00170383">
            <w:pPr>
              <w:spacing w:before="0"/>
              <w:jc w:val="left"/>
              <w:rPr>
                <w:rFonts w:ascii="Times New Roman" w:eastAsia="Times New Roman" w:hAnsi="Times New Roman" w:cs="Times New Roman"/>
                <w:b w:val="0"/>
                <w:sz w:val="24"/>
                <w:szCs w:val="24"/>
              </w:rPr>
            </w:pPr>
          </w:p>
        </w:tc>
        <w:tc>
          <w:tcPr>
            <w:tcW w:w="785"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1600F52A" w14:textId="77777777" w:rsidR="00EE1D97" w:rsidRPr="00EE1D97" w:rsidRDefault="00EE1D97" w:rsidP="00170383">
            <w:pPr>
              <w:spacing w:before="0"/>
              <w:jc w:val="left"/>
              <w:rPr>
                <w:rFonts w:ascii="Times New Roman" w:eastAsia="Times New Roman" w:hAnsi="Times New Roman" w:cs="Times New Roman"/>
                <w:b w:val="0"/>
                <w:sz w:val="24"/>
                <w:szCs w:val="24"/>
              </w:rPr>
            </w:pPr>
            <w:proofErr w:type="spellStart"/>
            <w:r w:rsidRPr="00EE1D97">
              <w:rPr>
                <w:rFonts w:ascii="Times New Roman" w:eastAsia="Times New Roman" w:hAnsi="Times New Roman" w:cs="Times New Roman"/>
                <w:b w:val="0"/>
                <w:sz w:val="24"/>
                <w:szCs w:val="24"/>
              </w:rPr>
              <w:t>Thực</w:t>
            </w:r>
            <w:proofErr w:type="spellEnd"/>
            <w:r w:rsidRPr="00EE1D97">
              <w:rPr>
                <w:rFonts w:ascii="Times New Roman" w:eastAsia="Times New Roman" w:hAnsi="Times New Roman" w:cs="Times New Roman"/>
                <w:b w:val="0"/>
                <w:sz w:val="24"/>
                <w:szCs w:val="24"/>
              </w:rPr>
              <w:t xml:space="preserve"> tập cuối </w:t>
            </w:r>
            <w:proofErr w:type="spellStart"/>
            <w:r w:rsidRPr="00EE1D97">
              <w:rPr>
                <w:rFonts w:ascii="Times New Roman" w:eastAsia="Times New Roman" w:hAnsi="Times New Roman" w:cs="Times New Roman"/>
                <w:b w:val="0"/>
                <w:sz w:val="24"/>
                <w:szCs w:val="24"/>
              </w:rPr>
              <w:t>khóa</w:t>
            </w:r>
            <w:proofErr w:type="spellEnd"/>
          </w:p>
        </w:tc>
        <w:tc>
          <w:tcPr>
            <w:tcW w:w="804"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3DCA171D" w14:textId="77777777" w:rsidR="00EE1D97" w:rsidRPr="00EE1D97" w:rsidRDefault="00EE1D97" w:rsidP="00170383">
            <w:pPr>
              <w:spacing w:before="0"/>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10</w:t>
            </w:r>
          </w:p>
        </w:tc>
        <w:tc>
          <w:tcPr>
            <w:tcW w:w="369"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0CE5789F" w14:textId="77777777" w:rsidR="00EE1D97" w:rsidRPr="00EE1D97" w:rsidRDefault="00EE1D97" w:rsidP="00170383">
            <w:pPr>
              <w:spacing w:before="0"/>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X</w:t>
            </w:r>
          </w:p>
        </w:tc>
        <w:tc>
          <w:tcPr>
            <w:tcW w:w="314" w:type="pct"/>
            <w:tcBorders>
              <w:top w:val="single" w:sz="6" w:space="0" w:color="000000"/>
              <w:left w:val="single" w:sz="6" w:space="0" w:color="000000"/>
              <w:bottom w:val="single" w:sz="6" w:space="0" w:color="000000"/>
              <w:right w:val="single" w:sz="6" w:space="0" w:color="000000"/>
            </w:tcBorders>
            <w:shd w:val="clear" w:color="auto" w:fill="auto"/>
            <w:tcMar>
              <w:top w:w="100" w:type="dxa"/>
              <w:left w:w="60" w:type="dxa"/>
              <w:bottom w:w="100" w:type="dxa"/>
              <w:right w:w="60" w:type="dxa"/>
            </w:tcMar>
            <w:vAlign w:val="bottom"/>
          </w:tcPr>
          <w:p w14:paraId="5A51315E" w14:textId="77777777" w:rsidR="00EE1D97" w:rsidRPr="00EE1D97" w:rsidRDefault="00EE1D97" w:rsidP="0037267A">
            <w:pPr>
              <w:spacing w:before="0" w:line="276" w:lineRule="auto"/>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 </w:t>
            </w:r>
          </w:p>
        </w:tc>
        <w:tc>
          <w:tcPr>
            <w:tcW w:w="336"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77DFD988"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p>
        </w:tc>
        <w:tc>
          <w:tcPr>
            <w:tcW w:w="399"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tcPr>
          <w:p w14:paraId="61A9364F" w14:textId="77777777" w:rsidR="00EE1D97" w:rsidRPr="00EE1D97" w:rsidRDefault="00EE1D97" w:rsidP="0037267A">
            <w:pPr>
              <w:spacing w:before="0" w:line="276" w:lineRule="auto"/>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 </w:t>
            </w:r>
          </w:p>
        </w:tc>
        <w:tc>
          <w:tcPr>
            <w:tcW w:w="918" w:type="pct"/>
            <w:vMerge/>
            <w:tcBorders>
              <w:top w:val="single" w:sz="6" w:space="0" w:color="000000"/>
              <w:left w:val="single" w:sz="6" w:space="0" w:color="000000"/>
              <w:bottom w:val="single" w:sz="6" w:space="0" w:color="000000"/>
              <w:right w:val="single" w:sz="6" w:space="0" w:color="000000"/>
            </w:tcBorders>
            <w:shd w:val="clear" w:color="auto" w:fill="FFFFFF"/>
            <w:tcMar>
              <w:top w:w="20" w:type="dxa"/>
              <w:left w:w="20" w:type="dxa"/>
              <w:bottom w:w="20" w:type="dxa"/>
              <w:right w:w="20" w:type="dxa"/>
            </w:tcMar>
            <w:vAlign w:val="center"/>
          </w:tcPr>
          <w:p w14:paraId="339550F0" w14:textId="77777777" w:rsidR="00EE1D97" w:rsidRPr="00EE1D97" w:rsidRDefault="00EE1D97" w:rsidP="0037267A">
            <w:pPr>
              <w:spacing w:before="0" w:line="276" w:lineRule="auto"/>
              <w:jc w:val="left"/>
              <w:rPr>
                <w:rFonts w:ascii="Times New Roman" w:eastAsia="Times New Roman" w:hAnsi="Times New Roman" w:cs="Times New Roman"/>
                <w:b w:val="0"/>
                <w:sz w:val="24"/>
                <w:szCs w:val="24"/>
              </w:rPr>
            </w:pPr>
          </w:p>
        </w:tc>
      </w:tr>
      <w:tr w:rsidR="00EE1D97" w:rsidRPr="00EE1D97" w14:paraId="6EB9A50B" w14:textId="77777777" w:rsidTr="00FD7499">
        <w:trPr>
          <w:trHeight w:val="20"/>
        </w:trPr>
        <w:tc>
          <w:tcPr>
            <w:tcW w:w="239" w:type="pct"/>
            <w:vMerge/>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24CE55BB" w14:textId="77777777" w:rsidR="00EE1D97" w:rsidRPr="00EE1D97" w:rsidRDefault="00EE1D97" w:rsidP="0037267A">
            <w:pPr>
              <w:spacing w:before="0" w:line="276" w:lineRule="auto"/>
              <w:jc w:val="left"/>
              <w:rPr>
                <w:rFonts w:ascii="Times New Roman" w:eastAsia="Times New Roman" w:hAnsi="Times New Roman" w:cs="Times New Roman"/>
                <w:b w:val="0"/>
                <w:sz w:val="24"/>
                <w:szCs w:val="24"/>
              </w:rPr>
            </w:pPr>
          </w:p>
        </w:tc>
        <w:tc>
          <w:tcPr>
            <w:tcW w:w="836" w:type="pct"/>
            <w:vMerge/>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1ABB9ACA" w14:textId="77777777" w:rsidR="00EE1D97" w:rsidRPr="00EE1D97" w:rsidRDefault="00EE1D97" w:rsidP="00170383">
            <w:pPr>
              <w:spacing w:before="0"/>
              <w:jc w:val="left"/>
              <w:rPr>
                <w:rFonts w:ascii="Times New Roman" w:eastAsia="Times New Roman" w:hAnsi="Times New Roman" w:cs="Times New Roman"/>
                <w:b w:val="0"/>
                <w:sz w:val="24"/>
                <w:szCs w:val="24"/>
              </w:rPr>
            </w:pPr>
          </w:p>
        </w:tc>
        <w:tc>
          <w:tcPr>
            <w:tcW w:w="785"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2A2DF62D" w14:textId="77777777" w:rsidR="00EE1D97" w:rsidRPr="00EE1D97" w:rsidRDefault="00EE1D97" w:rsidP="00170383">
            <w:pPr>
              <w:spacing w:before="0"/>
              <w:ind w:right="-186"/>
              <w:jc w:val="left"/>
              <w:rPr>
                <w:rFonts w:ascii="Times New Roman" w:eastAsia="Times New Roman" w:hAnsi="Times New Roman" w:cs="Times New Roman"/>
                <w:b w:val="0"/>
                <w:sz w:val="24"/>
                <w:szCs w:val="24"/>
              </w:rPr>
            </w:pPr>
            <w:proofErr w:type="spellStart"/>
            <w:r w:rsidRPr="00EE1D97">
              <w:rPr>
                <w:rFonts w:ascii="Times New Roman" w:eastAsia="Times New Roman" w:hAnsi="Times New Roman" w:cs="Times New Roman"/>
                <w:b w:val="0"/>
                <w:sz w:val="24"/>
                <w:szCs w:val="24"/>
              </w:rPr>
              <w:t>Chính</w:t>
            </w:r>
            <w:proofErr w:type="spellEnd"/>
            <w:r w:rsidRPr="00EE1D97">
              <w:rPr>
                <w:rFonts w:ascii="Times New Roman" w:eastAsia="Times New Roman" w:hAnsi="Times New Roman" w:cs="Times New Roman"/>
                <w:b w:val="0"/>
                <w:sz w:val="24"/>
                <w:szCs w:val="24"/>
              </w:rPr>
              <w:t xml:space="preserve"> </w:t>
            </w:r>
            <w:proofErr w:type="spellStart"/>
            <w:r w:rsidRPr="00EE1D97">
              <w:rPr>
                <w:rFonts w:ascii="Times New Roman" w:eastAsia="Times New Roman" w:hAnsi="Times New Roman" w:cs="Times New Roman"/>
                <w:b w:val="0"/>
                <w:sz w:val="24"/>
                <w:szCs w:val="24"/>
              </w:rPr>
              <w:t>sách</w:t>
            </w:r>
            <w:proofErr w:type="spellEnd"/>
            <w:r w:rsidRPr="00EE1D97">
              <w:rPr>
                <w:rFonts w:ascii="Times New Roman" w:eastAsia="Times New Roman" w:hAnsi="Times New Roman" w:cs="Times New Roman"/>
                <w:b w:val="0"/>
                <w:sz w:val="24"/>
                <w:szCs w:val="24"/>
              </w:rPr>
              <w:t xml:space="preserve"> </w:t>
            </w:r>
            <w:proofErr w:type="spellStart"/>
            <w:r w:rsidRPr="00EE1D97">
              <w:rPr>
                <w:rFonts w:ascii="Times New Roman" w:eastAsia="Times New Roman" w:hAnsi="Times New Roman" w:cs="Times New Roman"/>
                <w:b w:val="0"/>
                <w:sz w:val="24"/>
                <w:szCs w:val="24"/>
              </w:rPr>
              <w:t>môi</w:t>
            </w:r>
            <w:proofErr w:type="spellEnd"/>
            <w:r w:rsidRPr="00EE1D97">
              <w:rPr>
                <w:rFonts w:ascii="Times New Roman" w:eastAsia="Times New Roman" w:hAnsi="Times New Roman" w:cs="Times New Roman"/>
                <w:b w:val="0"/>
                <w:sz w:val="24"/>
                <w:szCs w:val="24"/>
              </w:rPr>
              <w:t xml:space="preserve"> </w:t>
            </w:r>
            <w:proofErr w:type="spellStart"/>
            <w:r w:rsidRPr="00EE1D97">
              <w:rPr>
                <w:rFonts w:ascii="Times New Roman" w:eastAsia="Times New Roman" w:hAnsi="Times New Roman" w:cs="Times New Roman"/>
                <w:b w:val="0"/>
                <w:sz w:val="24"/>
                <w:szCs w:val="24"/>
              </w:rPr>
              <w:t>trường</w:t>
            </w:r>
            <w:proofErr w:type="spellEnd"/>
            <w:r w:rsidRPr="00EE1D97">
              <w:rPr>
                <w:rFonts w:ascii="Times New Roman" w:eastAsia="Times New Roman" w:hAnsi="Times New Roman" w:cs="Times New Roman"/>
                <w:b w:val="0"/>
                <w:sz w:val="24"/>
                <w:szCs w:val="24"/>
              </w:rPr>
              <w:t xml:space="preserve"> </w:t>
            </w:r>
            <w:proofErr w:type="spellStart"/>
            <w:r w:rsidRPr="00EE1D97">
              <w:rPr>
                <w:rFonts w:ascii="Times New Roman" w:eastAsia="Times New Roman" w:hAnsi="Times New Roman" w:cs="Times New Roman"/>
                <w:b w:val="0"/>
                <w:sz w:val="24"/>
                <w:szCs w:val="24"/>
              </w:rPr>
              <w:t>và</w:t>
            </w:r>
            <w:proofErr w:type="spellEnd"/>
            <w:r w:rsidRPr="00EE1D97">
              <w:rPr>
                <w:rFonts w:ascii="Times New Roman" w:eastAsia="Times New Roman" w:hAnsi="Times New Roman" w:cs="Times New Roman"/>
                <w:b w:val="0"/>
                <w:sz w:val="24"/>
                <w:szCs w:val="24"/>
              </w:rPr>
              <w:t xml:space="preserve"> </w:t>
            </w:r>
            <w:proofErr w:type="spellStart"/>
            <w:r w:rsidRPr="00EE1D97">
              <w:rPr>
                <w:rFonts w:ascii="Times New Roman" w:eastAsia="Times New Roman" w:hAnsi="Times New Roman" w:cs="Times New Roman"/>
                <w:b w:val="0"/>
                <w:sz w:val="24"/>
                <w:szCs w:val="24"/>
              </w:rPr>
              <w:t>phát</w:t>
            </w:r>
            <w:proofErr w:type="spellEnd"/>
            <w:r w:rsidRPr="00EE1D97">
              <w:rPr>
                <w:rFonts w:ascii="Times New Roman" w:eastAsia="Times New Roman" w:hAnsi="Times New Roman" w:cs="Times New Roman"/>
                <w:b w:val="0"/>
                <w:sz w:val="24"/>
                <w:szCs w:val="24"/>
              </w:rPr>
              <w:t xml:space="preserve"> </w:t>
            </w:r>
            <w:proofErr w:type="spellStart"/>
            <w:r w:rsidRPr="00EE1D97">
              <w:rPr>
                <w:rFonts w:ascii="Times New Roman" w:eastAsia="Times New Roman" w:hAnsi="Times New Roman" w:cs="Times New Roman"/>
                <w:b w:val="0"/>
                <w:sz w:val="24"/>
                <w:szCs w:val="24"/>
              </w:rPr>
              <w:t>triển</w:t>
            </w:r>
            <w:proofErr w:type="spellEnd"/>
            <w:r w:rsidRPr="00EE1D97">
              <w:rPr>
                <w:rFonts w:ascii="Times New Roman" w:eastAsia="Times New Roman" w:hAnsi="Times New Roman" w:cs="Times New Roman"/>
                <w:b w:val="0"/>
                <w:sz w:val="24"/>
                <w:szCs w:val="24"/>
              </w:rPr>
              <w:t xml:space="preserve"> </w:t>
            </w:r>
            <w:proofErr w:type="spellStart"/>
            <w:r w:rsidRPr="00EE1D97">
              <w:rPr>
                <w:rFonts w:ascii="Times New Roman" w:eastAsia="Times New Roman" w:hAnsi="Times New Roman" w:cs="Times New Roman"/>
                <w:b w:val="0"/>
                <w:sz w:val="24"/>
                <w:szCs w:val="24"/>
              </w:rPr>
              <w:t>bền</w:t>
            </w:r>
            <w:proofErr w:type="spellEnd"/>
            <w:r w:rsidRPr="00EE1D97">
              <w:rPr>
                <w:rFonts w:ascii="Times New Roman" w:eastAsia="Times New Roman" w:hAnsi="Times New Roman" w:cs="Times New Roman"/>
                <w:b w:val="0"/>
                <w:sz w:val="24"/>
                <w:szCs w:val="24"/>
              </w:rPr>
              <w:t xml:space="preserve"> </w:t>
            </w:r>
            <w:proofErr w:type="spellStart"/>
            <w:r w:rsidRPr="00EE1D97">
              <w:rPr>
                <w:rFonts w:ascii="Times New Roman" w:eastAsia="Times New Roman" w:hAnsi="Times New Roman" w:cs="Times New Roman"/>
                <w:b w:val="0"/>
                <w:sz w:val="24"/>
                <w:szCs w:val="24"/>
              </w:rPr>
              <w:t>vững</w:t>
            </w:r>
            <w:proofErr w:type="spellEnd"/>
            <w:r w:rsidRPr="00EE1D97">
              <w:rPr>
                <w:rFonts w:ascii="Times New Roman" w:eastAsia="Times New Roman" w:hAnsi="Times New Roman" w:cs="Times New Roman"/>
                <w:b w:val="0"/>
                <w:sz w:val="24"/>
                <w:szCs w:val="24"/>
              </w:rPr>
              <w:t xml:space="preserve"> </w:t>
            </w:r>
          </w:p>
        </w:tc>
        <w:tc>
          <w:tcPr>
            <w:tcW w:w="804"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4049D811" w14:textId="77777777" w:rsidR="00EE1D97" w:rsidRPr="00EE1D97" w:rsidRDefault="00EE1D97" w:rsidP="00170383">
            <w:pPr>
              <w:spacing w:before="0"/>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10</w:t>
            </w:r>
          </w:p>
        </w:tc>
        <w:tc>
          <w:tcPr>
            <w:tcW w:w="369"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6BF2D519" w14:textId="77777777" w:rsidR="00EE1D97" w:rsidRPr="00EE1D97" w:rsidRDefault="00EE1D97" w:rsidP="00170383">
            <w:pPr>
              <w:spacing w:before="0"/>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X</w:t>
            </w:r>
          </w:p>
        </w:tc>
        <w:tc>
          <w:tcPr>
            <w:tcW w:w="314"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tcPr>
          <w:p w14:paraId="5DE60083" w14:textId="77777777" w:rsidR="00EE1D97" w:rsidRPr="00EE1D97" w:rsidRDefault="00EE1D97" w:rsidP="0037267A">
            <w:pPr>
              <w:spacing w:before="0" w:line="276" w:lineRule="auto"/>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 </w:t>
            </w:r>
          </w:p>
        </w:tc>
        <w:tc>
          <w:tcPr>
            <w:tcW w:w="336"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5BAE9919"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p>
        </w:tc>
        <w:tc>
          <w:tcPr>
            <w:tcW w:w="399"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tcPr>
          <w:p w14:paraId="5434496B" w14:textId="77777777" w:rsidR="00EE1D97" w:rsidRPr="00EE1D97" w:rsidRDefault="00EE1D97" w:rsidP="0037267A">
            <w:pPr>
              <w:spacing w:before="0" w:line="276" w:lineRule="auto"/>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 </w:t>
            </w:r>
          </w:p>
        </w:tc>
        <w:tc>
          <w:tcPr>
            <w:tcW w:w="918" w:type="pct"/>
            <w:vMerge/>
            <w:tcBorders>
              <w:top w:val="single" w:sz="6" w:space="0" w:color="000000"/>
              <w:left w:val="single" w:sz="6" w:space="0" w:color="000000"/>
              <w:bottom w:val="single" w:sz="6" w:space="0" w:color="000000"/>
              <w:right w:val="single" w:sz="6" w:space="0" w:color="000000"/>
            </w:tcBorders>
            <w:shd w:val="clear" w:color="auto" w:fill="FFFFFF"/>
            <w:tcMar>
              <w:top w:w="20" w:type="dxa"/>
              <w:left w:w="20" w:type="dxa"/>
              <w:bottom w:w="20" w:type="dxa"/>
              <w:right w:w="20" w:type="dxa"/>
            </w:tcMar>
            <w:vAlign w:val="center"/>
          </w:tcPr>
          <w:p w14:paraId="74F178F1" w14:textId="77777777" w:rsidR="00EE1D97" w:rsidRPr="00EE1D97" w:rsidRDefault="00EE1D97" w:rsidP="0037267A">
            <w:pPr>
              <w:spacing w:before="0" w:line="276" w:lineRule="auto"/>
              <w:jc w:val="left"/>
              <w:rPr>
                <w:rFonts w:ascii="Times New Roman" w:eastAsia="Times New Roman" w:hAnsi="Times New Roman" w:cs="Times New Roman"/>
                <w:b w:val="0"/>
                <w:sz w:val="24"/>
                <w:szCs w:val="24"/>
              </w:rPr>
            </w:pPr>
          </w:p>
        </w:tc>
      </w:tr>
      <w:tr w:rsidR="00EE1D97" w:rsidRPr="00EE1D97" w14:paraId="6292474B" w14:textId="77777777" w:rsidTr="00FD7499">
        <w:trPr>
          <w:trHeight w:val="20"/>
        </w:trPr>
        <w:tc>
          <w:tcPr>
            <w:tcW w:w="239" w:type="pct"/>
            <w:vMerge/>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62FD7B9F" w14:textId="77777777" w:rsidR="00EE1D97" w:rsidRPr="00EE1D97" w:rsidRDefault="00EE1D97" w:rsidP="0037267A">
            <w:pPr>
              <w:spacing w:before="0" w:line="276" w:lineRule="auto"/>
              <w:jc w:val="left"/>
              <w:rPr>
                <w:rFonts w:ascii="Times New Roman" w:eastAsia="Times New Roman" w:hAnsi="Times New Roman" w:cs="Times New Roman"/>
                <w:b w:val="0"/>
                <w:sz w:val="24"/>
                <w:szCs w:val="24"/>
              </w:rPr>
            </w:pPr>
          </w:p>
        </w:tc>
        <w:tc>
          <w:tcPr>
            <w:tcW w:w="836" w:type="pct"/>
            <w:vMerge/>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317C80DE" w14:textId="77777777" w:rsidR="00EE1D97" w:rsidRPr="00EE1D97" w:rsidRDefault="00EE1D97" w:rsidP="00170383">
            <w:pPr>
              <w:spacing w:before="0"/>
              <w:jc w:val="left"/>
              <w:rPr>
                <w:rFonts w:ascii="Times New Roman" w:eastAsia="Times New Roman" w:hAnsi="Times New Roman" w:cs="Times New Roman"/>
                <w:b w:val="0"/>
                <w:sz w:val="24"/>
                <w:szCs w:val="24"/>
              </w:rPr>
            </w:pPr>
          </w:p>
        </w:tc>
        <w:tc>
          <w:tcPr>
            <w:tcW w:w="785"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10689307" w14:textId="77777777" w:rsidR="00EE1D97" w:rsidRPr="00EE1D97" w:rsidRDefault="00EE1D97" w:rsidP="00170383">
            <w:pPr>
              <w:spacing w:before="0"/>
              <w:jc w:val="left"/>
              <w:rPr>
                <w:rFonts w:ascii="Times New Roman" w:eastAsia="Times New Roman" w:hAnsi="Times New Roman" w:cs="Times New Roman"/>
                <w:b w:val="0"/>
                <w:sz w:val="24"/>
                <w:szCs w:val="24"/>
              </w:rPr>
            </w:pPr>
            <w:proofErr w:type="spellStart"/>
            <w:r w:rsidRPr="00EE1D97">
              <w:rPr>
                <w:rFonts w:ascii="Times New Roman" w:eastAsia="Times New Roman" w:hAnsi="Times New Roman" w:cs="Times New Roman"/>
                <w:b w:val="0"/>
                <w:sz w:val="24"/>
                <w:szCs w:val="24"/>
              </w:rPr>
              <w:t>Khóa</w:t>
            </w:r>
            <w:proofErr w:type="spellEnd"/>
            <w:r w:rsidRPr="00EE1D97">
              <w:rPr>
                <w:rFonts w:ascii="Times New Roman" w:eastAsia="Times New Roman" w:hAnsi="Times New Roman" w:cs="Times New Roman"/>
                <w:b w:val="0"/>
                <w:sz w:val="24"/>
                <w:szCs w:val="24"/>
              </w:rPr>
              <w:t xml:space="preserve"> luận </w:t>
            </w:r>
            <w:proofErr w:type="spellStart"/>
            <w:r w:rsidRPr="00EE1D97">
              <w:rPr>
                <w:rFonts w:ascii="Times New Roman" w:eastAsia="Times New Roman" w:hAnsi="Times New Roman" w:cs="Times New Roman"/>
                <w:b w:val="0"/>
                <w:sz w:val="24"/>
                <w:szCs w:val="24"/>
              </w:rPr>
              <w:t>tốt</w:t>
            </w:r>
            <w:proofErr w:type="spellEnd"/>
            <w:r w:rsidRPr="00EE1D97">
              <w:rPr>
                <w:rFonts w:ascii="Times New Roman" w:eastAsia="Times New Roman" w:hAnsi="Times New Roman" w:cs="Times New Roman"/>
                <w:b w:val="0"/>
                <w:sz w:val="24"/>
                <w:szCs w:val="24"/>
              </w:rPr>
              <w:t xml:space="preserve"> </w:t>
            </w:r>
            <w:proofErr w:type="spellStart"/>
            <w:r w:rsidRPr="00EE1D97">
              <w:rPr>
                <w:rFonts w:ascii="Times New Roman" w:eastAsia="Times New Roman" w:hAnsi="Times New Roman" w:cs="Times New Roman"/>
                <w:b w:val="0"/>
                <w:sz w:val="24"/>
                <w:szCs w:val="24"/>
              </w:rPr>
              <w:t>nghiệp</w:t>
            </w:r>
            <w:proofErr w:type="spellEnd"/>
          </w:p>
        </w:tc>
        <w:tc>
          <w:tcPr>
            <w:tcW w:w="804"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16DD26DF" w14:textId="77777777" w:rsidR="00EE1D97" w:rsidRPr="00EE1D97" w:rsidRDefault="00EE1D97" w:rsidP="00170383">
            <w:pPr>
              <w:spacing w:before="0"/>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10</w:t>
            </w:r>
          </w:p>
        </w:tc>
        <w:tc>
          <w:tcPr>
            <w:tcW w:w="369"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3D28FCBF" w14:textId="77777777" w:rsidR="00EE1D97" w:rsidRPr="00EE1D97" w:rsidRDefault="00EE1D97" w:rsidP="00170383">
            <w:pPr>
              <w:spacing w:before="0"/>
              <w:jc w:val="center"/>
              <w:rPr>
                <w:rFonts w:ascii="Times New Roman" w:eastAsia="Times New Roman" w:hAnsi="Times New Roman" w:cs="Times New Roman"/>
                <w:b w:val="0"/>
                <w:sz w:val="24"/>
                <w:szCs w:val="24"/>
              </w:rPr>
            </w:pPr>
          </w:p>
        </w:tc>
        <w:tc>
          <w:tcPr>
            <w:tcW w:w="314"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tcPr>
          <w:p w14:paraId="68750D04" w14:textId="77777777" w:rsidR="00EE1D97" w:rsidRPr="00EE1D97" w:rsidRDefault="00EE1D97" w:rsidP="0037267A">
            <w:pPr>
              <w:spacing w:before="0" w:line="276" w:lineRule="auto"/>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 </w:t>
            </w:r>
          </w:p>
        </w:tc>
        <w:tc>
          <w:tcPr>
            <w:tcW w:w="336"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6D81464A"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p>
        </w:tc>
        <w:tc>
          <w:tcPr>
            <w:tcW w:w="399"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tcPr>
          <w:p w14:paraId="13727E0B" w14:textId="77777777" w:rsidR="00EE1D97" w:rsidRPr="00EE1D97" w:rsidRDefault="00EE1D97" w:rsidP="0037267A">
            <w:pPr>
              <w:spacing w:before="0" w:line="276" w:lineRule="auto"/>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 </w:t>
            </w:r>
          </w:p>
        </w:tc>
        <w:tc>
          <w:tcPr>
            <w:tcW w:w="918" w:type="pct"/>
            <w:vMerge/>
            <w:tcBorders>
              <w:top w:val="single" w:sz="6" w:space="0" w:color="000000"/>
              <w:left w:val="single" w:sz="6" w:space="0" w:color="000000"/>
              <w:bottom w:val="single" w:sz="6" w:space="0" w:color="000000"/>
              <w:right w:val="single" w:sz="6" w:space="0" w:color="000000"/>
            </w:tcBorders>
            <w:shd w:val="clear" w:color="auto" w:fill="FFFFFF"/>
            <w:tcMar>
              <w:top w:w="20" w:type="dxa"/>
              <w:left w:w="20" w:type="dxa"/>
              <w:bottom w:w="20" w:type="dxa"/>
              <w:right w:w="20" w:type="dxa"/>
            </w:tcMar>
            <w:vAlign w:val="center"/>
          </w:tcPr>
          <w:p w14:paraId="2A5A3AE6" w14:textId="77777777" w:rsidR="00EE1D97" w:rsidRPr="00EE1D97" w:rsidRDefault="00EE1D97" w:rsidP="0037267A">
            <w:pPr>
              <w:spacing w:before="0" w:line="276" w:lineRule="auto"/>
              <w:jc w:val="left"/>
              <w:rPr>
                <w:rFonts w:ascii="Times New Roman" w:eastAsia="Times New Roman" w:hAnsi="Times New Roman" w:cs="Times New Roman"/>
                <w:b w:val="0"/>
                <w:sz w:val="24"/>
                <w:szCs w:val="24"/>
              </w:rPr>
            </w:pPr>
          </w:p>
        </w:tc>
      </w:tr>
      <w:tr w:rsidR="00EE1D97" w:rsidRPr="00EE1D97" w14:paraId="09C78CF6" w14:textId="77777777" w:rsidTr="00FD7499">
        <w:trPr>
          <w:trHeight w:val="20"/>
        </w:trPr>
        <w:tc>
          <w:tcPr>
            <w:tcW w:w="239" w:type="pct"/>
            <w:vMerge w:val="restar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20C5FBDD"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5</w:t>
            </w:r>
          </w:p>
        </w:tc>
        <w:tc>
          <w:tcPr>
            <w:tcW w:w="836" w:type="pct"/>
            <w:vMerge w:val="restar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665C0B2D" w14:textId="77777777" w:rsidR="00EE1D97" w:rsidRPr="00EE1D97" w:rsidRDefault="00EE1D97" w:rsidP="00170383">
            <w:pPr>
              <w:spacing w:before="0"/>
              <w:jc w:val="left"/>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Lê Đức Lãm</w:t>
            </w:r>
          </w:p>
        </w:tc>
        <w:tc>
          <w:tcPr>
            <w:tcW w:w="785"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74259888" w14:textId="77777777" w:rsidR="00EE1D97" w:rsidRPr="00EE1D97" w:rsidRDefault="00EE1D97" w:rsidP="00170383">
            <w:pPr>
              <w:spacing w:before="0"/>
              <w:jc w:val="left"/>
              <w:rPr>
                <w:rFonts w:ascii="Times New Roman" w:eastAsia="Times New Roman" w:hAnsi="Times New Roman" w:cs="Times New Roman"/>
                <w:b w:val="0"/>
                <w:sz w:val="24"/>
                <w:szCs w:val="24"/>
              </w:rPr>
            </w:pPr>
            <w:proofErr w:type="spellStart"/>
            <w:r w:rsidRPr="00EE1D97">
              <w:rPr>
                <w:rFonts w:ascii="Times New Roman" w:eastAsia="Times New Roman" w:hAnsi="Times New Roman" w:cs="Times New Roman"/>
                <w:b w:val="0"/>
                <w:sz w:val="24"/>
                <w:szCs w:val="24"/>
              </w:rPr>
              <w:t>Thủ</w:t>
            </w:r>
            <w:proofErr w:type="spellEnd"/>
            <w:r w:rsidRPr="00EE1D97">
              <w:rPr>
                <w:rFonts w:ascii="Times New Roman" w:eastAsia="Times New Roman" w:hAnsi="Times New Roman" w:cs="Times New Roman"/>
                <w:b w:val="0"/>
                <w:sz w:val="24"/>
                <w:szCs w:val="24"/>
              </w:rPr>
              <w:t xml:space="preserve"> tục </w:t>
            </w:r>
            <w:proofErr w:type="spellStart"/>
            <w:r w:rsidRPr="00EE1D97">
              <w:rPr>
                <w:rFonts w:ascii="Times New Roman" w:eastAsia="Times New Roman" w:hAnsi="Times New Roman" w:cs="Times New Roman"/>
                <w:b w:val="0"/>
                <w:sz w:val="24"/>
                <w:szCs w:val="24"/>
              </w:rPr>
              <w:t>hành</w:t>
            </w:r>
            <w:proofErr w:type="spellEnd"/>
            <w:r w:rsidRPr="00EE1D97">
              <w:rPr>
                <w:rFonts w:ascii="Times New Roman" w:eastAsia="Times New Roman" w:hAnsi="Times New Roman" w:cs="Times New Roman"/>
                <w:b w:val="0"/>
                <w:sz w:val="24"/>
                <w:szCs w:val="24"/>
              </w:rPr>
              <w:t xml:space="preserve"> </w:t>
            </w:r>
            <w:proofErr w:type="spellStart"/>
            <w:r w:rsidRPr="00EE1D97">
              <w:rPr>
                <w:rFonts w:ascii="Times New Roman" w:eastAsia="Times New Roman" w:hAnsi="Times New Roman" w:cs="Times New Roman"/>
                <w:b w:val="0"/>
                <w:sz w:val="24"/>
                <w:szCs w:val="24"/>
              </w:rPr>
              <w:t>chính</w:t>
            </w:r>
            <w:proofErr w:type="spellEnd"/>
          </w:p>
        </w:tc>
        <w:tc>
          <w:tcPr>
            <w:tcW w:w="804"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61599BC8" w14:textId="77777777" w:rsidR="00EE1D97" w:rsidRPr="00EE1D97" w:rsidRDefault="00EE1D97" w:rsidP="00170383">
            <w:pPr>
              <w:spacing w:before="0"/>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6</w:t>
            </w:r>
          </w:p>
        </w:tc>
        <w:tc>
          <w:tcPr>
            <w:tcW w:w="369"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45BA2398" w14:textId="77777777" w:rsidR="00EE1D97" w:rsidRPr="00EE1D97" w:rsidRDefault="00EE1D97" w:rsidP="00170383">
            <w:pPr>
              <w:spacing w:before="0"/>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X</w:t>
            </w:r>
          </w:p>
        </w:tc>
        <w:tc>
          <w:tcPr>
            <w:tcW w:w="314" w:type="pct"/>
            <w:tcBorders>
              <w:top w:val="single" w:sz="6" w:space="0" w:color="000000"/>
              <w:left w:val="single" w:sz="6" w:space="0" w:color="000000"/>
              <w:bottom w:val="single" w:sz="6" w:space="0" w:color="000000"/>
              <w:right w:val="single" w:sz="6" w:space="0" w:color="000000"/>
            </w:tcBorders>
            <w:shd w:val="clear" w:color="auto" w:fill="auto"/>
            <w:tcMar>
              <w:top w:w="100" w:type="dxa"/>
              <w:left w:w="60" w:type="dxa"/>
              <w:bottom w:w="100" w:type="dxa"/>
              <w:right w:w="60" w:type="dxa"/>
            </w:tcMar>
            <w:vAlign w:val="bottom"/>
          </w:tcPr>
          <w:p w14:paraId="10F45331" w14:textId="77777777" w:rsidR="00EE1D97" w:rsidRPr="00EE1D97" w:rsidRDefault="00EE1D97" w:rsidP="0037267A">
            <w:pPr>
              <w:spacing w:before="0" w:line="276" w:lineRule="auto"/>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 </w:t>
            </w:r>
          </w:p>
        </w:tc>
        <w:tc>
          <w:tcPr>
            <w:tcW w:w="336"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08283188"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p>
        </w:tc>
        <w:tc>
          <w:tcPr>
            <w:tcW w:w="399"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tcPr>
          <w:p w14:paraId="0900E0C3" w14:textId="77777777" w:rsidR="00EE1D97" w:rsidRPr="00EE1D97" w:rsidRDefault="00EE1D97" w:rsidP="0037267A">
            <w:pPr>
              <w:spacing w:before="0" w:line="276" w:lineRule="auto"/>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 </w:t>
            </w:r>
          </w:p>
        </w:tc>
        <w:tc>
          <w:tcPr>
            <w:tcW w:w="918" w:type="pct"/>
            <w:vMerge w:val="restar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01BB4EB8"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X</w:t>
            </w:r>
          </w:p>
        </w:tc>
      </w:tr>
      <w:tr w:rsidR="00EE1D97" w:rsidRPr="00EE1D97" w14:paraId="683BC239" w14:textId="77777777" w:rsidTr="00FD7499">
        <w:trPr>
          <w:trHeight w:val="20"/>
        </w:trPr>
        <w:tc>
          <w:tcPr>
            <w:tcW w:w="239" w:type="pct"/>
            <w:vMerge/>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477781FA" w14:textId="77777777" w:rsidR="00EE1D97" w:rsidRPr="00EE1D97" w:rsidRDefault="00EE1D97" w:rsidP="0037267A">
            <w:pPr>
              <w:spacing w:before="0" w:line="276" w:lineRule="auto"/>
              <w:jc w:val="left"/>
              <w:rPr>
                <w:rFonts w:ascii="Times New Roman" w:eastAsia="Times New Roman" w:hAnsi="Times New Roman" w:cs="Times New Roman"/>
                <w:b w:val="0"/>
                <w:sz w:val="24"/>
                <w:szCs w:val="24"/>
              </w:rPr>
            </w:pPr>
          </w:p>
        </w:tc>
        <w:tc>
          <w:tcPr>
            <w:tcW w:w="836" w:type="pct"/>
            <w:vMerge/>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4EC21EAA" w14:textId="77777777" w:rsidR="00EE1D97" w:rsidRPr="00EE1D97" w:rsidRDefault="00EE1D97" w:rsidP="00170383">
            <w:pPr>
              <w:spacing w:before="0"/>
              <w:jc w:val="left"/>
              <w:rPr>
                <w:rFonts w:ascii="Times New Roman" w:eastAsia="Times New Roman" w:hAnsi="Times New Roman" w:cs="Times New Roman"/>
                <w:b w:val="0"/>
                <w:sz w:val="24"/>
                <w:szCs w:val="24"/>
              </w:rPr>
            </w:pPr>
          </w:p>
        </w:tc>
        <w:tc>
          <w:tcPr>
            <w:tcW w:w="785"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081F3BEC" w14:textId="77777777" w:rsidR="00EE1D97" w:rsidRPr="00EE1D97" w:rsidRDefault="00EE1D97" w:rsidP="00170383">
            <w:pPr>
              <w:spacing w:before="0"/>
              <w:jc w:val="left"/>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Quản </w:t>
            </w:r>
            <w:proofErr w:type="spellStart"/>
            <w:r w:rsidRPr="00EE1D97">
              <w:rPr>
                <w:rFonts w:ascii="Times New Roman" w:eastAsia="Times New Roman" w:hAnsi="Times New Roman" w:cs="Times New Roman"/>
                <w:b w:val="0"/>
                <w:sz w:val="24"/>
                <w:szCs w:val="24"/>
              </w:rPr>
              <w:t>lý</w:t>
            </w:r>
            <w:proofErr w:type="spellEnd"/>
            <w:r w:rsidRPr="00EE1D97">
              <w:rPr>
                <w:rFonts w:ascii="Times New Roman" w:eastAsia="Times New Roman" w:hAnsi="Times New Roman" w:cs="Times New Roman"/>
                <w:b w:val="0"/>
                <w:sz w:val="24"/>
                <w:szCs w:val="24"/>
              </w:rPr>
              <w:t xml:space="preserve"> </w:t>
            </w:r>
            <w:proofErr w:type="spellStart"/>
            <w:r w:rsidRPr="00EE1D97">
              <w:rPr>
                <w:rFonts w:ascii="Times New Roman" w:eastAsia="Times New Roman" w:hAnsi="Times New Roman" w:cs="Times New Roman"/>
                <w:b w:val="0"/>
                <w:sz w:val="24"/>
                <w:szCs w:val="24"/>
              </w:rPr>
              <w:t>công</w:t>
            </w:r>
            <w:proofErr w:type="spellEnd"/>
            <w:r w:rsidRPr="00EE1D97">
              <w:rPr>
                <w:rFonts w:ascii="Times New Roman" w:eastAsia="Times New Roman" w:hAnsi="Times New Roman" w:cs="Times New Roman"/>
                <w:b w:val="0"/>
                <w:sz w:val="24"/>
                <w:szCs w:val="24"/>
              </w:rPr>
              <w:t xml:space="preserve"> </w:t>
            </w:r>
            <w:proofErr w:type="spellStart"/>
            <w:r w:rsidRPr="00EE1D97">
              <w:rPr>
                <w:rFonts w:ascii="Times New Roman" w:eastAsia="Times New Roman" w:hAnsi="Times New Roman" w:cs="Times New Roman"/>
                <w:b w:val="0"/>
                <w:sz w:val="24"/>
                <w:szCs w:val="24"/>
              </w:rPr>
              <w:t>vụ</w:t>
            </w:r>
            <w:proofErr w:type="spellEnd"/>
            <w:r w:rsidRPr="00EE1D97">
              <w:rPr>
                <w:rFonts w:ascii="Times New Roman" w:eastAsia="Times New Roman" w:hAnsi="Times New Roman" w:cs="Times New Roman"/>
                <w:b w:val="0"/>
                <w:sz w:val="24"/>
                <w:szCs w:val="24"/>
              </w:rPr>
              <w:t xml:space="preserve">, </w:t>
            </w:r>
            <w:proofErr w:type="spellStart"/>
            <w:r w:rsidRPr="00EE1D97">
              <w:rPr>
                <w:rFonts w:ascii="Times New Roman" w:eastAsia="Times New Roman" w:hAnsi="Times New Roman" w:cs="Times New Roman"/>
                <w:b w:val="0"/>
                <w:sz w:val="24"/>
                <w:szCs w:val="24"/>
              </w:rPr>
              <w:t>công</w:t>
            </w:r>
            <w:proofErr w:type="spellEnd"/>
            <w:r w:rsidRPr="00EE1D97">
              <w:rPr>
                <w:rFonts w:ascii="Times New Roman" w:eastAsia="Times New Roman" w:hAnsi="Times New Roman" w:cs="Times New Roman"/>
                <w:b w:val="0"/>
                <w:sz w:val="24"/>
                <w:szCs w:val="24"/>
              </w:rPr>
              <w:t xml:space="preserve"> </w:t>
            </w:r>
            <w:proofErr w:type="spellStart"/>
            <w:r w:rsidRPr="00EE1D97">
              <w:rPr>
                <w:rFonts w:ascii="Times New Roman" w:eastAsia="Times New Roman" w:hAnsi="Times New Roman" w:cs="Times New Roman"/>
                <w:b w:val="0"/>
                <w:sz w:val="24"/>
                <w:szCs w:val="24"/>
              </w:rPr>
              <w:t>chức</w:t>
            </w:r>
            <w:proofErr w:type="spellEnd"/>
          </w:p>
        </w:tc>
        <w:tc>
          <w:tcPr>
            <w:tcW w:w="804"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314A903F" w14:textId="77777777" w:rsidR="00EE1D97" w:rsidRPr="00EE1D97" w:rsidRDefault="00EE1D97" w:rsidP="00170383">
            <w:pPr>
              <w:spacing w:before="0"/>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7</w:t>
            </w:r>
          </w:p>
        </w:tc>
        <w:tc>
          <w:tcPr>
            <w:tcW w:w="369"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148C8D9E" w14:textId="77777777" w:rsidR="00EE1D97" w:rsidRPr="00EE1D97" w:rsidRDefault="00EE1D97" w:rsidP="00170383">
            <w:pPr>
              <w:spacing w:before="0"/>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X</w:t>
            </w:r>
          </w:p>
        </w:tc>
        <w:tc>
          <w:tcPr>
            <w:tcW w:w="314" w:type="pct"/>
            <w:tcBorders>
              <w:top w:val="single" w:sz="6" w:space="0" w:color="000000"/>
              <w:left w:val="single" w:sz="6" w:space="0" w:color="000000"/>
              <w:bottom w:val="single" w:sz="6" w:space="0" w:color="000000"/>
              <w:right w:val="single" w:sz="6" w:space="0" w:color="000000"/>
            </w:tcBorders>
            <w:shd w:val="clear" w:color="auto" w:fill="auto"/>
            <w:tcMar>
              <w:top w:w="100" w:type="dxa"/>
              <w:left w:w="60" w:type="dxa"/>
              <w:bottom w:w="100" w:type="dxa"/>
              <w:right w:w="60" w:type="dxa"/>
            </w:tcMar>
            <w:vAlign w:val="bottom"/>
          </w:tcPr>
          <w:p w14:paraId="6F2199DF" w14:textId="77777777" w:rsidR="00EE1D97" w:rsidRPr="00EE1D97" w:rsidRDefault="00EE1D97" w:rsidP="0037267A">
            <w:pPr>
              <w:spacing w:before="0" w:line="276" w:lineRule="auto"/>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 </w:t>
            </w:r>
          </w:p>
        </w:tc>
        <w:tc>
          <w:tcPr>
            <w:tcW w:w="336"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7718F80B"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p>
        </w:tc>
        <w:tc>
          <w:tcPr>
            <w:tcW w:w="399"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tcPr>
          <w:p w14:paraId="13F0BDE7" w14:textId="77777777" w:rsidR="00EE1D97" w:rsidRPr="00EE1D97" w:rsidRDefault="00EE1D97" w:rsidP="0037267A">
            <w:pPr>
              <w:spacing w:before="0" w:line="276" w:lineRule="auto"/>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 </w:t>
            </w:r>
          </w:p>
        </w:tc>
        <w:tc>
          <w:tcPr>
            <w:tcW w:w="918" w:type="pct"/>
            <w:vMerge/>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15B1FCCB" w14:textId="77777777" w:rsidR="00EE1D97" w:rsidRPr="00EE1D97" w:rsidRDefault="00EE1D97" w:rsidP="0037267A">
            <w:pPr>
              <w:spacing w:before="0" w:line="276" w:lineRule="auto"/>
              <w:jc w:val="left"/>
              <w:rPr>
                <w:rFonts w:ascii="Times New Roman" w:eastAsia="Times New Roman" w:hAnsi="Times New Roman" w:cs="Times New Roman"/>
                <w:b w:val="0"/>
                <w:sz w:val="24"/>
                <w:szCs w:val="24"/>
              </w:rPr>
            </w:pPr>
          </w:p>
        </w:tc>
      </w:tr>
      <w:tr w:rsidR="00EE1D97" w:rsidRPr="00EE1D97" w14:paraId="2C0F5D2D" w14:textId="77777777" w:rsidTr="00FD7499">
        <w:trPr>
          <w:trHeight w:val="20"/>
        </w:trPr>
        <w:tc>
          <w:tcPr>
            <w:tcW w:w="239" w:type="pct"/>
            <w:vMerge/>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5796F3AD" w14:textId="77777777" w:rsidR="00EE1D97" w:rsidRPr="00EE1D97" w:rsidRDefault="00EE1D97" w:rsidP="0037267A">
            <w:pPr>
              <w:spacing w:before="0" w:line="276" w:lineRule="auto"/>
              <w:jc w:val="left"/>
              <w:rPr>
                <w:rFonts w:ascii="Times New Roman" w:eastAsia="Times New Roman" w:hAnsi="Times New Roman" w:cs="Times New Roman"/>
                <w:b w:val="0"/>
                <w:sz w:val="24"/>
                <w:szCs w:val="24"/>
              </w:rPr>
            </w:pPr>
          </w:p>
        </w:tc>
        <w:tc>
          <w:tcPr>
            <w:tcW w:w="836" w:type="pct"/>
            <w:vMerge/>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550F0E0F" w14:textId="77777777" w:rsidR="00EE1D97" w:rsidRPr="00EE1D97" w:rsidRDefault="00EE1D97" w:rsidP="00170383">
            <w:pPr>
              <w:spacing w:before="0"/>
              <w:jc w:val="left"/>
              <w:rPr>
                <w:rFonts w:ascii="Times New Roman" w:eastAsia="Times New Roman" w:hAnsi="Times New Roman" w:cs="Times New Roman"/>
                <w:b w:val="0"/>
                <w:sz w:val="24"/>
                <w:szCs w:val="24"/>
              </w:rPr>
            </w:pPr>
          </w:p>
        </w:tc>
        <w:tc>
          <w:tcPr>
            <w:tcW w:w="785"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3D9B49F7" w14:textId="77777777" w:rsidR="00EE1D97" w:rsidRPr="00EE1D97" w:rsidRDefault="00EE1D97" w:rsidP="00170383">
            <w:pPr>
              <w:spacing w:before="0"/>
              <w:jc w:val="left"/>
              <w:rPr>
                <w:rFonts w:ascii="Times New Roman" w:eastAsia="Times New Roman" w:hAnsi="Times New Roman" w:cs="Times New Roman"/>
                <w:b w:val="0"/>
                <w:sz w:val="24"/>
                <w:szCs w:val="24"/>
              </w:rPr>
            </w:pPr>
            <w:proofErr w:type="spellStart"/>
            <w:r w:rsidRPr="00EE1D97">
              <w:rPr>
                <w:rFonts w:ascii="Times New Roman" w:eastAsia="Times New Roman" w:hAnsi="Times New Roman" w:cs="Times New Roman"/>
                <w:b w:val="0"/>
                <w:sz w:val="24"/>
                <w:szCs w:val="24"/>
              </w:rPr>
              <w:t>Kỹ</w:t>
            </w:r>
            <w:proofErr w:type="spellEnd"/>
            <w:r w:rsidRPr="00EE1D97">
              <w:rPr>
                <w:rFonts w:ascii="Times New Roman" w:eastAsia="Times New Roman" w:hAnsi="Times New Roman" w:cs="Times New Roman"/>
                <w:b w:val="0"/>
                <w:sz w:val="24"/>
                <w:szCs w:val="24"/>
              </w:rPr>
              <w:t xml:space="preserve"> </w:t>
            </w:r>
            <w:proofErr w:type="spellStart"/>
            <w:r w:rsidRPr="00EE1D97">
              <w:rPr>
                <w:rFonts w:ascii="Times New Roman" w:eastAsia="Times New Roman" w:hAnsi="Times New Roman" w:cs="Times New Roman"/>
                <w:b w:val="0"/>
                <w:sz w:val="24"/>
                <w:szCs w:val="24"/>
              </w:rPr>
              <w:t>thuật</w:t>
            </w:r>
            <w:proofErr w:type="spellEnd"/>
            <w:r w:rsidRPr="00EE1D97">
              <w:rPr>
                <w:rFonts w:ascii="Times New Roman" w:eastAsia="Times New Roman" w:hAnsi="Times New Roman" w:cs="Times New Roman"/>
                <w:b w:val="0"/>
                <w:sz w:val="24"/>
                <w:szCs w:val="24"/>
              </w:rPr>
              <w:t xml:space="preserve"> </w:t>
            </w:r>
            <w:proofErr w:type="spellStart"/>
            <w:r w:rsidRPr="00EE1D97">
              <w:rPr>
                <w:rFonts w:ascii="Times New Roman" w:eastAsia="Times New Roman" w:hAnsi="Times New Roman" w:cs="Times New Roman"/>
                <w:b w:val="0"/>
                <w:sz w:val="24"/>
                <w:szCs w:val="24"/>
              </w:rPr>
              <w:t>soạn</w:t>
            </w:r>
            <w:proofErr w:type="spellEnd"/>
            <w:r w:rsidRPr="00EE1D97">
              <w:rPr>
                <w:rFonts w:ascii="Times New Roman" w:eastAsia="Times New Roman" w:hAnsi="Times New Roman" w:cs="Times New Roman"/>
                <w:b w:val="0"/>
                <w:sz w:val="24"/>
                <w:szCs w:val="24"/>
              </w:rPr>
              <w:t xml:space="preserve"> </w:t>
            </w:r>
            <w:proofErr w:type="spellStart"/>
            <w:r w:rsidRPr="00EE1D97">
              <w:rPr>
                <w:rFonts w:ascii="Times New Roman" w:eastAsia="Times New Roman" w:hAnsi="Times New Roman" w:cs="Times New Roman"/>
                <w:b w:val="0"/>
                <w:sz w:val="24"/>
                <w:szCs w:val="24"/>
              </w:rPr>
              <w:t>thảo</w:t>
            </w:r>
            <w:proofErr w:type="spellEnd"/>
            <w:r w:rsidRPr="00EE1D97">
              <w:rPr>
                <w:rFonts w:ascii="Times New Roman" w:eastAsia="Times New Roman" w:hAnsi="Times New Roman" w:cs="Times New Roman"/>
                <w:b w:val="0"/>
                <w:sz w:val="24"/>
                <w:szCs w:val="24"/>
              </w:rPr>
              <w:t xml:space="preserve"> </w:t>
            </w:r>
            <w:proofErr w:type="spellStart"/>
            <w:r w:rsidRPr="00EE1D97">
              <w:rPr>
                <w:rFonts w:ascii="Times New Roman" w:eastAsia="Times New Roman" w:hAnsi="Times New Roman" w:cs="Times New Roman"/>
                <w:b w:val="0"/>
                <w:sz w:val="24"/>
                <w:szCs w:val="24"/>
              </w:rPr>
              <w:t>văn</w:t>
            </w:r>
            <w:proofErr w:type="spellEnd"/>
            <w:r w:rsidRPr="00EE1D97">
              <w:rPr>
                <w:rFonts w:ascii="Times New Roman" w:eastAsia="Times New Roman" w:hAnsi="Times New Roman" w:cs="Times New Roman"/>
                <w:b w:val="0"/>
                <w:sz w:val="24"/>
                <w:szCs w:val="24"/>
              </w:rPr>
              <w:t xml:space="preserve"> bản hành </w:t>
            </w:r>
            <w:proofErr w:type="spellStart"/>
            <w:r w:rsidRPr="00EE1D97">
              <w:rPr>
                <w:rFonts w:ascii="Times New Roman" w:eastAsia="Times New Roman" w:hAnsi="Times New Roman" w:cs="Times New Roman"/>
                <w:b w:val="0"/>
                <w:sz w:val="24"/>
                <w:szCs w:val="24"/>
              </w:rPr>
              <w:t>chính</w:t>
            </w:r>
            <w:proofErr w:type="spellEnd"/>
          </w:p>
        </w:tc>
        <w:tc>
          <w:tcPr>
            <w:tcW w:w="804"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09714D85" w14:textId="77777777" w:rsidR="00EE1D97" w:rsidRPr="00EE1D97" w:rsidRDefault="00EE1D97" w:rsidP="00170383">
            <w:pPr>
              <w:spacing w:before="0"/>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8</w:t>
            </w:r>
          </w:p>
        </w:tc>
        <w:tc>
          <w:tcPr>
            <w:tcW w:w="369"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5AB7910D" w14:textId="77777777" w:rsidR="00EE1D97" w:rsidRPr="00EE1D97" w:rsidRDefault="00EE1D97" w:rsidP="00170383">
            <w:pPr>
              <w:spacing w:before="0"/>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X</w:t>
            </w:r>
          </w:p>
        </w:tc>
        <w:tc>
          <w:tcPr>
            <w:tcW w:w="314" w:type="pct"/>
            <w:tcBorders>
              <w:top w:val="single" w:sz="6" w:space="0" w:color="000000"/>
              <w:left w:val="single" w:sz="6" w:space="0" w:color="000000"/>
              <w:bottom w:val="single" w:sz="6" w:space="0" w:color="000000"/>
              <w:right w:val="single" w:sz="6" w:space="0" w:color="000000"/>
            </w:tcBorders>
            <w:shd w:val="clear" w:color="auto" w:fill="auto"/>
            <w:tcMar>
              <w:top w:w="100" w:type="dxa"/>
              <w:left w:w="60" w:type="dxa"/>
              <w:bottom w:w="100" w:type="dxa"/>
              <w:right w:w="60" w:type="dxa"/>
            </w:tcMar>
            <w:vAlign w:val="bottom"/>
          </w:tcPr>
          <w:p w14:paraId="4F44803B" w14:textId="77777777" w:rsidR="00EE1D97" w:rsidRPr="00EE1D97" w:rsidRDefault="00EE1D97" w:rsidP="0037267A">
            <w:pPr>
              <w:spacing w:before="0" w:line="276" w:lineRule="auto"/>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 </w:t>
            </w:r>
          </w:p>
        </w:tc>
        <w:tc>
          <w:tcPr>
            <w:tcW w:w="336"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11F82F7A"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p>
        </w:tc>
        <w:tc>
          <w:tcPr>
            <w:tcW w:w="399"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tcPr>
          <w:p w14:paraId="79421F34" w14:textId="77777777" w:rsidR="00EE1D97" w:rsidRPr="00EE1D97" w:rsidRDefault="00EE1D97" w:rsidP="0037267A">
            <w:pPr>
              <w:spacing w:before="0" w:line="276" w:lineRule="auto"/>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 </w:t>
            </w:r>
          </w:p>
        </w:tc>
        <w:tc>
          <w:tcPr>
            <w:tcW w:w="918" w:type="pct"/>
            <w:vMerge/>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78B3FD75" w14:textId="77777777" w:rsidR="00EE1D97" w:rsidRPr="00EE1D97" w:rsidRDefault="00EE1D97" w:rsidP="0037267A">
            <w:pPr>
              <w:spacing w:before="0" w:line="276" w:lineRule="auto"/>
              <w:jc w:val="left"/>
              <w:rPr>
                <w:rFonts w:ascii="Times New Roman" w:eastAsia="Times New Roman" w:hAnsi="Times New Roman" w:cs="Times New Roman"/>
                <w:b w:val="0"/>
                <w:sz w:val="24"/>
                <w:szCs w:val="24"/>
              </w:rPr>
            </w:pPr>
          </w:p>
        </w:tc>
      </w:tr>
      <w:tr w:rsidR="00EE1D97" w:rsidRPr="00EE1D97" w14:paraId="2D4645DE" w14:textId="77777777" w:rsidTr="00FD7499">
        <w:trPr>
          <w:trHeight w:val="20"/>
        </w:trPr>
        <w:tc>
          <w:tcPr>
            <w:tcW w:w="239" w:type="pct"/>
            <w:vMerge/>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647661EF" w14:textId="77777777" w:rsidR="00EE1D97" w:rsidRPr="00EE1D97" w:rsidRDefault="00EE1D97" w:rsidP="0037267A">
            <w:pPr>
              <w:spacing w:before="0" w:line="276" w:lineRule="auto"/>
              <w:jc w:val="left"/>
              <w:rPr>
                <w:rFonts w:ascii="Times New Roman" w:eastAsia="Times New Roman" w:hAnsi="Times New Roman" w:cs="Times New Roman"/>
                <w:b w:val="0"/>
                <w:sz w:val="24"/>
                <w:szCs w:val="24"/>
              </w:rPr>
            </w:pPr>
          </w:p>
        </w:tc>
        <w:tc>
          <w:tcPr>
            <w:tcW w:w="836" w:type="pct"/>
            <w:vMerge/>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2C97FED1" w14:textId="77777777" w:rsidR="00EE1D97" w:rsidRPr="00EE1D97" w:rsidRDefault="00EE1D97" w:rsidP="00170383">
            <w:pPr>
              <w:spacing w:before="0"/>
              <w:jc w:val="left"/>
              <w:rPr>
                <w:rFonts w:ascii="Times New Roman" w:eastAsia="Times New Roman" w:hAnsi="Times New Roman" w:cs="Times New Roman"/>
                <w:b w:val="0"/>
                <w:sz w:val="24"/>
                <w:szCs w:val="24"/>
              </w:rPr>
            </w:pPr>
          </w:p>
        </w:tc>
        <w:tc>
          <w:tcPr>
            <w:tcW w:w="785"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5E176E77" w14:textId="77777777" w:rsidR="00EE1D97" w:rsidRPr="00EE1D97" w:rsidRDefault="00EE1D97" w:rsidP="00170383">
            <w:pPr>
              <w:spacing w:before="0"/>
              <w:jc w:val="left"/>
              <w:rPr>
                <w:rFonts w:ascii="Times New Roman" w:eastAsia="Times New Roman" w:hAnsi="Times New Roman" w:cs="Times New Roman"/>
                <w:b w:val="0"/>
                <w:sz w:val="24"/>
                <w:szCs w:val="24"/>
              </w:rPr>
            </w:pPr>
            <w:proofErr w:type="spellStart"/>
            <w:r w:rsidRPr="00EE1D97">
              <w:rPr>
                <w:rFonts w:ascii="Times New Roman" w:eastAsia="Times New Roman" w:hAnsi="Times New Roman" w:cs="Times New Roman"/>
                <w:b w:val="0"/>
                <w:sz w:val="24"/>
                <w:szCs w:val="24"/>
              </w:rPr>
              <w:t>Thực</w:t>
            </w:r>
            <w:proofErr w:type="spellEnd"/>
            <w:r w:rsidRPr="00EE1D97">
              <w:rPr>
                <w:rFonts w:ascii="Times New Roman" w:eastAsia="Times New Roman" w:hAnsi="Times New Roman" w:cs="Times New Roman"/>
                <w:b w:val="0"/>
                <w:sz w:val="24"/>
                <w:szCs w:val="24"/>
              </w:rPr>
              <w:t xml:space="preserve"> tập cuối </w:t>
            </w:r>
            <w:proofErr w:type="spellStart"/>
            <w:r w:rsidRPr="00EE1D97">
              <w:rPr>
                <w:rFonts w:ascii="Times New Roman" w:eastAsia="Times New Roman" w:hAnsi="Times New Roman" w:cs="Times New Roman"/>
                <w:b w:val="0"/>
                <w:sz w:val="24"/>
                <w:szCs w:val="24"/>
              </w:rPr>
              <w:t>khóa</w:t>
            </w:r>
            <w:proofErr w:type="spellEnd"/>
          </w:p>
        </w:tc>
        <w:tc>
          <w:tcPr>
            <w:tcW w:w="804"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43F5C391" w14:textId="77777777" w:rsidR="00EE1D97" w:rsidRPr="00EE1D97" w:rsidRDefault="00EE1D97" w:rsidP="00170383">
            <w:pPr>
              <w:spacing w:before="0"/>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10</w:t>
            </w:r>
          </w:p>
        </w:tc>
        <w:tc>
          <w:tcPr>
            <w:tcW w:w="369"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465C6093" w14:textId="77777777" w:rsidR="00EE1D97" w:rsidRPr="00EE1D97" w:rsidRDefault="00EE1D97" w:rsidP="00170383">
            <w:pPr>
              <w:spacing w:before="0"/>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X</w:t>
            </w:r>
          </w:p>
        </w:tc>
        <w:tc>
          <w:tcPr>
            <w:tcW w:w="314"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tcPr>
          <w:p w14:paraId="60F1CB81" w14:textId="77777777" w:rsidR="00EE1D97" w:rsidRPr="00EE1D97" w:rsidRDefault="00EE1D97" w:rsidP="0037267A">
            <w:pPr>
              <w:spacing w:before="0" w:line="276" w:lineRule="auto"/>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 </w:t>
            </w:r>
          </w:p>
        </w:tc>
        <w:tc>
          <w:tcPr>
            <w:tcW w:w="336"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3719077A"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p>
        </w:tc>
        <w:tc>
          <w:tcPr>
            <w:tcW w:w="399"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tcPr>
          <w:p w14:paraId="5640B793" w14:textId="77777777" w:rsidR="00EE1D97" w:rsidRPr="00EE1D97" w:rsidRDefault="00EE1D97" w:rsidP="0037267A">
            <w:pPr>
              <w:spacing w:before="0" w:line="276" w:lineRule="auto"/>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 </w:t>
            </w:r>
          </w:p>
        </w:tc>
        <w:tc>
          <w:tcPr>
            <w:tcW w:w="918" w:type="pct"/>
            <w:vMerge/>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0BCF5D98" w14:textId="77777777" w:rsidR="00EE1D97" w:rsidRPr="00EE1D97" w:rsidRDefault="00EE1D97" w:rsidP="0037267A">
            <w:pPr>
              <w:spacing w:before="0" w:line="276" w:lineRule="auto"/>
              <w:jc w:val="left"/>
              <w:rPr>
                <w:rFonts w:ascii="Times New Roman" w:eastAsia="Times New Roman" w:hAnsi="Times New Roman" w:cs="Times New Roman"/>
                <w:b w:val="0"/>
                <w:sz w:val="24"/>
                <w:szCs w:val="24"/>
              </w:rPr>
            </w:pPr>
          </w:p>
        </w:tc>
      </w:tr>
      <w:tr w:rsidR="00EE1D97" w:rsidRPr="00EE1D97" w14:paraId="175773DF" w14:textId="77777777" w:rsidTr="00FD7499">
        <w:trPr>
          <w:trHeight w:val="20"/>
        </w:trPr>
        <w:tc>
          <w:tcPr>
            <w:tcW w:w="239" w:type="pct"/>
            <w:vMerge/>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7BF33195" w14:textId="77777777" w:rsidR="00EE1D97" w:rsidRPr="00EE1D97" w:rsidRDefault="00EE1D97" w:rsidP="0037267A">
            <w:pPr>
              <w:spacing w:before="0" w:line="276" w:lineRule="auto"/>
              <w:jc w:val="left"/>
              <w:rPr>
                <w:rFonts w:ascii="Times New Roman" w:eastAsia="Times New Roman" w:hAnsi="Times New Roman" w:cs="Times New Roman"/>
                <w:b w:val="0"/>
                <w:sz w:val="24"/>
                <w:szCs w:val="24"/>
              </w:rPr>
            </w:pPr>
          </w:p>
        </w:tc>
        <w:tc>
          <w:tcPr>
            <w:tcW w:w="836" w:type="pct"/>
            <w:vMerge/>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3BC21C76" w14:textId="77777777" w:rsidR="00EE1D97" w:rsidRPr="00EE1D97" w:rsidRDefault="00EE1D97" w:rsidP="0037267A">
            <w:pPr>
              <w:spacing w:before="0" w:line="276" w:lineRule="auto"/>
              <w:jc w:val="left"/>
              <w:rPr>
                <w:rFonts w:ascii="Times New Roman" w:eastAsia="Times New Roman" w:hAnsi="Times New Roman" w:cs="Times New Roman"/>
                <w:b w:val="0"/>
                <w:sz w:val="24"/>
                <w:szCs w:val="24"/>
              </w:rPr>
            </w:pPr>
          </w:p>
        </w:tc>
        <w:tc>
          <w:tcPr>
            <w:tcW w:w="785"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20CAB41C" w14:textId="77777777" w:rsidR="00EE1D97" w:rsidRPr="00EE1D97" w:rsidRDefault="00EE1D97" w:rsidP="00170383">
            <w:pPr>
              <w:spacing w:before="0"/>
              <w:jc w:val="left"/>
              <w:rPr>
                <w:rFonts w:ascii="Times New Roman" w:eastAsia="Times New Roman" w:hAnsi="Times New Roman" w:cs="Times New Roman"/>
                <w:b w:val="0"/>
                <w:sz w:val="24"/>
                <w:szCs w:val="24"/>
              </w:rPr>
            </w:pPr>
            <w:proofErr w:type="spellStart"/>
            <w:r w:rsidRPr="00EE1D97">
              <w:rPr>
                <w:rFonts w:ascii="Times New Roman" w:eastAsia="Times New Roman" w:hAnsi="Times New Roman" w:cs="Times New Roman"/>
                <w:b w:val="0"/>
                <w:sz w:val="24"/>
                <w:szCs w:val="24"/>
              </w:rPr>
              <w:t>Khóa</w:t>
            </w:r>
            <w:proofErr w:type="spellEnd"/>
            <w:r w:rsidRPr="00EE1D97">
              <w:rPr>
                <w:rFonts w:ascii="Times New Roman" w:eastAsia="Times New Roman" w:hAnsi="Times New Roman" w:cs="Times New Roman"/>
                <w:b w:val="0"/>
                <w:sz w:val="24"/>
                <w:szCs w:val="24"/>
              </w:rPr>
              <w:t xml:space="preserve"> luận </w:t>
            </w:r>
            <w:proofErr w:type="spellStart"/>
            <w:r w:rsidRPr="00EE1D97">
              <w:rPr>
                <w:rFonts w:ascii="Times New Roman" w:eastAsia="Times New Roman" w:hAnsi="Times New Roman" w:cs="Times New Roman"/>
                <w:b w:val="0"/>
                <w:sz w:val="24"/>
                <w:szCs w:val="24"/>
              </w:rPr>
              <w:t>tốt</w:t>
            </w:r>
            <w:proofErr w:type="spellEnd"/>
            <w:r w:rsidRPr="00EE1D97">
              <w:rPr>
                <w:rFonts w:ascii="Times New Roman" w:eastAsia="Times New Roman" w:hAnsi="Times New Roman" w:cs="Times New Roman"/>
                <w:b w:val="0"/>
                <w:sz w:val="24"/>
                <w:szCs w:val="24"/>
              </w:rPr>
              <w:t xml:space="preserve"> </w:t>
            </w:r>
            <w:proofErr w:type="spellStart"/>
            <w:r w:rsidRPr="00EE1D97">
              <w:rPr>
                <w:rFonts w:ascii="Times New Roman" w:eastAsia="Times New Roman" w:hAnsi="Times New Roman" w:cs="Times New Roman"/>
                <w:b w:val="0"/>
                <w:sz w:val="24"/>
                <w:szCs w:val="24"/>
              </w:rPr>
              <w:t>nghiệp</w:t>
            </w:r>
            <w:proofErr w:type="spellEnd"/>
          </w:p>
        </w:tc>
        <w:tc>
          <w:tcPr>
            <w:tcW w:w="804"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1B6C5677"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10</w:t>
            </w:r>
          </w:p>
        </w:tc>
        <w:tc>
          <w:tcPr>
            <w:tcW w:w="369"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263DC0DD"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p>
        </w:tc>
        <w:tc>
          <w:tcPr>
            <w:tcW w:w="314"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tcPr>
          <w:p w14:paraId="2A1CA984" w14:textId="77777777" w:rsidR="00EE1D97" w:rsidRPr="00EE1D97" w:rsidRDefault="00EE1D97" w:rsidP="0037267A">
            <w:pPr>
              <w:spacing w:before="0" w:line="276" w:lineRule="auto"/>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 </w:t>
            </w:r>
          </w:p>
        </w:tc>
        <w:tc>
          <w:tcPr>
            <w:tcW w:w="336"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289FEE84"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p>
        </w:tc>
        <w:tc>
          <w:tcPr>
            <w:tcW w:w="399"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tcPr>
          <w:p w14:paraId="1A8E1552" w14:textId="77777777" w:rsidR="00EE1D97" w:rsidRPr="00EE1D97" w:rsidRDefault="00EE1D97" w:rsidP="0037267A">
            <w:pPr>
              <w:spacing w:before="0" w:line="276" w:lineRule="auto"/>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 </w:t>
            </w:r>
          </w:p>
        </w:tc>
        <w:tc>
          <w:tcPr>
            <w:tcW w:w="918" w:type="pct"/>
            <w:vMerge/>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57D4BCAF" w14:textId="77777777" w:rsidR="00EE1D97" w:rsidRPr="00EE1D97" w:rsidRDefault="00EE1D97" w:rsidP="0037267A">
            <w:pPr>
              <w:spacing w:before="0" w:line="276" w:lineRule="auto"/>
              <w:jc w:val="left"/>
              <w:rPr>
                <w:rFonts w:ascii="Times New Roman" w:eastAsia="Times New Roman" w:hAnsi="Times New Roman" w:cs="Times New Roman"/>
                <w:b w:val="0"/>
                <w:sz w:val="24"/>
                <w:szCs w:val="24"/>
              </w:rPr>
            </w:pPr>
          </w:p>
        </w:tc>
      </w:tr>
      <w:tr w:rsidR="00EE1D97" w:rsidRPr="00EE1D97" w14:paraId="2060AD3B" w14:textId="77777777" w:rsidTr="00FD7499">
        <w:trPr>
          <w:trHeight w:val="20"/>
        </w:trPr>
        <w:tc>
          <w:tcPr>
            <w:tcW w:w="239" w:type="pct"/>
            <w:vMerge w:val="restar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1104F3E0"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6</w:t>
            </w:r>
          </w:p>
        </w:tc>
        <w:tc>
          <w:tcPr>
            <w:tcW w:w="836" w:type="pct"/>
            <w:vMerge w:val="restar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060CA541" w14:textId="77777777" w:rsidR="00EE1D97" w:rsidRPr="00EE1D97" w:rsidRDefault="00EE1D97" w:rsidP="0037267A">
            <w:pPr>
              <w:spacing w:before="0" w:line="276" w:lineRule="auto"/>
              <w:jc w:val="left"/>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Đặng Ngọc Bích</w:t>
            </w:r>
          </w:p>
        </w:tc>
        <w:tc>
          <w:tcPr>
            <w:tcW w:w="785" w:type="pct"/>
            <w:tcBorders>
              <w:top w:val="single" w:sz="6" w:space="0" w:color="000000"/>
              <w:left w:val="single" w:sz="6" w:space="0" w:color="000000"/>
              <w:bottom w:val="single" w:sz="6" w:space="0" w:color="000000"/>
              <w:right w:val="single" w:sz="6" w:space="0" w:color="000000"/>
            </w:tcBorders>
            <w:shd w:val="clear" w:color="auto" w:fill="auto"/>
            <w:tcMar>
              <w:top w:w="100" w:type="dxa"/>
              <w:left w:w="60" w:type="dxa"/>
              <w:bottom w:w="100" w:type="dxa"/>
              <w:right w:w="60" w:type="dxa"/>
            </w:tcMar>
            <w:vAlign w:val="center"/>
          </w:tcPr>
          <w:p w14:paraId="2E2C7007" w14:textId="77777777" w:rsidR="00EE1D97" w:rsidRPr="00EE1D97" w:rsidRDefault="00EE1D97" w:rsidP="00170383">
            <w:pPr>
              <w:spacing w:before="0"/>
              <w:jc w:val="left"/>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Sáng </w:t>
            </w:r>
            <w:proofErr w:type="spellStart"/>
            <w:r w:rsidRPr="00EE1D97">
              <w:rPr>
                <w:rFonts w:ascii="Times New Roman" w:eastAsia="Times New Roman" w:hAnsi="Times New Roman" w:cs="Times New Roman"/>
                <w:b w:val="0"/>
                <w:sz w:val="24"/>
                <w:szCs w:val="24"/>
              </w:rPr>
              <w:t>tạo</w:t>
            </w:r>
            <w:proofErr w:type="spellEnd"/>
            <w:r w:rsidRPr="00EE1D97">
              <w:rPr>
                <w:rFonts w:ascii="Times New Roman" w:eastAsia="Times New Roman" w:hAnsi="Times New Roman" w:cs="Times New Roman"/>
                <w:b w:val="0"/>
                <w:sz w:val="24"/>
                <w:szCs w:val="24"/>
              </w:rPr>
              <w:t xml:space="preserve"> và </w:t>
            </w:r>
            <w:proofErr w:type="spellStart"/>
            <w:r w:rsidRPr="00EE1D97">
              <w:rPr>
                <w:rFonts w:ascii="Times New Roman" w:eastAsia="Times New Roman" w:hAnsi="Times New Roman" w:cs="Times New Roman"/>
                <w:b w:val="0"/>
                <w:sz w:val="24"/>
                <w:szCs w:val="24"/>
              </w:rPr>
              <w:t>khởi</w:t>
            </w:r>
            <w:proofErr w:type="spellEnd"/>
            <w:r w:rsidRPr="00EE1D97">
              <w:rPr>
                <w:rFonts w:ascii="Times New Roman" w:eastAsia="Times New Roman" w:hAnsi="Times New Roman" w:cs="Times New Roman"/>
                <w:b w:val="0"/>
                <w:sz w:val="24"/>
                <w:szCs w:val="24"/>
              </w:rPr>
              <w:t xml:space="preserve"> </w:t>
            </w:r>
            <w:proofErr w:type="spellStart"/>
            <w:r w:rsidRPr="00EE1D97">
              <w:rPr>
                <w:rFonts w:ascii="Times New Roman" w:eastAsia="Times New Roman" w:hAnsi="Times New Roman" w:cs="Times New Roman"/>
                <w:b w:val="0"/>
                <w:sz w:val="24"/>
                <w:szCs w:val="24"/>
              </w:rPr>
              <w:t>nghiệp</w:t>
            </w:r>
            <w:proofErr w:type="spellEnd"/>
          </w:p>
        </w:tc>
        <w:tc>
          <w:tcPr>
            <w:tcW w:w="804"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79D285F8"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3</w:t>
            </w:r>
          </w:p>
        </w:tc>
        <w:tc>
          <w:tcPr>
            <w:tcW w:w="369"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1C6A7B99"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X</w:t>
            </w:r>
          </w:p>
        </w:tc>
        <w:tc>
          <w:tcPr>
            <w:tcW w:w="314"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tcPr>
          <w:p w14:paraId="3C1463D7" w14:textId="77777777" w:rsidR="00EE1D97" w:rsidRPr="00EE1D97" w:rsidRDefault="00EE1D97" w:rsidP="0037267A">
            <w:pPr>
              <w:spacing w:before="0" w:line="276" w:lineRule="auto"/>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 </w:t>
            </w:r>
          </w:p>
        </w:tc>
        <w:tc>
          <w:tcPr>
            <w:tcW w:w="336"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7546FEFA"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X</w:t>
            </w:r>
          </w:p>
        </w:tc>
        <w:tc>
          <w:tcPr>
            <w:tcW w:w="399"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tcPr>
          <w:p w14:paraId="3FB0AEC9" w14:textId="77777777" w:rsidR="00EE1D97" w:rsidRPr="00EE1D97" w:rsidRDefault="00EE1D97" w:rsidP="0037267A">
            <w:pPr>
              <w:spacing w:before="0" w:line="276" w:lineRule="auto"/>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 </w:t>
            </w:r>
          </w:p>
        </w:tc>
        <w:tc>
          <w:tcPr>
            <w:tcW w:w="918" w:type="pct"/>
            <w:vMerge w:val="restar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782E397F"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br/>
              <w:t>X</w:t>
            </w:r>
          </w:p>
        </w:tc>
      </w:tr>
      <w:tr w:rsidR="00EE1D97" w:rsidRPr="00EE1D97" w14:paraId="2892C834" w14:textId="77777777" w:rsidTr="00FD7499">
        <w:trPr>
          <w:trHeight w:val="20"/>
        </w:trPr>
        <w:tc>
          <w:tcPr>
            <w:tcW w:w="239" w:type="pct"/>
            <w:vMerge/>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37E28015" w14:textId="77777777" w:rsidR="00EE1D97" w:rsidRPr="00EE1D97" w:rsidRDefault="00EE1D97" w:rsidP="0037267A">
            <w:pPr>
              <w:spacing w:before="0" w:line="276" w:lineRule="auto"/>
              <w:jc w:val="left"/>
              <w:rPr>
                <w:rFonts w:ascii="Times New Roman" w:eastAsia="Times New Roman" w:hAnsi="Times New Roman" w:cs="Times New Roman"/>
                <w:b w:val="0"/>
                <w:sz w:val="24"/>
                <w:szCs w:val="24"/>
              </w:rPr>
            </w:pPr>
          </w:p>
        </w:tc>
        <w:tc>
          <w:tcPr>
            <w:tcW w:w="836" w:type="pct"/>
            <w:vMerge/>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075882B2" w14:textId="77777777" w:rsidR="00EE1D97" w:rsidRPr="00EE1D97" w:rsidRDefault="00EE1D97" w:rsidP="0037267A">
            <w:pPr>
              <w:spacing w:before="0" w:line="276" w:lineRule="auto"/>
              <w:jc w:val="left"/>
              <w:rPr>
                <w:rFonts w:ascii="Times New Roman" w:eastAsia="Times New Roman" w:hAnsi="Times New Roman" w:cs="Times New Roman"/>
                <w:b w:val="0"/>
                <w:sz w:val="24"/>
                <w:szCs w:val="24"/>
              </w:rPr>
            </w:pPr>
          </w:p>
        </w:tc>
        <w:tc>
          <w:tcPr>
            <w:tcW w:w="785" w:type="pct"/>
            <w:tcBorders>
              <w:top w:val="single" w:sz="6" w:space="0" w:color="000000"/>
              <w:left w:val="single" w:sz="6" w:space="0" w:color="000000"/>
              <w:bottom w:val="single" w:sz="6" w:space="0" w:color="000000"/>
              <w:right w:val="single" w:sz="6" w:space="0" w:color="000000"/>
            </w:tcBorders>
            <w:shd w:val="clear" w:color="auto" w:fill="auto"/>
            <w:tcMar>
              <w:top w:w="100" w:type="dxa"/>
              <w:left w:w="60" w:type="dxa"/>
              <w:bottom w:w="100" w:type="dxa"/>
              <w:right w:w="60" w:type="dxa"/>
            </w:tcMar>
            <w:vAlign w:val="center"/>
          </w:tcPr>
          <w:p w14:paraId="699A8AB4" w14:textId="77777777" w:rsidR="00EE1D97" w:rsidRPr="00EE1D97" w:rsidRDefault="00EE1D97" w:rsidP="00170383">
            <w:pPr>
              <w:spacing w:before="0"/>
              <w:jc w:val="left"/>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Marketing</w:t>
            </w:r>
          </w:p>
        </w:tc>
        <w:tc>
          <w:tcPr>
            <w:tcW w:w="804"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68C80364"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2</w:t>
            </w:r>
          </w:p>
        </w:tc>
        <w:tc>
          <w:tcPr>
            <w:tcW w:w="369"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5C36F1A9"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X</w:t>
            </w:r>
          </w:p>
        </w:tc>
        <w:tc>
          <w:tcPr>
            <w:tcW w:w="314"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tcPr>
          <w:p w14:paraId="42E1D489" w14:textId="77777777" w:rsidR="00EE1D97" w:rsidRPr="00EE1D97" w:rsidRDefault="00EE1D97" w:rsidP="0037267A">
            <w:pPr>
              <w:spacing w:before="0" w:line="276" w:lineRule="auto"/>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 </w:t>
            </w:r>
          </w:p>
        </w:tc>
        <w:tc>
          <w:tcPr>
            <w:tcW w:w="336"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6CA35413"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p>
        </w:tc>
        <w:tc>
          <w:tcPr>
            <w:tcW w:w="399"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tcPr>
          <w:p w14:paraId="50DD419B" w14:textId="77777777" w:rsidR="00EE1D97" w:rsidRPr="00EE1D97" w:rsidRDefault="00EE1D97" w:rsidP="0037267A">
            <w:pPr>
              <w:spacing w:before="0" w:line="276" w:lineRule="auto"/>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 </w:t>
            </w:r>
          </w:p>
        </w:tc>
        <w:tc>
          <w:tcPr>
            <w:tcW w:w="918" w:type="pct"/>
            <w:vMerge/>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532AB5F1" w14:textId="77777777" w:rsidR="00EE1D97" w:rsidRPr="00EE1D97" w:rsidRDefault="00EE1D97" w:rsidP="0037267A">
            <w:pPr>
              <w:spacing w:before="0" w:line="276" w:lineRule="auto"/>
              <w:jc w:val="left"/>
              <w:rPr>
                <w:rFonts w:ascii="Times New Roman" w:eastAsia="Times New Roman" w:hAnsi="Times New Roman" w:cs="Times New Roman"/>
                <w:b w:val="0"/>
                <w:sz w:val="24"/>
                <w:szCs w:val="24"/>
              </w:rPr>
            </w:pPr>
          </w:p>
        </w:tc>
      </w:tr>
      <w:tr w:rsidR="00EE1D97" w:rsidRPr="00EE1D97" w14:paraId="079EF44E" w14:textId="77777777" w:rsidTr="00FD7499">
        <w:trPr>
          <w:trHeight w:val="20"/>
        </w:trPr>
        <w:tc>
          <w:tcPr>
            <w:tcW w:w="239" w:type="pct"/>
            <w:vMerge w:val="restar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22172AB7"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7</w:t>
            </w:r>
          </w:p>
        </w:tc>
        <w:tc>
          <w:tcPr>
            <w:tcW w:w="836" w:type="pct"/>
            <w:vMerge w:val="restar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6DCE6E51" w14:textId="77777777" w:rsidR="00EE1D97" w:rsidRPr="00EE1D97" w:rsidRDefault="00EE1D97" w:rsidP="0037267A">
            <w:pPr>
              <w:spacing w:before="0" w:line="276" w:lineRule="auto"/>
              <w:jc w:val="left"/>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Phùng Thanh Bình</w:t>
            </w:r>
          </w:p>
        </w:tc>
        <w:tc>
          <w:tcPr>
            <w:tcW w:w="785"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236B1057" w14:textId="77777777" w:rsidR="00EE1D97" w:rsidRPr="00EE1D97" w:rsidRDefault="00EE1D97" w:rsidP="00170383">
            <w:pPr>
              <w:spacing w:before="0"/>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highlight w:val="white"/>
              </w:rPr>
              <w:t xml:space="preserve">Phương </w:t>
            </w:r>
            <w:proofErr w:type="spellStart"/>
            <w:r w:rsidRPr="00EE1D97">
              <w:rPr>
                <w:rFonts w:ascii="Times New Roman" w:eastAsia="Times New Roman" w:hAnsi="Times New Roman" w:cs="Times New Roman"/>
                <w:b w:val="0"/>
                <w:sz w:val="24"/>
                <w:szCs w:val="24"/>
                <w:highlight w:val="white"/>
              </w:rPr>
              <w:t>pháp</w:t>
            </w:r>
            <w:proofErr w:type="spellEnd"/>
            <w:r w:rsidRPr="00EE1D97">
              <w:rPr>
                <w:rFonts w:ascii="Times New Roman" w:eastAsia="Times New Roman" w:hAnsi="Times New Roman" w:cs="Times New Roman"/>
                <w:b w:val="0"/>
                <w:sz w:val="24"/>
                <w:szCs w:val="24"/>
                <w:highlight w:val="white"/>
              </w:rPr>
              <w:t xml:space="preserve"> </w:t>
            </w:r>
            <w:proofErr w:type="spellStart"/>
            <w:r w:rsidRPr="00EE1D97">
              <w:rPr>
                <w:rFonts w:ascii="Times New Roman" w:eastAsia="Times New Roman" w:hAnsi="Times New Roman" w:cs="Times New Roman"/>
                <w:b w:val="0"/>
                <w:sz w:val="24"/>
                <w:szCs w:val="24"/>
                <w:highlight w:val="white"/>
              </w:rPr>
              <w:t>nghiên</w:t>
            </w:r>
            <w:proofErr w:type="spellEnd"/>
            <w:r w:rsidRPr="00EE1D97">
              <w:rPr>
                <w:rFonts w:ascii="Times New Roman" w:eastAsia="Times New Roman" w:hAnsi="Times New Roman" w:cs="Times New Roman"/>
                <w:b w:val="0"/>
                <w:sz w:val="24"/>
                <w:szCs w:val="24"/>
                <w:highlight w:val="white"/>
              </w:rPr>
              <w:t xml:space="preserve"> </w:t>
            </w:r>
            <w:proofErr w:type="spellStart"/>
            <w:r w:rsidRPr="00EE1D97">
              <w:rPr>
                <w:rFonts w:ascii="Times New Roman" w:eastAsia="Times New Roman" w:hAnsi="Times New Roman" w:cs="Times New Roman"/>
                <w:b w:val="0"/>
                <w:sz w:val="24"/>
                <w:szCs w:val="24"/>
                <w:highlight w:val="white"/>
              </w:rPr>
              <w:t>cứu</w:t>
            </w:r>
            <w:proofErr w:type="spellEnd"/>
            <w:r w:rsidRPr="00EE1D97">
              <w:rPr>
                <w:rFonts w:ascii="Times New Roman" w:eastAsia="Times New Roman" w:hAnsi="Times New Roman" w:cs="Times New Roman"/>
                <w:b w:val="0"/>
                <w:sz w:val="24"/>
                <w:szCs w:val="24"/>
                <w:highlight w:val="white"/>
              </w:rPr>
              <w:t xml:space="preserve"> khoa </w:t>
            </w:r>
            <w:proofErr w:type="spellStart"/>
            <w:r w:rsidRPr="00EE1D97">
              <w:rPr>
                <w:rFonts w:ascii="Times New Roman" w:eastAsia="Times New Roman" w:hAnsi="Times New Roman" w:cs="Times New Roman"/>
                <w:b w:val="0"/>
                <w:sz w:val="24"/>
                <w:szCs w:val="24"/>
                <w:highlight w:val="white"/>
              </w:rPr>
              <w:t>học</w:t>
            </w:r>
            <w:proofErr w:type="spellEnd"/>
            <w:r w:rsidRPr="00EE1D97">
              <w:rPr>
                <w:rFonts w:ascii="Times New Roman" w:eastAsia="Times New Roman" w:hAnsi="Times New Roman" w:cs="Times New Roman"/>
                <w:b w:val="0"/>
                <w:sz w:val="24"/>
                <w:szCs w:val="24"/>
                <w:highlight w:val="white"/>
              </w:rPr>
              <w:t xml:space="preserve"> </w:t>
            </w:r>
            <w:proofErr w:type="spellStart"/>
            <w:r w:rsidRPr="00EE1D97">
              <w:rPr>
                <w:rFonts w:ascii="Times New Roman" w:eastAsia="Times New Roman" w:hAnsi="Times New Roman" w:cs="Times New Roman"/>
                <w:b w:val="0"/>
                <w:sz w:val="24"/>
                <w:szCs w:val="24"/>
                <w:highlight w:val="white"/>
              </w:rPr>
              <w:t>trong</w:t>
            </w:r>
            <w:proofErr w:type="spellEnd"/>
            <w:r w:rsidRPr="00EE1D97">
              <w:rPr>
                <w:rFonts w:ascii="Times New Roman" w:eastAsia="Times New Roman" w:hAnsi="Times New Roman" w:cs="Times New Roman"/>
                <w:b w:val="0"/>
                <w:sz w:val="24"/>
                <w:szCs w:val="24"/>
                <w:highlight w:val="white"/>
              </w:rPr>
              <w:t xml:space="preserve"> </w:t>
            </w:r>
            <w:proofErr w:type="spellStart"/>
            <w:r w:rsidRPr="00EE1D97">
              <w:rPr>
                <w:rFonts w:ascii="Times New Roman" w:eastAsia="Times New Roman" w:hAnsi="Times New Roman" w:cs="Times New Roman"/>
                <w:b w:val="0"/>
                <w:sz w:val="24"/>
                <w:szCs w:val="24"/>
                <w:highlight w:val="white"/>
              </w:rPr>
              <w:t>kinh</w:t>
            </w:r>
            <w:proofErr w:type="spellEnd"/>
            <w:r w:rsidRPr="00EE1D97">
              <w:rPr>
                <w:rFonts w:ascii="Times New Roman" w:eastAsia="Times New Roman" w:hAnsi="Times New Roman" w:cs="Times New Roman"/>
                <w:b w:val="0"/>
                <w:sz w:val="24"/>
                <w:szCs w:val="24"/>
                <w:highlight w:val="white"/>
              </w:rPr>
              <w:t xml:space="preserve"> </w:t>
            </w:r>
            <w:proofErr w:type="spellStart"/>
            <w:r w:rsidRPr="00EE1D97">
              <w:rPr>
                <w:rFonts w:ascii="Times New Roman" w:eastAsia="Times New Roman" w:hAnsi="Times New Roman" w:cs="Times New Roman"/>
                <w:b w:val="0"/>
                <w:sz w:val="24"/>
                <w:szCs w:val="24"/>
                <w:highlight w:val="white"/>
              </w:rPr>
              <w:t>tế</w:t>
            </w:r>
            <w:proofErr w:type="spellEnd"/>
            <w:r w:rsidRPr="00EE1D97">
              <w:rPr>
                <w:rFonts w:ascii="Times New Roman" w:eastAsia="Times New Roman" w:hAnsi="Times New Roman" w:cs="Times New Roman"/>
                <w:b w:val="0"/>
                <w:sz w:val="24"/>
                <w:szCs w:val="24"/>
                <w:highlight w:val="white"/>
              </w:rPr>
              <w:t xml:space="preserve"> </w:t>
            </w:r>
            <w:proofErr w:type="spellStart"/>
            <w:r w:rsidRPr="00EE1D97">
              <w:rPr>
                <w:rFonts w:ascii="Times New Roman" w:eastAsia="Times New Roman" w:hAnsi="Times New Roman" w:cs="Times New Roman"/>
                <w:b w:val="0"/>
                <w:sz w:val="24"/>
                <w:szCs w:val="24"/>
                <w:highlight w:val="white"/>
              </w:rPr>
              <w:t>và</w:t>
            </w:r>
            <w:proofErr w:type="spellEnd"/>
            <w:r w:rsidRPr="00EE1D97">
              <w:rPr>
                <w:rFonts w:ascii="Times New Roman" w:eastAsia="Times New Roman" w:hAnsi="Times New Roman" w:cs="Times New Roman"/>
                <w:b w:val="0"/>
                <w:sz w:val="24"/>
                <w:szCs w:val="24"/>
                <w:highlight w:val="white"/>
              </w:rPr>
              <w:t xml:space="preserve"> quản </w:t>
            </w:r>
            <w:proofErr w:type="spellStart"/>
            <w:r w:rsidRPr="00EE1D97">
              <w:rPr>
                <w:rFonts w:ascii="Times New Roman" w:eastAsia="Times New Roman" w:hAnsi="Times New Roman" w:cs="Times New Roman"/>
                <w:b w:val="0"/>
                <w:sz w:val="24"/>
                <w:szCs w:val="24"/>
                <w:highlight w:val="white"/>
              </w:rPr>
              <w:t>lý</w:t>
            </w:r>
            <w:proofErr w:type="spellEnd"/>
            <w:r w:rsidRPr="00EE1D97">
              <w:rPr>
                <w:rFonts w:ascii="Times New Roman" w:eastAsia="Times New Roman" w:hAnsi="Times New Roman" w:cs="Times New Roman"/>
                <w:b w:val="0"/>
                <w:sz w:val="24"/>
                <w:szCs w:val="24"/>
                <w:highlight w:val="white"/>
              </w:rPr>
              <w:t xml:space="preserve"> </w:t>
            </w:r>
          </w:p>
        </w:tc>
        <w:tc>
          <w:tcPr>
            <w:tcW w:w="804"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5D5E9745"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4</w:t>
            </w:r>
          </w:p>
        </w:tc>
        <w:tc>
          <w:tcPr>
            <w:tcW w:w="369"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10DE1EB7"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p>
        </w:tc>
        <w:tc>
          <w:tcPr>
            <w:tcW w:w="314"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tcPr>
          <w:p w14:paraId="344D147E" w14:textId="77777777" w:rsidR="00EE1D97" w:rsidRPr="00EE1D97" w:rsidRDefault="00EE1D97" w:rsidP="0037267A">
            <w:pPr>
              <w:spacing w:before="0" w:line="276" w:lineRule="auto"/>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 </w:t>
            </w:r>
          </w:p>
        </w:tc>
        <w:tc>
          <w:tcPr>
            <w:tcW w:w="336"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0C180097"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p>
        </w:tc>
        <w:tc>
          <w:tcPr>
            <w:tcW w:w="399"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tcPr>
          <w:p w14:paraId="0FDB5A07" w14:textId="77777777" w:rsidR="00EE1D97" w:rsidRPr="00EE1D97" w:rsidRDefault="00EE1D97" w:rsidP="0037267A">
            <w:pPr>
              <w:spacing w:before="0" w:line="276" w:lineRule="auto"/>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 </w:t>
            </w:r>
          </w:p>
        </w:tc>
        <w:tc>
          <w:tcPr>
            <w:tcW w:w="918" w:type="pct"/>
            <w:vMerge w:val="restar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6D1988B8"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x</w:t>
            </w:r>
          </w:p>
        </w:tc>
      </w:tr>
      <w:tr w:rsidR="00EE1D97" w:rsidRPr="00EE1D97" w14:paraId="2E26CC26" w14:textId="77777777" w:rsidTr="00FD7499">
        <w:trPr>
          <w:trHeight w:val="20"/>
        </w:trPr>
        <w:tc>
          <w:tcPr>
            <w:tcW w:w="239" w:type="pct"/>
            <w:vMerge/>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780F18BE" w14:textId="77777777" w:rsidR="00EE1D97" w:rsidRPr="00EE1D97" w:rsidRDefault="00EE1D97" w:rsidP="0037267A">
            <w:pPr>
              <w:spacing w:before="0" w:line="276" w:lineRule="auto"/>
              <w:jc w:val="left"/>
              <w:rPr>
                <w:rFonts w:ascii="Times New Roman" w:eastAsia="Times New Roman" w:hAnsi="Times New Roman" w:cs="Times New Roman"/>
                <w:b w:val="0"/>
                <w:sz w:val="24"/>
                <w:szCs w:val="24"/>
              </w:rPr>
            </w:pPr>
          </w:p>
        </w:tc>
        <w:tc>
          <w:tcPr>
            <w:tcW w:w="836" w:type="pct"/>
            <w:vMerge/>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76352B01" w14:textId="77777777" w:rsidR="00EE1D97" w:rsidRPr="00EE1D97" w:rsidRDefault="00EE1D97" w:rsidP="0037267A">
            <w:pPr>
              <w:spacing w:before="0" w:line="276" w:lineRule="auto"/>
              <w:jc w:val="left"/>
              <w:rPr>
                <w:rFonts w:ascii="Times New Roman" w:eastAsia="Times New Roman" w:hAnsi="Times New Roman" w:cs="Times New Roman"/>
                <w:b w:val="0"/>
                <w:sz w:val="24"/>
                <w:szCs w:val="24"/>
              </w:rPr>
            </w:pPr>
          </w:p>
        </w:tc>
        <w:tc>
          <w:tcPr>
            <w:tcW w:w="785"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70BFBA79" w14:textId="77777777" w:rsidR="00EE1D97" w:rsidRPr="00EE1D97" w:rsidRDefault="00EE1D97" w:rsidP="00170383">
            <w:pPr>
              <w:spacing w:before="0"/>
              <w:jc w:val="left"/>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Marketing</w:t>
            </w:r>
          </w:p>
        </w:tc>
        <w:tc>
          <w:tcPr>
            <w:tcW w:w="804"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0661B091"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2</w:t>
            </w:r>
          </w:p>
        </w:tc>
        <w:tc>
          <w:tcPr>
            <w:tcW w:w="369"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6CBF60D9"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p>
        </w:tc>
        <w:tc>
          <w:tcPr>
            <w:tcW w:w="314"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tcPr>
          <w:p w14:paraId="04F34B30" w14:textId="77777777" w:rsidR="00EE1D97" w:rsidRPr="00EE1D97" w:rsidRDefault="00EE1D97" w:rsidP="0037267A">
            <w:pPr>
              <w:spacing w:before="0" w:line="276" w:lineRule="auto"/>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 </w:t>
            </w:r>
          </w:p>
        </w:tc>
        <w:tc>
          <w:tcPr>
            <w:tcW w:w="336"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049828B6"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p>
        </w:tc>
        <w:tc>
          <w:tcPr>
            <w:tcW w:w="399"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tcPr>
          <w:p w14:paraId="5C5E9167" w14:textId="77777777" w:rsidR="00EE1D97" w:rsidRPr="00EE1D97" w:rsidRDefault="00EE1D97" w:rsidP="0037267A">
            <w:pPr>
              <w:spacing w:before="0" w:line="276" w:lineRule="auto"/>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 </w:t>
            </w:r>
          </w:p>
        </w:tc>
        <w:tc>
          <w:tcPr>
            <w:tcW w:w="918" w:type="pct"/>
            <w:vMerge/>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32FCFA9B" w14:textId="77777777" w:rsidR="00EE1D97" w:rsidRPr="00EE1D97" w:rsidRDefault="00EE1D97" w:rsidP="0037267A">
            <w:pPr>
              <w:spacing w:before="0" w:line="276" w:lineRule="auto"/>
              <w:jc w:val="left"/>
              <w:rPr>
                <w:rFonts w:ascii="Times New Roman" w:eastAsia="Times New Roman" w:hAnsi="Times New Roman" w:cs="Times New Roman"/>
                <w:b w:val="0"/>
                <w:sz w:val="24"/>
                <w:szCs w:val="24"/>
              </w:rPr>
            </w:pPr>
          </w:p>
        </w:tc>
      </w:tr>
      <w:tr w:rsidR="00EE1D97" w:rsidRPr="00EE1D97" w14:paraId="65041D4A" w14:textId="77777777" w:rsidTr="00FD7499">
        <w:trPr>
          <w:trHeight w:val="20"/>
        </w:trPr>
        <w:tc>
          <w:tcPr>
            <w:tcW w:w="239" w:type="pct"/>
            <w:vMerge/>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21729E5B" w14:textId="77777777" w:rsidR="00EE1D97" w:rsidRPr="00EE1D97" w:rsidRDefault="00EE1D97" w:rsidP="0037267A">
            <w:pPr>
              <w:spacing w:before="0" w:line="276" w:lineRule="auto"/>
              <w:jc w:val="left"/>
              <w:rPr>
                <w:rFonts w:ascii="Times New Roman" w:eastAsia="Times New Roman" w:hAnsi="Times New Roman" w:cs="Times New Roman"/>
                <w:b w:val="0"/>
                <w:sz w:val="24"/>
                <w:szCs w:val="24"/>
              </w:rPr>
            </w:pPr>
          </w:p>
        </w:tc>
        <w:tc>
          <w:tcPr>
            <w:tcW w:w="836" w:type="pct"/>
            <w:vMerge/>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4531C6A6" w14:textId="77777777" w:rsidR="00EE1D97" w:rsidRPr="00EE1D97" w:rsidRDefault="00EE1D97" w:rsidP="0037267A">
            <w:pPr>
              <w:spacing w:before="0" w:line="276" w:lineRule="auto"/>
              <w:jc w:val="left"/>
              <w:rPr>
                <w:rFonts w:ascii="Times New Roman" w:eastAsia="Times New Roman" w:hAnsi="Times New Roman" w:cs="Times New Roman"/>
                <w:b w:val="0"/>
                <w:sz w:val="24"/>
                <w:szCs w:val="24"/>
              </w:rPr>
            </w:pPr>
          </w:p>
        </w:tc>
        <w:tc>
          <w:tcPr>
            <w:tcW w:w="785" w:type="pct"/>
            <w:tcBorders>
              <w:top w:val="single" w:sz="6" w:space="0" w:color="000000"/>
              <w:left w:val="single" w:sz="6" w:space="0" w:color="000000"/>
              <w:bottom w:val="single" w:sz="6" w:space="0" w:color="000000"/>
              <w:right w:val="single" w:sz="6" w:space="0" w:color="000000"/>
            </w:tcBorders>
            <w:shd w:val="clear" w:color="auto" w:fill="auto"/>
            <w:tcMar>
              <w:top w:w="100" w:type="dxa"/>
              <w:left w:w="60" w:type="dxa"/>
              <w:bottom w:w="100" w:type="dxa"/>
              <w:right w:w="60" w:type="dxa"/>
            </w:tcMar>
            <w:vAlign w:val="center"/>
          </w:tcPr>
          <w:p w14:paraId="219EB3FC" w14:textId="77777777" w:rsidR="00EE1D97" w:rsidRPr="00EE1D97" w:rsidRDefault="00EE1D97" w:rsidP="00170383">
            <w:pPr>
              <w:spacing w:before="0"/>
              <w:jc w:val="left"/>
              <w:rPr>
                <w:rFonts w:ascii="Times New Roman" w:eastAsia="Times New Roman" w:hAnsi="Times New Roman" w:cs="Times New Roman"/>
                <w:b w:val="0"/>
                <w:sz w:val="24"/>
                <w:szCs w:val="24"/>
              </w:rPr>
            </w:pPr>
            <w:proofErr w:type="spellStart"/>
            <w:r w:rsidRPr="00EE1D97">
              <w:rPr>
                <w:rFonts w:ascii="Times New Roman" w:eastAsia="Times New Roman" w:hAnsi="Times New Roman" w:cs="Times New Roman"/>
                <w:b w:val="0"/>
                <w:sz w:val="24"/>
                <w:szCs w:val="24"/>
              </w:rPr>
              <w:t>Kỹ</w:t>
            </w:r>
            <w:proofErr w:type="spellEnd"/>
            <w:r w:rsidRPr="00EE1D97">
              <w:rPr>
                <w:rFonts w:ascii="Times New Roman" w:eastAsia="Times New Roman" w:hAnsi="Times New Roman" w:cs="Times New Roman"/>
                <w:b w:val="0"/>
                <w:sz w:val="24"/>
                <w:szCs w:val="24"/>
              </w:rPr>
              <w:t xml:space="preserve"> </w:t>
            </w:r>
            <w:proofErr w:type="spellStart"/>
            <w:r w:rsidRPr="00EE1D97">
              <w:rPr>
                <w:rFonts w:ascii="Times New Roman" w:eastAsia="Times New Roman" w:hAnsi="Times New Roman" w:cs="Times New Roman"/>
                <w:b w:val="0"/>
                <w:sz w:val="24"/>
                <w:szCs w:val="24"/>
              </w:rPr>
              <w:t>năng</w:t>
            </w:r>
            <w:proofErr w:type="spellEnd"/>
            <w:r w:rsidRPr="00EE1D97">
              <w:rPr>
                <w:rFonts w:ascii="Times New Roman" w:eastAsia="Times New Roman" w:hAnsi="Times New Roman" w:cs="Times New Roman"/>
                <w:b w:val="0"/>
                <w:sz w:val="24"/>
                <w:szCs w:val="24"/>
              </w:rPr>
              <w:t xml:space="preserve"> </w:t>
            </w:r>
            <w:proofErr w:type="spellStart"/>
            <w:r w:rsidRPr="00EE1D97">
              <w:rPr>
                <w:rFonts w:ascii="Times New Roman" w:eastAsia="Times New Roman" w:hAnsi="Times New Roman" w:cs="Times New Roman"/>
                <w:b w:val="0"/>
                <w:sz w:val="24"/>
                <w:szCs w:val="24"/>
              </w:rPr>
              <w:t>lãnh</w:t>
            </w:r>
            <w:proofErr w:type="spellEnd"/>
            <w:r w:rsidRPr="00EE1D97">
              <w:rPr>
                <w:rFonts w:ascii="Times New Roman" w:eastAsia="Times New Roman" w:hAnsi="Times New Roman" w:cs="Times New Roman"/>
                <w:b w:val="0"/>
                <w:sz w:val="24"/>
                <w:szCs w:val="24"/>
              </w:rPr>
              <w:t xml:space="preserve"> </w:t>
            </w:r>
            <w:proofErr w:type="spellStart"/>
            <w:r w:rsidRPr="00EE1D97">
              <w:rPr>
                <w:rFonts w:ascii="Times New Roman" w:eastAsia="Times New Roman" w:hAnsi="Times New Roman" w:cs="Times New Roman"/>
                <w:b w:val="0"/>
                <w:sz w:val="24"/>
                <w:szCs w:val="24"/>
              </w:rPr>
              <w:t>đạo</w:t>
            </w:r>
            <w:proofErr w:type="spellEnd"/>
          </w:p>
        </w:tc>
        <w:tc>
          <w:tcPr>
            <w:tcW w:w="804"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606B90AE"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3</w:t>
            </w:r>
          </w:p>
        </w:tc>
        <w:tc>
          <w:tcPr>
            <w:tcW w:w="369"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199A3DA7"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X</w:t>
            </w:r>
          </w:p>
        </w:tc>
        <w:tc>
          <w:tcPr>
            <w:tcW w:w="314"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tcPr>
          <w:p w14:paraId="4D3BEC5C" w14:textId="77777777" w:rsidR="00EE1D97" w:rsidRPr="00EE1D97" w:rsidRDefault="00EE1D97" w:rsidP="0037267A">
            <w:pPr>
              <w:spacing w:before="0" w:line="276" w:lineRule="auto"/>
              <w:rPr>
                <w:rFonts w:ascii="Times New Roman" w:eastAsia="Times New Roman" w:hAnsi="Times New Roman" w:cs="Times New Roman"/>
                <w:b w:val="0"/>
                <w:sz w:val="24"/>
                <w:szCs w:val="24"/>
              </w:rPr>
            </w:pPr>
          </w:p>
        </w:tc>
        <w:tc>
          <w:tcPr>
            <w:tcW w:w="336"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0EE76436"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X</w:t>
            </w:r>
          </w:p>
        </w:tc>
        <w:tc>
          <w:tcPr>
            <w:tcW w:w="399"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tcPr>
          <w:p w14:paraId="5DFC167A" w14:textId="77777777" w:rsidR="00EE1D97" w:rsidRPr="00EE1D97" w:rsidRDefault="00EE1D97" w:rsidP="0037267A">
            <w:pPr>
              <w:spacing w:before="0" w:line="276" w:lineRule="auto"/>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 </w:t>
            </w:r>
          </w:p>
        </w:tc>
        <w:tc>
          <w:tcPr>
            <w:tcW w:w="918" w:type="pct"/>
            <w:vMerge/>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2AF71C44" w14:textId="77777777" w:rsidR="00EE1D97" w:rsidRPr="00EE1D97" w:rsidRDefault="00EE1D97" w:rsidP="0037267A">
            <w:pPr>
              <w:spacing w:before="0" w:line="276" w:lineRule="auto"/>
              <w:jc w:val="left"/>
              <w:rPr>
                <w:rFonts w:ascii="Times New Roman" w:eastAsia="Times New Roman" w:hAnsi="Times New Roman" w:cs="Times New Roman"/>
                <w:b w:val="0"/>
                <w:sz w:val="24"/>
                <w:szCs w:val="24"/>
              </w:rPr>
            </w:pPr>
          </w:p>
        </w:tc>
      </w:tr>
      <w:tr w:rsidR="00EE1D97" w:rsidRPr="00EE1D97" w14:paraId="35316C77" w14:textId="77777777" w:rsidTr="00FD7499">
        <w:trPr>
          <w:trHeight w:val="20"/>
        </w:trPr>
        <w:tc>
          <w:tcPr>
            <w:tcW w:w="239" w:type="pct"/>
            <w:vMerge w:val="restar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69E48FC0"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8</w:t>
            </w:r>
          </w:p>
        </w:tc>
        <w:tc>
          <w:tcPr>
            <w:tcW w:w="836" w:type="pct"/>
            <w:vMerge w:val="restar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006B99DC" w14:textId="77777777" w:rsidR="00EE1D97" w:rsidRPr="00EE1D97" w:rsidRDefault="00EE1D97" w:rsidP="0037267A">
            <w:pPr>
              <w:spacing w:before="0" w:line="276" w:lineRule="auto"/>
              <w:jc w:val="left"/>
              <w:rPr>
                <w:rFonts w:ascii="Times New Roman" w:eastAsia="Times New Roman" w:hAnsi="Times New Roman" w:cs="Times New Roman"/>
                <w:b w:val="0"/>
                <w:sz w:val="24"/>
                <w:szCs w:val="24"/>
              </w:rPr>
            </w:pPr>
            <w:proofErr w:type="spellStart"/>
            <w:r w:rsidRPr="00EE1D97">
              <w:rPr>
                <w:rFonts w:ascii="Times New Roman" w:eastAsia="Times New Roman" w:hAnsi="Times New Roman" w:cs="Times New Roman"/>
                <w:b w:val="0"/>
                <w:sz w:val="24"/>
                <w:szCs w:val="24"/>
              </w:rPr>
              <w:t>Trần</w:t>
            </w:r>
            <w:proofErr w:type="spellEnd"/>
            <w:r w:rsidRPr="00EE1D97">
              <w:rPr>
                <w:rFonts w:ascii="Times New Roman" w:eastAsia="Times New Roman" w:hAnsi="Times New Roman" w:cs="Times New Roman"/>
                <w:b w:val="0"/>
                <w:sz w:val="24"/>
                <w:szCs w:val="24"/>
              </w:rPr>
              <w:t xml:space="preserve"> Thị Hồng Liên</w:t>
            </w:r>
          </w:p>
        </w:tc>
        <w:tc>
          <w:tcPr>
            <w:tcW w:w="785" w:type="pct"/>
            <w:tcBorders>
              <w:top w:val="single" w:sz="6" w:space="0" w:color="000000"/>
              <w:left w:val="single" w:sz="6" w:space="0" w:color="000000"/>
              <w:bottom w:val="single" w:sz="6" w:space="0" w:color="000000"/>
              <w:right w:val="single" w:sz="6" w:space="0" w:color="000000"/>
            </w:tcBorders>
            <w:shd w:val="clear" w:color="auto" w:fill="auto"/>
            <w:tcMar>
              <w:top w:w="100" w:type="dxa"/>
              <w:left w:w="60" w:type="dxa"/>
              <w:bottom w:w="100" w:type="dxa"/>
              <w:right w:w="60" w:type="dxa"/>
            </w:tcMar>
            <w:vAlign w:val="center"/>
          </w:tcPr>
          <w:p w14:paraId="3AFA4FFC" w14:textId="77777777" w:rsidR="00EE1D97" w:rsidRPr="00EE1D97" w:rsidRDefault="00EE1D97" w:rsidP="00170383">
            <w:pPr>
              <w:spacing w:before="0"/>
              <w:jc w:val="left"/>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Quản </w:t>
            </w:r>
            <w:proofErr w:type="spellStart"/>
            <w:r w:rsidRPr="00EE1D97">
              <w:rPr>
                <w:rFonts w:ascii="Times New Roman" w:eastAsia="Times New Roman" w:hAnsi="Times New Roman" w:cs="Times New Roman"/>
                <w:b w:val="0"/>
                <w:sz w:val="24"/>
                <w:szCs w:val="24"/>
              </w:rPr>
              <w:t>trị</w:t>
            </w:r>
            <w:proofErr w:type="spellEnd"/>
            <w:r w:rsidRPr="00EE1D97">
              <w:rPr>
                <w:rFonts w:ascii="Times New Roman" w:eastAsia="Times New Roman" w:hAnsi="Times New Roman" w:cs="Times New Roman"/>
                <w:b w:val="0"/>
                <w:sz w:val="24"/>
                <w:szCs w:val="24"/>
              </w:rPr>
              <w:t xml:space="preserve"> </w:t>
            </w:r>
            <w:proofErr w:type="spellStart"/>
            <w:r w:rsidRPr="00EE1D97">
              <w:rPr>
                <w:rFonts w:ascii="Times New Roman" w:eastAsia="Times New Roman" w:hAnsi="Times New Roman" w:cs="Times New Roman"/>
                <w:b w:val="0"/>
                <w:sz w:val="24"/>
                <w:szCs w:val="24"/>
              </w:rPr>
              <w:t>nguồn</w:t>
            </w:r>
            <w:proofErr w:type="spellEnd"/>
            <w:r w:rsidRPr="00EE1D97">
              <w:rPr>
                <w:rFonts w:ascii="Times New Roman" w:eastAsia="Times New Roman" w:hAnsi="Times New Roman" w:cs="Times New Roman"/>
                <w:b w:val="0"/>
                <w:sz w:val="24"/>
                <w:szCs w:val="24"/>
              </w:rPr>
              <w:t xml:space="preserve"> </w:t>
            </w:r>
            <w:proofErr w:type="spellStart"/>
            <w:r w:rsidRPr="00EE1D97">
              <w:rPr>
                <w:rFonts w:ascii="Times New Roman" w:eastAsia="Times New Roman" w:hAnsi="Times New Roman" w:cs="Times New Roman"/>
                <w:b w:val="0"/>
                <w:sz w:val="24"/>
                <w:szCs w:val="24"/>
              </w:rPr>
              <w:t>nhân</w:t>
            </w:r>
            <w:proofErr w:type="spellEnd"/>
            <w:r w:rsidRPr="00EE1D97">
              <w:rPr>
                <w:rFonts w:ascii="Times New Roman" w:eastAsia="Times New Roman" w:hAnsi="Times New Roman" w:cs="Times New Roman"/>
                <w:b w:val="0"/>
                <w:sz w:val="24"/>
                <w:szCs w:val="24"/>
              </w:rPr>
              <w:t xml:space="preserve"> </w:t>
            </w:r>
            <w:proofErr w:type="spellStart"/>
            <w:r w:rsidRPr="00EE1D97">
              <w:rPr>
                <w:rFonts w:ascii="Times New Roman" w:eastAsia="Times New Roman" w:hAnsi="Times New Roman" w:cs="Times New Roman"/>
                <w:b w:val="0"/>
                <w:sz w:val="24"/>
                <w:szCs w:val="24"/>
              </w:rPr>
              <w:t>lực</w:t>
            </w:r>
            <w:proofErr w:type="spellEnd"/>
            <w:r w:rsidRPr="00EE1D97">
              <w:rPr>
                <w:rFonts w:ascii="Times New Roman" w:eastAsia="Times New Roman" w:hAnsi="Times New Roman" w:cs="Times New Roman"/>
                <w:b w:val="0"/>
                <w:sz w:val="24"/>
                <w:szCs w:val="24"/>
              </w:rPr>
              <w:t xml:space="preserve"> </w:t>
            </w:r>
            <w:proofErr w:type="spellStart"/>
            <w:r w:rsidRPr="00EE1D97">
              <w:rPr>
                <w:rFonts w:ascii="Times New Roman" w:eastAsia="Times New Roman" w:hAnsi="Times New Roman" w:cs="Times New Roman"/>
                <w:b w:val="0"/>
                <w:sz w:val="24"/>
                <w:szCs w:val="24"/>
              </w:rPr>
              <w:t>khu</w:t>
            </w:r>
            <w:proofErr w:type="spellEnd"/>
            <w:r w:rsidRPr="00EE1D97">
              <w:rPr>
                <w:rFonts w:ascii="Times New Roman" w:eastAsia="Times New Roman" w:hAnsi="Times New Roman" w:cs="Times New Roman"/>
                <w:b w:val="0"/>
                <w:sz w:val="24"/>
                <w:szCs w:val="24"/>
              </w:rPr>
              <w:t xml:space="preserve"> vực </w:t>
            </w:r>
            <w:proofErr w:type="spellStart"/>
            <w:r w:rsidRPr="00EE1D97">
              <w:rPr>
                <w:rFonts w:ascii="Times New Roman" w:eastAsia="Times New Roman" w:hAnsi="Times New Roman" w:cs="Times New Roman"/>
                <w:b w:val="0"/>
                <w:sz w:val="24"/>
                <w:szCs w:val="24"/>
              </w:rPr>
              <w:t>công</w:t>
            </w:r>
            <w:proofErr w:type="spellEnd"/>
            <w:r w:rsidRPr="00EE1D97">
              <w:rPr>
                <w:rFonts w:ascii="Times New Roman" w:eastAsia="Times New Roman" w:hAnsi="Times New Roman" w:cs="Times New Roman"/>
                <w:b w:val="0"/>
                <w:sz w:val="24"/>
                <w:szCs w:val="24"/>
              </w:rPr>
              <w:t xml:space="preserve"> </w:t>
            </w:r>
          </w:p>
        </w:tc>
        <w:tc>
          <w:tcPr>
            <w:tcW w:w="804"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2FDB3FD4"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5</w:t>
            </w:r>
          </w:p>
        </w:tc>
        <w:tc>
          <w:tcPr>
            <w:tcW w:w="369"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092C7FAF"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p>
        </w:tc>
        <w:tc>
          <w:tcPr>
            <w:tcW w:w="314"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tcPr>
          <w:p w14:paraId="0B2B23FC" w14:textId="77777777" w:rsidR="00EE1D97" w:rsidRPr="00EE1D97" w:rsidRDefault="00EE1D97" w:rsidP="0037267A">
            <w:pPr>
              <w:spacing w:before="0" w:line="276" w:lineRule="auto"/>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 </w:t>
            </w:r>
          </w:p>
        </w:tc>
        <w:tc>
          <w:tcPr>
            <w:tcW w:w="336"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111031FF"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p>
        </w:tc>
        <w:tc>
          <w:tcPr>
            <w:tcW w:w="399"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tcPr>
          <w:p w14:paraId="355AC700" w14:textId="77777777" w:rsidR="00EE1D97" w:rsidRPr="00EE1D97" w:rsidRDefault="00EE1D97" w:rsidP="0037267A">
            <w:pPr>
              <w:spacing w:before="0" w:line="276" w:lineRule="auto"/>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 </w:t>
            </w:r>
          </w:p>
        </w:tc>
        <w:tc>
          <w:tcPr>
            <w:tcW w:w="918" w:type="pct"/>
            <w:vMerge w:val="restar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769109C9"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x</w:t>
            </w:r>
          </w:p>
        </w:tc>
      </w:tr>
      <w:tr w:rsidR="00EE1D97" w:rsidRPr="00EE1D97" w14:paraId="4CD14C1B" w14:textId="77777777" w:rsidTr="00FD7499">
        <w:trPr>
          <w:trHeight w:val="20"/>
        </w:trPr>
        <w:tc>
          <w:tcPr>
            <w:tcW w:w="239" w:type="pct"/>
            <w:vMerge/>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441AE23A" w14:textId="77777777" w:rsidR="00EE1D97" w:rsidRPr="00EE1D97" w:rsidRDefault="00EE1D97" w:rsidP="0037267A">
            <w:pPr>
              <w:spacing w:before="0" w:line="276" w:lineRule="auto"/>
              <w:jc w:val="left"/>
              <w:rPr>
                <w:rFonts w:ascii="Times New Roman" w:eastAsia="Times New Roman" w:hAnsi="Times New Roman" w:cs="Times New Roman"/>
                <w:b w:val="0"/>
                <w:sz w:val="24"/>
                <w:szCs w:val="24"/>
              </w:rPr>
            </w:pPr>
          </w:p>
        </w:tc>
        <w:tc>
          <w:tcPr>
            <w:tcW w:w="836" w:type="pct"/>
            <w:vMerge/>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5665B278" w14:textId="77777777" w:rsidR="00EE1D97" w:rsidRPr="00EE1D97" w:rsidRDefault="00EE1D97" w:rsidP="0037267A">
            <w:pPr>
              <w:spacing w:before="0" w:line="276" w:lineRule="auto"/>
              <w:jc w:val="left"/>
              <w:rPr>
                <w:rFonts w:ascii="Times New Roman" w:eastAsia="Times New Roman" w:hAnsi="Times New Roman" w:cs="Times New Roman"/>
                <w:b w:val="0"/>
                <w:sz w:val="24"/>
                <w:szCs w:val="24"/>
              </w:rPr>
            </w:pPr>
          </w:p>
        </w:tc>
        <w:tc>
          <w:tcPr>
            <w:tcW w:w="785" w:type="pct"/>
            <w:tcBorders>
              <w:top w:val="single" w:sz="6" w:space="0" w:color="000000"/>
              <w:left w:val="single" w:sz="6" w:space="0" w:color="000000"/>
              <w:bottom w:val="single" w:sz="6" w:space="0" w:color="000000"/>
              <w:right w:val="single" w:sz="6" w:space="0" w:color="000000"/>
            </w:tcBorders>
            <w:shd w:val="clear" w:color="auto" w:fill="auto"/>
            <w:tcMar>
              <w:top w:w="100" w:type="dxa"/>
              <w:left w:w="60" w:type="dxa"/>
              <w:bottom w:w="100" w:type="dxa"/>
              <w:right w:w="60" w:type="dxa"/>
            </w:tcMar>
            <w:vAlign w:val="center"/>
          </w:tcPr>
          <w:p w14:paraId="167C98E9" w14:textId="77777777" w:rsidR="00EE1D97" w:rsidRPr="00EE1D97" w:rsidRDefault="00EE1D97" w:rsidP="00170383">
            <w:pPr>
              <w:spacing w:before="0"/>
              <w:jc w:val="left"/>
              <w:rPr>
                <w:rFonts w:ascii="Times New Roman" w:eastAsia="Times New Roman" w:hAnsi="Times New Roman" w:cs="Times New Roman"/>
                <w:b w:val="0"/>
                <w:sz w:val="24"/>
                <w:szCs w:val="24"/>
              </w:rPr>
            </w:pPr>
            <w:proofErr w:type="spellStart"/>
            <w:r w:rsidRPr="00EE1D97">
              <w:rPr>
                <w:rFonts w:ascii="Times New Roman" w:eastAsia="Times New Roman" w:hAnsi="Times New Roman" w:cs="Times New Roman"/>
                <w:b w:val="0"/>
                <w:sz w:val="24"/>
                <w:szCs w:val="24"/>
              </w:rPr>
              <w:t>Kỹ</w:t>
            </w:r>
            <w:proofErr w:type="spellEnd"/>
            <w:r w:rsidRPr="00EE1D97">
              <w:rPr>
                <w:rFonts w:ascii="Times New Roman" w:eastAsia="Times New Roman" w:hAnsi="Times New Roman" w:cs="Times New Roman"/>
                <w:b w:val="0"/>
                <w:sz w:val="24"/>
                <w:szCs w:val="24"/>
              </w:rPr>
              <w:t xml:space="preserve"> </w:t>
            </w:r>
            <w:proofErr w:type="spellStart"/>
            <w:r w:rsidRPr="00EE1D97">
              <w:rPr>
                <w:rFonts w:ascii="Times New Roman" w:eastAsia="Times New Roman" w:hAnsi="Times New Roman" w:cs="Times New Roman"/>
                <w:b w:val="0"/>
                <w:sz w:val="24"/>
                <w:szCs w:val="24"/>
              </w:rPr>
              <w:t>năng</w:t>
            </w:r>
            <w:proofErr w:type="spellEnd"/>
            <w:r w:rsidRPr="00EE1D97">
              <w:rPr>
                <w:rFonts w:ascii="Times New Roman" w:eastAsia="Times New Roman" w:hAnsi="Times New Roman" w:cs="Times New Roman"/>
                <w:b w:val="0"/>
                <w:sz w:val="24"/>
                <w:szCs w:val="24"/>
              </w:rPr>
              <w:t xml:space="preserve"> </w:t>
            </w:r>
            <w:proofErr w:type="spellStart"/>
            <w:r w:rsidRPr="00EE1D97">
              <w:rPr>
                <w:rFonts w:ascii="Times New Roman" w:eastAsia="Times New Roman" w:hAnsi="Times New Roman" w:cs="Times New Roman"/>
                <w:b w:val="0"/>
                <w:sz w:val="24"/>
                <w:szCs w:val="24"/>
              </w:rPr>
              <w:t>lãnh</w:t>
            </w:r>
            <w:proofErr w:type="spellEnd"/>
            <w:r w:rsidRPr="00EE1D97">
              <w:rPr>
                <w:rFonts w:ascii="Times New Roman" w:eastAsia="Times New Roman" w:hAnsi="Times New Roman" w:cs="Times New Roman"/>
                <w:b w:val="0"/>
                <w:sz w:val="24"/>
                <w:szCs w:val="24"/>
              </w:rPr>
              <w:t xml:space="preserve"> </w:t>
            </w:r>
            <w:proofErr w:type="spellStart"/>
            <w:r w:rsidRPr="00EE1D97">
              <w:rPr>
                <w:rFonts w:ascii="Times New Roman" w:eastAsia="Times New Roman" w:hAnsi="Times New Roman" w:cs="Times New Roman"/>
                <w:b w:val="0"/>
                <w:sz w:val="24"/>
                <w:szCs w:val="24"/>
              </w:rPr>
              <w:t>đạo</w:t>
            </w:r>
            <w:proofErr w:type="spellEnd"/>
          </w:p>
        </w:tc>
        <w:tc>
          <w:tcPr>
            <w:tcW w:w="804"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4502EB06"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3</w:t>
            </w:r>
          </w:p>
        </w:tc>
        <w:tc>
          <w:tcPr>
            <w:tcW w:w="369"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1BFF30DB"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p>
        </w:tc>
        <w:tc>
          <w:tcPr>
            <w:tcW w:w="314"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tcPr>
          <w:p w14:paraId="2801F5B6" w14:textId="77777777" w:rsidR="00EE1D97" w:rsidRPr="00EE1D97" w:rsidRDefault="00EE1D97" w:rsidP="0037267A">
            <w:pPr>
              <w:spacing w:before="0" w:line="276" w:lineRule="auto"/>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 </w:t>
            </w:r>
          </w:p>
        </w:tc>
        <w:tc>
          <w:tcPr>
            <w:tcW w:w="336"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6E3C0AC6"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3</w:t>
            </w:r>
          </w:p>
        </w:tc>
        <w:tc>
          <w:tcPr>
            <w:tcW w:w="399"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tcPr>
          <w:p w14:paraId="10764EF6" w14:textId="77777777" w:rsidR="00EE1D97" w:rsidRPr="00EE1D97" w:rsidRDefault="00EE1D97" w:rsidP="0037267A">
            <w:pPr>
              <w:spacing w:before="0" w:line="276" w:lineRule="auto"/>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 </w:t>
            </w:r>
          </w:p>
        </w:tc>
        <w:tc>
          <w:tcPr>
            <w:tcW w:w="918" w:type="pct"/>
            <w:vMerge/>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25BFDEC1" w14:textId="77777777" w:rsidR="00EE1D97" w:rsidRPr="00EE1D97" w:rsidRDefault="00EE1D97" w:rsidP="0037267A">
            <w:pPr>
              <w:spacing w:before="0" w:line="276" w:lineRule="auto"/>
              <w:jc w:val="left"/>
              <w:rPr>
                <w:rFonts w:ascii="Times New Roman" w:eastAsia="Times New Roman" w:hAnsi="Times New Roman" w:cs="Times New Roman"/>
                <w:b w:val="0"/>
                <w:sz w:val="24"/>
                <w:szCs w:val="24"/>
              </w:rPr>
            </w:pPr>
          </w:p>
        </w:tc>
      </w:tr>
      <w:tr w:rsidR="00EE1D97" w:rsidRPr="00EE1D97" w14:paraId="7D85AD20" w14:textId="77777777" w:rsidTr="00FD7499">
        <w:trPr>
          <w:trHeight w:val="20"/>
        </w:trPr>
        <w:tc>
          <w:tcPr>
            <w:tcW w:w="239" w:type="pct"/>
            <w:vMerge/>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14619847" w14:textId="77777777" w:rsidR="00EE1D97" w:rsidRPr="00EE1D97" w:rsidRDefault="00EE1D97" w:rsidP="0037267A">
            <w:pPr>
              <w:spacing w:before="0" w:line="276" w:lineRule="auto"/>
              <w:jc w:val="left"/>
              <w:rPr>
                <w:rFonts w:ascii="Times New Roman" w:eastAsia="Times New Roman" w:hAnsi="Times New Roman" w:cs="Times New Roman"/>
                <w:b w:val="0"/>
                <w:sz w:val="24"/>
                <w:szCs w:val="24"/>
              </w:rPr>
            </w:pPr>
          </w:p>
        </w:tc>
        <w:tc>
          <w:tcPr>
            <w:tcW w:w="836" w:type="pct"/>
            <w:vMerge/>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7F1BA7EB" w14:textId="77777777" w:rsidR="00EE1D97" w:rsidRPr="00EE1D97" w:rsidRDefault="00EE1D97" w:rsidP="0037267A">
            <w:pPr>
              <w:spacing w:before="0" w:line="276" w:lineRule="auto"/>
              <w:jc w:val="left"/>
              <w:rPr>
                <w:rFonts w:ascii="Times New Roman" w:eastAsia="Times New Roman" w:hAnsi="Times New Roman" w:cs="Times New Roman"/>
                <w:b w:val="0"/>
                <w:sz w:val="24"/>
                <w:szCs w:val="24"/>
              </w:rPr>
            </w:pPr>
          </w:p>
        </w:tc>
        <w:tc>
          <w:tcPr>
            <w:tcW w:w="785" w:type="pct"/>
            <w:tcBorders>
              <w:top w:val="single" w:sz="6" w:space="0" w:color="000000"/>
              <w:left w:val="single" w:sz="6" w:space="0" w:color="000000"/>
              <w:bottom w:val="single" w:sz="6" w:space="0" w:color="000000"/>
              <w:right w:val="single" w:sz="6" w:space="0" w:color="000000"/>
            </w:tcBorders>
            <w:shd w:val="clear" w:color="auto" w:fill="auto"/>
            <w:tcMar>
              <w:top w:w="100" w:type="dxa"/>
              <w:left w:w="60" w:type="dxa"/>
              <w:bottom w:w="100" w:type="dxa"/>
              <w:right w:w="60" w:type="dxa"/>
            </w:tcMar>
            <w:vAlign w:val="center"/>
          </w:tcPr>
          <w:p w14:paraId="6305D130" w14:textId="77777777" w:rsidR="00EE1D97" w:rsidRPr="00EE1D97" w:rsidRDefault="00EE1D97" w:rsidP="00170383">
            <w:pPr>
              <w:spacing w:before="0"/>
              <w:jc w:val="left"/>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Quản </w:t>
            </w:r>
            <w:proofErr w:type="spellStart"/>
            <w:r w:rsidRPr="00EE1D97">
              <w:rPr>
                <w:rFonts w:ascii="Times New Roman" w:eastAsia="Times New Roman" w:hAnsi="Times New Roman" w:cs="Times New Roman"/>
                <w:b w:val="0"/>
                <w:sz w:val="24"/>
                <w:szCs w:val="24"/>
              </w:rPr>
              <w:t>trị</w:t>
            </w:r>
            <w:proofErr w:type="spellEnd"/>
            <w:r w:rsidRPr="00EE1D97">
              <w:rPr>
                <w:rFonts w:ascii="Times New Roman" w:eastAsia="Times New Roman" w:hAnsi="Times New Roman" w:cs="Times New Roman"/>
                <w:b w:val="0"/>
                <w:sz w:val="24"/>
                <w:szCs w:val="24"/>
              </w:rPr>
              <w:t xml:space="preserve"> học</w:t>
            </w:r>
          </w:p>
        </w:tc>
        <w:tc>
          <w:tcPr>
            <w:tcW w:w="804"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71371126"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1</w:t>
            </w:r>
          </w:p>
        </w:tc>
        <w:tc>
          <w:tcPr>
            <w:tcW w:w="369"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6899E287"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p>
        </w:tc>
        <w:tc>
          <w:tcPr>
            <w:tcW w:w="314"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tcPr>
          <w:p w14:paraId="72943B78" w14:textId="77777777" w:rsidR="00EE1D97" w:rsidRPr="00EE1D97" w:rsidRDefault="00EE1D97" w:rsidP="0037267A">
            <w:pPr>
              <w:spacing w:before="0" w:line="276" w:lineRule="auto"/>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 </w:t>
            </w:r>
          </w:p>
        </w:tc>
        <w:tc>
          <w:tcPr>
            <w:tcW w:w="336"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3BBA500C"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p>
        </w:tc>
        <w:tc>
          <w:tcPr>
            <w:tcW w:w="399"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tcPr>
          <w:p w14:paraId="759DB419" w14:textId="77777777" w:rsidR="00EE1D97" w:rsidRPr="00EE1D97" w:rsidRDefault="00EE1D97" w:rsidP="0037267A">
            <w:pPr>
              <w:spacing w:before="0" w:line="276" w:lineRule="auto"/>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 </w:t>
            </w:r>
          </w:p>
        </w:tc>
        <w:tc>
          <w:tcPr>
            <w:tcW w:w="918" w:type="pct"/>
            <w:vMerge/>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3E1317D2" w14:textId="77777777" w:rsidR="00EE1D97" w:rsidRPr="00EE1D97" w:rsidRDefault="00EE1D97" w:rsidP="0037267A">
            <w:pPr>
              <w:spacing w:before="0" w:line="276" w:lineRule="auto"/>
              <w:jc w:val="left"/>
              <w:rPr>
                <w:rFonts w:ascii="Times New Roman" w:eastAsia="Times New Roman" w:hAnsi="Times New Roman" w:cs="Times New Roman"/>
                <w:b w:val="0"/>
                <w:sz w:val="24"/>
                <w:szCs w:val="24"/>
              </w:rPr>
            </w:pPr>
          </w:p>
        </w:tc>
      </w:tr>
      <w:tr w:rsidR="00EE1D97" w:rsidRPr="00EE1D97" w14:paraId="1785AEE0" w14:textId="77777777" w:rsidTr="00FD7499">
        <w:trPr>
          <w:trHeight w:val="20"/>
        </w:trPr>
        <w:tc>
          <w:tcPr>
            <w:tcW w:w="239" w:type="pct"/>
            <w:vMerge w:val="restar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0C4F9CAA"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9</w:t>
            </w:r>
          </w:p>
        </w:tc>
        <w:tc>
          <w:tcPr>
            <w:tcW w:w="836" w:type="pct"/>
            <w:vMerge w:val="restar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6539D8EF" w14:textId="77777777" w:rsidR="00EE1D97" w:rsidRPr="00EE1D97" w:rsidRDefault="00EE1D97" w:rsidP="0037267A">
            <w:pPr>
              <w:spacing w:before="0" w:line="276" w:lineRule="auto"/>
              <w:jc w:val="left"/>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Ngô Thị Dung</w:t>
            </w:r>
          </w:p>
        </w:tc>
        <w:tc>
          <w:tcPr>
            <w:tcW w:w="785"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774424FC" w14:textId="77777777" w:rsidR="00EE1D97" w:rsidRPr="00EE1D97" w:rsidRDefault="00EE1D97" w:rsidP="00170383">
            <w:pPr>
              <w:spacing w:before="0"/>
              <w:jc w:val="left"/>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Marketing</w:t>
            </w:r>
          </w:p>
        </w:tc>
        <w:tc>
          <w:tcPr>
            <w:tcW w:w="804"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0C4BC16D"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1</w:t>
            </w:r>
          </w:p>
        </w:tc>
        <w:tc>
          <w:tcPr>
            <w:tcW w:w="369"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51481909"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p>
        </w:tc>
        <w:tc>
          <w:tcPr>
            <w:tcW w:w="314"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tcPr>
          <w:p w14:paraId="55F54F13" w14:textId="77777777" w:rsidR="00EE1D97" w:rsidRPr="00EE1D97" w:rsidRDefault="00EE1D97" w:rsidP="0037267A">
            <w:pPr>
              <w:spacing w:before="0" w:line="276" w:lineRule="auto"/>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 </w:t>
            </w:r>
          </w:p>
        </w:tc>
        <w:tc>
          <w:tcPr>
            <w:tcW w:w="336"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3EE77FD1"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p>
        </w:tc>
        <w:tc>
          <w:tcPr>
            <w:tcW w:w="399"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tcPr>
          <w:p w14:paraId="521F4EB0" w14:textId="77777777" w:rsidR="00EE1D97" w:rsidRPr="00EE1D97" w:rsidRDefault="00EE1D97" w:rsidP="0037267A">
            <w:pPr>
              <w:spacing w:before="0" w:line="276" w:lineRule="auto"/>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 </w:t>
            </w:r>
          </w:p>
        </w:tc>
        <w:tc>
          <w:tcPr>
            <w:tcW w:w="918" w:type="pct"/>
            <w:vMerge w:val="restar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161AA702"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x</w:t>
            </w:r>
          </w:p>
        </w:tc>
      </w:tr>
      <w:tr w:rsidR="00EE1D97" w:rsidRPr="00EE1D97" w14:paraId="4DCC4250" w14:textId="77777777" w:rsidTr="00FD7499">
        <w:trPr>
          <w:trHeight w:val="20"/>
        </w:trPr>
        <w:tc>
          <w:tcPr>
            <w:tcW w:w="239" w:type="pct"/>
            <w:vMerge/>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7E929539" w14:textId="77777777" w:rsidR="00EE1D97" w:rsidRPr="00EE1D97" w:rsidRDefault="00EE1D97" w:rsidP="0037267A">
            <w:pPr>
              <w:spacing w:before="0" w:line="276" w:lineRule="auto"/>
              <w:jc w:val="left"/>
              <w:rPr>
                <w:rFonts w:ascii="Times New Roman" w:eastAsia="Times New Roman" w:hAnsi="Times New Roman" w:cs="Times New Roman"/>
                <w:b w:val="0"/>
                <w:sz w:val="24"/>
                <w:szCs w:val="24"/>
              </w:rPr>
            </w:pPr>
          </w:p>
        </w:tc>
        <w:tc>
          <w:tcPr>
            <w:tcW w:w="836" w:type="pct"/>
            <w:vMerge/>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5873A158" w14:textId="77777777" w:rsidR="00EE1D97" w:rsidRPr="00EE1D97" w:rsidRDefault="00EE1D97" w:rsidP="0037267A">
            <w:pPr>
              <w:spacing w:before="0" w:line="276" w:lineRule="auto"/>
              <w:jc w:val="left"/>
              <w:rPr>
                <w:rFonts w:ascii="Times New Roman" w:eastAsia="Times New Roman" w:hAnsi="Times New Roman" w:cs="Times New Roman"/>
                <w:b w:val="0"/>
                <w:sz w:val="24"/>
                <w:szCs w:val="24"/>
              </w:rPr>
            </w:pPr>
          </w:p>
        </w:tc>
        <w:tc>
          <w:tcPr>
            <w:tcW w:w="785"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67018DB3" w14:textId="77777777" w:rsidR="00EE1D97" w:rsidRPr="00EE1D97" w:rsidRDefault="00EE1D97" w:rsidP="00170383">
            <w:pPr>
              <w:spacing w:before="0"/>
              <w:jc w:val="left"/>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Sáng </w:t>
            </w:r>
            <w:proofErr w:type="spellStart"/>
            <w:r w:rsidRPr="00EE1D97">
              <w:rPr>
                <w:rFonts w:ascii="Times New Roman" w:eastAsia="Times New Roman" w:hAnsi="Times New Roman" w:cs="Times New Roman"/>
                <w:b w:val="0"/>
                <w:sz w:val="24"/>
                <w:szCs w:val="24"/>
              </w:rPr>
              <w:t>tạo</w:t>
            </w:r>
            <w:proofErr w:type="spellEnd"/>
            <w:r w:rsidRPr="00EE1D97">
              <w:rPr>
                <w:rFonts w:ascii="Times New Roman" w:eastAsia="Times New Roman" w:hAnsi="Times New Roman" w:cs="Times New Roman"/>
                <w:b w:val="0"/>
                <w:sz w:val="24"/>
                <w:szCs w:val="24"/>
              </w:rPr>
              <w:t xml:space="preserve"> và </w:t>
            </w:r>
            <w:proofErr w:type="spellStart"/>
            <w:r w:rsidRPr="00EE1D97">
              <w:rPr>
                <w:rFonts w:ascii="Times New Roman" w:eastAsia="Times New Roman" w:hAnsi="Times New Roman" w:cs="Times New Roman"/>
                <w:b w:val="0"/>
                <w:sz w:val="24"/>
                <w:szCs w:val="24"/>
              </w:rPr>
              <w:t>khởi</w:t>
            </w:r>
            <w:proofErr w:type="spellEnd"/>
            <w:r w:rsidRPr="00EE1D97">
              <w:rPr>
                <w:rFonts w:ascii="Times New Roman" w:eastAsia="Times New Roman" w:hAnsi="Times New Roman" w:cs="Times New Roman"/>
                <w:b w:val="0"/>
                <w:sz w:val="24"/>
                <w:szCs w:val="24"/>
              </w:rPr>
              <w:t xml:space="preserve"> </w:t>
            </w:r>
            <w:proofErr w:type="spellStart"/>
            <w:r w:rsidRPr="00EE1D97">
              <w:rPr>
                <w:rFonts w:ascii="Times New Roman" w:eastAsia="Times New Roman" w:hAnsi="Times New Roman" w:cs="Times New Roman"/>
                <w:b w:val="0"/>
                <w:sz w:val="24"/>
                <w:szCs w:val="24"/>
              </w:rPr>
              <w:t>nghiệp</w:t>
            </w:r>
            <w:proofErr w:type="spellEnd"/>
          </w:p>
        </w:tc>
        <w:tc>
          <w:tcPr>
            <w:tcW w:w="804"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41A5F8F9"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1</w:t>
            </w:r>
          </w:p>
        </w:tc>
        <w:tc>
          <w:tcPr>
            <w:tcW w:w="369"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174D4658"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p>
        </w:tc>
        <w:tc>
          <w:tcPr>
            <w:tcW w:w="314"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tcPr>
          <w:p w14:paraId="0A90684D" w14:textId="77777777" w:rsidR="00EE1D97" w:rsidRPr="00EE1D97" w:rsidRDefault="00EE1D97" w:rsidP="0037267A">
            <w:pPr>
              <w:spacing w:before="0" w:line="276" w:lineRule="auto"/>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 </w:t>
            </w:r>
          </w:p>
        </w:tc>
        <w:tc>
          <w:tcPr>
            <w:tcW w:w="336"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60FE0CA4"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2</w:t>
            </w:r>
          </w:p>
        </w:tc>
        <w:tc>
          <w:tcPr>
            <w:tcW w:w="399"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tcPr>
          <w:p w14:paraId="0D37D20A" w14:textId="77777777" w:rsidR="00EE1D97" w:rsidRPr="00EE1D97" w:rsidRDefault="00EE1D97" w:rsidP="0037267A">
            <w:pPr>
              <w:spacing w:before="0" w:line="276" w:lineRule="auto"/>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 </w:t>
            </w:r>
          </w:p>
        </w:tc>
        <w:tc>
          <w:tcPr>
            <w:tcW w:w="918" w:type="pct"/>
            <w:vMerge/>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318170AC" w14:textId="77777777" w:rsidR="00EE1D97" w:rsidRPr="00EE1D97" w:rsidRDefault="00EE1D97" w:rsidP="0037267A">
            <w:pPr>
              <w:spacing w:before="0" w:line="276" w:lineRule="auto"/>
              <w:jc w:val="left"/>
              <w:rPr>
                <w:rFonts w:ascii="Times New Roman" w:eastAsia="Times New Roman" w:hAnsi="Times New Roman" w:cs="Times New Roman"/>
                <w:b w:val="0"/>
                <w:sz w:val="24"/>
                <w:szCs w:val="24"/>
              </w:rPr>
            </w:pPr>
          </w:p>
        </w:tc>
      </w:tr>
      <w:tr w:rsidR="00EE1D97" w:rsidRPr="00EE1D97" w14:paraId="2015D91A" w14:textId="77777777" w:rsidTr="00FD7499">
        <w:trPr>
          <w:trHeight w:val="20"/>
        </w:trPr>
        <w:tc>
          <w:tcPr>
            <w:tcW w:w="239"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3018CA02"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10</w:t>
            </w:r>
          </w:p>
        </w:tc>
        <w:tc>
          <w:tcPr>
            <w:tcW w:w="836"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420A8B7D" w14:textId="77777777" w:rsidR="00EE1D97" w:rsidRPr="00EE1D97" w:rsidRDefault="00EE1D97" w:rsidP="0037267A">
            <w:pPr>
              <w:spacing w:before="0" w:line="276" w:lineRule="auto"/>
              <w:jc w:val="left"/>
              <w:rPr>
                <w:rFonts w:ascii="Times New Roman" w:eastAsia="Times New Roman" w:hAnsi="Times New Roman" w:cs="Times New Roman"/>
                <w:b w:val="0"/>
                <w:sz w:val="24"/>
                <w:szCs w:val="24"/>
              </w:rPr>
            </w:pPr>
            <w:proofErr w:type="spellStart"/>
            <w:r w:rsidRPr="00EE1D97">
              <w:rPr>
                <w:rFonts w:ascii="Times New Roman" w:eastAsia="Times New Roman" w:hAnsi="Times New Roman" w:cs="Times New Roman"/>
                <w:b w:val="0"/>
                <w:sz w:val="24"/>
                <w:szCs w:val="24"/>
              </w:rPr>
              <w:t>Đỗ</w:t>
            </w:r>
            <w:proofErr w:type="spellEnd"/>
            <w:r w:rsidRPr="00EE1D97">
              <w:rPr>
                <w:rFonts w:ascii="Times New Roman" w:eastAsia="Times New Roman" w:hAnsi="Times New Roman" w:cs="Times New Roman"/>
                <w:b w:val="0"/>
                <w:sz w:val="24"/>
                <w:szCs w:val="24"/>
              </w:rPr>
              <w:t xml:space="preserve"> Đức </w:t>
            </w:r>
            <w:proofErr w:type="spellStart"/>
            <w:r w:rsidRPr="00EE1D97">
              <w:rPr>
                <w:rFonts w:ascii="Times New Roman" w:eastAsia="Times New Roman" w:hAnsi="Times New Roman" w:cs="Times New Roman"/>
                <w:b w:val="0"/>
                <w:sz w:val="24"/>
                <w:szCs w:val="24"/>
              </w:rPr>
              <w:t>Khả</w:t>
            </w:r>
            <w:proofErr w:type="spellEnd"/>
          </w:p>
        </w:tc>
        <w:tc>
          <w:tcPr>
            <w:tcW w:w="785"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29960F4E" w14:textId="77777777" w:rsidR="00EE1D97" w:rsidRPr="00EE1D97" w:rsidRDefault="00EE1D97" w:rsidP="0037267A">
            <w:pPr>
              <w:spacing w:before="0" w:line="276" w:lineRule="auto"/>
              <w:jc w:val="left"/>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Marketing         </w:t>
            </w:r>
          </w:p>
        </w:tc>
        <w:tc>
          <w:tcPr>
            <w:tcW w:w="804"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7CD5F574"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1</w:t>
            </w:r>
          </w:p>
        </w:tc>
        <w:tc>
          <w:tcPr>
            <w:tcW w:w="369"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37366657"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2</w:t>
            </w:r>
          </w:p>
        </w:tc>
        <w:tc>
          <w:tcPr>
            <w:tcW w:w="314"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tcPr>
          <w:p w14:paraId="3D00F38B" w14:textId="77777777" w:rsidR="00EE1D97" w:rsidRPr="00EE1D97" w:rsidRDefault="00EE1D97" w:rsidP="0037267A">
            <w:pPr>
              <w:spacing w:before="0" w:line="276" w:lineRule="auto"/>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 </w:t>
            </w:r>
          </w:p>
        </w:tc>
        <w:tc>
          <w:tcPr>
            <w:tcW w:w="336"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688BF076"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p>
        </w:tc>
        <w:tc>
          <w:tcPr>
            <w:tcW w:w="399"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tcPr>
          <w:p w14:paraId="5B94DE52" w14:textId="77777777" w:rsidR="00EE1D97" w:rsidRPr="00EE1D97" w:rsidRDefault="00EE1D97" w:rsidP="0037267A">
            <w:pPr>
              <w:spacing w:before="0" w:line="276" w:lineRule="auto"/>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 </w:t>
            </w:r>
          </w:p>
        </w:tc>
        <w:tc>
          <w:tcPr>
            <w:tcW w:w="918"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7921C880"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x</w:t>
            </w:r>
          </w:p>
        </w:tc>
      </w:tr>
      <w:tr w:rsidR="00EE1D97" w:rsidRPr="00EE1D97" w14:paraId="1A4A3998" w14:textId="77777777" w:rsidTr="00FD7499">
        <w:trPr>
          <w:trHeight w:val="20"/>
        </w:trPr>
        <w:tc>
          <w:tcPr>
            <w:tcW w:w="239"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01368501"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11</w:t>
            </w:r>
          </w:p>
        </w:tc>
        <w:tc>
          <w:tcPr>
            <w:tcW w:w="836"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23992093" w14:textId="77777777" w:rsidR="00EE1D97" w:rsidRPr="00EE1D97" w:rsidRDefault="00EE1D97" w:rsidP="0037267A">
            <w:pPr>
              <w:spacing w:before="0" w:line="276" w:lineRule="auto"/>
              <w:jc w:val="left"/>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Lê Thị Hải Yến</w:t>
            </w:r>
          </w:p>
        </w:tc>
        <w:tc>
          <w:tcPr>
            <w:tcW w:w="785"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44837D7F" w14:textId="77777777" w:rsidR="00EE1D97" w:rsidRPr="00EE1D97" w:rsidRDefault="00EE1D97" w:rsidP="0037267A">
            <w:pPr>
              <w:spacing w:before="0" w:line="276" w:lineRule="auto"/>
              <w:jc w:val="left"/>
              <w:rPr>
                <w:rFonts w:ascii="Times New Roman" w:eastAsia="Times New Roman" w:hAnsi="Times New Roman" w:cs="Times New Roman"/>
                <w:b w:val="0"/>
                <w:sz w:val="24"/>
                <w:szCs w:val="24"/>
              </w:rPr>
            </w:pPr>
            <w:proofErr w:type="spellStart"/>
            <w:r w:rsidRPr="00EE1D97">
              <w:rPr>
                <w:rFonts w:ascii="Times New Roman" w:eastAsia="Times New Roman" w:hAnsi="Times New Roman" w:cs="Times New Roman"/>
                <w:b w:val="0"/>
                <w:sz w:val="24"/>
                <w:szCs w:val="24"/>
              </w:rPr>
              <w:t>Trách</w:t>
            </w:r>
            <w:proofErr w:type="spellEnd"/>
            <w:r w:rsidRPr="00EE1D97">
              <w:rPr>
                <w:rFonts w:ascii="Times New Roman" w:eastAsia="Times New Roman" w:hAnsi="Times New Roman" w:cs="Times New Roman"/>
                <w:b w:val="0"/>
                <w:sz w:val="24"/>
                <w:szCs w:val="24"/>
              </w:rPr>
              <w:t xml:space="preserve"> </w:t>
            </w:r>
            <w:proofErr w:type="spellStart"/>
            <w:r w:rsidRPr="00EE1D97">
              <w:rPr>
                <w:rFonts w:ascii="Times New Roman" w:eastAsia="Times New Roman" w:hAnsi="Times New Roman" w:cs="Times New Roman"/>
                <w:b w:val="0"/>
                <w:sz w:val="24"/>
                <w:szCs w:val="24"/>
              </w:rPr>
              <w:t>nhiệm</w:t>
            </w:r>
            <w:proofErr w:type="spellEnd"/>
            <w:r w:rsidRPr="00EE1D97">
              <w:rPr>
                <w:rFonts w:ascii="Times New Roman" w:eastAsia="Times New Roman" w:hAnsi="Times New Roman" w:cs="Times New Roman"/>
                <w:b w:val="0"/>
                <w:sz w:val="24"/>
                <w:szCs w:val="24"/>
              </w:rPr>
              <w:t xml:space="preserve"> </w:t>
            </w:r>
            <w:proofErr w:type="spellStart"/>
            <w:r w:rsidRPr="00EE1D97">
              <w:rPr>
                <w:rFonts w:ascii="Times New Roman" w:eastAsia="Times New Roman" w:hAnsi="Times New Roman" w:cs="Times New Roman"/>
                <w:b w:val="0"/>
                <w:sz w:val="24"/>
                <w:szCs w:val="24"/>
              </w:rPr>
              <w:t>xã</w:t>
            </w:r>
            <w:proofErr w:type="spellEnd"/>
            <w:r w:rsidRPr="00EE1D97">
              <w:rPr>
                <w:rFonts w:ascii="Times New Roman" w:eastAsia="Times New Roman" w:hAnsi="Times New Roman" w:cs="Times New Roman"/>
                <w:b w:val="0"/>
                <w:sz w:val="24"/>
                <w:szCs w:val="24"/>
              </w:rPr>
              <w:t xml:space="preserve"> </w:t>
            </w:r>
            <w:proofErr w:type="spellStart"/>
            <w:r w:rsidRPr="00EE1D97">
              <w:rPr>
                <w:rFonts w:ascii="Times New Roman" w:eastAsia="Times New Roman" w:hAnsi="Times New Roman" w:cs="Times New Roman"/>
                <w:b w:val="0"/>
                <w:sz w:val="24"/>
                <w:szCs w:val="24"/>
              </w:rPr>
              <w:t>hội</w:t>
            </w:r>
            <w:proofErr w:type="spellEnd"/>
            <w:r w:rsidRPr="00EE1D97">
              <w:rPr>
                <w:rFonts w:ascii="Times New Roman" w:eastAsia="Times New Roman" w:hAnsi="Times New Roman" w:cs="Times New Roman"/>
                <w:b w:val="0"/>
                <w:sz w:val="24"/>
                <w:szCs w:val="24"/>
              </w:rPr>
              <w:t xml:space="preserve"> </w:t>
            </w:r>
            <w:proofErr w:type="spellStart"/>
            <w:r w:rsidRPr="00EE1D97">
              <w:rPr>
                <w:rFonts w:ascii="Times New Roman" w:eastAsia="Times New Roman" w:hAnsi="Times New Roman" w:cs="Times New Roman"/>
                <w:b w:val="0"/>
                <w:sz w:val="24"/>
                <w:szCs w:val="24"/>
              </w:rPr>
              <w:t>và</w:t>
            </w:r>
            <w:proofErr w:type="spellEnd"/>
            <w:r w:rsidRPr="00EE1D97">
              <w:rPr>
                <w:rFonts w:ascii="Times New Roman" w:eastAsia="Times New Roman" w:hAnsi="Times New Roman" w:cs="Times New Roman"/>
                <w:b w:val="0"/>
                <w:sz w:val="24"/>
                <w:szCs w:val="24"/>
              </w:rPr>
              <w:t xml:space="preserve"> </w:t>
            </w:r>
            <w:proofErr w:type="spellStart"/>
            <w:r w:rsidRPr="00EE1D97">
              <w:rPr>
                <w:rFonts w:ascii="Times New Roman" w:eastAsia="Times New Roman" w:hAnsi="Times New Roman" w:cs="Times New Roman"/>
                <w:b w:val="0"/>
                <w:sz w:val="24"/>
                <w:szCs w:val="24"/>
              </w:rPr>
              <w:t>phục</w:t>
            </w:r>
            <w:proofErr w:type="spellEnd"/>
            <w:r w:rsidRPr="00EE1D97">
              <w:rPr>
                <w:rFonts w:ascii="Times New Roman" w:eastAsia="Times New Roman" w:hAnsi="Times New Roman" w:cs="Times New Roman"/>
                <w:b w:val="0"/>
                <w:sz w:val="24"/>
                <w:szCs w:val="24"/>
              </w:rPr>
              <w:t xml:space="preserve"> </w:t>
            </w:r>
            <w:proofErr w:type="spellStart"/>
            <w:r w:rsidRPr="00EE1D97">
              <w:rPr>
                <w:rFonts w:ascii="Times New Roman" w:eastAsia="Times New Roman" w:hAnsi="Times New Roman" w:cs="Times New Roman"/>
                <w:b w:val="0"/>
                <w:sz w:val="24"/>
                <w:szCs w:val="24"/>
              </w:rPr>
              <w:t>vụ</w:t>
            </w:r>
            <w:proofErr w:type="spellEnd"/>
            <w:r w:rsidRPr="00EE1D97">
              <w:rPr>
                <w:rFonts w:ascii="Times New Roman" w:eastAsia="Times New Roman" w:hAnsi="Times New Roman" w:cs="Times New Roman"/>
                <w:b w:val="0"/>
                <w:sz w:val="24"/>
                <w:szCs w:val="24"/>
              </w:rPr>
              <w:t xml:space="preserve"> </w:t>
            </w:r>
            <w:proofErr w:type="spellStart"/>
            <w:r w:rsidRPr="00EE1D97">
              <w:rPr>
                <w:rFonts w:ascii="Times New Roman" w:eastAsia="Times New Roman" w:hAnsi="Times New Roman" w:cs="Times New Roman"/>
                <w:b w:val="0"/>
                <w:sz w:val="24"/>
                <w:szCs w:val="24"/>
              </w:rPr>
              <w:t>công</w:t>
            </w:r>
            <w:proofErr w:type="spellEnd"/>
            <w:r w:rsidRPr="00EE1D97">
              <w:rPr>
                <w:rFonts w:ascii="Times New Roman" w:eastAsia="Times New Roman" w:hAnsi="Times New Roman" w:cs="Times New Roman"/>
                <w:b w:val="0"/>
                <w:sz w:val="24"/>
                <w:szCs w:val="24"/>
              </w:rPr>
              <w:t xml:space="preserve"> </w:t>
            </w:r>
            <w:proofErr w:type="spellStart"/>
            <w:r w:rsidRPr="00EE1D97">
              <w:rPr>
                <w:rFonts w:ascii="Times New Roman" w:eastAsia="Times New Roman" w:hAnsi="Times New Roman" w:cs="Times New Roman"/>
                <w:b w:val="0"/>
                <w:sz w:val="24"/>
                <w:szCs w:val="24"/>
              </w:rPr>
              <w:t>đồng</w:t>
            </w:r>
            <w:proofErr w:type="spellEnd"/>
          </w:p>
        </w:tc>
        <w:tc>
          <w:tcPr>
            <w:tcW w:w="804"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03724B2B"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 </w:t>
            </w:r>
          </w:p>
        </w:tc>
        <w:tc>
          <w:tcPr>
            <w:tcW w:w="369"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52BA5A21"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 </w:t>
            </w:r>
          </w:p>
        </w:tc>
        <w:tc>
          <w:tcPr>
            <w:tcW w:w="314"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tcPr>
          <w:p w14:paraId="522095F4" w14:textId="77777777" w:rsidR="00EE1D97" w:rsidRPr="00EE1D97" w:rsidRDefault="00EE1D97" w:rsidP="0037267A">
            <w:pPr>
              <w:spacing w:before="0" w:line="276" w:lineRule="auto"/>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 1</w:t>
            </w:r>
          </w:p>
        </w:tc>
        <w:tc>
          <w:tcPr>
            <w:tcW w:w="336"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4725960B"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2</w:t>
            </w:r>
          </w:p>
        </w:tc>
        <w:tc>
          <w:tcPr>
            <w:tcW w:w="399"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tcPr>
          <w:p w14:paraId="07FA0D20" w14:textId="77777777" w:rsidR="00EE1D97" w:rsidRPr="00EE1D97" w:rsidRDefault="00EE1D97" w:rsidP="0037267A">
            <w:pPr>
              <w:spacing w:before="0" w:line="276" w:lineRule="auto"/>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 </w:t>
            </w:r>
          </w:p>
        </w:tc>
        <w:tc>
          <w:tcPr>
            <w:tcW w:w="918"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1ED63209"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x</w:t>
            </w:r>
          </w:p>
        </w:tc>
      </w:tr>
      <w:tr w:rsidR="00EE1D97" w:rsidRPr="00EE1D97" w14:paraId="4F9F1631" w14:textId="77777777" w:rsidTr="00FD7499">
        <w:trPr>
          <w:trHeight w:val="20"/>
        </w:trPr>
        <w:tc>
          <w:tcPr>
            <w:tcW w:w="239"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2C904A25"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12</w:t>
            </w:r>
          </w:p>
        </w:tc>
        <w:tc>
          <w:tcPr>
            <w:tcW w:w="836"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367943AF" w14:textId="77777777" w:rsidR="00EE1D97" w:rsidRPr="00EE1D97" w:rsidRDefault="00EE1D97" w:rsidP="0037267A">
            <w:pPr>
              <w:spacing w:before="0" w:line="276" w:lineRule="auto"/>
              <w:jc w:val="left"/>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Nguyễn Minh Châu</w:t>
            </w:r>
          </w:p>
        </w:tc>
        <w:tc>
          <w:tcPr>
            <w:tcW w:w="785"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65266D09" w14:textId="77777777" w:rsidR="00EE1D97" w:rsidRPr="00EE1D97" w:rsidRDefault="00EE1D97" w:rsidP="0037267A">
            <w:pPr>
              <w:spacing w:before="0" w:line="276" w:lineRule="auto"/>
              <w:jc w:val="left"/>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Quản </w:t>
            </w:r>
            <w:proofErr w:type="spellStart"/>
            <w:r w:rsidRPr="00EE1D97">
              <w:rPr>
                <w:rFonts w:ascii="Times New Roman" w:eastAsia="Times New Roman" w:hAnsi="Times New Roman" w:cs="Times New Roman"/>
                <w:b w:val="0"/>
                <w:sz w:val="24"/>
                <w:szCs w:val="24"/>
              </w:rPr>
              <w:t>trị</w:t>
            </w:r>
            <w:proofErr w:type="spellEnd"/>
            <w:r w:rsidRPr="00EE1D97">
              <w:rPr>
                <w:rFonts w:ascii="Times New Roman" w:eastAsia="Times New Roman" w:hAnsi="Times New Roman" w:cs="Times New Roman"/>
                <w:b w:val="0"/>
                <w:sz w:val="24"/>
                <w:szCs w:val="24"/>
              </w:rPr>
              <w:t xml:space="preserve"> học</w:t>
            </w:r>
          </w:p>
        </w:tc>
        <w:tc>
          <w:tcPr>
            <w:tcW w:w="804"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0E31D1A8"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1</w:t>
            </w:r>
          </w:p>
        </w:tc>
        <w:tc>
          <w:tcPr>
            <w:tcW w:w="369"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2844D646"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3</w:t>
            </w:r>
          </w:p>
        </w:tc>
        <w:tc>
          <w:tcPr>
            <w:tcW w:w="314"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tcPr>
          <w:p w14:paraId="73DD16C4" w14:textId="77777777" w:rsidR="00EE1D97" w:rsidRPr="00EE1D97" w:rsidRDefault="00EE1D97" w:rsidP="0037267A">
            <w:pPr>
              <w:spacing w:before="0" w:line="276" w:lineRule="auto"/>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 </w:t>
            </w:r>
          </w:p>
        </w:tc>
        <w:tc>
          <w:tcPr>
            <w:tcW w:w="336"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03BF4728"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p>
        </w:tc>
        <w:tc>
          <w:tcPr>
            <w:tcW w:w="399"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tcPr>
          <w:p w14:paraId="5C197703" w14:textId="77777777" w:rsidR="00EE1D97" w:rsidRPr="00EE1D97" w:rsidRDefault="00EE1D97" w:rsidP="0037267A">
            <w:pPr>
              <w:spacing w:before="0" w:line="276" w:lineRule="auto"/>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 </w:t>
            </w:r>
          </w:p>
        </w:tc>
        <w:tc>
          <w:tcPr>
            <w:tcW w:w="918"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57F791BE"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x</w:t>
            </w:r>
          </w:p>
        </w:tc>
      </w:tr>
      <w:tr w:rsidR="00EE1D97" w:rsidRPr="00EE1D97" w14:paraId="56437317" w14:textId="77777777" w:rsidTr="00FD7499">
        <w:trPr>
          <w:trHeight w:val="20"/>
        </w:trPr>
        <w:tc>
          <w:tcPr>
            <w:tcW w:w="239"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25232C6B"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13</w:t>
            </w:r>
          </w:p>
        </w:tc>
        <w:tc>
          <w:tcPr>
            <w:tcW w:w="836"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516BDDCF" w14:textId="77777777" w:rsidR="00EE1D97" w:rsidRPr="00EE1D97" w:rsidRDefault="00EE1D97" w:rsidP="0037267A">
            <w:pPr>
              <w:spacing w:before="0" w:line="276" w:lineRule="auto"/>
              <w:jc w:val="left"/>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Lê Thị Hà My</w:t>
            </w:r>
          </w:p>
        </w:tc>
        <w:tc>
          <w:tcPr>
            <w:tcW w:w="785"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32293F58" w14:textId="77777777" w:rsidR="00EE1D97" w:rsidRPr="00EE1D97" w:rsidRDefault="00EE1D97" w:rsidP="0037267A">
            <w:pPr>
              <w:spacing w:before="0" w:line="276" w:lineRule="auto"/>
              <w:jc w:val="left"/>
              <w:rPr>
                <w:rFonts w:ascii="Times New Roman" w:eastAsia="Times New Roman" w:hAnsi="Times New Roman" w:cs="Times New Roman"/>
                <w:b w:val="0"/>
                <w:sz w:val="24"/>
                <w:szCs w:val="24"/>
              </w:rPr>
            </w:pPr>
            <w:proofErr w:type="spellStart"/>
            <w:r w:rsidRPr="00EE1D97">
              <w:rPr>
                <w:rFonts w:ascii="Times New Roman" w:eastAsia="Times New Roman" w:hAnsi="Times New Roman" w:cs="Times New Roman"/>
                <w:b w:val="0"/>
                <w:sz w:val="24"/>
                <w:szCs w:val="24"/>
              </w:rPr>
              <w:t>Kỹ</w:t>
            </w:r>
            <w:proofErr w:type="spellEnd"/>
            <w:r w:rsidRPr="00EE1D97">
              <w:rPr>
                <w:rFonts w:ascii="Times New Roman" w:eastAsia="Times New Roman" w:hAnsi="Times New Roman" w:cs="Times New Roman"/>
                <w:b w:val="0"/>
                <w:sz w:val="24"/>
                <w:szCs w:val="24"/>
              </w:rPr>
              <w:t xml:space="preserve"> </w:t>
            </w:r>
            <w:proofErr w:type="spellStart"/>
            <w:r w:rsidRPr="00EE1D97">
              <w:rPr>
                <w:rFonts w:ascii="Times New Roman" w:eastAsia="Times New Roman" w:hAnsi="Times New Roman" w:cs="Times New Roman"/>
                <w:b w:val="0"/>
                <w:sz w:val="24"/>
                <w:szCs w:val="24"/>
              </w:rPr>
              <w:t>năng</w:t>
            </w:r>
            <w:proofErr w:type="spellEnd"/>
            <w:r w:rsidRPr="00EE1D97">
              <w:rPr>
                <w:rFonts w:ascii="Times New Roman" w:eastAsia="Times New Roman" w:hAnsi="Times New Roman" w:cs="Times New Roman"/>
                <w:b w:val="0"/>
                <w:sz w:val="24"/>
                <w:szCs w:val="24"/>
              </w:rPr>
              <w:t xml:space="preserve"> </w:t>
            </w:r>
            <w:proofErr w:type="spellStart"/>
            <w:r w:rsidRPr="00EE1D97">
              <w:rPr>
                <w:rFonts w:ascii="Times New Roman" w:eastAsia="Times New Roman" w:hAnsi="Times New Roman" w:cs="Times New Roman"/>
                <w:b w:val="0"/>
                <w:sz w:val="24"/>
                <w:szCs w:val="24"/>
              </w:rPr>
              <w:t>lãnh</w:t>
            </w:r>
            <w:proofErr w:type="spellEnd"/>
            <w:r w:rsidRPr="00EE1D97">
              <w:rPr>
                <w:rFonts w:ascii="Times New Roman" w:eastAsia="Times New Roman" w:hAnsi="Times New Roman" w:cs="Times New Roman"/>
                <w:b w:val="0"/>
                <w:sz w:val="24"/>
                <w:szCs w:val="24"/>
              </w:rPr>
              <w:t xml:space="preserve"> </w:t>
            </w:r>
            <w:proofErr w:type="spellStart"/>
            <w:r w:rsidRPr="00EE1D97">
              <w:rPr>
                <w:rFonts w:ascii="Times New Roman" w:eastAsia="Times New Roman" w:hAnsi="Times New Roman" w:cs="Times New Roman"/>
                <w:b w:val="0"/>
                <w:sz w:val="24"/>
                <w:szCs w:val="24"/>
              </w:rPr>
              <w:t>đạo</w:t>
            </w:r>
            <w:proofErr w:type="spellEnd"/>
            <w:r w:rsidRPr="00EE1D97">
              <w:rPr>
                <w:rFonts w:ascii="Times New Roman" w:eastAsia="Times New Roman" w:hAnsi="Times New Roman" w:cs="Times New Roman"/>
                <w:b w:val="0"/>
                <w:sz w:val="24"/>
                <w:szCs w:val="24"/>
              </w:rPr>
              <w:t xml:space="preserve"> </w:t>
            </w:r>
          </w:p>
        </w:tc>
        <w:tc>
          <w:tcPr>
            <w:tcW w:w="804"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736FD115"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1</w:t>
            </w:r>
          </w:p>
        </w:tc>
        <w:tc>
          <w:tcPr>
            <w:tcW w:w="369"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23B502B9"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p>
        </w:tc>
        <w:tc>
          <w:tcPr>
            <w:tcW w:w="314"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tcPr>
          <w:p w14:paraId="723642DA" w14:textId="77777777" w:rsidR="00EE1D97" w:rsidRPr="00EE1D97" w:rsidRDefault="00EE1D97" w:rsidP="0037267A">
            <w:pPr>
              <w:spacing w:before="0" w:line="276" w:lineRule="auto"/>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 </w:t>
            </w:r>
          </w:p>
        </w:tc>
        <w:tc>
          <w:tcPr>
            <w:tcW w:w="336"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26AFA89F"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2</w:t>
            </w:r>
          </w:p>
        </w:tc>
        <w:tc>
          <w:tcPr>
            <w:tcW w:w="399"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tcPr>
          <w:p w14:paraId="3BE4A651" w14:textId="77777777" w:rsidR="00EE1D97" w:rsidRPr="00EE1D97" w:rsidRDefault="00EE1D97" w:rsidP="0037267A">
            <w:pPr>
              <w:spacing w:before="0" w:line="276" w:lineRule="auto"/>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 </w:t>
            </w:r>
          </w:p>
        </w:tc>
        <w:tc>
          <w:tcPr>
            <w:tcW w:w="918"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4DCD4100"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x</w:t>
            </w:r>
          </w:p>
        </w:tc>
      </w:tr>
      <w:tr w:rsidR="00EE1D97" w:rsidRPr="00EE1D97" w14:paraId="1A16B27A" w14:textId="77777777" w:rsidTr="00FD7499">
        <w:trPr>
          <w:trHeight w:val="20"/>
        </w:trPr>
        <w:tc>
          <w:tcPr>
            <w:tcW w:w="239" w:type="pct"/>
            <w:vMerge w:val="restar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74A32E3E"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lastRenderedPageBreak/>
              <w:t>14</w:t>
            </w:r>
          </w:p>
        </w:tc>
        <w:tc>
          <w:tcPr>
            <w:tcW w:w="836" w:type="pct"/>
            <w:vMerge w:val="restar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3331E826" w14:textId="77777777" w:rsidR="00EE1D97" w:rsidRPr="00EE1D97" w:rsidRDefault="00EE1D97" w:rsidP="00170383">
            <w:pPr>
              <w:spacing w:before="0"/>
              <w:jc w:val="left"/>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Mai Thu Phương</w:t>
            </w:r>
          </w:p>
        </w:tc>
        <w:tc>
          <w:tcPr>
            <w:tcW w:w="785"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1CA3DBBD" w14:textId="77777777" w:rsidR="00EE1D97" w:rsidRPr="00EE1D97" w:rsidRDefault="00EE1D97" w:rsidP="00170383">
            <w:pPr>
              <w:spacing w:before="0"/>
              <w:jc w:val="left"/>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Sáng </w:t>
            </w:r>
            <w:proofErr w:type="spellStart"/>
            <w:r w:rsidRPr="00EE1D97">
              <w:rPr>
                <w:rFonts w:ascii="Times New Roman" w:eastAsia="Times New Roman" w:hAnsi="Times New Roman" w:cs="Times New Roman"/>
                <w:b w:val="0"/>
                <w:sz w:val="24"/>
                <w:szCs w:val="24"/>
              </w:rPr>
              <w:t>tạo</w:t>
            </w:r>
            <w:proofErr w:type="spellEnd"/>
            <w:r w:rsidRPr="00EE1D97">
              <w:rPr>
                <w:rFonts w:ascii="Times New Roman" w:eastAsia="Times New Roman" w:hAnsi="Times New Roman" w:cs="Times New Roman"/>
                <w:b w:val="0"/>
                <w:sz w:val="24"/>
                <w:szCs w:val="24"/>
              </w:rPr>
              <w:t xml:space="preserve"> và </w:t>
            </w:r>
            <w:proofErr w:type="spellStart"/>
            <w:r w:rsidRPr="00EE1D97">
              <w:rPr>
                <w:rFonts w:ascii="Times New Roman" w:eastAsia="Times New Roman" w:hAnsi="Times New Roman" w:cs="Times New Roman"/>
                <w:b w:val="0"/>
                <w:sz w:val="24"/>
                <w:szCs w:val="24"/>
              </w:rPr>
              <w:t>khởi</w:t>
            </w:r>
            <w:proofErr w:type="spellEnd"/>
            <w:r w:rsidRPr="00EE1D97">
              <w:rPr>
                <w:rFonts w:ascii="Times New Roman" w:eastAsia="Times New Roman" w:hAnsi="Times New Roman" w:cs="Times New Roman"/>
                <w:b w:val="0"/>
                <w:sz w:val="24"/>
                <w:szCs w:val="24"/>
              </w:rPr>
              <w:t xml:space="preserve"> </w:t>
            </w:r>
            <w:proofErr w:type="spellStart"/>
            <w:r w:rsidRPr="00EE1D97">
              <w:rPr>
                <w:rFonts w:ascii="Times New Roman" w:eastAsia="Times New Roman" w:hAnsi="Times New Roman" w:cs="Times New Roman"/>
                <w:b w:val="0"/>
                <w:sz w:val="24"/>
                <w:szCs w:val="24"/>
              </w:rPr>
              <w:t>nghiệp</w:t>
            </w:r>
            <w:proofErr w:type="spellEnd"/>
          </w:p>
        </w:tc>
        <w:tc>
          <w:tcPr>
            <w:tcW w:w="804"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5531A4A5" w14:textId="77777777" w:rsidR="00EE1D97" w:rsidRPr="00EE1D97" w:rsidRDefault="00EE1D97" w:rsidP="00170383">
            <w:pPr>
              <w:spacing w:before="0"/>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3</w:t>
            </w:r>
          </w:p>
        </w:tc>
        <w:tc>
          <w:tcPr>
            <w:tcW w:w="369"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6C86369D"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p>
        </w:tc>
        <w:tc>
          <w:tcPr>
            <w:tcW w:w="314"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tcPr>
          <w:p w14:paraId="73EA1BB8" w14:textId="77777777" w:rsidR="00EE1D97" w:rsidRPr="00EE1D97" w:rsidRDefault="00EE1D97" w:rsidP="0037267A">
            <w:pPr>
              <w:spacing w:before="0" w:line="276" w:lineRule="auto"/>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 </w:t>
            </w:r>
          </w:p>
        </w:tc>
        <w:tc>
          <w:tcPr>
            <w:tcW w:w="336"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77365741"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2</w:t>
            </w:r>
          </w:p>
        </w:tc>
        <w:tc>
          <w:tcPr>
            <w:tcW w:w="399"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tcPr>
          <w:p w14:paraId="7ABE4ABA" w14:textId="77777777" w:rsidR="00EE1D97" w:rsidRPr="00EE1D97" w:rsidRDefault="00EE1D97" w:rsidP="0037267A">
            <w:pPr>
              <w:spacing w:before="0" w:line="276" w:lineRule="auto"/>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 </w:t>
            </w:r>
          </w:p>
        </w:tc>
        <w:tc>
          <w:tcPr>
            <w:tcW w:w="918" w:type="pct"/>
            <w:vMerge w:val="restar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7145B3FC"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x</w:t>
            </w:r>
          </w:p>
        </w:tc>
      </w:tr>
      <w:tr w:rsidR="00EE1D97" w:rsidRPr="00EE1D97" w14:paraId="78100B49" w14:textId="77777777" w:rsidTr="00FD7499">
        <w:trPr>
          <w:trHeight w:val="20"/>
        </w:trPr>
        <w:tc>
          <w:tcPr>
            <w:tcW w:w="239" w:type="pct"/>
            <w:vMerge/>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73C9A365" w14:textId="77777777" w:rsidR="00EE1D97" w:rsidRPr="00EE1D97" w:rsidRDefault="00EE1D97" w:rsidP="0037267A">
            <w:pPr>
              <w:spacing w:before="0" w:line="276" w:lineRule="auto"/>
              <w:jc w:val="left"/>
              <w:rPr>
                <w:rFonts w:ascii="Times New Roman" w:eastAsia="Times New Roman" w:hAnsi="Times New Roman" w:cs="Times New Roman"/>
                <w:b w:val="0"/>
                <w:sz w:val="24"/>
                <w:szCs w:val="24"/>
              </w:rPr>
            </w:pPr>
          </w:p>
        </w:tc>
        <w:tc>
          <w:tcPr>
            <w:tcW w:w="836" w:type="pct"/>
            <w:vMerge/>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198E58EC" w14:textId="77777777" w:rsidR="00EE1D97" w:rsidRPr="00EE1D97" w:rsidRDefault="00EE1D97" w:rsidP="00170383">
            <w:pPr>
              <w:spacing w:before="0"/>
              <w:jc w:val="left"/>
              <w:rPr>
                <w:rFonts w:ascii="Times New Roman" w:eastAsia="Times New Roman" w:hAnsi="Times New Roman" w:cs="Times New Roman"/>
                <w:b w:val="0"/>
                <w:sz w:val="24"/>
                <w:szCs w:val="24"/>
              </w:rPr>
            </w:pPr>
          </w:p>
        </w:tc>
        <w:tc>
          <w:tcPr>
            <w:tcW w:w="785"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04F619B3" w14:textId="77777777" w:rsidR="00EE1D97" w:rsidRPr="00EE1D97" w:rsidRDefault="00EE1D97" w:rsidP="00170383">
            <w:pPr>
              <w:spacing w:before="0"/>
              <w:jc w:val="left"/>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Marketing</w:t>
            </w:r>
          </w:p>
        </w:tc>
        <w:tc>
          <w:tcPr>
            <w:tcW w:w="804"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704491D6" w14:textId="77777777" w:rsidR="00EE1D97" w:rsidRPr="00EE1D97" w:rsidRDefault="00EE1D97" w:rsidP="00170383">
            <w:pPr>
              <w:spacing w:before="0"/>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1</w:t>
            </w:r>
          </w:p>
        </w:tc>
        <w:tc>
          <w:tcPr>
            <w:tcW w:w="369"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119BA639"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2</w:t>
            </w:r>
          </w:p>
        </w:tc>
        <w:tc>
          <w:tcPr>
            <w:tcW w:w="314"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tcPr>
          <w:p w14:paraId="1B448657" w14:textId="77777777" w:rsidR="00EE1D97" w:rsidRPr="00EE1D97" w:rsidRDefault="00EE1D97" w:rsidP="0037267A">
            <w:pPr>
              <w:spacing w:before="0" w:line="276" w:lineRule="auto"/>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 </w:t>
            </w:r>
          </w:p>
        </w:tc>
        <w:tc>
          <w:tcPr>
            <w:tcW w:w="336"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2EE282D6"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p>
        </w:tc>
        <w:tc>
          <w:tcPr>
            <w:tcW w:w="399"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tcPr>
          <w:p w14:paraId="42C20D4E" w14:textId="77777777" w:rsidR="00EE1D97" w:rsidRPr="00EE1D97" w:rsidRDefault="00EE1D97" w:rsidP="0037267A">
            <w:pPr>
              <w:spacing w:before="0" w:line="276" w:lineRule="auto"/>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 </w:t>
            </w:r>
          </w:p>
        </w:tc>
        <w:tc>
          <w:tcPr>
            <w:tcW w:w="918" w:type="pct"/>
            <w:vMerge/>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298540B4" w14:textId="77777777" w:rsidR="00EE1D97" w:rsidRPr="00EE1D97" w:rsidRDefault="00EE1D97" w:rsidP="0037267A">
            <w:pPr>
              <w:spacing w:before="0" w:line="276" w:lineRule="auto"/>
              <w:jc w:val="left"/>
              <w:rPr>
                <w:rFonts w:ascii="Times New Roman" w:eastAsia="Times New Roman" w:hAnsi="Times New Roman" w:cs="Times New Roman"/>
                <w:b w:val="0"/>
                <w:sz w:val="24"/>
                <w:szCs w:val="24"/>
              </w:rPr>
            </w:pPr>
          </w:p>
        </w:tc>
      </w:tr>
      <w:tr w:rsidR="00EE1D97" w:rsidRPr="00EE1D97" w14:paraId="0B544F13" w14:textId="77777777" w:rsidTr="00FD7499">
        <w:trPr>
          <w:trHeight w:val="20"/>
        </w:trPr>
        <w:tc>
          <w:tcPr>
            <w:tcW w:w="239"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1A8DDDD1"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15</w:t>
            </w:r>
          </w:p>
        </w:tc>
        <w:tc>
          <w:tcPr>
            <w:tcW w:w="836"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4F835CCA" w14:textId="77777777" w:rsidR="00EE1D97" w:rsidRPr="00EE1D97" w:rsidRDefault="00EE1D97" w:rsidP="0037267A">
            <w:pPr>
              <w:spacing w:before="0" w:line="276" w:lineRule="auto"/>
              <w:jc w:val="left"/>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Mai Trường An</w:t>
            </w:r>
          </w:p>
        </w:tc>
        <w:tc>
          <w:tcPr>
            <w:tcW w:w="785"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7D8B7E41" w14:textId="77777777" w:rsidR="00EE1D97" w:rsidRPr="00EE1D97" w:rsidRDefault="00EE1D97" w:rsidP="0037267A">
            <w:pPr>
              <w:spacing w:before="0" w:line="276" w:lineRule="auto"/>
              <w:jc w:val="left"/>
              <w:rPr>
                <w:rFonts w:ascii="Times New Roman" w:eastAsia="Times New Roman" w:hAnsi="Times New Roman" w:cs="Times New Roman"/>
                <w:b w:val="0"/>
                <w:sz w:val="24"/>
                <w:szCs w:val="24"/>
              </w:rPr>
            </w:pPr>
            <w:proofErr w:type="spellStart"/>
            <w:r w:rsidRPr="00EE1D97">
              <w:rPr>
                <w:rFonts w:ascii="Times New Roman" w:eastAsia="Times New Roman" w:hAnsi="Times New Roman" w:cs="Times New Roman"/>
                <w:b w:val="0"/>
                <w:sz w:val="24"/>
                <w:szCs w:val="24"/>
              </w:rPr>
              <w:t>Tư</w:t>
            </w:r>
            <w:proofErr w:type="spellEnd"/>
            <w:r w:rsidRPr="00EE1D97">
              <w:rPr>
                <w:rFonts w:ascii="Times New Roman" w:eastAsia="Times New Roman" w:hAnsi="Times New Roman" w:cs="Times New Roman"/>
                <w:b w:val="0"/>
                <w:sz w:val="24"/>
                <w:szCs w:val="24"/>
              </w:rPr>
              <w:t xml:space="preserve"> duy </w:t>
            </w:r>
            <w:proofErr w:type="spellStart"/>
            <w:r w:rsidRPr="00EE1D97">
              <w:rPr>
                <w:rFonts w:ascii="Times New Roman" w:eastAsia="Times New Roman" w:hAnsi="Times New Roman" w:cs="Times New Roman"/>
                <w:b w:val="0"/>
                <w:sz w:val="24"/>
                <w:szCs w:val="24"/>
              </w:rPr>
              <w:t>phản</w:t>
            </w:r>
            <w:proofErr w:type="spellEnd"/>
            <w:r w:rsidRPr="00EE1D97">
              <w:rPr>
                <w:rFonts w:ascii="Times New Roman" w:eastAsia="Times New Roman" w:hAnsi="Times New Roman" w:cs="Times New Roman"/>
                <w:b w:val="0"/>
                <w:sz w:val="24"/>
                <w:szCs w:val="24"/>
              </w:rPr>
              <w:t xml:space="preserve"> </w:t>
            </w:r>
            <w:proofErr w:type="spellStart"/>
            <w:r w:rsidRPr="00EE1D97">
              <w:rPr>
                <w:rFonts w:ascii="Times New Roman" w:eastAsia="Times New Roman" w:hAnsi="Times New Roman" w:cs="Times New Roman"/>
                <w:b w:val="0"/>
                <w:sz w:val="24"/>
                <w:szCs w:val="24"/>
              </w:rPr>
              <w:t>biện</w:t>
            </w:r>
            <w:proofErr w:type="spellEnd"/>
          </w:p>
        </w:tc>
        <w:tc>
          <w:tcPr>
            <w:tcW w:w="804"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6B7791C0"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1</w:t>
            </w:r>
          </w:p>
        </w:tc>
        <w:tc>
          <w:tcPr>
            <w:tcW w:w="369"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651F629E"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p>
        </w:tc>
        <w:tc>
          <w:tcPr>
            <w:tcW w:w="314"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tcPr>
          <w:p w14:paraId="00172896" w14:textId="77777777" w:rsidR="00EE1D97" w:rsidRPr="00EE1D97" w:rsidRDefault="00EE1D97" w:rsidP="0037267A">
            <w:pPr>
              <w:spacing w:before="0" w:line="276" w:lineRule="auto"/>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 </w:t>
            </w:r>
          </w:p>
        </w:tc>
        <w:tc>
          <w:tcPr>
            <w:tcW w:w="336"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137CA629"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2</w:t>
            </w:r>
          </w:p>
        </w:tc>
        <w:tc>
          <w:tcPr>
            <w:tcW w:w="399"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tcPr>
          <w:p w14:paraId="2FFF380E" w14:textId="77777777" w:rsidR="00EE1D97" w:rsidRPr="00EE1D97" w:rsidRDefault="00EE1D97" w:rsidP="0037267A">
            <w:pPr>
              <w:spacing w:before="0" w:line="276" w:lineRule="auto"/>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 </w:t>
            </w:r>
          </w:p>
        </w:tc>
        <w:tc>
          <w:tcPr>
            <w:tcW w:w="918"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6D164B51"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x</w:t>
            </w:r>
          </w:p>
        </w:tc>
      </w:tr>
      <w:tr w:rsidR="00EE1D97" w:rsidRPr="00EE1D97" w14:paraId="07B37685" w14:textId="77777777" w:rsidTr="00FD7499">
        <w:trPr>
          <w:trHeight w:val="20"/>
        </w:trPr>
        <w:tc>
          <w:tcPr>
            <w:tcW w:w="239"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3C6A4E11"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16</w:t>
            </w:r>
          </w:p>
        </w:tc>
        <w:tc>
          <w:tcPr>
            <w:tcW w:w="836"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5541A490" w14:textId="77777777" w:rsidR="00EE1D97" w:rsidRPr="00EE1D97" w:rsidRDefault="00EE1D97" w:rsidP="0037267A">
            <w:pPr>
              <w:spacing w:before="0" w:line="276" w:lineRule="auto"/>
              <w:jc w:val="left"/>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Nguyễn Minh Thoại</w:t>
            </w:r>
          </w:p>
        </w:tc>
        <w:tc>
          <w:tcPr>
            <w:tcW w:w="785"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5252FF9A" w14:textId="77777777" w:rsidR="00EE1D97" w:rsidRPr="00EE1D97" w:rsidRDefault="00EE1D97" w:rsidP="0037267A">
            <w:pPr>
              <w:spacing w:before="0" w:line="276" w:lineRule="auto"/>
              <w:jc w:val="left"/>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Quản </w:t>
            </w:r>
            <w:proofErr w:type="spellStart"/>
            <w:r w:rsidRPr="00EE1D97">
              <w:rPr>
                <w:rFonts w:ascii="Times New Roman" w:eastAsia="Times New Roman" w:hAnsi="Times New Roman" w:cs="Times New Roman"/>
                <w:b w:val="0"/>
                <w:sz w:val="24"/>
                <w:szCs w:val="24"/>
              </w:rPr>
              <w:t>trị</w:t>
            </w:r>
            <w:proofErr w:type="spellEnd"/>
            <w:r w:rsidRPr="00EE1D97">
              <w:rPr>
                <w:rFonts w:ascii="Times New Roman" w:eastAsia="Times New Roman" w:hAnsi="Times New Roman" w:cs="Times New Roman"/>
                <w:b w:val="0"/>
                <w:sz w:val="24"/>
                <w:szCs w:val="24"/>
              </w:rPr>
              <w:t xml:space="preserve"> họhọc</w:t>
            </w:r>
          </w:p>
        </w:tc>
        <w:tc>
          <w:tcPr>
            <w:tcW w:w="804"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5524A83C"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2</w:t>
            </w:r>
          </w:p>
        </w:tc>
        <w:tc>
          <w:tcPr>
            <w:tcW w:w="369"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7A56F836"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X</w:t>
            </w:r>
          </w:p>
        </w:tc>
        <w:tc>
          <w:tcPr>
            <w:tcW w:w="314"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tcPr>
          <w:p w14:paraId="757D1777" w14:textId="77777777" w:rsidR="00EE1D97" w:rsidRPr="00EE1D97" w:rsidRDefault="00EE1D97" w:rsidP="0037267A">
            <w:pPr>
              <w:spacing w:before="0" w:line="276" w:lineRule="auto"/>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 </w:t>
            </w:r>
          </w:p>
        </w:tc>
        <w:tc>
          <w:tcPr>
            <w:tcW w:w="336"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5AFA2724"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p>
        </w:tc>
        <w:tc>
          <w:tcPr>
            <w:tcW w:w="399"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tcPr>
          <w:p w14:paraId="49BC741B" w14:textId="77777777" w:rsidR="00EE1D97" w:rsidRPr="00EE1D97" w:rsidRDefault="00EE1D97" w:rsidP="0037267A">
            <w:pPr>
              <w:spacing w:before="0" w:line="276" w:lineRule="auto"/>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 </w:t>
            </w:r>
          </w:p>
        </w:tc>
        <w:tc>
          <w:tcPr>
            <w:tcW w:w="918"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5DBF1C74"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X</w:t>
            </w:r>
          </w:p>
        </w:tc>
      </w:tr>
      <w:tr w:rsidR="00EE1D97" w:rsidRPr="00EE1D97" w14:paraId="0C6D58A2" w14:textId="77777777" w:rsidTr="00FD7499">
        <w:trPr>
          <w:trHeight w:val="20"/>
        </w:trPr>
        <w:tc>
          <w:tcPr>
            <w:tcW w:w="239"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0AD680C5"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17</w:t>
            </w:r>
          </w:p>
        </w:tc>
        <w:tc>
          <w:tcPr>
            <w:tcW w:w="836"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6216BEBC" w14:textId="77777777" w:rsidR="00EE1D97" w:rsidRPr="00EE1D97" w:rsidRDefault="00EE1D97" w:rsidP="0037267A">
            <w:pPr>
              <w:spacing w:before="0" w:line="276" w:lineRule="auto"/>
              <w:jc w:val="left"/>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Huỳnh Thanh Tú</w:t>
            </w:r>
          </w:p>
        </w:tc>
        <w:tc>
          <w:tcPr>
            <w:tcW w:w="785"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1DA022D7" w14:textId="77777777" w:rsidR="00EE1D97" w:rsidRPr="00EE1D97" w:rsidRDefault="00EE1D97" w:rsidP="0037267A">
            <w:pPr>
              <w:spacing w:before="0" w:line="276" w:lineRule="auto"/>
              <w:jc w:val="left"/>
              <w:rPr>
                <w:rFonts w:ascii="Times New Roman" w:eastAsia="Times New Roman" w:hAnsi="Times New Roman" w:cs="Times New Roman"/>
                <w:b w:val="0"/>
                <w:sz w:val="24"/>
                <w:szCs w:val="24"/>
              </w:rPr>
            </w:pPr>
            <w:proofErr w:type="spellStart"/>
            <w:r w:rsidRPr="00EE1D97">
              <w:rPr>
                <w:rFonts w:ascii="Times New Roman" w:eastAsia="Times New Roman" w:hAnsi="Times New Roman" w:cs="Times New Roman"/>
                <w:b w:val="0"/>
                <w:sz w:val="24"/>
                <w:szCs w:val="24"/>
              </w:rPr>
              <w:t>Kỹ</w:t>
            </w:r>
            <w:proofErr w:type="spellEnd"/>
            <w:r w:rsidRPr="00EE1D97">
              <w:rPr>
                <w:rFonts w:ascii="Times New Roman" w:eastAsia="Times New Roman" w:hAnsi="Times New Roman" w:cs="Times New Roman"/>
                <w:b w:val="0"/>
                <w:sz w:val="24"/>
                <w:szCs w:val="24"/>
              </w:rPr>
              <w:t xml:space="preserve"> </w:t>
            </w:r>
            <w:proofErr w:type="spellStart"/>
            <w:r w:rsidRPr="00EE1D97">
              <w:rPr>
                <w:rFonts w:ascii="Times New Roman" w:eastAsia="Times New Roman" w:hAnsi="Times New Roman" w:cs="Times New Roman"/>
                <w:b w:val="0"/>
                <w:sz w:val="24"/>
                <w:szCs w:val="24"/>
              </w:rPr>
              <w:t>năng</w:t>
            </w:r>
            <w:proofErr w:type="spellEnd"/>
            <w:r w:rsidRPr="00EE1D97">
              <w:rPr>
                <w:rFonts w:ascii="Times New Roman" w:eastAsia="Times New Roman" w:hAnsi="Times New Roman" w:cs="Times New Roman"/>
                <w:b w:val="0"/>
                <w:sz w:val="24"/>
                <w:szCs w:val="24"/>
              </w:rPr>
              <w:t xml:space="preserve"> </w:t>
            </w:r>
            <w:proofErr w:type="spellStart"/>
            <w:r w:rsidRPr="00EE1D97">
              <w:rPr>
                <w:rFonts w:ascii="Times New Roman" w:eastAsia="Times New Roman" w:hAnsi="Times New Roman" w:cs="Times New Roman"/>
                <w:b w:val="0"/>
                <w:sz w:val="24"/>
                <w:szCs w:val="24"/>
              </w:rPr>
              <w:t>lãnh</w:t>
            </w:r>
            <w:proofErr w:type="spellEnd"/>
            <w:r w:rsidRPr="00EE1D97">
              <w:rPr>
                <w:rFonts w:ascii="Times New Roman" w:eastAsia="Times New Roman" w:hAnsi="Times New Roman" w:cs="Times New Roman"/>
                <w:b w:val="0"/>
                <w:sz w:val="24"/>
                <w:szCs w:val="24"/>
              </w:rPr>
              <w:t xml:space="preserve"> </w:t>
            </w:r>
            <w:proofErr w:type="spellStart"/>
            <w:r w:rsidRPr="00EE1D97">
              <w:rPr>
                <w:rFonts w:ascii="Times New Roman" w:eastAsia="Times New Roman" w:hAnsi="Times New Roman" w:cs="Times New Roman"/>
                <w:b w:val="0"/>
                <w:sz w:val="24"/>
                <w:szCs w:val="24"/>
              </w:rPr>
              <w:t>đạo</w:t>
            </w:r>
            <w:proofErr w:type="spellEnd"/>
            <w:r w:rsidRPr="00EE1D97">
              <w:rPr>
                <w:rFonts w:ascii="Times New Roman" w:eastAsia="Times New Roman" w:hAnsi="Times New Roman" w:cs="Times New Roman"/>
                <w:b w:val="0"/>
                <w:sz w:val="24"/>
                <w:szCs w:val="24"/>
              </w:rPr>
              <w:t xml:space="preserve"> </w:t>
            </w:r>
          </w:p>
        </w:tc>
        <w:tc>
          <w:tcPr>
            <w:tcW w:w="804"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23656534"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3</w:t>
            </w:r>
          </w:p>
        </w:tc>
        <w:tc>
          <w:tcPr>
            <w:tcW w:w="369"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03E8403B"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p>
        </w:tc>
        <w:tc>
          <w:tcPr>
            <w:tcW w:w="314"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tcPr>
          <w:p w14:paraId="7FF4BDB8" w14:textId="77777777" w:rsidR="00EE1D97" w:rsidRPr="00EE1D97" w:rsidRDefault="00EE1D97" w:rsidP="0037267A">
            <w:pPr>
              <w:spacing w:before="0" w:line="276" w:lineRule="auto"/>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 </w:t>
            </w:r>
          </w:p>
        </w:tc>
        <w:tc>
          <w:tcPr>
            <w:tcW w:w="336"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6B1F3513"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X</w:t>
            </w:r>
          </w:p>
        </w:tc>
        <w:tc>
          <w:tcPr>
            <w:tcW w:w="399"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tcPr>
          <w:p w14:paraId="27441636" w14:textId="77777777" w:rsidR="00EE1D97" w:rsidRPr="00EE1D97" w:rsidRDefault="00EE1D97" w:rsidP="0037267A">
            <w:pPr>
              <w:spacing w:before="0" w:line="276" w:lineRule="auto"/>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 </w:t>
            </w:r>
          </w:p>
        </w:tc>
        <w:tc>
          <w:tcPr>
            <w:tcW w:w="918"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7A14D647"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X</w:t>
            </w:r>
          </w:p>
        </w:tc>
      </w:tr>
      <w:tr w:rsidR="00EE1D97" w:rsidRPr="00EE1D97" w14:paraId="5874F30A" w14:textId="77777777" w:rsidTr="00FD7499">
        <w:trPr>
          <w:trHeight w:val="20"/>
        </w:trPr>
        <w:tc>
          <w:tcPr>
            <w:tcW w:w="239" w:type="pct"/>
            <w:vMerge w:val="restar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59EDF59F"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18</w:t>
            </w:r>
          </w:p>
        </w:tc>
        <w:tc>
          <w:tcPr>
            <w:tcW w:w="836" w:type="pct"/>
            <w:vMerge w:val="restar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18F4CC80" w14:textId="77777777" w:rsidR="00EE1D97" w:rsidRPr="00EE1D97" w:rsidRDefault="00EE1D97" w:rsidP="00170383">
            <w:pPr>
              <w:spacing w:before="0"/>
              <w:jc w:val="left"/>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Phạm Trung Tuấn</w:t>
            </w:r>
          </w:p>
        </w:tc>
        <w:tc>
          <w:tcPr>
            <w:tcW w:w="785"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02560805" w14:textId="77777777" w:rsidR="00EE1D97" w:rsidRPr="00EE1D97" w:rsidRDefault="00EE1D97" w:rsidP="00170383">
            <w:pPr>
              <w:spacing w:before="0"/>
              <w:jc w:val="left"/>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Quản </w:t>
            </w:r>
            <w:proofErr w:type="spellStart"/>
            <w:r w:rsidRPr="00EE1D97">
              <w:rPr>
                <w:rFonts w:ascii="Times New Roman" w:eastAsia="Times New Roman" w:hAnsi="Times New Roman" w:cs="Times New Roman"/>
                <w:b w:val="0"/>
                <w:sz w:val="24"/>
                <w:szCs w:val="24"/>
              </w:rPr>
              <w:t>trị</w:t>
            </w:r>
            <w:proofErr w:type="spellEnd"/>
            <w:r w:rsidRPr="00EE1D97">
              <w:rPr>
                <w:rFonts w:ascii="Times New Roman" w:eastAsia="Times New Roman" w:hAnsi="Times New Roman" w:cs="Times New Roman"/>
                <w:b w:val="0"/>
                <w:sz w:val="24"/>
                <w:szCs w:val="24"/>
              </w:rPr>
              <w:t xml:space="preserve"> học </w:t>
            </w:r>
          </w:p>
        </w:tc>
        <w:tc>
          <w:tcPr>
            <w:tcW w:w="804"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397E602A" w14:textId="77777777" w:rsidR="00EE1D97" w:rsidRPr="00EE1D97" w:rsidRDefault="00EE1D97" w:rsidP="00170383">
            <w:pPr>
              <w:spacing w:before="0"/>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2</w:t>
            </w:r>
          </w:p>
        </w:tc>
        <w:tc>
          <w:tcPr>
            <w:tcW w:w="369"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403BF584" w14:textId="77777777" w:rsidR="00EE1D97" w:rsidRPr="00EE1D97" w:rsidRDefault="00EE1D97" w:rsidP="00170383">
            <w:pPr>
              <w:spacing w:before="0"/>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X</w:t>
            </w:r>
          </w:p>
        </w:tc>
        <w:tc>
          <w:tcPr>
            <w:tcW w:w="314"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tcPr>
          <w:p w14:paraId="574693A8" w14:textId="77777777" w:rsidR="00EE1D97" w:rsidRPr="00EE1D97" w:rsidRDefault="00EE1D97" w:rsidP="0037267A">
            <w:pPr>
              <w:spacing w:before="0" w:line="276" w:lineRule="auto"/>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 </w:t>
            </w:r>
          </w:p>
        </w:tc>
        <w:tc>
          <w:tcPr>
            <w:tcW w:w="336"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499B718B"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p>
        </w:tc>
        <w:tc>
          <w:tcPr>
            <w:tcW w:w="399" w:type="pc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tcPr>
          <w:p w14:paraId="6B5FAF58" w14:textId="77777777" w:rsidR="00EE1D97" w:rsidRPr="00EE1D97" w:rsidRDefault="00EE1D97" w:rsidP="0037267A">
            <w:pPr>
              <w:spacing w:before="0" w:line="276" w:lineRule="auto"/>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 </w:t>
            </w:r>
          </w:p>
        </w:tc>
        <w:tc>
          <w:tcPr>
            <w:tcW w:w="918" w:type="pct"/>
            <w:vMerge w:val="restart"/>
            <w:tcBorders>
              <w:top w:val="single" w:sz="6" w:space="0" w:color="000000"/>
              <w:left w:val="single" w:sz="6" w:space="0" w:color="000000"/>
              <w:bottom w:val="single" w:sz="6" w:space="0" w:color="000000"/>
              <w:right w:val="single" w:sz="6" w:space="0" w:color="000000"/>
            </w:tcBorders>
            <w:shd w:val="clear" w:color="auto" w:fill="FFFFFF"/>
            <w:tcMar>
              <w:top w:w="100" w:type="dxa"/>
              <w:left w:w="60" w:type="dxa"/>
              <w:bottom w:w="100" w:type="dxa"/>
              <w:right w:w="60" w:type="dxa"/>
            </w:tcMar>
            <w:vAlign w:val="center"/>
          </w:tcPr>
          <w:p w14:paraId="50D6B89B"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X</w:t>
            </w:r>
          </w:p>
        </w:tc>
      </w:tr>
      <w:tr w:rsidR="00EE1D97" w:rsidRPr="00EE1D97" w14:paraId="28785C06" w14:textId="77777777" w:rsidTr="00FD7499">
        <w:trPr>
          <w:trHeight w:val="20"/>
        </w:trPr>
        <w:tc>
          <w:tcPr>
            <w:tcW w:w="239" w:type="pct"/>
            <w:vMerge/>
            <w:tcBorders>
              <w:top w:val="single" w:sz="6" w:space="0" w:color="000000"/>
            </w:tcBorders>
            <w:shd w:val="clear" w:color="auto" w:fill="FFFFFF"/>
            <w:tcMar>
              <w:top w:w="100" w:type="dxa"/>
              <w:left w:w="60" w:type="dxa"/>
              <w:bottom w:w="100" w:type="dxa"/>
              <w:right w:w="60" w:type="dxa"/>
            </w:tcMar>
            <w:vAlign w:val="center"/>
          </w:tcPr>
          <w:p w14:paraId="199CB395" w14:textId="77777777" w:rsidR="00EE1D97" w:rsidRPr="00EE1D97" w:rsidRDefault="00EE1D97" w:rsidP="0037267A">
            <w:pPr>
              <w:spacing w:before="0" w:line="276" w:lineRule="auto"/>
              <w:jc w:val="left"/>
              <w:rPr>
                <w:rFonts w:ascii="Times New Roman" w:eastAsia="Times New Roman" w:hAnsi="Times New Roman" w:cs="Times New Roman"/>
                <w:b w:val="0"/>
                <w:sz w:val="24"/>
                <w:szCs w:val="24"/>
              </w:rPr>
            </w:pPr>
          </w:p>
        </w:tc>
        <w:tc>
          <w:tcPr>
            <w:tcW w:w="836" w:type="pct"/>
            <w:vMerge/>
            <w:tcBorders>
              <w:top w:val="single" w:sz="6" w:space="0" w:color="000000"/>
            </w:tcBorders>
            <w:shd w:val="clear" w:color="auto" w:fill="FFFFFF"/>
            <w:tcMar>
              <w:top w:w="100" w:type="dxa"/>
              <w:left w:w="60" w:type="dxa"/>
              <w:bottom w:w="100" w:type="dxa"/>
              <w:right w:w="60" w:type="dxa"/>
            </w:tcMar>
            <w:vAlign w:val="center"/>
          </w:tcPr>
          <w:p w14:paraId="2BA212A7" w14:textId="77777777" w:rsidR="00EE1D97" w:rsidRPr="00EE1D97" w:rsidRDefault="00EE1D97" w:rsidP="00170383">
            <w:pPr>
              <w:spacing w:before="0"/>
              <w:jc w:val="left"/>
              <w:rPr>
                <w:rFonts w:ascii="Times New Roman" w:eastAsia="Times New Roman" w:hAnsi="Times New Roman" w:cs="Times New Roman"/>
                <w:b w:val="0"/>
                <w:sz w:val="24"/>
                <w:szCs w:val="24"/>
              </w:rPr>
            </w:pPr>
          </w:p>
        </w:tc>
        <w:tc>
          <w:tcPr>
            <w:tcW w:w="785" w:type="pct"/>
            <w:tcBorders>
              <w:top w:val="single" w:sz="6" w:space="0" w:color="000000"/>
            </w:tcBorders>
            <w:shd w:val="clear" w:color="auto" w:fill="FFFFFF"/>
            <w:tcMar>
              <w:top w:w="100" w:type="dxa"/>
              <w:left w:w="60" w:type="dxa"/>
              <w:bottom w:w="100" w:type="dxa"/>
              <w:right w:w="60" w:type="dxa"/>
            </w:tcMar>
            <w:vAlign w:val="center"/>
          </w:tcPr>
          <w:p w14:paraId="03B25B00" w14:textId="77777777" w:rsidR="00EE1D97" w:rsidRPr="00EE1D97" w:rsidRDefault="00EE1D97" w:rsidP="00170383">
            <w:pPr>
              <w:spacing w:before="0"/>
              <w:jc w:val="left"/>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 xml:space="preserve">Quản </w:t>
            </w:r>
            <w:proofErr w:type="spellStart"/>
            <w:r w:rsidRPr="00EE1D97">
              <w:rPr>
                <w:rFonts w:ascii="Times New Roman" w:eastAsia="Times New Roman" w:hAnsi="Times New Roman" w:cs="Times New Roman"/>
                <w:b w:val="0"/>
                <w:sz w:val="24"/>
                <w:szCs w:val="24"/>
              </w:rPr>
              <w:t>trị</w:t>
            </w:r>
            <w:proofErr w:type="spellEnd"/>
            <w:r w:rsidRPr="00EE1D97">
              <w:rPr>
                <w:rFonts w:ascii="Times New Roman" w:eastAsia="Times New Roman" w:hAnsi="Times New Roman" w:cs="Times New Roman"/>
                <w:b w:val="0"/>
                <w:sz w:val="24"/>
                <w:szCs w:val="24"/>
              </w:rPr>
              <w:t xml:space="preserve"> </w:t>
            </w:r>
            <w:proofErr w:type="spellStart"/>
            <w:r w:rsidRPr="00EE1D97">
              <w:rPr>
                <w:rFonts w:ascii="Times New Roman" w:eastAsia="Times New Roman" w:hAnsi="Times New Roman" w:cs="Times New Roman"/>
                <w:b w:val="0"/>
                <w:sz w:val="24"/>
                <w:szCs w:val="24"/>
              </w:rPr>
              <w:t>nguồn</w:t>
            </w:r>
            <w:proofErr w:type="spellEnd"/>
            <w:r w:rsidRPr="00EE1D97">
              <w:rPr>
                <w:rFonts w:ascii="Times New Roman" w:eastAsia="Times New Roman" w:hAnsi="Times New Roman" w:cs="Times New Roman"/>
                <w:b w:val="0"/>
                <w:sz w:val="24"/>
                <w:szCs w:val="24"/>
              </w:rPr>
              <w:t xml:space="preserve"> </w:t>
            </w:r>
            <w:proofErr w:type="spellStart"/>
            <w:r w:rsidRPr="00EE1D97">
              <w:rPr>
                <w:rFonts w:ascii="Times New Roman" w:eastAsia="Times New Roman" w:hAnsi="Times New Roman" w:cs="Times New Roman"/>
                <w:b w:val="0"/>
                <w:sz w:val="24"/>
                <w:szCs w:val="24"/>
              </w:rPr>
              <w:t>nhân</w:t>
            </w:r>
            <w:proofErr w:type="spellEnd"/>
            <w:r w:rsidRPr="00EE1D97">
              <w:rPr>
                <w:rFonts w:ascii="Times New Roman" w:eastAsia="Times New Roman" w:hAnsi="Times New Roman" w:cs="Times New Roman"/>
                <w:b w:val="0"/>
                <w:sz w:val="24"/>
                <w:szCs w:val="24"/>
              </w:rPr>
              <w:t xml:space="preserve"> </w:t>
            </w:r>
            <w:proofErr w:type="spellStart"/>
            <w:r w:rsidRPr="00EE1D97">
              <w:rPr>
                <w:rFonts w:ascii="Times New Roman" w:eastAsia="Times New Roman" w:hAnsi="Times New Roman" w:cs="Times New Roman"/>
                <w:b w:val="0"/>
                <w:sz w:val="24"/>
                <w:szCs w:val="24"/>
              </w:rPr>
              <w:t>lực</w:t>
            </w:r>
            <w:proofErr w:type="spellEnd"/>
            <w:r w:rsidRPr="00EE1D97">
              <w:rPr>
                <w:rFonts w:ascii="Times New Roman" w:eastAsia="Times New Roman" w:hAnsi="Times New Roman" w:cs="Times New Roman"/>
                <w:b w:val="0"/>
                <w:sz w:val="24"/>
                <w:szCs w:val="24"/>
              </w:rPr>
              <w:t xml:space="preserve"> </w:t>
            </w:r>
            <w:proofErr w:type="spellStart"/>
            <w:r w:rsidRPr="00EE1D97">
              <w:rPr>
                <w:rFonts w:ascii="Times New Roman" w:eastAsia="Times New Roman" w:hAnsi="Times New Roman" w:cs="Times New Roman"/>
                <w:b w:val="0"/>
                <w:sz w:val="24"/>
                <w:szCs w:val="24"/>
              </w:rPr>
              <w:t>khu</w:t>
            </w:r>
            <w:proofErr w:type="spellEnd"/>
            <w:r w:rsidRPr="00EE1D97">
              <w:rPr>
                <w:rFonts w:ascii="Times New Roman" w:eastAsia="Times New Roman" w:hAnsi="Times New Roman" w:cs="Times New Roman"/>
                <w:b w:val="0"/>
                <w:sz w:val="24"/>
                <w:szCs w:val="24"/>
              </w:rPr>
              <w:t xml:space="preserve"> vực </w:t>
            </w:r>
            <w:proofErr w:type="spellStart"/>
            <w:r w:rsidRPr="00EE1D97">
              <w:rPr>
                <w:rFonts w:ascii="Times New Roman" w:eastAsia="Times New Roman" w:hAnsi="Times New Roman" w:cs="Times New Roman"/>
                <w:b w:val="0"/>
                <w:sz w:val="24"/>
                <w:szCs w:val="24"/>
              </w:rPr>
              <w:t>công</w:t>
            </w:r>
            <w:proofErr w:type="spellEnd"/>
            <w:r w:rsidRPr="00EE1D97">
              <w:rPr>
                <w:rFonts w:ascii="Times New Roman" w:eastAsia="Times New Roman" w:hAnsi="Times New Roman" w:cs="Times New Roman"/>
                <w:b w:val="0"/>
                <w:sz w:val="24"/>
                <w:szCs w:val="24"/>
              </w:rPr>
              <w:t xml:space="preserve">           </w:t>
            </w:r>
          </w:p>
        </w:tc>
        <w:tc>
          <w:tcPr>
            <w:tcW w:w="804" w:type="pct"/>
            <w:tcBorders>
              <w:top w:val="single" w:sz="6" w:space="0" w:color="000000"/>
            </w:tcBorders>
            <w:shd w:val="clear" w:color="auto" w:fill="FFFFFF"/>
            <w:tcMar>
              <w:top w:w="100" w:type="dxa"/>
              <w:left w:w="60" w:type="dxa"/>
              <w:bottom w:w="100" w:type="dxa"/>
              <w:right w:w="60" w:type="dxa"/>
            </w:tcMar>
            <w:vAlign w:val="center"/>
          </w:tcPr>
          <w:p w14:paraId="6C59C9AB" w14:textId="77777777" w:rsidR="00EE1D97" w:rsidRPr="00EE1D97" w:rsidRDefault="00EE1D97" w:rsidP="00170383">
            <w:pPr>
              <w:spacing w:before="0"/>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5</w:t>
            </w:r>
          </w:p>
        </w:tc>
        <w:tc>
          <w:tcPr>
            <w:tcW w:w="369" w:type="pct"/>
            <w:tcBorders>
              <w:top w:val="single" w:sz="6" w:space="0" w:color="000000"/>
            </w:tcBorders>
            <w:shd w:val="clear" w:color="auto" w:fill="FFFFFF"/>
            <w:tcMar>
              <w:top w:w="100" w:type="dxa"/>
              <w:left w:w="60" w:type="dxa"/>
              <w:bottom w:w="100" w:type="dxa"/>
              <w:right w:w="60" w:type="dxa"/>
            </w:tcMar>
            <w:vAlign w:val="center"/>
          </w:tcPr>
          <w:p w14:paraId="4B9A8794" w14:textId="77777777" w:rsidR="00EE1D97" w:rsidRPr="00EE1D97" w:rsidRDefault="00EE1D97" w:rsidP="00170383">
            <w:pPr>
              <w:spacing w:before="0"/>
              <w:jc w:val="center"/>
              <w:rPr>
                <w:rFonts w:ascii="Times New Roman" w:eastAsia="Times New Roman" w:hAnsi="Times New Roman" w:cs="Times New Roman"/>
                <w:b w:val="0"/>
                <w:sz w:val="24"/>
                <w:szCs w:val="24"/>
              </w:rPr>
            </w:pPr>
            <w:r w:rsidRPr="00EE1D97">
              <w:rPr>
                <w:rFonts w:ascii="Times New Roman" w:eastAsia="Times New Roman" w:hAnsi="Times New Roman" w:cs="Times New Roman"/>
                <w:b w:val="0"/>
                <w:sz w:val="24"/>
                <w:szCs w:val="24"/>
              </w:rPr>
              <w:t>X</w:t>
            </w:r>
          </w:p>
        </w:tc>
        <w:tc>
          <w:tcPr>
            <w:tcW w:w="314" w:type="pct"/>
            <w:tcBorders>
              <w:top w:val="single" w:sz="6" w:space="0" w:color="000000"/>
            </w:tcBorders>
            <w:shd w:val="clear" w:color="auto" w:fill="FFFFFF"/>
            <w:tcMar>
              <w:top w:w="100" w:type="dxa"/>
              <w:left w:w="60" w:type="dxa"/>
              <w:bottom w:w="100" w:type="dxa"/>
              <w:right w:w="60" w:type="dxa"/>
            </w:tcMar>
          </w:tcPr>
          <w:p w14:paraId="02500652" w14:textId="77777777" w:rsidR="00EE1D97" w:rsidRPr="00EE1D97" w:rsidRDefault="00EE1D97" w:rsidP="0037267A">
            <w:pPr>
              <w:spacing w:before="0" w:line="276" w:lineRule="auto"/>
              <w:rPr>
                <w:rFonts w:ascii="Times New Roman" w:eastAsia="Times New Roman" w:hAnsi="Times New Roman" w:cs="Times New Roman"/>
                <w:b w:val="0"/>
                <w:sz w:val="24"/>
                <w:szCs w:val="24"/>
              </w:rPr>
            </w:pPr>
          </w:p>
        </w:tc>
        <w:tc>
          <w:tcPr>
            <w:tcW w:w="336" w:type="pct"/>
            <w:tcBorders>
              <w:top w:val="single" w:sz="6" w:space="0" w:color="000000"/>
            </w:tcBorders>
            <w:shd w:val="clear" w:color="auto" w:fill="FFFFFF"/>
            <w:tcMar>
              <w:top w:w="100" w:type="dxa"/>
              <w:left w:w="60" w:type="dxa"/>
              <w:bottom w:w="100" w:type="dxa"/>
              <w:right w:w="60" w:type="dxa"/>
            </w:tcMar>
            <w:vAlign w:val="center"/>
          </w:tcPr>
          <w:p w14:paraId="530F2B30" w14:textId="77777777" w:rsidR="00EE1D97" w:rsidRPr="00EE1D97" w:rsidRDefault="00EE1D97" w:rsidP="0037267A">
            <w:pPr>
              <w:spacing w:before="0" w:line="276" w:lineRule="auto"/>
              <w:jc w:val="center"/>
              <w:rPr>
                <w:rFonts w:ascii="Times New Roman" w:eastAsia="Times New Roman" w:hAnsi="Times New Roman" w:cs="Times New Roman"/>
                <w:b w:val="0"/>
                <w:sz w:val="24"/>
                <w:szCs w:val="24"/>
              </w:rPr>
            </w:pPr>
          </w:p>
        </w:tc>
        <w:tc>
          <w:tcPr>
            <w:tcW w:w="399" w:type="pct"/>
            <w:tcBorders>
              <w:top w:val="single" w:sz="6" w:space="0" w:color="000000"/>
            </w:tcBorders>
            <w:shd w:val="clear" w:color="auto" w:fill="FFFFFF"/>
            <w:tcMar>
              <w:top w:w="100" w:type="dxa"/>
              <w:left w:w="60" w:type="dxa"/>
              <w:bottom w:w="100" w:type="dxa"/>
              <w:right w:w="60" w:type="dxa"/>
            </w:tcMar>
          </w:tcPr>
          <w:p w14:paraId="07F8C183" w14:textId="77777777" w:rsidR="00EE1D97" w:rsidRPr="00EE1D97" w:rsidRDefault="00EE1D97" w:rsidP="0037267A">
            <w:pPr>
              <w:spacing w:before="0" w:line="276" w:lineRule="auto"/>
              <w:rPr>
                <w:rFonts w:ascii="Times New Roman" w:eastAsia="Times New Roman" w:hAnsi="Times New Roman" w:cs="Times New Roman"/>
                <w:b w:val="0"/>
                <w:sz w:val="24"/>
                <w:szCs w:val="24"/>
              </w:rPr>
            </w:pPr>
          </w:p>
        </w:tc>
        <w:tc>
          <w:tcPr>
            <w:tcW w:w="918" w:type="pct"/>
            <w:vMerge/>
            <w:tcBorders>
              <w:top w:val="single" w:sz="6" w:space="0" w:color="000000"/>
            </w:tcBorders>
            <w:shd w:val="clear" w:color="auto" w:fill="FFFFFF"/>
            <w:tcMar>
              <w:top w:w="100" w:type="dxa"/>
              <w:left w:w="60" w:type="dxa"/>
              <w:bottom w:w="100" w:type="dxa"/>
              <w:right w:w="60" w:type="dxa"/>
            </w:tcMar>
            <w:vAlign w:val="center"/>
          </w:tcPr>
          <w:p w14:paraId="6D246660" w14:textId="77777777" w:rsidR="00EE1D97" w:rsidRPr="00EE1D97" w:rsidRDefault="00EE1D97" w:rsidP="0037267A">
            <w:pPr>
              <w:spacing w:before="0" w:line="276" w:lineRule="auto"/>
              <w:jc w:val="left"/>
              <w:rPr>
                <w:rFonts w:ascii="Times New Roman" w:eastAsia="Times New Roman" w:hAnsi="Times New Roman" w:cs="Times New Roman"/>
                <w:b w:val="0"/>
                <w:sz w:val="24"/>
                <w:szCs w:val="24"/>
              </w:rPr>
            </w:pPr>
          </w:p>
        </w:tc>
      </w:tr>
    </w:tbl>
    <w:p w14:paraId="00126FC3" w14:textId="62963CBB" w:rsidR="00660F28" w:rsidRPr="0032037E" w:rsidRDefault="00AB24BF" w:rsidP="00AB24BF">
      <w:pPr>
        <w:widowControl w:val="0"/>
        <w:spacing w:before="120" w:after="120"/>
        <w:rPr>
          <w:b/>
          <w:bCs/>
          <w:iCs/>
        </w:rPr>
      </w:pPr>
      <w:bookmarkStart w:id="64" w:name="_heading=h.1a346fx" w:colFirst="0" w:colLast="0"/>
      <w:bookmarkEnd w:id="64"/>
      <w:r w:rsidRPr="0032037E">
        <w:rPr>
          <w:b/>
          <w:bCs/>
          <w:iCs/>
          <w:sz w:val="24"/>
          <w:szCs w:val="24"/>
        </w:rPr>
        <w:t>12.</w:t>
      </w:r>
      <w:r w:rsidR="00EE1D97">
        <w:rPr>
          <w:b/>
          <w:bCs/>
          <w:iCs/>
          <w:sz w:val="24"/>
          <w:szCs w:val="24"/>
          <w:lang w:val="vi-VN"/>
        </w:rPr>
        <w:t xml:space="preserve">3 </w:t>
      </w:r>
      <w:r w:rsidRPr="0032037E">
        <w:rPr>
          <w:b/>
          <w:bCs/>
          <w:iCs/>
        </w:rPr>
        <w:t xml:space="preserve">Danh </w:t>
      </w:r>
      <w:proofErr w:type="spellStart"/>
      <w:r w:rsidRPr="0032037E">
        <w:rPr>
          <w:b/>
          <w:bCs/>
          <w:iCs/>
        </w:rPr>
        <w:t>sách</w:t>
      </w:r>
      <w:proofErr w:type="spellEnd"/>
      <w:r w:rsidRPr="0032037E">
        <w:rPr>
          <w:b/>
          <w:bCs/>
          <w:iCs/>
        </w:rPr>
        <w:t xml:space="preserve"> </w:t>
      </w:r>
      <w:proofErr w:type="spellStart"/>
      <w:r w:rsidRPr="0032037E">
        <w:rPr>
          <w:b/>
          <w:bCs/>
          <w:iCs/>
        </w:rPr>
        <w:t>cán</w:t>
      </w:r>
      <w:proofErr w:type="spellEnd"/>
      <w:r w:rsidRPr="0032037E">
        <w:rPr>
          <w:b/>
          <w:bCs/>
          <w:iCs/>
        </w:rPr>
        <w:t xml:space="preserve"> </w:t>
      </w:r>
      <w:proofErr w:type="spellStart"/>
      <w:r w:rsidRPr="0032037E">
        <w:rPr>
          <w:b/>
          <w:bCs/>
          <w:iCs/>
        </w:rPr>
        <w:t>bộ</w:t>
      </w:r>
      <w:proofErr w:type="spellEnd"/>
      <w:r w:rsidRPr="0032037E">
        <w:rPr>
          <w:b/>
          <w:bCs/>
          <w:iCs/>
        </w:rPr>
        <w:t xml:space="preserve"> </w:t>
      </w:r>
      <w:proofErr w:type="spellStart"/>
      <w:r w:rsidRPr="0032037E">
        <w:rPr>
          <w:b/>
          <w:bCs/>
          <w:iCs/>
        </w:rPr>
        <w:t>quản</w:t>
      </w:r>
      <w:proofErr w:type="spellEnd"/>
      <w:r w:rsidRPr="0032037E">
        <w:rPr>
          <w:b/>
          <w:bCs/>
          <w:iCs/>
        </w:rPr>
        <w:t xml:space="preserve"> </w:t>
      </w:r>
      <w:proofErr w:type="spellStart"/>
      <w:r w:rsidRPr="0032037E">
        <w:rPr>
          <w:b/>
          <w:bCs/>
          <w:iCs/>
        </w:rPr>
        <w:t>lý</w:t>
      </w:r>
      <w:proofErr w:type="spellEnd"/>
      <w:r w:rsidRPr="0032037E">
        <w:rPr>
          <w:b/>
          <w:bCs/>
          <w:iCs/>
        </w:rPr>
        <w:t xml:space="preserve"> </w:t>
      </w:r>
      <w:proofErr w:type="spellStart"/>
      <w:r w:rsidRPr="0032037E">
        <w:rPr>
          <w:b/>
          <w:bCs/>
          <w:iCs/>
        </w:rPr>
        <w:t>cấp</w:t>
      </w:r>
      <w:proofErr w:type="spellEnd"/>
      <w:r w:rsidRPr="0032037E">
        <w:rPr>
          <w:b/>
          <w:bCs/>
          <w:iCs/>
        </w:rPr>
        <w:t xml:space="preserve"> khoa </w:t>
      </w:r>
      <w:proofErr w:type="spellStart"/>
      <w:r w:rsidRPr="0032037E">
        <w:rPr>
          <w:b/>
          <w:bCs/>
          <w:iCs/>
        </w:rPr>
        <w:t>trình</w:t>
      </w:r>
      <w:proofErr w:type="spellEnd"/>
      <w:r w:rsidRPr="0032037E">
        <w:rPr>
          <w:b/>
          <w:bCs/>
          <w:iCs/>
        </w:rPr>
        <w:t xml:space="preserve"> </w:t>
      </w:r>
      <w:proofErr w:type="spellStart"/>
      <w:r w:rsidRPr="0032037E">
        <w:rPr>
          <w:b/>
          <w:bCs/>
          <w:iCs/>
        </w:rPr>
        <w:t>độ</w:t>
      </w:r>
      <w:proofErr w:type="spellEnd"/>
      <w:r w:rsidRPr="0032037E">
        <w:rPr>
          <w:b/>
          <w:bCs/>
          <w:iCs/>
        </w:rPr>
        <w:t xml:space="preserve"> </w:t>
      </w:r>
      <w:proofErr w:type="spellStart"/>
      <w:r w:rsidRPr="0032037E">
        <w:rPr>
          <w:b/>
          <w:bCs/>
          <w:iCs/>
        </w:rPr>
        <w:t>đại</w:t>
      </w:r>
      <w:proofErr w:type="spellEnd"/>
      <w:r w:rsidRPr="0032037E">
        <w:rPr>
          <w:b/>
          <w:bCs/>
          <w:iCs/>
        </w:rPr>
        <w:t xml:space="preserve"> </w:t>
      </w:r>
      <w:proofErr w:type="spellStart"/>
      <w:r w:rsidRPr="0032037E">
        <w:rPr>
          <w:b/>
          <w:bCs/>
          <w:iCs/>
        </w:rPr>
        <w:t>học</w:t>
      </w:r>
      <w:proofErr w:type="spellEnd"/>
      <w:r w:rsidRPr="0032037E">
        <w:rPr>
          <w:b/>
          <w:bCs/>
          <w:iCs/>
        </w:rPr>
        <w:t>/</w:t>
      </w:r>
      <w:proofErr w:type="spellStart"/>
      <w:r w:rsidR="00D64761">
        <w:rPr>
          <w:b/>
          <w:bCs/>
          <w:iCs/>
        </w:rPr>
        <w:t>ThS</w:t>
      </w:r>
      <w:proofErr w:type="spellEnd"/>
      <w:r w:rsidRPr="0032037E">
        <w:rPr>
          <w:b/>
          <w:bCs/>
          <w:iCs/>
        </w:rPr>
        <w:t>/</w:t>
      </w:r>
      <w:r w:rsidR="00D64761">
        <w:rPr>
          <w:b/>
          <w:bCs/>
          <w:iCs/>
        </w:rPr>
        <w:t>TS</w:t>
      </w:r>
      <w:r w:rsidRPr="0032037E">
        <w:rPr>
          <w:b/>
          <w:bCs/>
          <w:iCs/>
        </w:rPr>
        <w:t xml:space="preserve"> </w:t>
      </w:r>
      <w:proofErr w:type="spellStart"/>
      <w:r w:rsidRPr="0032037E">
        <w:rPr>
          <w:b/>
          <w:bCs/>
          <w:iCs/>
        </w:rPr>
        <w:t>của</w:t>
      </w:r>
      <w:proofErr w:type="spellEnd"/>
      <w:r w:rsidRPr="0032037E">
        <w:rPr>
          <w:b/>
          <w:bCs/>
          <w:iCs/>
        </w:rPr>
        <w:t xml:space="preserve"> </w:t>
      </w:r>
      <w:proofErr w:type="spellStart"/>
      <w:r w:rsidRPr="0032037E">
        <w:rPr>
          <w:b/>
          <w:bCs/>
          <w:iCs/>
        </w:rPr>
        <w:t>cơ</w:t>
      </w:r>
      <w:proofErr w:type="spellEnd"/>
      <w:r w:rsidRPr="0032037E">
        <w:rPr>
          <w:b/>
          <w:bCs/>
          <w:iCs/>
        </w:rPr>
        <w:t xml:space="preserve"> </w:t>
      </w:r>
      <w:proofErr w:type="spellStart"/>
      <w:r w:rsidRPr="0032037E">
        <w:rPr>
          <w:b/>
          <w:bCs/>
          <w:iCs/>
        </w:rPr>
        <w:t>sở</w:t>
      </w:r>
      <w:proofErr w:type="spellEnd"/>
      <w:r w:rsidRPr="0032037E">
        <w:rPr>
          <w:b/>
          <w:bCs/>
          <w:iCs/>
        </w:rPr>
        <w:t xml:space="preserve"> </w:t>
      </w:r>
      <w:proofErr w:type="spellStart"/>
      <w:r w:rsidRPr="0032037E">
        <w:rPr>
          <w:b/>
          <w:bCs/>
          <w:iCs/>
        </w:rPr>
        <w:t>đào</w:t>
      </w:r>
      <w:proofErr w:type="spellEnd"/>
      <w:r w:rsidRPr="0032037E">
        <w:rPr>
          <w:b/>
          <w:bCs/>
          <w:iCs/>
        </w:rPr>
        <w:t xml:space="preserve"> </w:t>
      </w:r>
      <w:proofErr w:type="spellStart"/>
      <w:r w:rsidRPr="0032037E">
        <w:rPr>
          <w:b/>
          <w:bCs/>
          <w:iCs/>
        </w:rPr>
        <w:t>tạo</w:t>
      </w:r>
      <w:proofErr w:type="spellEnd"/>
    </w:p>
    <w:tbl>
      <w:tblPr>
        <w:tblStyle w:val="6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35"/>
        <w:gridCol w:w="4848"/>
        <w:gridCol w:w="4438"/>
        <w:gridCol w:w="2995"/>
        <w:gridCol w:w="1305"/>
      </w:tblGrid>
      <w:tr w:rsidR="0032037E" w:rsidRPr="0032037E" w14:paraId="69BEC8E9" w14:textId="77777777" w:rsidTr="00EC4C66">
        <w:trPr>
          <w:trHeight w:val="210"/>
        </w:trPr>
        <w:tc>
          <w:tcPr>
            <w:tcW w:w="22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562CE2" w14:textId="590EB9B8" w:rsidR="00660F28" w:rsidRPr="0032037E" w:rsidRDefault="00AB24BF" w:rsidP="00AB24BF">
            <w:pPr>
              <w:shd w:val="clear" w:color="auto" w:fill="FFFFFF"/>
              <w:spacing w:before="40" w:after="40" w:line="276" w:lineRule="auto"/>
              <w:ind w:hanging="3"/>
              <w:jc w:val="center"/>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T</w:t>
            </w:r>
            <w:r w:rsidR="009F4098" w:rsidRPr="0032037E">
              <w:rPr>
                <w:rFonts w:ascii="Times New Roman" w:eastAsia="Times New Roman" w:hAnsi="Times New Roman" w:cs="Times New Roman"/>
                <w:color w:val="auto"/>
                <w:sz w:val="24"/>
                <w:szCs w:val="24"/>
              </w:rPr>
              <w:t>T</w:t>
            </w:r>
          </w:p>
        </w:tc>
        <w:tc>
          <w:tcPr>
            <w:tcW w:w="170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04B7EA" w14:textId="11D07BC7" w:rsidR="00660F28" w:rsidRPr="0032037E" w:rsidRDefault="009F4098" w:rsidP="00AB24BF">
            <w:pPr>
              <w:shd w:val="clear" w:color="auto" w:fill="FFFFFF"/>
              <w:spacing w:before="40" w:after="40" w:line="276" w:lineRule="auto"/>
              <w:ind w:hanging="3"/>
              <w:jc w:val="center"/>
              <w:rPr>
                <w:rFonts w:ascii="Times New Roman" w:eastAsia="Times New Roman" w:hAnsi="Times New Roman" w:cs="Times New Roman"/>
                <w:color w:val="auto"/>
                <w:sz w:val="24"/>
                <w:szCs w:val="24"/>
              </w:rPr>
            </w:pPr>
            <w:proofErr w:type="spellStart"/>
            <w:r w:rsidRPr="0032037E">
              <w:rPr>
                <w:rFonts w:ascii="Times New Roman" w:eastAsia="Times New Roman" w:hAnsi="Times New Roman" w:cs="Times New Roman"/>
                <w:color w:val="auto"/>
                <w:sz w:val="24"/>
                <w:szCs w:val="24"/>
              </w:rPr>
              <w:t>Họ</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và</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tên</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chức</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vụ</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hiện</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tại</w:t>
            </w:r>
            <w:proofErr w:type="spellEnd"/>
            <w:r w:rsidR="0090459D" w:rsidRPr="0032037E">
              <w:rPr>
                <w:rFonts w:ascii="Times New Roman" w:eastAsia="Times New Roman" w:hAnsi="Times New Roman" w:cs="Times New Roman"/>
                <w:color w:val="auto"/>
                <w:sz w:val="24"/>
                <w:szCs w:val="24"/>
              </w:rPr>
              <w:t xml:space="preserve">, </w:t>
            </w:r>
            <w:proofErr w:type="spellStart"/>
            <w:r w:rsidR="0090459D" w:rsidRPr="0032037E">
              <w:rPr>
                <w:rFonts w:ascii="Times New Roman" w:eastAsia="Times New Roman" w:hAnsi="Times New Roman" w:cs="Times New Roman"/>
                <w:color w:val="auto"/>
                <w:sz w:val="24"/>
                <w:szCs w:val="24"/>
              </w:rPr>
              <w:t>ngày</w:t>
            </w:r>
            <w:proofErr w:type="spellEnd"/>
            <w:r w:rsidR="0090459D" w:rsidRPr="0032037E">
              <w:rPr>
                <w:rFonts w:ascii="Times New Roman" w:eastAsia="Times New Roman" w:hAnsi="Times New Roman" w:cs="Times New Roman"/>
                <w:color w:val="auto"/>
                <w:sz w:val="24"/>
                <w:szCs w:val="24"/>
              </w:rPr>
              <w:t xml:space="preserve"> </w:t>
            </w:r>
            <w:proofErr w:type="spellStart"/>
            <w:r w:rsidR="0090459D" w:rsidRPr="0032037E">
              <w:rPr>
                <w:rFonts w:ascii="Times New Roman" w:eastAsia="Times New Roman" w:hAnsi="Times New Roman" w:cs="Times New Roman"/>
                <w:color w:val="auto"/>
                <w:sz w:val="24"/>
                <w:szCs w:val="24"/>
              </w:rPr>
              <w:t>sinh</w:t>
            </w:r>
            <w:proofErr w:type="spellEnd"/>
          </w:p>
        </w:tc>
        <w:tc>
          <w:tcPr>
            <w:tcW w:w="156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105D01" w14:textId="77777777" w:rsidR="00660F28" w:rsidRPr="0032037E" w:rsidRDefault="009F4098" w:rsidP="00AB24BF">
            <w:pPr>
              <w:shd w:val="clear" w:color="auto" w:fill="FFFFFF"/>
              <w:spacing w:before="40" w:after="40" w:line="276" w:lineRule="auto"/>
              <w:ind w:hanging="3"/>
              <w:jc w:val="center"/>
              <w:rPr>
                <w:rFonts w:ascii="Times New Roman" w:eastAsia="Times New Roman" w:hAnsi="Times New Roman" w:cs="Times New Roman"/>
                <w:color w:val="auto"/>
                <w:sz w:val="24"/>
                <w:szCs w:val="24"/>
              </w:rPr>
            </w:pPr>
            <w:proofErr w:type="spellStart"/>
            <w:r w:rsidRPr="0032037E">
              <w:rPr>
                <w:rFonts w:ascii="Times New Roman" w:eastAsia="Times New Roman" w:hAnsi="Times New Roman" w:cs="Times New Roman"/>
                <w:color w:val="auto"/>
                <w:sz w:val="24"/>
                <w:szCs w:val="24"/>
              </w:rPr>
              <w:t>Trình</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độ</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đào</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tạo</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năm</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tốt</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nghiệp</w:t>
            </w:r>
            <w:proofErr w:type="spellEnd"/>
          </w:p>
        </w:tc>
        <w:tc>
          <w:tcPr>
            <w:tcW w:w="105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CCD6C3" w14:textId="77777777" w:rsidR="00660F28" w:rsidRPr="0032037E" w:rsidRDefault="009F4098" w:rsidP="00AB24BF">
            <w:pPr>
              <w:shd w:val="clear" w:color="auto" w:fill="FFFFFF"/>
              <w:spacing w:before="40" w:after="40" w:line="276" w:lineRule="auto"/>
              <w:ind w:hanging="3"/>
              <w:jc w:val="center"/>
              <w:rPr>
                <w:rFonts w:ascii="Times New Roman" w:eastAsia="Times New Roman" w:hAnsi="Times New Roman" w:cs="Times New Roman"/>
                <w:color w:val="auto"/>
                <w:sz w:val="24"/>
                <w:szCs w:val="24"/>
              </w:rPr>
            </w:pPr>
            <w:proofErr w:type="spellStart"/>
            <w:r w:rsidRPr="0032037E">
              <w:rPr>
                <w:rFonts w:ascii="Times New Roman" w:eastAsia="Times New Roman" w:hAnsi="Times New Roman" w:cs="Times New Roman"/>
                <w:color w:val="auto"/>
                <w:sz w:val="24"/>
                <w:szCs w:val="24"/>
              </w:rPr>
              <w:t>Ngành</w:t>
            </w:r>
            <w:proofErr w:type="spellEnd"/>
            <w:r w:rsidRPr="0032037E">
              <w:rPr>
                <w:rFonts w:ascii="Times New Roman" w:eastAsia="Times New Roman" w:hAnsi="Times New Roman" w:cs="Times New Roman"/>
                <w:color w:val="auto"/>
                <w:sz w:val="24"/>
                <w:szCs w:val="24"/>
              </w:rPr>
              <w:t xml:space="preserve">/Chuyên </w:t>
            </w:r>
            <w:proofErr w:type="spellStart"/>
            <w:r w:rsidRPr="0032037E">
              <w:rPr>
                <w:rFonts w:ascii="Times New Roman" w:eastAsia="Times New Roman" w:hAnsi="Times New Roman" w:cs="Times New Roman"/>
                <w:color w:val="auto"/>
                <w:sz w:val="24"/>
                <w:szCs w:val="24"/>
              </w:rPr>
              <w:t>ngành</w:t>
            </w:r>
            <w:proofErr w:type="spellEnd"/>
          </w:p>
        </w:tc>
        <w:tc>
          <w:tcPr>
            <w:tcW w:w="4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57EA28" w14:textId="77777777" w:rsidR="00660F28" w:rsidRPr="0032037E" w:rsidRDefault="009F4098" w:rsidP="00AB24BF">
            <w:pPr>
              <w:shd w:val="clear" w:color="auto" w:fill="FFFFFF"/>
              <w:spacing w:before="40" w:after="40" w:line="276" w:lineRule="auto"/>
              <w:ind w:hanging="3"/>
              <w:jc w:val="center"/>
              <w:rPr>
                <w:rFonts w:ascii="Times New Roman" w:eastAsia="Times New Roman" w:hAnsi="Times New Roman" w:cs="Times New Roman"/>
                <w:color w:val="auto"/>
                <w:sz w:val="24"/>
                <w:szCs w:val="24"/>
              </w:rPr>
            </w:pPr>
            <w:proofErr w:type="spellStart"/>
            <w:r w:rsidRPr="0032037E">
              <w:rPr>
                <w:rFonts w:ascii="Times New Roman" w:eastAsia="Times New Roman" w:hAnsi="Times New Roman" w:cs="Times New Roman"/>
                <w:color w:val="auto"/>
                <w:sz w:val="24"/>
                <w:szCs w:val="24"/>
              </w:rPr>
              <w:t>Ghi</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chú</w:t>
            </w:r>
            <w:proofErr w:type="spellEnd"/>
          </w:p>
        </w:tc>
      </w:tr>
      <w:tr w:rsidR="0032037E" w:rsidRPr="0032037E" w14:paraId="5DC3D8E5" w14:textId="77777777" w:rsidTr="00EC4C66">
        <w:trPr>
          <w:trHeight w:val="561"/>
        </w:trPr>
        <w:tc>
          <w:tcPr>
            <w:tcW w:w="22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2E7E51" w14:textId="77777777" w:rsidR="00660F28" w:rsidRPr="0032037E" w:rsidRDefault="009F4098" w:rsidP="00AB24BF">
            <w:pPr>
              <w:shd w:val="clear" w:color="auto" w:fill="FFFFFF"/>
              <w:spacing w:before="40" w:after="40" w:line="276" w:lineRule="auto"/>
              <w:ind w:hanging="3"/>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1</w:t>
            </w:r>
          </w:p>
        </w:tc>
        <w:tc>
          <w:tcPr>
            <w:tcW w:w="170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0CBC90" w14:textId="0F500AD3" w:rsidR="00AB24BF" w:rsidRPr="0032037E" w:rsidRDefault="009F4098" w:rsidP="00AB24BF">
            <w:pPr>
              <w:shd w:val="clear" w:color="auto" w:fill="FFFFFF"/>
              <w:spacing w:before="40" w:after="40" w:line="276" w:lineRule="auto"/>
              <w:ind w:hanging="3"/>
              <w:jc w:val="center"/>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Trần</w:t>
            </w:r>
            <w:proofErr w:type="spellEnd"/>
            <w:r w:rsidRPr="0032037E">
              <w:rPr>
                <w:rFonts w:ascii="Times New Roman" w:eastAsia="Times New Roman" w:hAnsi="Times New Roman" w:cs="Times New Roman"/>
                <w:b w:val="0"/>
                <w:color w:val="auto"/>
                <w:sz w:val="24"/>
                <w:szCs w:val="24"/>
              </w:rPr>
              <w:t xml:space="preserve"> Thị Hồng Liên </w:t>
            </w:r>
            <w:r w:rsidR="00AB24BF" w:rsidRPr="0032037E">
              <w:rPr>
                <w:rFonts w:ascii="Times New Roman" w:eastAsia="Times New Roman" w:hAnsi="Times New Roman" w:cs="Times New Roman"/>
                <w:b w:val="0"/>
                <w:color w:val="auto"/>
                <w:sz w:val="24"/>
                <w:szCs w:val="24"/>
              </w:rPr>
              <w:t xml:space="preserve">- </w:t>
            </w:r>
            <w:proofErr w:type="spellStart"/>
            <w:r w:rsidR="00AB24BF" w:rsidRPr="0032037E">
              <w:rPr>
                <w:rFonts w:ascii="Times New Roman" w:eastAsia="Times New Roman" w:hAnsi="Times New Roman" w:cs="Times New Roman"/>
                <w:b w:val="0"/>
                <w:color w:val="auto"/>
                <w:sz w:val="24"/>
                <w:szCs w:val="24"/>
              </w:rPr>
              <w:t>Trưởng</w:t>
            </w:r>
            <w:proofErr w:type="spellEnd"/>
            <w:r w:rsidR="00AB24BF" w:rsidRPr="0032037E">
              <w:rPr>
                <w:rFonts w:ascii="Times New Roman" w:eastAsia="Times New Roman" w:hAnsi="Times New Roman" w:cs="Times New Roman"/>
                <w:b w:val="0"/>
                <w:color w:val="auto"/>
                <w:sz w:val="24"/>
                <w:szCs w:val="24"/>
              </w:rPr>
              <w:t xml:space="preserve"> Khoa </w:t>
            </w:r>
          </w:p>
          <w:p w14:paraId="7159B835" w14:textId="0CBC0A29" w:rsidR="00660F28" w:rsidRPr="0032037E" w:rsidRDefault="009F4098" w:rsidP="00AB24BF">
            <w:pPr>
              <w:shd w:val="clear" w:color="auto" w:fill="FFFFFF"/>
              <w:spacing w:before="40" w:after="40" w:line="276" w:lineRule="auto"/>
              <w:ind w:hanging="3"/>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07/11/1983</w:t>
            </w:r>
          </w:p>
        </w:tc>
        <w:tc>
          <w:tcPr>
            <w:tcW w:w="156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FCCA48" w14:textId="7511DE17" w:rsidR="00660F28" w:rsidRPr="0032037E" w:rsidRDefault="00B04923" w:rsidP="00AB24BF">
            <w:pPr>
              <w:shd w:val="clear" w:color="auto" w:fill="FFFFFF"/>
              <w:spacing w:before="40" w:after="40" w:line="276" w:lineRule="auto"/>
              <w:ind w:hanging="3"/>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PGS.</w:t>
            </w:r>
            <w:r w:rsidR="009F4098" w:rsidRPr="0032037E">
              <w:rPr>
                <w:rFonts w:ascii="Times New Roman" w:eastAsia="Times New Roman" w:hAnsi="Times New Roman" w:cs="Times New Roman"/>
                <w:b w:val="0"/>
                <w:color w:val="auto"/>
                <w:sz w:val="24"/>
                <w:szCs w:val="24"/>
              </w:rPr>
              <w:t>T</w:t>
            </w:r>
            <w:r w:rsidRPr="0032037E">
              <w:rPr>
                <w:rFonts w:ascii="Times New Roman" w:eastAsia="Times New Roman" w:hAnsi="Times New Roman" w:cs="Times New Roman"/>
                <w:b w:val="0"/>
                <w:color w:val="auto"/>
                <w:sz w:val="24"/>
                <w:szCs w:val="24"/>
              </w:rPr>
              <w:t>S</w:t>
            </w:r>
            <w:r w:rsidR="009F4098" w:rsidRPr="0032037E">
              <w:rPr>
                <w:rFonts w:ascii="Times New Roman" w:eastAsia="Times New Roman" w:hAnsi="Times New Roman" w:cs="Times New Roman"/>
                <w:b w:val="0"/>
                <w:color w:val="auto"/>
                <w:sz w:val="24"/>
                <w:szCs w:val="24"/>
              </w:rPr>
              <w:t xml:space="preserve">, </w:t>
            </w:r>
            <w:proofErr w:type="spellStart"/>
            <w:r w:rsidR="009F4098" w:rsidRPr="0032037E">
              <w:rPr>
                <w:rFonts w:ascii="Times New Roman" w:eastAsia="Times New Roman" w:hAnsi="Times New Roman" w:cs="Times New Roman"/>
                <w:b w:val="0"/>
                <w:color w:val="auto"/>
                <w:sz w:val="24"/>
                <w:szCs w:val="24"/>
              </w:rPr>
              <w:t>Úc</w:t>
            </w:r>
            <w:proofErr w:type="spellEnd"/>
            <w:r w:rsidR="009F4098" w:rsidRPr="0032037E">
              <w:rPr>
                <w:rFonts w:ascii="Times New Roman" w:eastAsia="Times New Roman" w:hAnsi="Times New Roman" w:cs="Times New Roman"/>
                <w:b w:val="0"/>
                <w:color w:val="auto"/>
                <w:sz w:val="24"/>
                <w:szCs w:val="24"/>
              </w:rPr>
              <w:t>, 2018</w:t>
            </w:r>
          </w:p>
        </w:tc>
        <w:tc>
          <w:tcPr>
            <w:tcW w:w="105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E8FDE8" w14:textId="77777777" w:rsidR="00660F28" w:rsidRPr="0032037E" w:rsidRDefault="009F4098" w:rsidP="00AB24BF">
            <w:pPr>
              <w:shd w:val="clear" w:color="auto" w:fill="FFFFFF"/>
              <w:spacing w:before="40" w:after="40" w:line="276" w:lineRule="auto"/>
              <w:ind w:hanging="3"/>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Quản </w:t>
            </w:r>
            <w:proofErr w:type="spellStart"/>
            <w:r w:rsidRPr="0032037E">
              <w:rPr>
                <w:rFonts w:ascii="Times New Roman" w:eastAsia="Times New Roman" w:hAnsi="Times New Roman" w:cs="Times New Roman"/>
                <w:b w:val="0"/>
                <w:color w:val="auto"/>
                <w:sz w:val="24"/>
                <w:szCs w:val="24"/>
              </w:rPr>
              <w:t>trị</w:t>
            </w:r>
            <w:proofErr w:type="spellEnd"/>
            <w:r w:rsidRPr="0032037E">
              <w:rPr>
                <w:rFonts w:ascii="Times New Roman" w:eastAsia="Times New Roman" w:hAnsi="Times New Roman" w:cs="Times New Roman"/>
                <w:b w:val="0"/>
                <w:color w:val="auto"/>
                <w:sz w:val="24"/>
                <w:szCs w:val="24"/>
              </w:rPr>
              <w:t xml:space="preserve"> Kinh </w:t>
            </w:r>
            <w:proofErr w:type="spellStart"/>
            <w:r w:rsidRPr="0032037E">
              <w:rPr>
                <w:rFonts w:ascii="Times New Roman" w:eastAsia="Times New Roman" w:hAnsi="Times New Roman" w:cs="Times New Roman"/>
                <w:b w:val="0"/>
                <w:color w:val="auto"/>
                <w:sz w:val="24"/>
                <w:szCs w:val="24"/>
              </w:rPr>
              <w:t>doanh</w:t>
            </w:r>
            <w:proofErr w:type="spellEnd"/>
            <w:r w:rsidRPr="0032037E">
              <w:rPr>
                <w:rFonts w:ascii="Times New Roman" w:eastAsia="Times New Roman" w:hAnsi="Times New Roman" w:cs="Times New Roman"/>
                <w:b w:val="0"/>
                <w:color w:val="auto"/>
                <w:sz w:val="24"/>
                <w:szCs w:val="24"/>
              </w:rPr>
              <w:t> </w:t>
            </w:r>
          </w:p>
        </w:tc>
        <w:tc>
          <w:tcPr>
            <w:tcW w:w="4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616747" w14:textId="77777777" w:rsidR="00660F28" w:rsidRPr="0032037E" w:rsidRDefault="00660F28" w:rsidP="00AB24BF">
            <w:pPr>
              <w:shd w:val="clear" w:color="auto" w:fill="FFFFFF"/>
              <w:spacing w:before="40" w:after="40" w:line="276" w:lineRule="auto"/>
              <w:ind w:hanging="3"/>
              <w:jc w:val="center"/>
              <w:rPr>
                <w:rFonts w:ascii="Times New Roman" w:eastAsia="Times New Roman" w:hAnsi="Times New Roman" w:cs="Times New Roman"/>
                <w:b w:val="0"/>
                <w:color w:val="auto"/>
                <w:sz w:val="24"/>
                <w:szCs w:val="24"/>
              </w:rPr>
            </w:pPr>
          </w:p>
        </w:tc>
      </w:tr>
      <w:tr w:rsidR="0032037E" w:rsidRPr="0032037E" w14:paraId="2FF066D8" w14:textId="77777777" w:rsidTr="00AB24BF">
        <w:trPr>
          <w:trHeight w:val="769"/>
        </w:trPr>
        <w:tc>
          <w:tcPr>
            <w:tcW w:w="22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64BBAF" w14:textId="77777777" w:rsidR="00660F28" w:rsidRPr="0032037E" w:rsidRDefault="009F4098" w:rsidP="00AB24BF">
            <w:pPr>
              <w:shd w:val="clear" w:color="auto" w:fill="FFFFFF"/>
              <w:spacing w:before="40" w:after="40" w:line="276" w:lineRule="auto"/>
              <w:ind w:hanging="3"/>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2</w:t>
            </w:r>
          </w:p>
        </w:tc>
        <w:tc>
          <w:tcPr>
            <w:tcW w:w="170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4850CE" w14:textId="59636575" w:rsidR="00AB24BF" w:rsidRPr="0032037E" w:rsidRDefault="009F4098" w:rsidP="00AB24BF">
            <w:pPr>
              <w:shd w:val="clear" w:color="auto" w:fill="FFFFFF"/>
              <w:spacing w:before="40" w:after="40" w:line="276" w:lineRule="auto"/>
              <w:ind w:hanging="3"/>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Phùng Thanh Bình</w:t>
            </w:r>
            <w:r w:rsidR="00AB24BF" w:rsidRPr="0032037E">
              <w:rPr>
                <w:rFonts w:ascii="Times New Roman" w:eastAsia="Times New Roman" w:hAnsi="Times New Roman" w:cs="Times New Roman"/>
                <w:b w:val="0"/>
                <w:color w:val="auto"/>
                <w:sz w:val="24"/>
                <w:szCs w:val="24"/>
              </w:rPr>
              <w:t xml:space="preserve"> - </w:t>
            </w:r>
            <w:proofErr w:type="spellStart"/>
            <w:r w:rsidR="00AB24BF" w:rsidRPr="0032037E">
              <w:rPr>
                <w:rFonts w:ascii="Times New Roman" w:eastAsia="Times New Roman" w:hAnsi="Times New Roman" w:cs="Times New Roman"/>
                <w:b w:val="0"/>
                <w:color w:val="auto"/>
                <w:sz w:val="24"/>
                <w:szCs w:val="24"/>
              </w:rPr>
              <w:t>Phó</w:t>
            </w:r>
            <w:proofErr w:type="spellEnd"/>
            <w:r w:rsidR="00AB24BF" w:rsidRPr="0032037E">
              <w:rPr>
                <w:rFonts w:ascii="Times New Roman" w:eastAsia="Times New Roman" w:hAnsi="Times New Roman" w:cs="Times New Roman"/>
                <w:b w:val="0"/>
                <w:color w:val="auto"/>
                <w:sz w:val="24"/>
                <w:szCs w:val="24"/>
              </w:rPr>
              <w:t xml:space="preserve"> Khoa </w:t>
            </w:r>
          </w:p>
          <w:p w14:paraId="59AB8C2F" w14:textId="55381CEF" w:rsidR="00660F28" w:rsidRPr="0032037E" w:rsidRDefault="009F4098" w:rsidP="00AB24BF">
            <w:pPr>
              <w:shd w:val="clear" w:color="auto" w:fill="FFFFFF"/>
              <w:spacing w:before="40" w:after="40" w:line="276" w:lineRule="auto"/>
              <w:ind w:hanging="3"/>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18/07/1984</w:t>
            </w:r>
          </w:p>
        </w:tc>
        <w:tc>
          <w:tcPr>
            <w:tcW w:w="156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2DBD78" w14:textId="15665181" w:rsidR="00660F28" w:rsidRPr="0032037E" w:rsidRDefault="00B04923" w:rsidP="00AB24BF">
            <w:pPr>
              <w:shd w:val="clear" w:color="auto" w:fill="FFFFFF"/>
              <w:spacing w:before="40" w:after="40" w:line="276" w:lineRule="auto"/>
              <w:ind w:hanging="3"/>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PGS.TS,</w:t>
            </w:r>
            <w:r w:rsidR="009F4098" w:rsidRPr="0032037E">
              <w:rPr>
                <w:rFonts w:ascii="Times New Roman" w:eastAsia="Times New Roman" w:hAnsi="Times New Roman" w:cs="Times New Roman"/>
                <w:b w:val="0"/>
                <w:color w:val="auto"/>
                <w:sz w:val="24"/>
                <w:szCs w:val="24"/>
              </w:rPr>
              <w:t xml:space="preserve"> </w:t>
            </w:r>
            <w:proofErr w:type="spellStart"/>
            <w:r w:rsidR="009F4098" w:rsidRPr="0032037E">
              <w:rPr>
                <w:rFonts w:ascii="Times New Roman" w:eastAsia="Times New Roman" w:hAnsi="Times New Roman" w:cs="Times New Roman"/>
                <w:b w:val="0"/>
                <w:color w:val="auto"/>
                <w:sz w:val="24"/>
                <w:szCs w:val="24"/>
              </w:rPr>
              <w:t>Đài</w:t>
            </w:r>
            <w:proofErr w:type="spellEnd"/>
            <w:r w:rsidR="009F4098" w:rsidRPr="0032037E">
              <w:rPr>
                <w:rFonts w:ascii="Times New Roman" w:eastAsia="Times New Roman" w:hAnsi="Times New Roman" w:cs="Times New Roman"/>
                <w:b w:val="0"/>
                <w:color w:val="auto"/>
                <w:sz w:val="24"/>
                <w:szCs w:val="24"/>
              </w:rPr>
              <w:t xml:space="preserve"> Loan, 2017</w:t>
            </w:r>
          </w:p>
        </w:tc>
        <w:tc>
          <w:tcPr>
            <w:tcW w:w="105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CA68A0" w14:textId="77777777" w:rsidR="00660F28" w:rsidRPr="0032037E" w:rsidRDefault="009F4098" w:rsidP="00AB24BF">
            <w:pPr>
              <w:shd w:val="clear" w:color="auto" w:fill="FFFFFF"/>
              <w:spacing w:before="40" w:after="40" w:line="276" w:lineRule="auto"/>
              <w:ind w:hanging="3"/>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Quản </w:t>
            </w:r>
            <w:proofErr w:type="spellStart"/>
            <w:r w:rsidRPr="0032037E">
              <w:rPr>
                <w:rFonts w:ascii="Times New Roman" w:eastAsia="Times New Roman" w:hAnsi="Times New Roman" w:cs="Times New Roman"/>
                <w:b w:val="0"/>
                <w:color w:val="auto"/>
                <w:sz w:val="24"/>
                <w:szCs w:val="24"/>
              </w:rPr>
              <w:t>trị</w:t>
            </w:r>
            <w:proofErr w:type="spellEnd"/>
            <w:r w:rsidRPr="0032037E">
              <w:rPr>
                <w:rFonts w:ascii="Times New Roman" w:eastAsia="Times New Roman" w:hAnsi="Times New Roman" w:cs="Times New Roman"/>
                <w:b w:val="0"/>
                <w:color w:val="auto"/>
                <w:sz w:val="24"/>
                <w:szCs w:val="24"/>
              </w:rPr>
              <w:t xml:space="preserve"> Kinh </w:t>
            </w:r>
            <w:proofErr w:type="spellStart"/>
            <w:r w:rsidRPr="0032037E">
              <w:rPr>
                <w:rFonts w:ascii="Times New Roman" w:eastAsia="Times New Roman" w:hAnsi="Times New Roman" w:cs="Times New Roman"/>
                <w:b w:val="0"/>
                <w:color w:val="auto"/>
                <w:sz w:val="24"/>
                <w:szCs w:val="24"/>
              </w:rPr>
              <w:t>doanh</w:t>
            </w:r>
            <w:proofErr w:type="spellEnd"/>
          </w:p>
        </w:tc>
        <w:tc>
          <w:tcPr>
            <w:tcW w:w="4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1CBFA0" w14:textId="77777777" w:rsidR="00660F28" w:rsidRPr="0032037E" w:rsidRDefault="00660F28" w:rsidP="00AB24BF">
            <w:pPr>
              <w:shd w:val="clear" w:color="auto" w:fill="FFFFFF"/>
              <w:spacing w:before="40" w:after="40" w:line="276" w:lineRule="auto"/>
              <w:ind w:hanging="3"/>
              <w:jc w:val="center"/>
              <w:rPr>
                <w:rFonts w:ascii="Times New Roman" w:eastAsia="Times New Roman" w:hAnsi="Times New Roman" w:cs="Times New Roman"/>
                <w:b w:val="0"/>
                <w:color w:val="auto"/>
                <w:sz w:val="24"/>
                <w:szCs w:val="24"/>
              </w:rPr>
            </w:pPr>
          </w:p>
        </w:tc>
      </w:tr>
      <w:tr w:rsidR="0032037E" w:rsidRPr="0032037E" w14:paraId="4667EAC9" w14:textId="77777777" w:rsidTr="00AB24BF">
        <w:trPr>
          <w:trHeight w:val="769"/>
        </w:trPr>
        <w:tc>
          <w:tcPr>
            <w:tcW w:w="22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A640EA" w14:textId="77777777" w:rsidR="00660F28" w:rsidRPr="0032037E" w:rsidRDefault="009F4098" w:rsidP="00AB24BF">
            <w:pPr>
              <w:shd w:val="clear" w:color="auto" w:fill="FFFFFF"/>
              <w:spacing w:before="40" w:after="40" w:line="276" w:lineRule="auto"/>
              <w:ind w:hanging="3"/>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3</w:t>
            </w:r>
          </w:p>
        </w:tc>
        <w:tc>
          <w:tcPr>
            <w:tcW w:w="170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136E97" w14:textId="715861C7" w:rsidR="00AB24BF" w:rsidRPr="0032037E" w:rsidRDefault="009F4098" w:rsidP="00AB24BF">
            <w:pPr>
              <w:shd w:val="clear" w:color="auto" w:fill="FFFFFF"/>
              <w:spacing w:before="40" w:after="40" w:line="276" w:lineRule="auto"/>
              <w:ind w:hanging="3"/>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Phạm Trung Tuấn </w:t>
            </w:r>
            <w:r w:rsidR="00AB24BF" w:rsidRPr="0032037E">
              <w:rPr>
                <w:rFonts w:ascii="Times New Roman" w:eastAsia="Times New Roman" w:hAnsi="Times New Roman" w:cs="Times New Roman"/>
                <w:b w:val="0"/>
                <w:color w:val="auto"/>
                <w:sz w:val="24"/>
                <w:szCs w:val="24"/>
              </w:rPr>
              <w:t xml:space="preserve">- </w:t>
            </w:r>
            <w:proofErr w:type="spellStart"/>
            <w:r w:rsidR="00AB24BF" w:rsidRPr="0032037E">
              <w:rPr>
                <w:rFonts w:ascii="Times New Roman" w:eastAsia="Times New Roman" w:hAnsi="Times New Roman" w:cs="Times New Roman"/>
                <w:b w:val="0"/>
                <w:color w:val="auto"/>
                <w:sz w:val="24"/>
                <w:szCs w:val="24"/>
              </w:rPr>
              <w:t>Trưởng</w:t>
            </w:r>
            <w:proofErr w:type="spellEnd"/>
            <w:r w:rsidR="00AB24BF" w:rsidRPr="0032037E">
              <w:rPr>
                <w:rFonts w:ascii="Times New Roman" w:eastAsia="Times New Roman" w:hAnsi="Times New Roman" w:cs="Times New Roman"/>
                <w:b w:val="0"/>
                <w:color w:val="auto"/>
                <w:sz w:val="24"/>
                <w:szCs w:val="24"/>
              </w:rPr>
              <w:t xml:space="preserve"> </w:t>
            </w:r>
            <w:proofErr w:type="spellStart"/>
            <w:r w:rsidR="00AB24BF" w:rsidRPr="0032037E">
              <w:rPr>
                <w:rFonts w:ascii="Times New Roman" w:eastAsia="Times New Roman" w:hAnsi="Times New Roman" w:cs="Times New Roman"/>
                <w:b w:val="0"/>
                <w:color w:val="auto"/>
                <w:sz w:val="24"/>
                <w:szCs w:val="24"/>
              </w:rPr>
              <w:t>Bộ</w:t>
            </w:r>
            <w:proofErr w:type="spellEnd"/>
            <w:r w:rsidR="00AB24BF" w:rsidRPr="0032037E">
              <w:rPr>
                <w:rFonts w:ascii="Times New Roman" w:eastAsia="Times New Roman" w:hAnsi="Times New Roman" w:cs="Times New Roman"/>
                <w:b w:val="0"/>
                <w:color w:val="auto"/>
                <w:sz w:val="24"/>
                <w:szCs w:val="24"/>
              </w:rPr>
              <w:t xml:space="preserve"> </w:t>
            </w:r>
            <w:proofErr w:type="spellStart"/>
            <w:r w:rsidR="00AB24BF" w:rsidRPr="0032037E">
              <w:rPr>
                <w:rFonts w:ascii="Times New Roman" w:eastAsia="Times New Roman" w:hAnsi="Times New Roman" w:cs="Times New Roman"/>
                <w:b w:val="0"/>
                <w:color w:val="auto"/>
                <w:sz w:val="24"/>
                <w:szCs w:val="24"/>
              </w:rPr>
              <w:t>môn</w:t>
            </w:r>
            <w:proofErr w:type="spellEnd"/>
            <w:r w:rsidR="00AB24BF" w:rsidRPr="0032037E">
              <w:rPr>
                <w:rFonts w:ascii="Times New Roman" w:eastAsia="Times New Roman" w:hAnsi="Times New Roman" w:cs="Times New Roman"/>
                <w:b w:val="0"/>
                <w:color w:val="auto"/>
                <w:sz w:val="24"/>
                <w:szCs w:val="24"/>
              </w:rPr>
              <w:t xml:space="preserve"> Quản </w:t>
            </w:r>
            <w:proofErr w:type="spellStart"/>
            <w:r w:rsidR="00AB24BF" w:rsidRPr="0032037E">
              <w:rPr>
                <w:rFonts w:ascii="Times New Roman" w:eastAsia="Times New Roman" w:hAnsi="Times New Roman" w:cs="Times New Roman"/>
                <w:b w:val="0"/>
                <w:color w:val="auto"/>
                <w:sz w:val="24"/>
                <w:szCs w:val="24"/>
              </w:rPr>
              <w:t>trị</w:t>
            </w:r>
            <w:proofErr w:type="spellEnd"/>
          </w:p>
          <w:p w14:paraId="6A6D4BC5" w14:textId="66AC14E3" w:rsidR="00660F28" w:rsidRPr="0032037E" w:rsidRDefault="009F4098" w:rsidP="00AB24BF">
            <w:pPr>
              <w:shd w:val="clear" w:color="auto" w:fill="FFFFFF"/>
              <w:spacing w:before="40" w:after="40" w:line="276" w:lineRule="auto"/>
              <w:ind w:hanging="3"/>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10/08/1976</w:t>
            </w:r>
          </w:p>
        </w:tc>
        <w:tc>
          <w:tcPr>
            <w:tcW w:w="156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00C48A" w14:textId="7BC0DA2E" w:rsidR="00660F28" w:rsidRPr="0032037E" w:rsidRDefault="00B04923" w:rsidP="00AB24BF">
            <w:pPr>
              <w:shd w:val="clear" w:color="auto" w:fill="FFFFFF"/>
              <w:spacing w:before="40" w:after="40" w:line="276" w:lineRule="auto"/>
              <w:ind w:hanging="3"/>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TS</w:t>
            </w:r>
            <w:r w:rsidR="009F4098" w:rsidRPr="0032037E">
              <w:rPr>
                <w:rFonts w:ascii="Times New Roman" w:eastAsia="Times New Roman" w:hAnsi="Times New Roman" w:cs="Times New Roman"/>
                <w:b w:val="0"/>
                <w:color w:val="auto"/>
                <w:sz w:val="24"/>
                <w:szCs w:val="24"/>
              </w:rPr>
              <w:t xml:space="preserve">, </w:t>
            </w:r>
            <w:proofErr w:type="spellStart"/>
            <w:r w:rsidR="009F4098" w:rsidRPr="0032037E">
              <w:rPr>
                <w:rFonts w:ascii="Times New Roman" w:eastAsia="Times New Roman" w:hAnsi="Times New Roman" w:cs="Times New Roman"/>
                <w:b w:val="0"/>
                <w:color w:val="auto"/>
                <w:sz w:val="24"/>
                <w:szCs w:val="24"/>
              </w:rPr>
              <w:t>Úc</w:t>
            </w:r>
            <w:proofErr w:type="spellEnd"/>
            <w:r w:rsidR="009F4098" w:rsidRPr="0032037E">
              <w:rPr>
                <w:rFonts w:ascii="Times New Roman" w:eastAsia="Times New Roman" w:hAnsi="Times New Roman" w:cs="Times New Roman"/>
                <w:b w:val="0"/>
                <w:color w:val="auto"/>
                <w:sz w:val="24"/>
                <w:szCs w:val="24"/>
              </w:rPr>
              <w:t>, 2019</w:t>
            </w:r>
          </w:p>
        </w:tc>
        <w:tc>
          <w:tcPr>
            <w:tcW w:w="105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80EB9F" w14:textId="77777777" w:rsidR="00660F28" w:rsidRPr="0032037E" w:rsidRDefault="009F4098" w:rsidP="00AB24BF">
            <w:pPr>
              <w:shd w:val="clear" w:color="auto" w:fill="FFFFFF"/>
              <w:spacing w:before="40" w:after="40" w:line="276" w:lineRule="auto"/>
              <w:ind w:hanging="3"/>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Quản </w:t>
            </w:r>
            <w:proofErr w:type="spellStart"/>
            <w:r w:rsidRPr="0032037E">
              <w:rPr>
                <w:rFonts w:ascii="Times New Roman" w:eastAsia="Times New Roman" w:hAnsi="Times New Roman" w:cs="Times New Roman"/>
                <w:b w:val="0"/>
                <w:color w:val="auto"/>
                <w:sz w:val="24"/>
                <w:szCs w:val="24"/>
              </w:rPr>
              <w:t>trị</w:t>
            </w:r>
            <w:proofErr w:type="spellEnd"/>
            <w:r w:rsidRPr="0032037E">
              <w:rPr>
                <w:rFonts w:ascii="Times New Roman" w:eastAsia="Times New Roman" w:hAnsi="Times New Roman" w:cs="Times New Roman"/>
                <w:b w:val="0"/>
                <w:color w:val="auto"/>
                <w:sz w:val="24"/>
                <w:szCs w:val="24"/>
              </w:rPr>
              <w:t xml:space="preserve"> Kinh </w:t>
            </w:r>
            <w:proofErr w:type="spellStart"/>
            <w:r w:rsidRPr="0032037E">
              <w:rPr>
                <w:rFonts w:ascii="Times New Roman" w:eastAsia="Times New Roman" w:hAnsi="Times New Roman" w:cs="Times New Roman"/>
                <w:b w:val="0"/>
                <w:color w:val="auto"/>
                <w:sz w:val="24"/>
                <w:szCs w:val="24"/>
              </w:rPr>
              <w:t>doanh</w:t>
            </w:r>
            <w:proofErr w:type="spellEnd"/>
          </w:p>
        </w:tc>
        <w:tc>
          <w:tcPr>
            <w:tcW w:w="4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DC3EF4" w14:textId="77777777" w:rsidR="00660F28" w:rsidRPr="0032037E" w:rsidRDefault="00660F28" w:rsidP="00AB24BF">
            <w:pPr>
              <w:shd w:val="clear" w:color="auto" w:fill="FFFFFF"/>
              <w:spacing w:before="40" w:after="40" w:line="276" w:lineRule="auto"/>
              <w:ind w:hanging="3"/>
              <w:jc w:val="center"/>
              <w:rPr>
                <w:rFonts w:ascii="Times New Roman" w:eastAsia="Times New Roman" w:hAnsi="Times New Roman" w:cs="Times New Roman"/>
                <w:b w:val="0"/>
                <w:color w:val="auto"/>
                <w:sz w:val="24"/>
                <w:szCs w:val="24"/>
              </w:rPr>
            </w:pPr>
          </w:p>
        </w:tc>
      </w:tr>
      <w:tr w:rsidR="0032037E" w:rsidRPr="0032037E" w14:paraId="2C7F9125" w14:textId="77777777" w:rsidTr="00AB24BF">
        <w:trPr>
          <w:trHeight w:val="409"/>
        </w:trPr>
        <w:tc>
          <w:tcPr>
            <w:tcW w:w="22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A6FA30" w14:textId="77777777" w:rsidR="00660F28" w:rsidRPr="0032037E" w:rsidRDefault="009F4098" w:rsidP="00AB24BF">
            <w:pPr>
              <w:shd w:val="clear" w:color="auto" w:fill="FFFFFF"/>
              <w:spacing w:before="40" w:after="40" w:line="276" w:lineRule="auto"/>
              <w:ind w:hanging="3"/>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4</w:t>
            </w:r>
          </w:p>
        </w:tc>
        <w:tc>
          <w:tcPr>
            <w:tcW w:w="170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DCE8F6" w14:textId="1B6B586A" w:rsidR="00AB24BF" w:rsidRPr="0032037E" w:rsidRDefault="009F4098" w:rsidP="00AB24BF">
            <w:pPr>
              <w:shd w:val="clear" w:color="auto" w:fill="FFFFFF"/>
              <w:spacing w:before="40" w:after="40" w:line="276" w:lineRule="auto"/>
              <w:ind w:left="3"/>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Lê Thị Hải Yến</w:t>
            </w:r>
            <w:r w:rsidR="00AB24BF" w:rsidRPr="0032037E">
              <w:rPr>
                <w:rFonts w:ascii="Times New Roman" w:eastAsia="Times New Roman" w:hAnsi="Times New Roman" w:cs="Times New Roman"/>
                <w:b w:val="0"/>
                <w:color w:val="auto"/>
                <w:sz w:val="24"/>
                <w:szCs w:val="24"/>
              </w:rPr>
              <w:t xml:space="preserve"> - </w:t>
            </w:r>
            <w:proofErr w:type="spellStart"/>
            <w:r w:rsidR="00AB24BF" w:rsidRPr="0032037E">
              <w:rPr>
                <w:rFonts w:ascii="Times New Roman" w:eastAsia="Times New Roman" w:hAnsi="Times New Roman" w:cs="Times New Roman"/>
                <w:b w:val="0"/>
                <w:color w:val="auto"/>
                <w:sz w:val="24"/>
                <w:szCs w:val="24"/>
              </w:rPr>
              <w:t>Trưởng</w:t>
            </w:r>
            <w:proofErr w:type="spellEnd"/>
            <w:r w:rsidR="00AB24BF" w:rsidRPr="0032037E">
              <w:rPr>
                <w:rFonts w:ascii="Times New Roman" w:eastAsia="Times New Roman" w:hAnsi="Times New Roman" w:cs="Times New Roman"/>
                <w:b w:val="0"/>
                <w:color w:val="auto"/>
                <w:sz w:val="24"/>
                <w:szCs w:val="24"/>
              </w:rPr>
              <w:t xml:space="preserve"> </w:t>
            </w:r>
            <w:proofErr w:type="spellStart"/>
            <w:r w:rsidR="00AB24BF" w:rsidRPr="0032037E">
              <w:rPr>
                <w:rFonts w:ascii="Times New Roman" w:eastAsia="Times New Roman" w:hAnsi="Times New Roman" w:cs="Times New Roman"/>
                <w:b w:val="0"/>
                <w:color w:val="auto"/>
                <w:sz w:val="24"/>
                <w:szCs w:val="24"/>
              </w:rPr>
              <w:t>Bộ</w:t>
            </w:r>
            <w:proofErr w:type="spellEnd"/>
            <w:r w:rsidR="00AB24BF" w:rsidRPr="0032037E">
              <w:rPr>
                <w:rFonts w:ascii="Times New Roman" w:eastAsia="Times New Roman" w:hAnsi="Times New Roman" w:cs="Times New Roman"/>
                <w:b w:val="0"/>
                <w:color w:val="auto"/>
                <w:sz w:val="24"/>
                <w:szCs w:val="24"/>
              </w:rPr>
              <w:t xml:space="preserve"> </w:t>
            </w:r>
            <w:proofErr w:type="spellStart"/>
            <w:r w:rsidR="00AB24BF" w:rsidRPr="0032037E">
              <w:rPr>
                <w:rFonts w:ascii="Times New Roman" w:eastAsia="Times New Roman" w:hAnsi="Times New Roman" w:cs="Times New Roman"/>
                <w:b w:val="0"/>
                <w:color w:val="auto"/>
                <w:sz w:val="24"/>
                <w:szCs w:val="24"/>
              </w:rPr>
              <w:t>môn</w:t>
            </w:r>
            <w:proofErr w:type="spellEnd"/>
            <w:r w:rsidR="00AB24BF" w:rsidRPr="0032037E">
              <w:rPr>
                <w:rFonts w:ascii="Times New Roman" w:eastAsia="Times New Roman" w:hAnsi="Times New Roman" w:cs="Times New Roman"/>
                <w:b w:val="0"/>
                <w:color w:val="auto"/>
                <w:sz w:val="24"/>
                <w:szCs w:val="24"/>
              </w:rPr>
              <w:t xml:space="preserve"> Marketing</w:t>
            </w:r>
          </w:p>
          <w:p w14:paraId="68CE3697" w14:textId="2520499F" w:rsidR="00660F28" w:rsidRPr="0032037E" w:rsidRDefault="009F4098" w:rsidP="00AB24BF">
            <w:pPr>
              <w:shd w:val="clear" w:color="auto" w:fill="FFFFFF"/>
              <w:spacing w:before="40" w:after="40" w:line="276" w:lineRule="auto"/>
              <w:ind w:left="3"/>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30/08/1987</w:t>
            </w:r>
          </w:p>
        </w:tc>
        <w:tc>
          <w:tcPr>
            <w:tcW w:w="156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113012" w14:textId="4AFB5E1C" w:rsidR="00660F28" w:rsidRPr="0032037E" w:rsidRDefault="00B04923" w:rsidP="00AB24BF">
            <w:pPr>
              <w:shd w:val="clear" w:color="auto" w:fill="FFFFFF"/>
              <w:spacing w:before="40" w:after="40" w:line="276" w:lineRule="auto"/>
              <w:ind w:left="3"/>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TS</w:t>
            </w:r>
            <w:r w:rsidR="009F4098" w:rsidRPr="0032037E">
              <w:rPr>
                <w:rFonts w:ascii="Times New Roman" w:eastAsia="Times New Roman" w:hAnsi="Times New Roman" w:cs="Times New Roman"/>
                <w:b w:val="0"/>
                <w:color w:val="auto"/>
                <w:sz w:val="24"/>
                <w:szCs w:val="24"/>
              </w:rPr>
              <w:t>, Pháp, 2022</w:t>
            </w:r>
          </w:p>
        </w:tc>
        <w:tc>
          <w:tcPr>
            <w:tcW w:w="105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6E0DFD" w14:textId="77777777" w:rsidR="00660F28" w:rsidRPr="0032037E" w:rsidRDefault="009F4098" w:rsidP="00AB24BF">
            <w:pPr>
              <w:shd w:val="clear" w:color="auto" w:fill="FFFFFF"/>
              <w:spacing w:before="40" w:after="40" w:line="276" w:lineRule="auto"/>
              <w:ind w:left="3"/>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Khoa </w:t>
            </w:r>
            <w:proofErr w:type="spellStart"/>
            <w:r w:rsidRPr="0032037E">
              <w:rPr>
                <w:rFonts w:ascii="Times New Roman" w:eastAsia="Times New Roman" w:hAnsi="Times New Roman" w:cs="Times New Roman"/>
                <w:b w:val="0"/>
                <w:color w:val="auto"/>
                <w:sz w:val="24"/>
                <w:szCs w:val="24"/>
              </w:rPr>
              <w:t>học</w:t>
            </w:r>
            <w:proofErr w:type="spellEnd"/>
            <w:r w:rsidRPr="0032037E">
              <w:rPr>
                <w:rFonts w:ascii="Times New Roman" w:eastAsia="Times New Roman" w:hAnsi="Times New Roman" w:cs="Times New Roman"/>
                <w:b w:val="0"/>
                <w:color w:val="auto"/>
                <w:sz w:val="24"/>
                <w:szCs w:val="24"/>
              </w:rPr>
              <w:t xml:space="preserve"> Quản </w:t>
            </w:r>
            <w:proofErr w:type="spellStart"/>
            <w:r w:rsidRPr="0032037E">
              <w:rPr>
                <w:rFonts w:ascii="Times New Roman" w:eastAsia="Times New Roman" w:hAnsi="Times New Roman" w:cs="Times New Roman"/>
                <w:b w:val="0"/>
                <w:color w:val="auto"/>
                <w:sz w:val="24"/>
                <w:szCs w:val="24"/>
              </w:rPr>
              <w:t>trị</w:t>
            </w:r>
            <w:proofErr w:type="spellEnd"/>
          </w:p>
        </w:tc>
        <w:tc>
          <w:tcPr>
            <w:tcW w:w="4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1B6884" w14:textId="77777777" w:rsidR="00660F28" w:rsidRPr="0032037E" w:rsidRDefault="00660F28" w:rsidP="00AB24BF">
            <w:pPr>
              <w:shd w:val="clear" w:color="auto" w:fill="FFFFFF"/>
              <w:spacing w:before="40" w:after="40" w:line="276" w:lineRule="auto"/>
              <w:ind w:hanging="3"/>
              <w:jc w:val="center"/>
              <w:rPr>
                <w:rFonts w:ascii="Times New Roman" w:eastAsia="Times New Roman" w:hAnsi="Times New Roman" w:cs="Times New Roman"/>
                <w:b w:val="0"/>
                <w:color w:val="auto"/>
                <w:sz w:val="24"/>
                <w:szCs w:val="24"/>
              </w:rPr>
            </w:pPr>
          </w:p>
          <w:p w14:paraId="5B858657" w14:textId="77777777" w:rsidR="00660F28" w:rsidRPr="0032037E" w:rsidRDefault="00660F28" w:rsidP="00AB24BF">
            <w:pPr>
              <w:shd w:val="clear" w:color="auto" w:fill="FFFFFF"/>
              <w:spacing w:before="40" w:after="40" w:line="276" w:lineRule="auto"/>
              <w:ind w:hanging="3"/>
              <w:jc w:val="center"/>
              <w:rPr>
                <w:rFonts w:ascii="Times New Roman" w:eastAsia="Times New Roman" w:hAnsi="Times New Roman" w:cs="Times New Roman"/>
                <w:b w:val="0"/>
                <w:color w:val="auto"/>
                <w:sz w:val="24"/>
                <w:szCs w:val="24"/>
              </w:rPr>
            </w:pPr>
          </w:p>
        </w:tc>
      </w:tr>
      <w:tr w:rsidR="0032037E" w:rsidRPr="0032037E" w14:paraId="2D0A9611" w14:textId="77777777" w:rsidTr="00AB24BF">
        <w:trPr>
          <w:trHeight w:val="769"/>
        </w:trPr>
        <w:tc>
          <w:tcPr>
            <w:tcW w:w="22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F0149B" w14:textId="77777777" w:rsidR="00660F28" w:rsidRPr="0032037E" w:rsidRDefault="009F4098" w:rsidP="00AB24BF">
            <w:pPr>
              <w:shd w:val="clear" w:color="auto" w:fill="FFFFFF"/>
              <w:spacing w:before="40" w:after="40" w:line="276" w:lineRule="auto"/>
              <w:ind w:hanging="3"/>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5</w:t>
            </w:r>
          </w:p>
        </w:tc>
        <w:tc>
          <w:tcPr>
            <w:tcW w:w="170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538C29" w14:textId="495BC11F" w:rsidR="00AB24BF" w:rsidRPr="0032037E" w:rsidRDefault="009F4098" w:rsidP="00AB24BF">
            <w:pPr>
              <w:shd w:val="clear" w:color="auto" w:fill="FFFFFF"/>
              <w:spacing w:before="40" w:after="40" w:line="276" w:lineRule="auto"/>
              <w:ind w:hanging="3"/>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Nguyễn Thị Thu </w:t>
            </w:r>
            <w:proofErr w:type="spellStart"/>
            <w:r w:rsidRPr="0032037E">
              <w:rPr>
                <w:rFonts w:ascii="Times New Roman" w:eastAsia="Times New Roman" w:hAnsi="Times New Roman" w:cs="Times New Roman"/>
                <w:b w:val="0"/>
                <w:color w:val="auto"/>
                <w:sz w:val="24"/>
                <w:szCs w:val="24"/>
              </w:rPr>
              <w:t>Hòa</w:t>
            </w:r>
            <w:proofErr w:type="spellEnd"/>
            <w:r w:rsidRPr="0032037E">
              <w:rPr>
                <w:rFonts w:ascii="Times New Roman" w:eastAsia="Times New Roman" w:hAnsi="Times New Roman" w:cs="Times New Roman"/>
                <w:b w:val="0"/>
                <w:color w:val="auto"/>
                <w:sz w:val="24"/>
                <w:szCs w:val="24"/>
              </w:rPr>
              <w:t xml:space="preserve"> </w:t>
            </w:r>
            <w:r w:rsidR="00AB24BF" w:rsidRPr="0032037E">
              <w:rPr>
                <w:rFonts w:ascii="Times New Roman" w:eastAsia="Times New Roman" w:hAnsi="Times New Roman" w:cs="Times New Roman"/>
                <w:b w:val="0"/>
                <w:color w:val="auto"/>
                <w:sz w:val="24"/>
                <w:szCs w:val="24"/>
              </w:rPr>
              <w:t xml:space="preserve">- </w:t>
            </w:r>
            <w:proofErr w:type="spellStart"/>
            <w:r w:rsidR="00AB24BF" w:rsidRPr="0032037E">
              <w:rPr>
                <w:rFonts w:ascii="Times New Roman" w:eastAsia="Times New Roman" w:hAnsi="Times New Roman" w:cs="Times New Roman"/>
                <w:b w:val="0"/>
                <w:color w:val="auto"/>
                <w:sz w:val="24"/>
                <w:szCs w:val="24"/>
              </w:rPr>
              <w:t>Trưởng</w:t>
            </w:r>
            <w:proofErr w:type="spellEnd"/>
            <w:r w:rsidR="00AB24BF" w:rsidRPr="0032037E">
              <w:rPr>
                <w:rFonts w:ascii="Times New Roman" w:eastAsia="Times New Roman" w:hAnsi="Times New Roman" w:cs="Times New Roman"/>
                <w:b w:val="0"/>
                <w:color w:val="auto"/>
                <w:sz w:val="24"/>
                <w:szCs w:val="24"/>
              </w:rPr>
              <w:t xml:space="preserve"> </w:t>
            </w:r>
            <w:proofErr w:type="spellStart"/>
            <w:r w:rsidR="00AB24BF" w:rsidRPr="0032037E">
              <w:rPr>
                <w:rFonts w:ascii="Times New Roman" w:eastAsia="Times New Roman" w:hAnsi="Times New Roman" w:cs="Times New Roman"/>
                <w:b w:val="0"/>
                <w:color w:val="auto"/>
                <w:sz w:val="24"/>
                <w:szCs w:val="24"/>
              </w:rPr>
              <w:t>bộ</w:t>
            </w:r>
            <w:proofErr w:type="spellEnd"/>
            <w:r w:rsidR="00AB24BF" w:rsidRPr="0032037E">
              <w:rPr>
                <w:rFonts w:ascii="Times New Roman" w:eastAsia="Times New Roman" w:hAnsi="Times New Roman" w:cs="Times New Roman"/>
                <w:b w:val="0"/>
                <w:color w:val="auto"/>
                <w:sz w:val="24"/>
                <w:szCs w:val="24"/>
              </w:rPr>
              <w:t xml:space="preserve"> </w:t>
            </w:r>
            <w:proofErr w:type="spellStart"/>
            <w:r w:rsidR="00AB24BF" w:rsidRPr="0032037E">
              <w:rPr>
                <w:rFonts w:ascii="Times New Roman" w:eastAsia="Times New Roman" w:hAnsi="Times New Roman" w:cs="Times New Roman"/>
                <w:b w:val="0"/>
                <w:color w:val="auto"/>
                <w:sz w:val="24"/>
                <w:szCs w:val="24"/>
              </w:rPr>
              <w:t>môn</w:t>
            </w:r>
            <w:proofErr w:type="spellEnd"/>
          </w:p>
          <w:p w14:paraId="0A10E205" w14:textId="60AA8DA6" w:rsidR="00660F28" w:rsidRPr="0032037E" w:rsidRDefault="009F4098" w:rsidP="00AB24BF">
            <w:pPr>
              <w:shd w:val="clear" w:color="auto" w:fill="FFFFFF"/>
              <w:spacing w:before="40" w:after="40" w:line="276" w:lineRule="auto"/>
              <w:ind w:hanging="3"/>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04/12/197</w:t>
            </w:r>
          </w:p>
        </w:tc>
        <w:tc>
          <w:tcPr>
            <w:tcW w:w="156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BB8D4B" w14:textId="24579970" w:rsidR="00660F28" w:rsidRPr="0032037E" w:rsidRDefault="00B04923" w:rsidP="00AB24BF">
            <w:pPr>
              <w:shd w:val="clear" w:color="auto" w:fill="FFFFFF"/>
              <w:spacing w:before="40" w:after="40" w:line="276" w:lineRule="auto"/>
              <w:ind w:hanging="3"/>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PGS.TS</w:t>
            </w:r>
            <w:r w:rsidR="009F4098" w:rsidRPr="0032037E">
              <w:rPr>
                <w:rFonts w:ascii="Times New Roman" w:eastAsia="Times New Roman" w:hAnsi="Times New Roman" w:cs="Times New Roman"/>
                <w:b w:val="0"/>
                <w:color w:val="auto"/>
                <w:sz w:val="24"/>
                <w:szCs w:val="24"/>
              </w:rPr>
              <w:t>, Việt Nam, 2018</w:t>
            </w:r>
          </w:p>
        </w:tc>
        <w:tc>
          <w:tcPr>
            <w:tcW w:w="105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2847EA" w14:textId="77777777" w:rsidR="00660F28" w:rsidRPr="0032037E" w:rsidRDefault="009F4098" w:rsidP="00AB24BF">
            <w:pPr>
              <w:shd w:val="clear" w:color="auto" w:fill="FFFFFF"/>
              <w:spacing w:before="40" w:after="40" w:line="276" w:lineRule="auto"/>
              <w:ind w:hanging="3"/>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Quản </w:t>
            </w:r>
            <w:proofErr w:type="spellStart"/>
            <w:r w:rsidRPr="0032037E">
              <w:rPr>
                <w:rFonts w:ascii="Times New Roman" w:eastAsia="Times New Roman" w:hAnsi="Times New Roman" w:cs="Times New Roman"/>
                <w:b w:val="0"/>
                <w:color w:val="auto"/>
                <w:sz w:val="24"/>
                <w:szCs w:val="24"/>
              </w:rPr>
              <w:t>lý</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công</w:t>
            </w:r>
            <w:proofErr w:type="spellEnd"/>
          </w:p>
        </w:tc>
        <w:tc>
          <w:tcPr>
            <w:tcW w:w="4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5BDBC3" w14:textId="77777777" w:rsidR="00660F28" w:rsidRPr="0032037E" w:rsidRDefault="00660F28" w:rsidP="00AB24BF">
            <w:pPr>
              <w:shd w:val="clear" w:color="auto" w:fill="FFFFFF"/>
              <w:spacing w:before="40" w:after="40" w:line="276" w:lineRule="auto"/>
              <w:ind w:hanging="3"/>
              <w:jc w:val="center"/>
              <w:rPr>
                <w:rFonts w:ascii="Times New Roman" w:eastAsia="Times New Roman" w:hAnsi="Times New Roman" w:cs="Times New Roman"/>
                <w:b w:val="0"/>
                <w:color w:val="auto"/>
                <w:sz w:val="24"/>
                <w:szCs w:val="24"/>
              </w:rPr>
            </w:pPr>
          </w:p>
        </w:tc>
      </w:tr>
    </w:tbl>
    <w:p w14:paraId="4D641EBE" w14:textId="77777777" w:rsidR="00170383" w:rsidRDefault="00170383" w:rsidP="00CB0816">
      <w:pPr>
        <w:widowControl w:val="0"/>
        <w:pBdr>
          <w:top w:val="nil"/>
          <w:left w:val="nil"/>
          <w:bottom w:val="nil"/>
          <w:right w:val="nil"/>
          <w:between w:val="nil"/>
        </w:pBdr>
        <w:spacing w:before="60" w:after="60" w:line="276" w:lineRule="auto"/>
        <w:rPr>
          <w:b/>
          <w:iCs/>
          <w:sz w:val="24"/>
          <w:szCs w:val="24"/>
        </w:rPr>
      </w:pPr>
      <w:bookmarkStart w:id="65" w:name="_heading=h.2s8eyo1" w:colFirst="0" w:colLast="0"/>
      <w:bookmarkEnd w:id="65"/>
    </w:p>
    <w:p w14:paraId="4EBAD770" w14:textId="53826B88" w:rsidR="00660F28" w:rsidRPr="0032037E" w:rsidRDefault="00AB24BF" w:rsidP="00CB0816">
      <w:pPr>
        <w:widowControl w:val="0"/>
        <w:pBdr>
          <w:top w:val="nil"/>
          <w:left w:val="nil"/>
          <w:bottom w:val="nil"/>
          <w:right w:val="nil"/>
          <w:between w:val="nil"/>
        </w:pBdr>
        <w:spacing w:before="60" w:after="60" w:line="276" w:lineRule="auto"/>
        <w:rPr>
          <w:b/>
          <w:iCs/>
          <w:sz w:val="24"/>
          <w:szCs w:val="24"/>
        </w:rPr>
      </w:pPr>
      <w:r w:rsidRPr="0032037E">
        <w:rPr>
          <w:b/>
          <w:iCs/>
          <w:sz w:val="24"/>
          <w:szCs w:val="24"/>
        </w:rPr>
        <w:lastRenderedPageBreak/>
        <w:t>1</w:t>
      </w:r>
      <w:r w:rsidR="009F4098" w:rsidRPr="0032037E">
        <w:rPr>
          <w:b/>
          <w:iCs/>
          <w:sz w:val="24"/>
          <w:szCs w:val="24"/>
        </w:rPr>
        <w:t xml:space="preserve">2.4. Danh </w:t>
      </w:r>
      <w:proofErr w:type="spellStart"/>
      <w:r w:rsidR="009F4098" w:rsidRPr="0032037E">
        <w:rPr>
          <w:b/>
          <w:iCs/>
          <w:sz w:val="24"/>
          <w:szCs w:val="24"/>
        </w:rPr>
        <w:t>sách</w:t>
      </w:r>
      <w:proofErr w:type="spellEnd"/>
      <w:r w:rsidR="009F4098" w:rsidRPr="0032037E">
        <w:rPr>
          <w:b/>
          <w:iCs/>
          <w:sz w:val="24"/>
          <w:szCs w:val="24"/>
        </w:rPr>
        <w:t xml:space="preserve"> </w:t>
      </w:r>
      <w:proofErr w:type="spellStart"/>
      <w:r w:rsidR="009F4098" w:rsidRPr="0032037E">
        <w:rPr>
          <w:b/>
          <w:iCs/>
          <w:sz w:val="24"/>
          <w:szCs w:val="24"/>
        </w:rPr>
        <w:t>giảng</w:t>
      </w:r>
      <w:proofErr w:type="spellEnd"/>
      <w:r w:rsidR="009F4098" w:rsidRPr="0032037E">
        <w:rPr>
          <w:b/>
          <w:iCs/>
          <w:sz w:val="24"/>
          <w:szCs w:val="24"/>
        </w:rPr>
        <w:t xml:space="preserve"> </w:t>
      </w:r>
      <w:proofErr w:type="spellStart"/>
      <w:r w:rsidR="009F4098" w:rsidRPr="0032037E">
        <w:rPr>
          <w:b/>
          <w:iCs/>
          <w:sz w:val="24"/>
          <w:szCs w:val="24"/>
        </w:rPr>
        <w:t>viên</w:t>
      </w:r>
      <w:proofErr w:type="spellEnd"/>
      <w:r w:rsidR="009F4098" w:rsidRPr="0032037E">
        <w:rPr>
          <w:b/>
          <w:iCs/>
          <w:sz w:val="24"/>
          <w:szCs w:val="24"/>
        </w:rPr>
        <w:t xml:space="preserve"> </w:t>
      </w:r>
      <w:proofErr w:type="spellStart"/>
      <w:r w:rsidR="009F4098" w:rsidRPr="0032037E">
        <w:rPr>
          <w:b/>
          <w:iCs/>
          <w:sz w:val="24"/>
          <w:szCs w:val="24"/>
        </w:rPr>
        <w:t>tham</w:t>
      </w:r>
      <w:proofErr w:type="spellEnd"/>
      <w:r w:rsidR="009F4098" w:rsidRPr="0032037E">
        <w:rPr>
          <w:b/>
          <w:iCs/>
          <w:sz w:val="24"/>
          <w:szCs w:val="24"/>
        </w:rPr>
        <w:t xml:space="preserve"> </w:t>
      </w:r>
      <w:proofErr w:type="spellStart"/>
      <w:r w:rsidR="009F4098" w:rsidRPr="0032037E">
        <w:rPr>
          <w:b/>
          <w:iCs/>
          <w:sz w:val="24"/>
          <w:szCs w:val="24"/>
        </w:rPr>
        <w:t>gia</w:t>
      </w:r>
      <w:proofErr w:type="spellEnd"/>
      <w:r w:rsidR="009F4098" w:rsidRPr="0032037E">
        <w:rPr>
          <w:b/>
          <w:iCs/>
          <w:sz w:val="24"/>
          <w:szCs w:val="24"/>
        </w:rPr>
        <w:t xml:space="preserve"> </w:t>
      </w:r>
      <w:proofErr w:type="spellStart"/>
      <w:r w:rsidR="009F4098" w:rsidRPr="0032037E">
        <w:rPr>
          <w:b/>
          <w:iCs/>
          <w:sz w:val="24"/>
          <w:szCs w:val="24"/>
        </w:rPr>
        <w:t>giảng</w:t>
      </w:r>
      <w:proofErr w:type="spellEnd"/>
      <w:r w:rsidR="009F4098" w:rsidRPr="0032037E">
        <w:rPr>
          <w:b/>
          <w:iCs/>
          <w:sz w:val="24"/>
          <w:szCs w:val="24"/>
        </w:rPr>
        <w:t xml:space="preserve"> </w:t>
      </w:r>
      <w:proofErr w:type="spellStart"/>
      <w:r w:rsidR="009F4098" w:rsidRPr="0032037E">
        <w:rPr>
          <w:b/>
          <w:iCs/>
          <w:sz w:val="24"/>
          <w:szCs w:val="24"/>
        </w:rPr>
        <w:t>dạy</w:t>
      </w:r>
      <w:proofErr w:type="spellEnd"/>
      <w:r w:rsidR="009F4098" w:rsidRPr="0032037E">
        <w:rPr>
          <w:b/>
          <w:iCs/>
          <w:sz w:val="24"/>
          <w:szCs w:val="24"/>
        </w:rPr>
        <w:t xml:space="preserve"> </w:t>
      </w:r>
      <w:proofErr w:type="spellStart"/>
      <w:r w:rsidR="009F4098" w:rsidRPr="0032037E">
        <w:rPr>
          <w:b/>
          <w:iCs/>
          <w:sz w:val="24"/>
          <w:szCs w:val="24"/>
        </w:rPr>
        <w:t>học</w:t>
      </w:r>
      <w:proofErr w:type="spellEnd"/>
      <w:r w:rsidR="009F4098" w:rsidRPr="0032037E">
        <w:rPr>
          <w:b/>
          <w:iCs/>
          <w:sz w:val="24"/>
          <w:szCs w:val="24"/>
        </w:rPr>
        <w:t xml:space="preserve"> </w:t>
      </w:r>
      <w:proofErr w:type="spellStart"/>
      <w:r w:rsidR="009F4098" w:rsidRPr="0032037E">
        <w:rPr>
          <w:b/>
          <w:iCs/>
          <w:sz w:val="24"/>
          <w:szCs w:val="24"/>
        </w:rPr>
        <w:t>phần</w:t>
      </w:r>
      <w:proofErr w:type="spellEnd"/>
    </w:p>
    <w:tbl>
      <w:tblPr>
        <w:tblStyle w:val="6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12"/>
        <w:gridCol w:w="2819"/>
        <w:gridCol w:w="1644"/>
        <w:gridCol w:w="3251"/>
        <w:gridCol w:w="2711"/>
        <w:gridCol w:w="2984"/>
      </w:tblGrid>
      <w:tr w:rsidR="0032037E" w:rsidRPr="0032037E" w14:paraId="6B901C48" w14:textId="77777777" w:rsidTr="00170383">
        <w:trPr>
          <w:trHeight w:val="20"/>
        </w:trPr>
        <w:tc>
          <w:tcPr>
            <w:tcW w:w="286" w:type="pct"/>
            <w:shd w:val="clear" w:color="auto" w:fill="auto"/>
            <w:vAlign w:val="center"/>
          </w:tcPr>
          <w:p w14:paraId="70E7C491" w14:textId="28562294" w:rsidR="00660F28" w:rsidRPr="0032037E" w:rsidRDefault="009F4098" w:rsidP="00170383">
            <w:pPr>
              <w:spacing w:before="60" w:after="60" w:line="276" w:lineRule="auto"/>
              <w:jc w:val="center"/>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TT</w:t>
            </w:r>
          </w:p>
        </w:tc>
        <w:tc>
          <w:tcPr>
            <w:tcW w:w="991" w:type="pct"/>
            <w:shd w:val="clear" w:color="auto" w:fill="auto"/>
            <w:vAlign w:val="center"/>
          </w:tcPr>
          <w:p w14:paraId="066CE990" w14:textId="18A3DFCF" w:rsidR="00660F28" w:rsidRPr="0032037E" w:rsidRDefault="009F4098" w:rsidP="00170383">
            <w:pPr>
              <w:spacing w:before="60" w:after="60" w:line="276" w:lineRule="auto"/>
              <w:jc w:val="center"/>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 xml:space="preserve">Học </w:t>
            </w:r>
            <w:proofErr w:type="spellStart"/>
            <w:r w:rsidRPr="0032037E">
              <w:rPr>
                <w:rFonts w:ascii="Times New Roman" w:eastAsia="Times New Roman" w:hAnsi="Times New Roman" w:cs="Times New Roman"/>
                <w:color w:val="auto"/>
                <w:sz w:val="24"/>
                <w:szCs w:val="24"/>
              </w:rPr>
              <w:t>phần</w:t>
            </w:r>
            <w:proofErr w:type="spellEnd"/>
          </w:p>
        </w:tc>
        <w:tc>
          <w:tcPr>
            <w:tcW w:w="578" w:type="pct"/>
            <w:shd w:val="clear" w:color="auto" w:fill="auto"/>
            <w:vAlign w:val="center"/>
          </w:tcPr>
          <w:p w14:paraId="1B48E898" w14:textId="77777777" w:rsidR="00660F28" w:rsidRPr="0032037E" w:rsidRDefault="009F4098" w:rsidP="00170383">
            <w:pPr>
              <w:spacing w:before="60" w:after="60" w:line="276" w:lineRule="auto"/>
              <w:jc w:val="center"/>
              <w:rPr>
                <w:rFonts w:ascii="Times New Roman" w:eastAsia="Times New Roman" w:hAnsi="Times New Roman" w:cs="Times New Roman"/>
                <w:color w:val="auto"/>
                <w:sz w:val="24"/>
                <w:szCs w:val="24"/>
              </w:rPr>
            </w:pPr>
            <w:proofErr w:type="spellStart"/>
            <w:r w:rsidRPr="0032037E">
              <w:rPr>
                <w:rFonts w:ascii="Times New Roman" w:eastAsia="Times New Roman" w:hAnsi="Times New Roman" w:cs="Times New Roman"/>
                <w:color w:val="auto"/>
                <w:sz w:val="24"/>
                <w:szCs w:val="24"/>
              </w:rPr>
              <w:t>Mã</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học</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phần</w:t>
            </w:r>
            <w:proofErr w:type="spellEnd"/>
          </w:p>
        </w:tc>
        <w:tc>
          <w:tcPr>
            <w:tcW w:w="1143" w:type="pct"/>
            <w:shd w:val="clear" w:color="auto" w:fill="auto"/>
            <w:vAlign w:val="center"/>
          </w:tcPr>
          <w:p w14:paraId="570FDA4C" w14:textId="77777777" w:rsidR="00660F28" w:rsidRPr="0032037E" w:rsidRDefault="009F4098" w:rsidP="00170383">
            <w:pPr>
              <w:spacing w:before="60" w:after="60" w:line="276" w:lineRule="auto"/>
              <w:jc w:val="center"/>
              <w:rPr>
                <w:rFonts w:ascii="Times New Roman" w:eastAsia="Times New Roman" w:hAnsi="Times New Roman" w:cs="Times New Roman"/>
                <w:color w:val="auto"/>
                <w:sz w:val="24"/>
                <w:szCs w:val="24"/>
              </w:rPr>
            </w:pPr>
            <w:proofErr w:type="spellStart"/>
            <w:r w:rsidRPr="0032037E">
              <w:rPr>
                <w:rFonts w:ascii="Times New Roman" w:eastAsia="Times New Roman" w:hAnsi="Times New Roman" w:cs="Times New Roman"/>
                <w:color w:val="auto"/>
                <w:sz w:val="24"/>
                <w:szCs w:val="24"/>
              </w:rPr>
              <w:t>Họ</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tên</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giảng</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viên</w:t>
            </w:r>
            <w:proofErr w:type="spellEnd"/>
          </w:p>
          <w:p w14:paraId="16366F9A" w14:textId="77777777" w:rsidR="00660F28" w:rsidRPr="0032037E" w:rsidRDefault="009F4098" w:rsidP="00170383">
            <w:pPr>
              <w:spacing w:before="60" w:after="60" w:line="276" w:lineRule="auto"/>
              <w:jc w:val="center"/>
              <w:rPr>
                <w:rFonts w:ascii="Times New Roman" w:eastAsia="Times New Roman" w:hAnsi="Times New Roman" w:cs="Times New Roman"/>
                <w:color w:val="auto"/>
                <w:sz w:val="24"/>
                <w:szCs w:val="24"/>
              </w:rPr>
            </w:pPr>
            <w:proofErr w:type="spellStart"/>
            <w:r w:rsidRPr="0032037E">
              <w:rPr>
                <w:rFonts w:ascii="Times New Roman" w:eastAsia="Times New Roman" w:hAnsi="Times New Roman" w:cs="Times New Roman"/>
                <w:color w:val="auto"/>
                <w:sz w:val="24"/>
                <w:szCs w:val="24"/>
              </w:rPr>
              <w:t>giảng</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dạy</w:t>
            </w:r>
            <w:proofErr w:type="spellEnd"/>
            <w:r w:rsidRPr="0032037E">
              <w:rPr>
                <w:rFonts w:ascii="Times New Roman" w:eastAsia="Times New Roman" w:hAnsi="Times New Roman" w:cs="Times New Roman"/>
                <w:color w:val="auto"/>
                <w:sz w:val="24"/>
                <w:szCs w:val="24"/>
              </w:rPr>
              <w:t xml:space="preserve"> 1</w:t>
            </w:r>
          </w:p>
        </w:tc>
        <w:tc>
          <w:tcPr>
            <w:tcW w:w="953" w:type="pct"/>
            <w:shd w:val="clear" w:color="auto" w:fill="auto"/>
            <w:vAlign w:val="center"/>
          </w:tcPr>
          <w:p w14:paraId="41642031" w14:textId="77777777" w:rsidR="00660F28" w:rsidRPr="0032037E" w:rsidRDefault="009F4098" w:rsidP="00170383">
            <w:pPr>
              <w:tabs>
                <w:tab w:val="left" w:pos="1750"/>
              </w:tabs>
              <w:spacing w:before="60" w:after="60" w:line="276" w:lineRule="auto"/>
              <w:jc w:val="center"/>
              <w:rPr>
                <w:rFonts w:ascii="Times New Roman" w:eastAsia="Times New Roman" w:hAnsi="Times New Roman" w:cs="Times New Roman"/>
                <w:color w:val="auto"/>
                <w:sz w:val="24"/>
                <w:szCs w:val="24"/>
              </w:rPr>
            </w:pPr>
            <w:proofErr w:type="spellStart"/>
            <w:r w:rsidRPr="0032037E">
              <w:rPr>
                <w:rFonts w:ascii="Times New Roman" w:eastAsia="Times New Roman" w:hAnsi="Times New Roman" w:cs="Times New Roman"/>
                <w:color w:val="auto"/>
                <w:sz w:val="24"/>
                <w:szCs w:val="24"/>
              </w:rPr>
              <w:t>Họ</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tên</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giảng</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viên</w:t>
            </w:r>
            <w:proofErr w:type="spellEnd"/>
          </w:p>
          <w:p w14:paraId="3933C8F3" w14:textId="77777777" w:rsidR="00660F28" w:rsidRPr="0032037E" w:rsidRDefault="009F4098" w:rsidP="00170383">
            <w:pPr>
              <w:tabs>
                <w:tab w:val="left" w:pos="1750"/>
              </w:tabs>
              <w:spacing w:before="60" w:after="60" w:line="276" w:lineRule="auto"/>
              <w:jc w:val="center"/>
              <w:rPr>
                <w:rFonts w:ascii="Times New Roman" w:eastAsia="Times New Roman" w:hAnsi="Times New Roman" w:cs="Times New Roman"/>
                <w:color w:val="auto"/>
                <w:sz w:val="24"/>
                <w:szCs w:val="24"/>
              </w:rPr>
            </w:pPr>
            <w:proofErr w:type="spellStart"/>
            <w:r w:rsidRPr="0032037E">
              <w:rPr>
                <w:rFonts w:ascii="Times New Roman" w:eastAsia="Times New Roman" w:hAnsi="Times New Roman" w:cs="Times New Roman"/>
                <w:color w:val="auto"/>
                <w:sz w:val="24"/>
                <w:szCs w:val="24"/>
              </w:rPr>
              <w:t>giảng</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dạy</w:t>
            </w:r>
            <w:proofErr w:type="spellEnd"/>
            <w:r w:rsidRPr="0032037E">
              <w:rPr>
                <w:rFonts w:ascii="Times New Roman" w:eastAsia="Times New Roman" w:hAnsi="Times New Roman" w:cs="Times New Roman"/>
                <w:color w:val="auto"/>
                <w:sz w:val="24"/>
                <w:szCs w:val="24"/>
              </w:rPr>
              <w:t xml:space="preserve"> 2</w:t>
            </w:r>
          </w:p>
        </w:tc>
        <w:tc>
          <w:tcPr>
            <w:tcW w:w="1049" w:type="pct"/>
            <w:shd w:val="clear" w:color="auto" w:fill="auto"/>
            <w:vAlign w:val="center"/>
          </w:tcPr>
          <w:p w14:paraId="12B0E141" w14:textId="77777777" w:rsidR="00660F28" w:rsidRPr="0032037E" w:rsidRDefault="009F4098" w:rsidP="00170383">
            <w:pPr>
              <w:spacing w:before="60" w:after="60" w:line="276" w:lineRule="auto"/>
              <w:jc w:val="center"/>
              <w:rPr>
                <w:rFonts w:ascii="Times New Roman" w:eastAsia="Times New Roman" w:hAnsi="Times New Roman" w:cs="Times New Roman"/>
                <w:color w:val="auto"/>
                <w:sz w:val="24"/>
                <w:szCs w:val="24"/>
              </w:rPr>
            </w:pPr>
            <w:proofErr w:type="spellStart"/>
            <w:r w:rsidRPr="0032037E">
              <w:rPr>
                <w:rFonts w:ascii="Times New Roman" w:eastAsia="Times New Roman" w:hAnsi="Times New Roman" w:cs="Times New Roman"/>
                <w:color w:val="auto"/>
                <w:sz w:val="24"/>
                <w:szCs w:val="24"/>
              </w:rPr>
              <w:t>Họ</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tên</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giảng</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viên</w:t>
            </w:r>
            <w:proofErr w:type="spellEnd"/>
          </w:p>
          <w:p w14:paraId="26BE3F53" w14:textId="77777777" w:rsidR="00660F28" w:rsidRPr="0032037E" w:rsidRDefault="009F4098" w:rsidP="00170383">
            <w:pPr>
              <w:spacing w:before="60" w:after="60" w:line="276" w:lineRule="auto"/>
              <w:jc w:val="center"/>
              <w:rPr>
                <w:rFonts w:ascii="Times New Roman" w:eastAsia="Times New Roman" w:hAnsi="Times New Roman" w:cs="Times New Roman"/>
                <w:color w:val="auto"/>
                <w:sz w:val="24"/>
                <w:szCs w:val="24"/>
              </w:rPr>
            </w:pPr>
            <w:proofErr w:type="spellStart"/>
            <w:r w:rsidRPr="0032037E">
              <w:rPr>
                <w:rFonts w:ascii="Times New Roman" w:eastAsia="Times New Roman" w:hAnsi="Times New Roman" w:cs="Times New Roman"/>
                <w:color w:val="auto"/>
                <w:sz w:val="24"/>
                <w:szCs w:val="24"/>
              </w:rPr>
              <w:t>giảng</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dạy</w:t>
            </w:r>
            <w:proofErr w:type="spellEnd"/>
            <w:r w:rsidRPr="0032037E">
              <w:rPr>
                <w:rFonts w:ascii="Times New Roman" w:eastAsia="Times New Roman" w:hAnsi="Times New Roman" w:cs="Times New Roman"/>
                <w:color w:val="auto"/>
                <w:sz w:val="24"/>
                <w:szCs w:val="24"/>
              </w:rPr>
              <w:t xml:space="preserve"> 3</w:t>
            </w:r>
          </w:p>
        </w:tc>
      </w:tr>
      <w:tr w:rsidR="0032037E" w:rsidRPr="0032037E" w14:paraId="57BC2C38" w14:textId="77777777" w:rsidTr="00170383">
        <w:trPr>
          <w:trHeight w:val="20"/>
          <w:tblHeader/>
        </w:trPr>
        <w:tc>
          <w:tcPr>
            <w:tcW w:w="1855" w:type="pct"/>
            <w:gridSpan w:val="3"/>
            <w:shd w:val="clear" w:color="auto" w:fill="auto"/>
            <w:vAlign w:val="center"/>
          </w:tcPr>
          <w:p w14:paraId="1299DACA" w14:textId="77777777" w:rsidR="00660F28" w:rsidRPr="0032037E" w:rsidRDefault="009F4098" w:rsidP="00170383">
            <w:pPr>
              <w:spacing w:before="60" w:after="60" w:line="276" w:lineRule="auto"/>
              <w:jc w:val="left"/>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HỌC KỲ 1</w:t>
            </w:r>
          </w:p>
        </w:tc>
        <w:tc>
          <w:tcPr>
            <w:tcW w:w="1143" w:type="pct"/>
            <w:shd w:val="clear" w:color="auto" w:fill="auto"/>
            <w:vAlign w:val="center"/>
          </w:tcPr>
          <w:p w14:paraId="336B28C3" w14:textId="77777777" w:rsidR="00660F28" w:rsidRPr="0032037E" w:rsidRDefault="009F4098" w:rsidP="00170383">
            <w:pPr>
              <w:spacing w:before="60" w:after="60" w:line="276" w:lineRule="auto"/>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 </w:t>
            </w:r>
          </w:p>
        </w:tc>
        <w:tc>
          <w:tcPr>
            <w:tcW w:w="953" w:type="pct"/>
            <w:shd w:val="clear" w:color="auto" w:fill="auto"/>
            <w:vAlign w:val="center"/>
          </w:tcPr>
          <w:p w14:paraId="31078F37" w14:textId="77777777" w:rsidR="00660F28" w:rsidRPr="0032037E" w:rsidRDefault="009F4098" w:rsidP="00170383">
            <w:pPr>
              <w:tabs>
                <w:tab w:val="left" w:pos="1750"/>
              </w:tabs>
              <w:spacing w:before="60" w:after="60" w:line="276" w:lineRule="auto"/>
              <w:jc w:val="left"/>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 </w:t>
            </w:r>
          </w:p>
        </w:tc>
        <w:tc>
          <w:tcPr>
            <w:tcW w:w="1049" w:type="pct"/>
            <w:shd w:val="clear" w:color="auto" w:fill="auto"/>
            <w:vAlign w:val="center"/>
          </w:tcPr>
          <w:p w14:paraId="0A0E0AAC" w14:textId="77777777" w:rsidR="00660F28" w:rsidRPr="0032037E" w:rsidRDefault="009F4098" w:rsidP="00170383">
            <w:pPr>
              <w:spacing w:before="60" w:after="60" w:line="276" w:lineRule="auto"/>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 </w:t>
            </w:r>
          </w:p>
        </w:tc>
      </w:tr>
      <w:tr w:rsidR="0032037E" w:rsidRPr="0032037E" w14:paraId="10ED3673" w14:textId="77777777" w:rsidTr="00170383">
        <w:trPr>
          <w:trHeight w:val="20"/>
          <w:tblHeader/>
        </w:trPr>
        <w:tc>
          <w:tcPr>
            <w:tcW w:w="1855" w:type="pct"/>
            <w:gridSpan w:val="3"/>
            <w:shd w:val="clear" w:color="auto" w:fill="auto"/>
            <w:vAlign w:val="center"/>
          </w:tcPr>
          <w:p w14:paraId="68F941F9" w14:textId="77777777" w:rsidR="00660F28" w:rsidRPr="0032037E" w:rsidRDefault="009F4098" w:rsidP="00170383">
            <w:pPr>
              <w:spacing w:before="60" w:after="60" w:line="276" w:lineRule="auto"/>
              <w:jc w:val="left"/>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 xml:space="preserve">Học </w:t>
            </w:r>
            <w:proofErr w:type="spellStart"/>
            <w:r w:rsidRPr="0032037E">
              <w:rPr>
                <w:rFonts w:ascii="Times New Roman" w:eastAsia="Times New Roman" w:hAnsi="Times New Roman" w:cs="Times New Roman"/>
                <w:color w:val="auto"/>
                <w:sz w:val="24"/>
                <w:szCs w:val="24"/>
              </w:rPr>
              <w:t>phần</w:t>
            </w:r>
            <w:proofErr w:type="spellEnd"/>
            <w:r w:rsidRPr="0032037E">
              <w:rPr>
                <w:rFonts w:ascii="Times New Roman" w:eastAsia="Times New Roman" w:hAnsi="Times New Roman" w:cs="Times New Roman"/>
                <w:color w:val="auto"/>
                <w:sz w:val="24"/>
                <w:szCs w:val="24"/>
              </w:rPr>
              <w:t xml:space="preserve"> bắt </w:t>
            </w:r>
            <w:proofErr w:type="spellStart"/>
            <w:r w:rsidRPr="0032037E">
              <w:rPr>
                <w:rFonts w:ascii="Times New Roman" w:eastAsia="Times New Roman" w:hAnsi="Times New Roman" w:cs="Times New Roman"/>
                <w:color w:val="auto"/>
                <w:sz w:val="24"/>
                <w:szCs w:val="24"/>
              </w:rPr>
              <w:t>buộc</w:t>
            </w:r>
            <w:proofErr w:type="spellEnd"/>
          </w:p>
        </w:tc>
        <w:tc>
          <w:tcPr>
            <w:tcW w:w="1143" w:type="pct"/>
            <w:shd w:val="clear" w:color="auto" w:fill="auto"/>
            <w:vAlign w:val="center"/>
          </w:tcPr>
          <w:p w14:paraId="3D64E14C" w14:textId="77777777" w:rsidR="00660F28" w:rsidRPr="0032037E" w:rsidRDefault="009F4098" w:rsidP="00170383">
            <w:pPr>
              <w:spacing w:before="60" w:after="60" w:line="276" w:lineRule="auto"/>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 </w:t>
            </w:r>
          </w:p>
        </w:tc>
        <w:tc>
          <w:tcPr>
            <w:tcW w:w="953" w:type="pct"/>
            <w:shd w:val="clear" w:color="auto" w:fill="auto"/>
            <w:vAlign w:val="center"/>
          </w:tcPr>
          <w:p w14:paraId="6223F367" w14:textId="77777777" w:rsidR="00660F28" w:rsidRPr="0032037E" w:rsidRDefault="009F4098" w:rsidP="00170383">
            <w:pPr>
              <w:tabs>
                <w:tab w:val="left" w:pos="1750"/>
              </w:tabs>
              <w:spacing w:before="60" w:after="60" w:line="276" w:lineRule="auto"/>
              <w:jc w:val="left"/>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 </w:t>
            </w:r>
          </w:p>
        </w:tc>
        <w:tc>
          <w:tcPr>
            <w:tcW w:w="1049" w:type="pct"/>
            <w:shd w:val="clear" w:color="auto" w:fill="auto"/>
            <w:vAlign w:val="center"/>
          </w:tcPr>
          <w:p w14:paraId="183DAB9C" w14:textId="77777777" w:rsidR="00660F28" w:rsidRPr="0032037E" w:rsidRDefault="009F4098" w:rsidP="00170383">
            <w:pPr>
              <w:spacing w:before="60" w:after="60" w:line="276" w:lineRule="auto"/>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 </w:t>
            </w:r>
          </w:p>
        </w:tc>
      </w:tr>
      <w:tr w:rsidR="0032037E" w:rsidRPr="0032037E" w14:paraId="0680A983" w14:textId="77777777" w:rsidTr="00170383">
        <w:trPr>
          <w:trHeight w:val="20"/>
          <w:tblHeader/>
        </w:trPr>
        <w:tc>
          <w:tcPr>
            <w:tcW w:w="286" w:type="pct"/>
            <w:shd w:val="clear" w:color="auto" w:fill="auto"/>
            <w:vAlign w:val="center"/>
          </w:tcPr>
          <w:p w14:paraId="774E84C8" w14:textId="77777777" w:rsidR="00BB5853" w:rsidRPr="0032037E" w:rsidRDefault="00BB5853" w:rsidP="00170383">
            <w:pPr>
              <w:spacing w:before="60" w:after="6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1</w:t>
            </w:r>
          </w:p>
        </w:tc>
        <w:tc>
          <w:tcPr>
            <w:tcW w:w="991" w:type="pct"/>
            <w:shd w:val="clear" w:color="auto" w:fill="auto"/>
            <w:vAlign w:val="center"/>
          </w:tcPr>
          <w:p w14:paraId="1A48F6E7" w14:textId="77777777" w:rsidR="00BB5853" w:rsidRPr="0032037E" w:rsidRDefault="00BB5853" w:rsidP="00170383">
            <w:pPr>
              <w:spacing w:before="60" w:after="6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Kinh </w:t>
            </w:r>
            <w:proofErr w:type="spellStart"/>
            <w:r w:rsidRPr="0032037E">
              <w:rPr>
                <w:rFonts w:ascii="Times New Roman" w:eastAsia="Times New Roman" w:hAnsi="Times New Roman" w:cs="Times New Roman"/>
                <w:b w:val="0"/>
                <w:color w:val="auto"/>
                <w:sz w:val="24"/>
                <w:szCs w:val="24"/>
              </w:rPr>
              <w:t>tế</w:t>
            </w:r>
            <w:proofErr w:type="spellEnd"/>
            <w:r w:rsidRPr="0032037E">
              <w:rPr>
                <w:rFonts w:ascii="Times New Roman" w:eastAsia="Times New Roman" w:hAnsi="Times New Roman" w:cs="Times New Roman"/>
                <w:b w:val="0"/>
                <w:color w:val="auto"/>
                <w:sz w:val="24"/>
                <w:szCs w:val="24"/>
              </w:rPr>
              <w:t xml:space="preserve"> vi </w:t>
            </w:r>
            <w:proofErr w:type="spellStart"/>
            <w:r w:rsidRPr="0032037E">
              <w:rPr>
                <w:rFonts w:ascii="Times New Roman" w:eastAsia="Times New Roman" w:hAnsi="Times New Roman" w:cs="Times New Roman"/>
                <w:b w:val="0"/>
                <w:color w:val="auto"/>
                <w:sz w:val="24"/>
                <w:szCs w:val="24"/>
              </w:rPr>
              <w:t>mô</w:t>
            </w:r>
            <w:proofErr w:type="spellEnd"/>
            <w:r w:rsidRPr="0032037E">
              <w:rPr>
                <w:rFonts w:ascii="Times New Roman" w:eastAsia="Times New Roman" w:hAnsi="Times New Roman" w:cs="Times New Roman"/>
                <w:b w:val="0"/>
                <w:color w:val="auto"/>
                <w:sz w:val="24"/>
                <w:szCs w:val="24"/>
              </w:rPr>
              <w:t xml:space="preserve"> </w:t>
            </w:r>
          </w:p>
        </w:tc>
        <w:tc>
          <w:tcPr>
            <w:tcW w:w="578" w:type="pct"/>
            <w:shd w:val="clear" w:color="auto" w:fill="auto"/>
            <w:tcMar>
              <w:top w:w="0" w:type="dxa"/>
              <w:left w:w="100" w:type="dxa"/>
              <w:bottom w:w="0" w:type="dxa"/>
              <w:right w:w="100" w:type="dxa"/>
            </w:tcMar>
            <w:vAlign w:val="center"/>
          </w:tcPr>
          <w:p w14:paraId="7C34B456" w14:textId="77777777" w:rsidR="00BB5853" w:rsidRPr="0032037E" w:rsidRDefault="00BB5853" w:rsidP="00170383">
            <w:pPr>
              <w:spacing w:before="60" w:after="6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BEE1037</w:t>
            </w:r>
          </w:p>
        </w:tc>
        <w:tc>
          <w:tcPr>
            <w:tcW w:w="1143" w:type="pct"/>
            <w:shd w:val="clear" w:color="auto" w:fill="auto"/>
            <w:vAlign w:val="center"/>
          </w:tcPr>
          <w:p w14:paraId="0CF73ED5" w14:textId="04027265" w:rsidR="00BB5853" w:rsidRPr="0032037E" w:rsidRDefault="00BB5853" w:rsidP="00170383">
            <w:pPr>
              <w:spacing w:before="60" w:after="6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Mai Lê </w:t>
            </w:r>
            <w:proofErr w:type="spellStart"/>
            <w:r w:rsidRPr="0032037E">
              <w:rPr>
                <w:rFonts w:ascii="Times New Roman" w:eastAsia="Times New Roman" w:hAnsi="Times New Roman" w:cs="Times New Roman"/>
                <w:b w:val="0"/>
                <w:color w:val="auto"/>
                <w:sz w:val="24"/>
                <w:szCs w:val="24"/>
              </w:rPr>
              <w:t>Thúy</w:t>
            </w:r>
            <w:proofErr w:type="spellEnd"/>
            <w:r w:rsidRPr="0032037E">
              <w:rPr>
                <w:rFonts w:ascii="Times New Roman" w:eastAsia="Times New Roman" w:hAnsi="Times New Roman" w:cs="Times New Roman"/>
                <w:b w:val="0"/>
                <w:color w:val="auto"/>
                <w:sz w:val="24"/>
                <w:szCs w:val="24"/>
              </w:rPr>
              <w:t xml:space="preserve"> Vân</w:t>
            </w:r>
          </w:p>
        </w:tc>
        <w:tc>
          <w:tcPr>
            <w:tcW w:w="953" w:type="pct"/>
            <w:shd w:val="clear" w:color="auto" w:fill="auto"/>
            <w:vAlign w:val="center"/>
          </w:tcPr>
          <w:p w14:paraId="043220F6" w14:textId="6CEB43FC" w:rsidR="00BB5853" w:rsidRPr="0032037E" w:rsidRDefault="00BB5853" w:rsidP="00170383">
            <w:pPr>
              <w:tabs>
                <w:tab w:val="left" w:pos="1750"/>
              </w:tabs>
              <w:spacing w:before="60" w:after="6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Lê Huy Đoàn</w:t>
            </w:r>
          </w:p>
        </w:tc>
        <w:tc>
          <w:tcPr>
            <w:tcW w:w="1049" w:type="pct"/>
            <w:shd w:val="clear" w:color="auto" w:fill="auto"/>
            <w:vAlign w:val="center"/>
          </w:tcPr>
          <w:p w14:paraId="12273DF5" w14:textId="0523F51B" w:rsidR="00BB5853" w:rsidRPr="0032037E" w:rsidRDefault="00BB5853" w:rsidP="00170383">
            <w:pPr>
              <w:spacing w:before="60" w:after="60" w:line="276" w:lineRule="auto"/>
              <w:rPr>
                <w:rFonts w:ascii="Times New Roman" w:eastAsia="Times New Roman" w:hAnsi="Times New Roman" w:cs="Times New Roman"/>
                <w:b w:val="0"/>
                <w:color w:val="auto"/>
                <w:sz w:val="24"/>
                <w:szCs w:val="24"/>
              </w:rPr>
            </w:pPr>
          </w:p>
        </w:tc>
      </w:tr>
      <w:tr w:rsidR="0032037E" w:rsidRPr="0032037E" w14:paraId="3B1E331C" w14:textId="77777777" w:rsidTr="00170383">
        <w:trPr>
          <w:trHeight w:val="20"/>
          <w:tblHeader/>
        </w:trPr>
        <w:tc>
          <w:tcPr>
            <w:tcW w:w="286" w:type="pct"/>
            <w:shd w:val="clear" w:color="auto" w:fill="auto"/>
            <w:vAlign w:val="center"/>
          </w:tcPr>
          <w:p w14:paraId="10F3C156" w14:textId="77777777" w:rsidR="00BB5853" w:rsidRPr="0032037E" w:rsidRDefault="00BB5853" w:rsidP="00170383">
            <w:pPr>
              <w:spacing w:before="60" w:after="6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2</w:t>
            </w:r>
          </w:p>
        </w:tc>
        <w:tc>
          <w:tcPr>
            <w:tcW w:w="991" w:type="pct"/>
            <w:shd w:val="clear" w:color="auto" w:fill="auto"/>
            <w:vAlign w:val="center"/>
          </w:tcPr>
          <w:p w14:paraId="724CC34D" w14:textId="77777777" w:rsidR="00BB5853" w:rsidRPr="0032037E" w:rsidRDefault="00BB5853" w:rsidP="00170383">
            <w:pPr>
              <w:spacing w:before="60" w:after="60" w:line="276" w:lineRule="auto"/>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Nhập</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môn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Luật</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học</w:t>
            </w:r>
            <w:proofErr w:type="spellEnd"/>
          </w:p>
        </w:tc>
        <w:tc>
          <w:tcPr>
            <w:tcW w:w="578" w:type="pct"/>
            <w:shd w:val="clear" w:color="auto" w:fill="auto"/>
            <w:tcMar>
              <w:top w:w="0" w:type="dxa"/>
              <w:left w:w="100" w:type="dxa"/>
              <w:bottom w:w="0" w:type="dxa"/>
              <w:right w:w="100" w:type="dxa"/>
            </w:tcMar>
            <w:vAlign w:val="center"/>
          </w:tcPr>
          <w:p w14:paraId="05ED509F" w14:textId="77777777" w:rsidR="00BB5853" w:rsidRPr="0032037E" w:rsidRDefault="00BB5853" w:rsidP="00170383">
            <w:pPr>
              <w:spacing w:before="60" w:after="6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BLB1048</w:t>
            </w:r>
          </w:p>
        </w:tc>
        <w:tc>
          <w:tcPr>
            <w:tcW w:w="1143" w:type="pct"/>
            <w:shd w:val="clear" w:color="auto" w:fill="auto"/>
            <w:vAlign w:val="center"/>
          </w:tcPr>
          <w:p w14:paraId="7C3A89BF" w14:textId="1E52CB43" w:rsidR="00BB5853" w:rsidRPr="0032037E" w:rsidRDefault="00BB5853" w:rsidP="00170383">
            <w:pPr>
              <w:spacing w:before="60" w:after="6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Châu Quốc An</w:t>
            </w:r>
          </w:p>
        </w:tc>
        <w:tc>
          <w:tcPr>
            <w:tcW w:w="953" w:type="pct"/>
            <w:shd w:val="clear" w:color="auto" w:fill="auto"/>
            <w:vAlign w:val="center"/>
          </w:tcPr>
          <w:p w14:paraId="6CC3681C" w14:textId="77777777" w:rsidR="00BB5853" w:rsidRPr="0032037E" w:rsidRDefault="00BB5853" w:rsidP="00170383">
            <w:pPr>
              <w:tabs>
                <w:tab w:val="left" w:pos="1750"/>
              </w:tabs>
              <w:spacing w:before="60" w:after="60" w:line="276" w:lineRule="auto"/>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Hồ</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Thủy</w:t>
            </w:r>
            <w:proofErr w:type="spellEnd"/>
            <w:r w:rsidRPr="0032037E">
              <w:rPr>
                <w:rFonts w:ascii="Times New Roman" w:eastAsia="Times New Roman" w:hAnsi="Times New Roman" w:cs="Times New Roman"/>
                <w:b w:val="0"/>
                <w:color w:val="auto"/>
                <w:sz w:val="24"/>
                <w:szCs w:val="24"/>
              </w:rPr>
              <w:t xml:space="preserve"> Tiên</w:t>
            </w:r>
          </w:p>
        </w:tc>
        <w:tc>
          <w:tcPr>
            <w:tcW w:w="1049" w:type="pct"/>
            <w:shd w:val="clear" w:color="auto" w:fill="auto"/>
            <w:vAlign w:val="center"/>
          </w:tcPr>
          <w:p w14:paraId="1F7DE09A" w14:textId="77777777" w:rsidR="00BB5853" w:rsidRPr="0032037E" w:rsidRDefault="00BB5853" w:rsidP="00170383">
            <w:pPr>
              <w:spacing w:before="60" w:after="6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Nguyễn Ngọc Phương Hồng</w:t>
            </w:r>
          </w:p>
        </w:tc>
      </w:tr>
      <w:tr w:rsidR="0032037E" w:rsidRPr="0032037E" w14:paraId="41211D45" w14:textId="77777777" w:rsidTr="00170383">
        <w:trPr>
          <w:trHeight w:val="20"/>
          <w:tblHeader/>
        </w:trPr>
        <w:tc>
          <w:tcPr>
            <w:tcW w:w="286" w:type="pct"/>
            <w:shd w:val="clear" w:color="auto" w:fill="auto"/>
            <w:vAlign w:val="center"/>
          </w:tcPr>
          <w:p w14:paraId="109B97BC" w14:textId="77777777" w:rsidR="00BB5853" w:rsidRPr="0032037E" w:rsidRDefault="00BB5853" w:rsidP="00170383">
            <w:pPr>
              <w:spacing w:before="60" w:after="6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3</w:t>
            </w:r>
          </w:p>
        </w:tc>
        <w:tc>
          <w:tcPr>
            <w:tcW w:w="991" w:type="pct"/>
            <w:shd w:val="clear" w:color="auto" w:fill="auto"/>
            <w:tcMar>
              <w:top w:w="0" w:type="dxa"/>
              <w:left w:w="100" w:type="dxa"/>
              <w:bottom w:w="0" w:type="dxa"/>
              <w:right w:w="100" w:type="dxa"/>
            </w:tcMar>
            <w:vAlign w:val="center"/>
          </w:tcPr>
          <w:p w14:paraId="3C18C39D" w14:textId="77777777" w:rsidR="00BB5853" w:rsidRPr="0032037E" w:rsidRDefault="00BB5853" w:rsidP="00170383">
            <w:pPr>
              <w:spacing w:before="60" w:after="60" w:line="276" w:lineRule="auto"/>
              <w:jc w:val="left"/>
              <w:rPr>
                <w:rFonts w:ascii="Times New Roman" w:eastAsia="Times New Roman" w:hAnsi="Times New Roman" w:cs="Times New Roman"/>
                <w:b w:val="0"/>
                <w:color w:val="auto"/>
                <w:sz w:val="24"/>
                <w:szCs w:val="24"/>
                <w:highlight w:val="yellow"/>
              </w:rPr>
            </w:pPr>
            <w:r w:rsidRPr="0032037E">
              <w:rPr>
                <w:rFonts w:ascii="Times New Roman" w:eastAsia="Times New Roman" w:hAnsi="Times New Roman" w:cs="Times New Roman"/>
                <w:b w:val="0"/>
                <w:color w:val="auto"/>
                <w:sz w:val="24"/>
                <w:szCs w:val="24"/>
              </w:rPr>
              <w:t xml:space="preserve">Quản </w:t>
            </w:r>
            <w:proofErr w:type="spellStart"/>
            <w:r w:rsidRPr="0032037E">
              <w:rPr>
                <w:rFonts w:ascii="Times New Roman" w:eastAsia="Times New Roman" w:hAnsi="Times New Roman" w:cs="Times New Roman"/>
                <w:b w:val="0"/>
                <w:color w:val="auto"/>
                <w:sz w:val="24"/>
                <w:szCs w:val="24"/>
              </w:rPr>
              <w:t>trị</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học</w:t>
            </w:r>
            <w:proofErr w:type="spellEnd"/>
          </w:p>
        </w:tc>
        <w:tc>
          <w:tcPr>
            <w:tcW w:w="578" w:type="pct"/>
            <w:shd w:val="clear" w:color="auto" w:fill="auto"/>
            <w:tcMar>
              <w:top w:w="0" w:type="dxa"/>
              <w:left w:w="100" w:type="dxa"/>
              <w:bottom w:w="0" w:type="dxa"/>
              <w:right w:w="100" w:type="dxa"/>
            </w:tcMar>
            <w:vAlign w:val="center"/>
          </w:tcPr>
          <w:p w14:paraId="1D154058" w14:textId="45A334D0" w:rsidR="00BB5853" w:rsidRPr="0032037E" w:rsidRDefault="00BB5853" w:rsidP="00170383">
            <w:pPr>
              <w:spacing w:before="60" w:after="6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 BBB1067 </w:t>
            </w:r>
          </w:p>
        </w:tc>
        <w:tc>
          <w:tcPr>
            <w:tcW w:w="1143" w:type="pct"/>
            <w:shd w:val="clear" w:color="auto" w:fill="auto"/>
            <w:vAlign w:val="center"/>
          </w:tcPr>
          <w:p w14:paraId="53522F6F" w14:textId="694C9CCF" w:rsidR="00BB5853" w:rsidRPr="0032037E" w:rsidRDefault="00BB5853" w:rsidP="00170383">
            <w:pPr>
              <w:spacing w:before="60" w:after="60" w:line="276" w:lineRule="auto"/>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Trần</w:t>
            </w:r>
            <w:proofErr w:type="spellEnd"/>
            <w:r w:rsidRPr="0032037E">
              <w:rPr>
                <w:rFonts w:ascii="Times New Roman" w:eastAsia="Times New Roman" w:hAnsi="Times New Roman" w:cs="Times New Roman"/>
                <w:b w:val="0"/>
                <w:color w:val="auto"/>
                <w:sz w:val="24"/>
                <w:szCs w:val="24"/>
              </w:rPr>
              <w:t xml:space="preserve"> Thị Hồng Liên</w:t>
            </w:r>
          </w:p>
        </w:tc>
        <w:tc>
          <w:tcPr>
            <w:tcW w:w="953" w:type="pct"/>
            <w:shd w:val="clear" w:color="auto" w:fill="auto"/>
            <w:vAlign w:val="center"/>
          </w:tcPr>
          <w:p w14:paraId="12F28966" w14:textId="77777777" w:rsidR="00BB5853" w:rsidRPr="0032037E" w:rsidRDefault="00BB5853" w:rsidP="00170383">
            <w:pPr>
              <w:tabs>
                <w:tab w:val="left" w:pos="1750"/>
              </w:tabs>
              <w:spacing w:before="60" w:after="6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Nguyễn Minh Châu</w:t>
            </w:r>
          </w:p>
        </w:tc>
        <w:tc>
          <w:tcPr>
            <w:tcW w:w="1049" w:type="pct"/>
            <w:shd w:val="clear" w:color="auto" w:fill="auto"/>
            <w:vAlign w:val="center"/>
          </w:tcPr>
          <w:p w14:paraId="7D8DB9E2" w14:textId="77777777" w:rsidR="00BB5853" w:rsidRPr="0032037E" w:rsidRDefault="00BB5853" w:rsidP="00170383">
            <w:pPr>
              <w:spacing w:before="60" w:after="6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Nguyễn Thị Bình Minh</w:t>
            </w:r>
          </w:p>
        </w:tc>
      </w:tr>
      <w:tr w:rsidR="0032037E" w:rsidRPr="0032037E" w14:paraId="0AC38B87" w14:textId="77777777" w:rsidTr="00170383">
        <w:trPr>
          <w:trHeight w:val="20"/>
          <w:tblHeader/>
        </w:trPr>
        <w:tc>
          <w:tcPr>
            <w:tcW w:w="286" w:type="pct"/>
            <w:shd w:val="clear" w:color="auto" w:fill="auto"/>
            <w:vAlign w:val="center"/>
          </w:tcPr>
          <w:p w14:paraId="2E6CB7CF" w14:textId="77777777" w:rsidR="00BB5853" w:rsidRPr="0032037E" w:rsidRDefault="00BB5853" w:rsidP="00170383">
            <w:pPr>
              <w:spacing w:before="60" w:after="6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4</w:t>
            </w:r>
          </w:p>
        </w:tc>
        <w:tc>
          <w:tcPr>
            <w:tcW w:w="991" w:type="pct"/>
            <w:shd w:val="clear" w:color="auto" w:fill="auto"/>
            <w:vAlign w:val="center"/>
          </w:tcPr>
          <w:p w14:paraId="1BD44E94" w14:textId="77777777" w:rsidR="00BB5853" w:rsidRPr="0032037E" w:rsidRDefault="00BB5853" w:rsidP="00170383">
            <w:pPr>
              <w:spacing w:before="60" w:after="60" w:line="276" w:lineRule="auto"/>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Giáo</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dục</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thể</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chất</w:t>
            </w:r>
            <w:proofErr w:type="spellEnd"/>
            <w:r w:rsidRPr="0032037E">
              <w:rPr>
                <w:rFonts w:ascii="Times New Roman" w:eastAsia="Times New Roman" w:hAnsi="Times New Roman" w:cs="Times New Roman"/>
                <w:b w:val="0"/>
                <w:color w:val="auto"/>
                <w:sz w:val="24"/>
                <w:szCs w:val="24"/>
              </w:rPr>
              <w:t xml:space="preserve"> 1</w:t>
            </w:r>
          </w:p>
        </w:tc>
        <w:tc>
          <w:tcPr>
            <w:tcW w:w="578" w:type="pct"/>
            <w:shd w:val="clear" w:color="auto" w:fill="auto"/>
            <w:tcMar>
              <w:top w:w="0" w:type="dxa"/>
              <w:left w:w="100" w:type="dxa"/>
              <w:bottom w:w="0" w:type="dxa"/>
              <w:right w:w="100" w:type="dxa"/>
            </w:tcMar>
            <w:vAlign w:val="center"/>
          </w:tcPr>
          <w:p w14:paraId="3AD73718" w14:textId="77777777" w:rsidR="00BB5853" w:rsidRPr="0032037E" w:rsidRDefault="00BB5853" w:rsidP="00170383">
            <w:pPr>
              <w:spacing w:before="60" w:after="6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BDG1012</w:t>
            </w:r>
          </w:p>
        </w:tc>
        <w:tc>
          <w:tcPr>
            <w:tcW w:w="1143" w:type="pct"/>
            <w:shd w:val="clear" w:color="auto" w:fill="auto"/>
            <w:vAlign w:val="center"/>
          </w:tcPr>
          <w:p w14:paraId="6D695774" w14:textId="6603AEB2" w:rsidR="00BB5853" w:rsidRPr="0032037E" w:rsidRDefault="006A7959" w:rsidP="00170383">
            <w:pPr>
              <w:spacing w:before="60" w:after="60" w:line="276" w:lineRule="auto"/>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Giảng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viên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thỉnh</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giảng</w:t>
            </w:r>
            <w:proofErr w:type="spellEnd"/>
            <w:r w:rsidRPr="0032037E">
              <w:rPr>
                <w:rFonts w:ascii="Times New Roman" w:eastAsia="Times New Roman" w:hAnsi="Times New Roman" w:cs="Times New Roman"/>
                <w:b w:val="0"/>
                <w:color w:val="auto"/>
                <w:sz w:val="24"/>
                <w:szCs w:val="24"/>
              </w:rPr>
              <w:t xml:space="preserve"> </w:t>
            </w:r>
          </w:p>
        </w:tc>
        <w:tc>
          <w:tcPr>
            <w:tcW w:w="953" w:type="pct"/>
            <w:shd w:val="clear" w:color="auto" w:fill="auto"/>
            <w:vAlign w:val="center"/>
          </w:tcPr>
          <w:p w14:paraId="7D4CDEC5" w14:textId="77777777" w:rsidR="00BB5853" w:rsidRPr="0032037E" w:rsidRDefault="00BB5853" w:rsidP="00170383">
            <w:pPr>
              <w:tabs>
                <w:tab w:val="left" w:pos="1750"/>
              </w:tabs>
              <w:spacing w:before="60" w:after="60" w:line="276" w:lineRule="auto"/>
              <w:jc w:val="left"/>
              <w:rPr>
                <w:rFonts w:ascii="Times New Roman" w:eastAsia="Times New Roman" w:hAnsi="Times New Roman" w:cs="Times New Roman"/>
                <w:b w:val="0"/>
                <w:color w:val="auto"/>
                <w:sz w:val="24"/>
                <w:szCs w:val="24"/>
              </w:rPr>
            </w:pPr>
          </w:p>
        </w:tc>
        <w:tc>
          <w:tcPr>
            <w:tcW w:w="1049" w:type="pct"/>
            <w:shd w:val="clear" w:color="auto" w:fill="auto"/>
            <w:vAlign w:val="center"/>
          </w:tcPr>
          <w:p w14:paraId="090B1F7C" w14:textId="77777777" w:rsidR="00BB5853" w:rsidRPr="0032037E" w:rsidRDefault="00BB5853" w:rsidP="00170383">
            <w:pPr>
              <w:spacing w:before="60" w:after="60" w:line="276" w:lineRule="auto"/>
              <w:rPr>
                <w:rFonts w:ascii="Times New Roman" w:eastAsia="Times New Roman" w:hAnsi="Times New Roman" w:cs="Times New Roman"/>
                <w:b w:val="0"/>
                <w:color w:val="auto"/>
                <w:sz w:val="24"/>
                <w:szCs w:val="24"/>
              </w:rPr>
            </w:pPr>
          </w:p>
        </w:tc>
      </w:tr>
      <w:tr w:rsidR="0032037E" w:rsidRPr="0032037E" w14:paraId="4D08F966" w14:textId="77777777" w:rsidTr="00170383">
        <w:trPr>
          <w:trHeight w:val="20"/>
          <w:tblHeader/>
        </w:trPr>
        <w:tc>
          <w:tcPr>
            <w:tcW w:w="286" w:type="pct"/>
            <w:shd w:val="clear" w:color="auto" w:fill="auto"/>
            <w:vAlign w:val="center"/>
          </w:tcPr>
          <w:p w14:paraId="0ACC655B" w14:textId="77777777" w:rsidR="00BB5853" w:rsidRPr="0032037E" w:rsidRDefault="00BB5853" w:rsidP="00170383">
            <w:pPr>
              <w:spacing w:before="60" w:after="6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5</w:t>
            </w:r>
          </w:p>
        </w:tc>
        <w:tc>
          <w:tcPr>
            <w:tcW w:w="991" w:type="pct"/>
            <w:shd w:val="clear" w:color="auto" w:fill="auto"/>
            <w:vAlign w:val="center"/>
          </w:tcPr>
          <w:p w14:paraId="5E590715" w14:textId="77777777" w:rsidR="00BB5853" w:rsidRPr="0032037E" w:rsidRDefault="00BB5853" w:rsidP="00170383">
            <w:pPr>
              <w:spacing w:before="60" w:after="6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Marketing</w:t>
            </w:r>
          </w:p>
        </w:tc>
        <w:tc>
          <w:tcPr>
            <w:tcW w:w="578" w:type="pct"/>
            <w:shd w:val="clear" w:color="auto" w:fill="auto"/>
            <w:tcMar>
              <w:top w:w="0" w:type="dxa"/>
              <w:left w:w="100" w:type="dxa"/>
              <w:bottom w:w="0" w:type="dxa"/>
              <w:right w:w="100" w:type="dxa"/>
            </w:tcMar>
            <w:vAlign w:val="center"/>
          </w:tcPr>
          <w:p w14:paraId="1871A538" w14:textId="77777777" w:rsidR="00BB5853" w:rsidRPr="0032037E" w:rsidRDefault="00BB5853" w:rsidP="00170383">
            <w:pPr>
              <w:spacing w:before="60" w:after="6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BBM2066</w:t>
            </w:r>
          </w:p>
        </w:tc>
        <w:tc>
          <w:tcPr>
            <w:tcW w:w="1143" w:type="pct"/>
            <w:shd w:val="clear" w:color="auto" w:fill="auto"/>
            <w:vAlign w:val="center"/>
          </w:tcPr>
          <w:p w14:paraId="5ADC2118" w14:textId="77777777" w:rsidR="00BB5853" w:rsidRPr="0032037E" w:rsidRDefault="00BB5853" w:rsidP="00170383">
            <w:pPr>
              <w:spacing w:before="60" w:after="6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Lê Thị Hải Yến </w:t>
            </w:r>
          </w:p>
        </w:tc>
        <w:tc>
          <w:tcPr>
            <w:tcW w:w="953" w:type="pct"/>
            <w:shd w:val="clear" w:color="auto" w:fill="auto"/>
            <w:vAlign w:val="center"/>
          </w:tcPr>
          <w:p w14:paraId="49EE880F" w14:textId="77777777" w:rsidR="00BB5853" w:rsidRPr="0032037E" w:rsidRDefault="00BB5853" w:rsidP="00170383">
            <w:pPr>
              <w:tabs>
                <w:tab w:val="left" w:pos="1750"/>
              </w:tabs>
              <w:spacing w:before="60" w:after="6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 Vũ Thị Hồng Ngọc</w:t>
            </w:r>
          </w:p>
        </w:tc>
        <w:tc>
          <w:tcPr>
            <w:tcW w:w="1049" w:type="pct"/>
            <w:shd w:val="clear" w:color="auto" w:fill="auto"/>
            <w:vAlign w:val="center"/>
          </w:tcPr>
          <w:p w14:paraId="5EE68854" w14:textId="77777777" w:rsidR="00BB5853" w:rsidRPr="0032037E" w:rsidRDefault="00BB5853" w:rsidP="00170383">
            <w:pPr>
              <w:spacing w:before="60" w:after="6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Nguyễn Hồng Uyên</w:t>
            </w:r>
          </w:p>
        </w:tc>
      </w:tr>
      <w:tr w:rsidR="0032037E" w:rsidRPr="0032037E" w14:paraId="6AFF2AC5" w14:textId="77777777" w:rsidTr="00170383">
        <w:trPr>
          <w:trHeight w:val="20"/>
          <w:tblHeader/>
        </w:trPr>
        <w:tc>
          <w:tcPr>
            <w:tcW w:w="1855" w:type="pct"/>
            <w:gridSpan w:val="3"/>
            <w:shd w:val="clear" w:color="auto" w:fill="auto"/>
            <w:vAlign w:val="center"/>
          </w:tcPr>
          <w:p w14:paraId="6C5493B2" w14:textId="3AC302E0" w:rsidR="00BB5853" w:rsidRPr="0032037E" w:rsidRDefault="00BB5853" w:rsidP="00170383">
            <w:pPr>
              <w:spacing w:before="60" w:after="60" w:line="276" w:lineRule="auto"/>
              <w:jc w:val="left"/>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 xml:space="preserve">Học </w:t>
            </w:r>
            <w:proofErr w:type="spellStart"/>
            <w:r w:rsidRPr="0032037E">
              <w:rPr>
                <w:rFonts w:ascii="Times New Roman" w:eastAsia="Times New Roman" w:hAnsi="Times New Roman" w:cs="Times New Roman"/>
                <w:color w:val="auto"/>
                <w:sz w:val="24"/>
                <w:szCs w:val="24"/>
              </w:rPr>
              <w:t>phần</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tự</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chọn</w:t>
            </w:r>
            <w:proofErr w:type="spellEnd"/>
            <w:r w:rsidRPr="0032037E">
              <w:rPr>
                <w:rFonts w:ascii="Times New Roman" w:eastAsia="Times New Roman" w:hAnsi="Times New Roman" w:cs="Times New Roman"/>
                <w:color w:val="auto"/>
                <w:sz w:val="24"/>
                <w:szCs w:val="24"/>
              </w:rPr>
              <w:t xml:space="preserve"> (</w:t>
            </w:r>
            <w:proofErr w:type="spellStart"/>
            <w:r w:rsidR="00AB24BF" w:rsidRPr="0032037E">
              <w:rPr>
                <w:rFonts w:ascii="Times New Roman" w:eastAsia="Times New Roman" w:hAnsi="Times New Roman" w:cs="Times New Roman"/>
                <w:color w:val="auto"/>
                <w:sz w:val="24"/>
                <w:szCs w:val="24"/>
              </w:rPr>
              <w:t>Chọn</w:t>
            </w:r>
            <w:proofErr w:type="spellEnd"/>
            <w:r w:rsidR="00AB24BF" w:rsidRPr="0032037E">
              <w:rPr>
                <w:rFonts w:ascii="Times New Roman" w:eastAsia="Times New Roman" w:hAnsi="Times New Roman" w:cs="Times New Roman"/>
                <w:color w:val="auto"/>
                <w:sz w:val="24"/>
                <w:szCs w:val="24"/>
              </w:rPr>
              <w:t xml:space="preserve"> 2HP</w:t>
            </w:r>
            <w:r w:rsidRPr="0032037E">
              <w:rPr>
                <w:rFonts w:ascii="Times New Roman" w:eastAsia="Times New Roman" w:hAnsi="Times New Roman" w:cs="Times New Roman"/>
                <w:color w:val="auto"/>
                <w:sz w:val="24"/>
                <w:szCs w:val="24"/>
              </w:rPr>
              <w:t>)</w:t>
            </w:r>
          </w:p>
        </w:tc>
        <w:tc>
          <w:tcPr>
            <w:tcW w:w="1143" w:type="pct"/>
            <w:shd w:val="clear" w:color="auto" w:fill="auto"/>
            <w:vAlign w:val="center"/>
          </w:tcPr>
          <w:p w14:paraId="03B3051C" w14:textId="77777777" w:rsidR="00BB5853" w:rsidRPr="0032037E" w:rsidRDefault="00BB5853" w:rsidP="00170383">
            <w:pPr>
              <w:spacing w:before="60" w:after="60" w:line="276" w:lineRule="auto"/>
              <w:rPr>
                <w:rFonts w:ascii="Times New Roman" w:eastAsia="Times New Roman" w:hAnsi="Times New Roman" w:cs="Times New Roman"/>
                <w:color w:val="auto"/>
                <w:sz w:val="24"/>
                <w:szCs w:val="24"/>
              </w:rPr>
            </w:pPr>
          </w:p>
        </w:tc>
        <w:tc>
          <w:tcPr>
            <w:tcW w:w="953" w:type="pct"/>
            <w:shd w:val="clear" w:color="auto" w:fill="auto"/>
            <w:vAlign w:val="center"/>
          </w:tcPr>
          <w:p w14:paraId="05D7B6F4" w14:textId="77777777" w:rsidR="00BB5853" w:rsidRPr="0032037E" w:rsidRDefault="00BB5853" w:rsidP="00170383">
            <w:pPr>
              <w:tabs>
                <w:tab w:val="left" w:pos="1750"/>
              </w:tabs>
              <w:spacing w:before="60" w:after="60" w:line="276" w:lineRule="auto"/>
              <w:jc w:val="left"/>
              <w:rPr>
                <w:rFonts w:ascii="Times New Roman" w:eastAsia="Times New Roman" w:hAnsi="Times New Roman" w:cs="Times New Roman"/>
                <w:color w:val="auto"/>
                <w:sz w:val="24"/>
                <w:szCs w:val="24"/>
              </w:rPr>
            </w:pPr>
          </w:p>
        </w:tc>
        <w:tc>
          <w:tcPr>
            <w:tcW w:w="1049" w:type="pct"/>
            <w:shd w:val="clear" w:color="auto" w:fill="auto"/>
            <w:vAlign w:val="center"/>
          </w:tcPr>
          <w:p w14:paraId="3F924F76" w14:textId="77777777" w:rsidR="00BB5853" w:rsidRPr="0032037E" w:rsidRDefault="00BB5853" w:rsidP="00170383">
            <w:pPr>
              <w:spacing w:before="60" w:after="60" w:line="276" w:lineRule="auto"/>
              <w:rPr>
                <w:rFonts w:ascii="Times New Roman" w:eastAsia="Times New Roman" w:hAnsi="Times New Roman" w:cs="Times New Roman"/>
                <w:color w:val="auto"/>
                <w:sz w:val="24"/>
                <w:szCs w:val="24"/>
              </w:rPr>
            </w:pPr>
          </w:p>
        </w:tc>
      </w:tr>
      <w:tr w:rsidR="0032037E" w:rsidRPr="0032037E" w14:paraId="36674237" w14:textId="77777777" w:rsidTr="00170383">
        <w:trPr>
          <w:trHeight w:val="20"/>
        </w:trPr>
        <w:tc>
          <w:tcPr>
            <w:tcW w:w="286" w:type="pct"/>
            <w:shd w:val="clear" w:color="auto" w:fill="auto"/>
            <w:vAlign w:val="center"/>
          </w:tcPr>
          <w:p w14:paraId="5A18BDA7" w14:textId="328E0D1C" w:rsidR="006A7959" w:rsidRPr="0032037E" w:rsidRDefault="006A7959" w:rsidP="00170383">
            <w:pPr>
              <w:spacing w:before="60" w:after="6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6</w:t>
            </w:r>
          </w:p>
        </w:tc>
        <w:tc>
          <w:tcPr>
            <w:tcW w:w="991" w:type="pct"/>
            <w:shd w:val="clear" w:color="auto" w:fill="auto"/>
            <w:tcMar>
              <w:top w:w="0" w:type="dxa"/>
              <w:left w:w="100" w:type="dxa"/>
              <w:bottom w:w="0" w:type="dxa"/>
              <w:right w:w="100" w:type="dxa"/>
            </w:tcMar>
            <w:vAlign w:val="center"/>
          </w:tcPr>
          <w:p w14:paraId="023093B4" w14:textId="77777777" w:rsidR="006A7959" w:rsidRPr="0032037E" w:rsidRDefault="006A7959" w:rsidP="00170383">
            <w:pPr>
              <w:spacing w:before="60" w:after="6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Tài </w:t>
            </w:r>
            <w:proofErr w:type="spellStart"/>
            <w:r w:rsidRPr="0032037E">
              <w:rPr>
                <w:rFonts w:ascii="Times New Roman" w:eastAsia="Times New Roman" w:hAnsi="Times New Roman" w:cs="Times New Roman"/>
                <w:b w:val="0"/>
                <w:color w:val="auto"/>
                <w:sz w:val="24"/>
                <w:szCs w:val="24"/>
              </w:rPr>
              <w:t>chính</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cá</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nhân</w:t>
            </w:r>
            <w:proofErr w:type="spellEnd"/>
            <w:r w:rsidRPr="0032037E">
              <w:rPr>
                <w:rFonts w:ascii="Times New Roman" w:eastAsia="Times New Roman" w:hAnsi="Times New Roman" w:cs="Times New Roman"/>
                <w:b w:val="0"/>
                <w:color w:val="auto"/>
                <w:sz w:val="24"/>
                <w:szCs w:val="24"/>
              </w:rPr>
              <w:t xml:space="preserve"> </w:t>
            </w:r>
          </w:p>
        </w:tc>
        <w:tc>
          <w:tcPr>
            <w:tcW w:w="578" w:type="pct"/>
            <w:shd w:val="clear" w:color="auto" w:fill="auto"/>
            <w:vAlign w:val="center"/>
          </w:tcPr>
          <w:p w14:paraId="1C9F0050" w14:textId="77777777" w:rsidR="006A7959" w:rsidRPr="0032037E" w:rsidRDefault="006A7959" w:rsidP="00170383">
            <w:pPr>
              <w:spacing w:before="60" w:after="6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BFF1047</w:t>
            </w:r>
          </w:p>
        </w:tc>
        <w:tc>
          <w:tcPr>
            <w:tcW w:w="1143" w:type="pct"/>
            <w:shd w:val="clear" w:color="auto" w:fill="auto"/>
            <w:vAlign w:val="center"/>
          </w:tcPr>
          <w:p w14:paraId="1ADBBF14" w14:textId="1BEA91AB" w:rsidR="006A7959" w:rsidRPr="0032037E" w:rsidRDefault="006A7959" w:rsidP="00170383">
            <w:pPr>
              <w:spacing w:before="60" w:after="6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Nguyễn Hoàng Anh </w:t>
            </w:r>
          </w:p>
        </w:tc>
        <w:tc>
          <w:tcPr>
            <w:tcW w:w="953" w:type="pct"/>
            <w:shd w:val="clear" w:color="auto" w:fill="auto"/>
            <w:vAlign w:val="center"/>
          </w:tcPr>
          <w:p w14:paraId="7B3E2DB7" w14:textId="50D06C21" w:rsidR="006A7959" w:rsidRPr="0032037E" w:rsidRDefault="006A7959" w:rsidP="00170383">
            <w:pPr>
              <w:tabs>
                <w:tab w:val="left" w:pos="1750"/>
              </w:tabs>
              <w:spacing w:before="60" w:after="6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Phạm Chí Khoa </w:t>
            </w:r>
          </w:p>
        </w:tc>
        <w:tc>
          <w:tcPr>
            <w:tcW w:w="1049" w:type="pct"/>
            <w:shd w:val="clear" w:color="auto" w:fill="auto"/>
            <w:vAlign w:val="center"/>
          </w:tcPr>
          <w:p w14:paraId="1B6CC250" w14:textId="77777777" w:rsidR="006A7959" w:rsidRPr="0032037E" w:rsidRDefault="006A7959" w:rsidP="00170383">
            <w:pPr>
              <w:spacing w:before="60" w:after="60" w:line="276" w:lineRule="auto"/>
              <w:rPr>
                <w:rFonts w:ascii="Times New Roman" w:eastAsia="Times New Roman" w:hAnsi="Times New Roman" w:cs="Times New Roman"/>
                <w:b w:val="0"/>
                <w:color w:val="auto"/>
                <w:sz w:val="24"/>
                <w:szCs w:val="24"/>
              </w:rPr>
            </w:pPr>
          </w:p>
        </w:tc>
      </w:tr>
      <w:tr w:rsidR="0032037E" w:rsidRPr="0032037E" w14:paraId="2CE0B46E" w14:textId="77777777" w:rsidTr="00170383">
        <w:trPr>
          <w:trHeight w:val="20"/>
        </w:trPr>
        <w:tc>
          <w:tcPr>
            <w:tcW w:w="286" w:type="pct"/>
            <w:shd w:val="clear" w:color="auto" w:fill="auto"/>
            <w:vAlign w:val="center"/>
          </w:tcPr>
          <w:p w14:paraId="326418F0" w14:textId="3919F8F0" w:rsidR="006A7959" w:rsidRPr="0032037E" w:rsidRDefault="006A7959" w:rsidP="00170383">
            <w:pPr>
              <w:spacing w:before="60" w:after="6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7</w:t>
            </w:r>
          </w:p>
        </w:tc>
        <w:tc>
          <w:tcPr>
            <w:tcW w:w="991" w:type="pct"/>
            <w:shd w:val="clear" w:color="auto" w:fill="auto"/>
            <w:tcMar>
              <w:top w:w="0" w:type="dxa"/>
              <w:left w:w="100" w:type="dxa"/>
              <w:bottom w:w="0" w:type="dxa"/>
              <w:right w:w="100" w:type="dxa"/>
            </w:tcMar>
            <w:vAlign w:val="center"/>
          </w:tcPr>
          <w:p w14:paraId="451D8AAD" w14:textId="77777777" w:rsidR="006A7959" w:rsidRPr="0032037E" w:rsidRDefault="006A7959" w:rsidP="00170383">
            <w:pPr>
              <w:spacing w:before="60" w:after="6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Sáng </w:t>
            </w:r>
            <w:proofErr w:type="spellStart"/>
            <w:r w:rsidRPr="0032037E">
              <w:rPr>
                <w:rFonts w:ascii="Times New Roman" w:eastAsia="Times New Roman" w:hAnsi="Times New Roman" w:cs="Times New Roman"/>
                <w:b w:val="0"/>
                <w:color w:val="auto"/>
                <w:sz w:val="24"/>
                <w:szCs w:val="24"/>
              </w:rPr>
              <w:t>tạo</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và</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khởi</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nghiệp</w:t>
            </w:r>
            <w:proofErr w:type="spellEnd"/>
            <w:r w:rsidRPr="0032037E">
              <w:rPr>
                <w:rFonts w:ascii="Times New Roman" w:eastAsia="Times New Roman" w:hAnsi="Times New Roman" w:cs="Times New Roman"/>
                <w:b w:val="0"/>
                <w:color w:val="auto"/>
                <w:sz w:val="24"/>
                <w:szCs w:val="24"/>
              </w:rPr>
              <w:t xml:space="preserve"> </w:t>
            </w:r>
          </w:p>
        </w:tc>
        <w:tc>
          <w:tcPr>
            <w:tcW w:w="578" w:type="pct"/>
            <w:shd w:val="clear" w:color="auto" w:fill="auto"/>
            <w:vAlign w:val="center"/>
          </w:tcPr>
          <w:p w14:paraId="195DE05F" w14:textId="77777777" w:rsidR="006A7959" w:rsidRPr="0032037E" w:rsidRDefault="006A7959" w:rsidP="00170383">
            <w:pPr>
              <w:spacing w:before="60" w:after="6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BBM1065</w:t>
            </w:r>
          </w:p>
        </w:tc>
        <w:tc>
          <w:tcPr>
            <w:tcW w:w="1143" w:type="pct"/>
            <w:shd w:val="clear" w:color="auto" w:fill="auto"/>
            <w:vAlign w:val="center"/>
          </w:tcPr>
          <w:p w14:paraId="417567F7" w14:textId="62FF5A01" w:rsidR="006A7959" w:rsidRPr="0032037E" w:rsidRDefault="006A7959" w:rsidP="00170383">
            <w:pPr>
              <w:spacing w:before="60" w:after="6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Phùng Thanh Bình </w:t>
            </w:r>
          </w:p>
        </w:tc>
        <w:tc>
          <w:tcPr>
            <w:tcW w:w="953" w:type="pct"/>
            <w:shd w:val="clear" w:color="auto" w:fill="auto"/>
            <w:vAlign w:val="center"/>
          </w:tcPr>
          <w:p w14:paraId="50224532" w14:textId="2BA469EC" w:rsidR="006A7959" w:rsidRPr="0032037E" w:rsidRDefault="006A7959" w:rsidP="00170383">
            <w:pPr>
              <w:tabs>
                <w:tab w:val="left" w:pos="1750"/>
              </w:tabs>
              <w:spacing w:before="60" w:after="6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Cung Thục Linh </w:t>
            </w:r>
          </w:p>
        </w:tc>
        <w:tc>
          <w:tcPr>
            <w:tcW w:w="1049" w:type="pct"/>
            <w:shd w:val="clear" w:color="auto" w:fill="auto"/>
            <w:vAlign w:val="center"/>
          </w:tcPr>
          <w:p w14:paraId="4DC58088" w14:textId="77777777" w:rsidR="006A7959" w:rsidRPr="0032037E" w:rsidRDefault="006A7959" w:rsidP="00170383">
            <w:pPr>
              <w:spacing w:before="60" w:after="60" w:line="276" w:lineRule="auto"/>
              <w:rPr>
                <w:rFonts w:ascii="Times New Roman" w:eastAsia="Times New Roman" w:hAnsi="Times New Roman" w:cs="Times New Roman"/>
                <w:b w:val="0"/>
                <w:color w:val="auto"/>
                <w:sz w:val="24"/>
                <w:szCs w:val="24"/>
              </w:rPr>
            </w:pPr>
          </w:p>
        </w:tc>
      </w:tr>
      <w:tr w:rsidR="0032037E" w:rsidRPr="0032037E" w14:paraId="6A1582B8" w14:textId="77777777" w:rsidTr="00170383">
        <w:trPr>
          <w:trHeight w:val="20"/>
        </w:trPr>
        <w:tc>
          <w:tcPr>
            <w:tcW w:w="286" w:type="pct"/>
            <w:shd w:val="clear" w:color="auto" w:fill="auto"/>
            <w:vAlign w:val="center"/>
          </w:tcPr>
          <w:p w14:paraId="43769D54" w14:textId="457C3582" w:rsidR="006A7959" w:rsidRPr="0032037E" w:rsidRDefault="006A7959" w:rsidP="00170383">
            <w:pPr>
              <w:spacing w:before="60" w:after="6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8</w:t>
            </w:r>
          </w:p>
        </w:tc>
        <w:tc>
          <w:tcPr>
            <w:tcW w:w="991" w:type="pct"/>
            <w:shd w:val="clear" w:color="auto" w:fill="auto"/>
            <w:tcMar>
              <w:top w:w="0" w:type="dxa"/>
              <w:left w:w="100" w:type="dxa"/>
              <w:bottom w:w="0" w:type="dxa"/>
              <w:right w:w="100" w:type="dxa"/>
            </w:tcMar>
            <w:vAlign w:val="center"/>
          </w:tcPr>
          <w:p w14:paraId="387E704A" w14:textId="77777777" w:rsidR="006A7959" w:rsidRPr="0032037E" w:rsidRDefault="006A7959" w:rsidP="00170383">
            <w:pPr>
              <w:spacing w:before="60" w:after="60" w:line="276" w:lineRule="auto"/>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Kỹ</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năng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lãnh</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đạo</w:t>
            </w:r>
            <w:proofErr w:type="spellEnd"/>
          </w:p>
        </w:tc>
        <w:tc>
          <w:tcPr>
            <w:tcW w:w="578" w:type="pct"/>
            <w:shd w:val="clear" w:color="auto" w:fill="auto"/>
            <w:vAlign w:val="center"/>
          </w:tcPr>
          <w:p w14:paraId="65A69960" w14:textId="77777777" w:rsidR="006A7959" w:rsidRPr="0032037E" w:rsidRDefault="006A7959" w:rsidP="00170383">
            <w:pPr>
              <w:spacing w:before="60" w:after="6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BBB1068</w:t>
            </w:r>
          </w:p>
        </w:tc>
        <w:tc>
          <w:tcPr>
            <w:tcW w:w="1143" w:type="pct"/>
            <w:shd w:val="clear" w:color="auto" w:fill="auto"/>
            <w:vAlign w:val="center"/>
          </w:tcPr>
          <w:p w14:paraId="4356F78E" w14:textId="3B28AF61" w:rsidR="006A7959" w:rsidRPr="0032037E" w:rsidRDefault="006A7959" w:rsidP="00170383">
            <w:pPr>
              <w:spacing w:before="60" w:after="6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Nguyễn Đình Thái</w:t>
            </w:r>
          </w:p>
        </w:tc>
        <w:tc>
          <w:tcPr>
            <w:tcW w:w="953" w:type="pct"/>
            <w:shd w:val="clear" w:color="auto" w:fill="auto"/>
            <w:vAlign w:val="center"/>
          </w:tcPr>
          <w:p w14:paraId="7A63C9D7" w14:textId="112CB6B3" w:rsidR="006A7959" w:rsidRPr="0032037E" w:rsidRDefault="006A7959" w:rsidP="00170383">
            <w:pPr>
              <w:tabs>
                <w:tab w:val="left" w:pos="1750"/>
              </w:tabs>
              <w:spacing w:before="60" w:after="60" w:line="276" w:lineRule="auto"/>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Trần</w:t>
            </w:r>
            <w:proofErr w:type="spellEnd"/>
            <w:r w:rsidRPr="0032037E">
              <w:rPr>
                <w:rFonts w:ascii="Times New Roman" w:eastAsia="Times New Roman" w:hAnsi="Times New Roman" w:cs="Times New Roman"/>
                <w:b w:val="0"/>
                <w:color w:val="auto"/>
                <w:sz w:val="24"/>
                <w:szCs w:val="24"/>
              </w:rPr>
              <w:t xml:space="preserve"> Thị Hồng Liên</w:t>
            </w:r>
          </w:p>
        </w:tc>
        <w:tc>
          <w:tcPr>
            <w:tcW w:w="1049" w:type="pct"/>
            <w:shd w:val="clear" w:color="auto" w:fill="auto"/>
            <w:vAlign w:val="center"/>
          </w:tcPr>
          <w:p w14:paraId="61433357" w14:textId="77777777" w:rsidR="006A7959" w:rsidRPr="0032037E" w:rsidRDefault="006A7959" w:rsidP="00170383">
            <w:pPr>
              <w:spacing w:before="60" w:after="6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 Nguyễn Thị Thu </w:t>
            </w:r>
            <w:proofErr w:type="spellStart"/>
            <w:r w:rsidRPr="0032037E">
              <w:rPr>
                <w:rFonts w:ascii="Times New Roman" w:eastAsia="Times New Roman" w:hAnsi="Times New Roman" w:cs="Times New Roman"/>
                <w:b w:val="0"/>
                <w:color w:val="auto"/>
                <w:sz w:val="24"/>
                <w:szCs w:val="24"/>
              </w:rPr>
              <w:t>Hòa</w:t>
            </w:r>
            <w:proofErr w:type="spellEnd"/>
            <w:r w:rsidRPr="0032037E">
              <w:rPr>
                <w:rFonts w:ascii="Times New Roman" w:eastAsia="Times New Roman" w:hAnsi="Times New Roman" w:cs="Times New Roman"/>
                <w:b w:val="0"/>
                <w:color w:val="auto"/>
                <w:sz w:val="24"/>
                <w:szCs w:val="24"/>
              </w:rPr>
              <w:t xml:space="preserve"> </w:t>
            </w:r>
          </w:p>
        </w:tc>
      </w:tr>
      <w:tr w:rsidR="0032037E" w:rsidRPr="0032037E" w14:paraId="2467B196" w14:textId="77777777" w:rsidTr="00170383">
        <w:trPr>
          <w:trHeight w:val="20"/>
        </w:trPr>
        <w:tc>
          <w:tcPr>
            <w:tcW w:w="286" w:type="pct"/>
            <w:shd w:val="clear" w:color="auto" w:fill="auto"/>
            <w:vAlign w:val="center"/>
          </w:tcPr>
          <w:p w14:paraId="5644BF2F" w14:textId="0CC8763C" w:rsidR="006A7959" w:rsidRPr="0032037E" w:rsidRDefault="006A7959" w:rsidP="00170383">
            <w:pPr>
              <w:spacing w:before="60" w:after="6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9</w:t>
            </w:r>
          </w:p>
        </w:tc>
        <w:tc>
          <w:tcPr>
            <w:tcW w:w="991" w:type="pct"/>
            <w:shd w:val="clear" w:color="auto" w:fill="auto"/>
            <w:tcMar>
              <w:top w:w="0" w:type="dxa"/>
              <w:left w:w="100" w:type="dxa"/>
              <w:bottom w:w="0" w:type="dxa"/>
              <w:right w:w="100" w:type="dxa"/>
            </w:tcMar>
            <w:vAlign w:val="center"/>
          </w:tcPr>
          <w:p w14:paraId="26674EF5" w14:textId="77777777" w:rsidR="006A7959" w:rsidRPr="0032037E" w:rsidRDefault="006A7959" w:rsidP="00170383">
            <w:pPr>
              <w:spacing w:before="60" w:after="6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Tâm </w:t>
            </w:r>
            <w:proofErr w:type="spellStart"/>
            <w:r w:rsidRPr="0032037E">
              <w:rPr>
                <w:rFonts w:ascii="Times New Roman" w:eastAsia="Times New Roman" w:hAnsi="Times New Roman" w:cs="Times New Roman"/>
                <w:b w:val="0"/>
                <w:color w:val="auto"/>
                <w:sz w:val="24"/>
                <w:szCs w:val="24"/>
              </w:rPr>
              <w:t>lý</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ứng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dụng</w:t>
            </w:r>
            <w:proofErr w:type="spellEnd"/>
          </w:p>
        </w:tc>
        <w:tc>
          <w:tcPr>
            <w:tcW w:w="578" w:type="pct"/>
            <w:shd w:val="clear" w:color="auto" w:fill="auto"/>
            <w:vAlign w:val="center"/>
          </w:tcPr>
          <w:p w14:paraId="644CE185" w14:textId="77777777" w:rsidR="006A7959" w:rsidRPr="0032037E" w:rsidRDefault="006A7959" w:rsidP="00170383">
            <w:pPr>
              <w:spacing w:before="60" w:after="6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BDG1006</w:t>
            </w:r>
          </w:p>
        </w:tc>
        <w:tc>
          <w:tcPr>
            <w:tcW w:w="1143" w:type="pct"/>
            <w:shd w:val="clear" w:color="auto" w:fill="auto"/>
            <w:vAlign w:val="center"/>
          </w:tcPr>
          <w:p w14:paraId="7474A752" w14:textId="22DCF195" w:rsidR="006A7959" w:rsidRPr="0032037E" w:rsidRDefault="006A7959" w:rsidP="00170383">
            <w:pPr>
              <w:spacing w:before="60" w:after="6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Nguyễn Minh Thoại</w:t>
            </w:r>
          </w:p>
        </w:tc>
        <w:tc>
          <w:tcPr>
            <w:tcW w:w="953" w:type="pct"/>
            <w:shd w:val="clear" w:color="auto" w:fill="auto"/>
            <w:vAlign w:val="center"/>
          </w:tcPr>
          <w:p w14:paraId="3A43E63B" w14:textId="77777777" w:rsidR="006A7959" w:rsidRPr="0032037E" w:rsidRDefault="006A7959" w:rsidP="00170383">
            <w:pPr>
              <w:tabs>
                <w:tab w:val="left" w:pos="1750"/>
              </w:tabs>
              <w:spacing w:before="60" w:after="6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Nguyễn Thị Yến</w:t>
            </w:r>
          </w:p>
        </w:tc>
        <w:tc>
          <w:tcPr>
            <w:tcW w:w="1049" w:type="pct"/>
            <w:shd w:val="clear" w:color="auto" w:fill="auto"/>
            <w:vAlign w:val="center"/>
          </w:tcPr>
          <w:p w14:paraId="59E43F92" w14:textId="77777777" w:rsidR="006A7959" w:rsidRPr="0032037E" w:rsidRDefault="006A7959" w:rsidP="00170383">
            <w:pPr>
              <w:spacing w:before="60" w:after="6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Phạm Trung Tuấn</w:t>
            </w:r>
          </w:p>
        </w:tc>
      </w:tr>
      <w:tr w:rsidR="0032037E" w:rsidRPr="0032037E" w14:paraId="66C336A3" w14:textId="77777777" w:rsidTr="00170383">
        <w:trPr>
          <w:trHeight w:val="20"/>
        </w:trPr>
        <w:tc>
          <w:tcPr>
            <w:tcW w:w="286" w:type="pct"/>
            <w:shd w:val="clear" w:color="auto" w:fill="auto"/>
            <w:vAlign w:val="center"/>
          </w:tcPr>
          <w:p w14:paraId="39149066" w14:textId="3C318892" w:rsidR="006A7959" w:rsidRPr="0032037E" w:rsidRDefault="006A7959" w:rsidP="00170383">
            <w:pPr>
              <w:spacing w:before="60" w:after="6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10</w:t>
            </w:r>
          </w:p>
        </w:tc>
        <w:tc>
          <w:tcPr>
            <w:tcW w:w="991" w:type="pct"/>
            <w:shd w:val="clear" w:color="auto" w:fill="auto"/>
            <w:tcMar>
              <w:top w:w="0" w:type="dxa"/>
              <w:left w:w="100" w:type="dxa"/>
              <w:bottom w:w="0" w:type="dxa"/>
              <w:right w:w="100" w:type="dxa"/>
            </w:tcMar>
            <w:vAlign w:val="center"/>
          </w:tcPr>
          <w:p w14:paraId="64F468C7" w14:textId="77777777" w:rsidR="006A7959" w:rsidRPr="0032037E" w:rsidRDefault="006A7959" w:rsidP="00170383">
            <w:pPr>
              <w:spacing w:before="60" w:after="6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Quan </w:t>
            </w:r>
            <w:proofErr w:type="spellStart"/>
            <w:r w:rsidRPr="0032037E">
              <w:rPr>
                <w:rFonts w:ascii="Times New Roman" w:eastAsia="Times New Roman" w:hAnsi="Times New Roman" w:cs="Times New Roman"/>
                <w:b w:val="0"/>
                <w:color w:val="auto"/>
                <w:sz w:val="24"/>
                <w:szCs w:val="24"/>
              </w:rPr>
              <w:t>hệ</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quốc</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tế</w:t>
            </w:r>
            <w:proofErr w:type="spellEnd"/>
          </w:p>
        </w:tc>
        <w:tc>
          <w:tcPr>
            <w:tcW w:w="578" w:type="pct"/>
            <w:shd w:val="clear" w:color="auto" w:fill="auto"/>
            <w:vAlign w:val="center"/>
          </w:tcPr>
          <w:p w14:paraId="0F647E53" w14:textId="77777777" w:rsidR="006A7959" w:rsidRPr="0032037E" w:rsidRDefault="006A7959" w:rsidP="00170383">
            <w:pPr>
              <w:spacing w:before="60" w:after="6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BDG1009</w:t>
            </w:r>
          </w:p>
        </w:tc>
        <w:tc>
          <w:tcPr>
            <w:tcW w:w="1143" w:type="pct"/>
            <w:shd w:val="clear" w:color="auto" w:fill="auto"/>
            <w:vAlign w:val="center"/>
          </w:tcPr>
          <w:p w14:paraId="1D4EFC70" w14:textId="77777777" w:rsidR="006A7959" w:rsidRPr="0032037E" w:rsidRDefault="006A7959" w:rsidP="00170383">
            <w:pPr>
              <w:spacing w:before="60" w:after="60" w:line="276" w:lineRule="auto"/>
              <w:ind w:left="1" w:hanging="3"/>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Trần</w:t>
            </w:r>
            <w:proofErr w:type="spellEnd"/>
            <w:r w:rsidRPr="0032037E">
              <w:rPr>
                <w:rFonts w:ascii="Times New Roman" w:eastAsia="Times New Roman" w:hAnsi="Times New Roman" w:cs="Times New Roman"/>
                <w:b w:val="0"/>
                <w:color w:val="auto"/>
                <w:sz w:val="24"/>
                <w:szCs w:val="24"/>
              </w:rPr>
              <w:t xml:space="preserve"> Thanh Huyền</w:t>
            </w:r>
          </w:p>
        </w:tc>
        <w:tc>
          <w:tcPr>
            <w:tcW w:w="953" w:type="pct"/>
            <w:shd w:val="clear" w:color="auto" w:fill="auto"/>
            <w:vAlign w:val="center"/>
          </w:tcPr>
          <w:p w14:paraId="7A3716B2" w14:textId="77777777" w:rsidR="006A7959" w:rsidRPr="0032037E" w:rsidRDefault="006A7959" w:rsidP="00170383">
            <w:pPr>
              <w:tabs>
                <w:tab w:val="left" w:pos="1750"/>
              </w:tabs>
              <w:spacing w:before="60" w:after="60" w:line="276" w:lineRule="auto"/>
              <w:ind w:left="1" w:hanging="3"/>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Lục Minh Tuấn</w:t>
            </w:r>
          </w:p>
        </w:tc>
        <w:tc>
          <w:tcPr>
            <w:tcW w:w="1049" w:type="pct"/>
            <w:shd w:val="clear" w:color="auto" w:fill="auto"/>
            <w:vAlign w:val="center"/>
          </w:tcPr>
          <w:p w14:paraId="2E6EABD8" w14:textId="77777777" w:rsidR="006A7959" w:rsidRPr="0032037E" w:rsidRDefault="006A7959" w:rsidP="00170383">
            <w:pPr>
              <w:spacing w:before="60" w:after="60" w:line="276" w:lineRule="auto"/>
              <w:rPr>
                <w:rFonts w:ascii="Times New Roman" w:eastAsia="Times New Roman" w:hAnsi="Times New Roman" w:cs="Times New Roman"/>
                <w:b w:val="0"/>
                <w:color w:val="auto"/>
                <w:sz w:val="24"/>
                <w:szCs w:val="24"/>
              </w:rPr>
            </w:pPr>
          </w:p>
        </w:tc>
      </w:tr>
      <w:tr w:rsidR="0032037E" w:rsidRPr="0032037E" w14:paraId="09DD1C96" w14:textId="77777777" w:rsidTr="00170383">
        <w:trPr>
          <w:trHeight w:val="20"/>
        </w:trPr>
        <w:tc>
          <w:tcPr>
            <w:tcW w:w="286" w:type="pct"/>
            <w:shd w:val="clear" w:color="auto" w:fill="auto"/>
            <w:vAlign w:val="center"/>
          </w:tcPr>
          <w:p w14:paraId="6A13FBC1" w14:textId="6705194A" w:rsidR="006A7959" w:rsidRPr="0032037E" w:rsidRDefault="006A7959" w:rsidP="00170383">
            <w:pPr>
              <w:spacing w:before="60" w:after="6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11</w:t>
            </w:r>
          </w:p>
        </w:tc>
        <w:tc>
          <w:tcPr>
            <w:tcW w:w="991" w:type="pct"/>
            <w:shd w:val="clear" w:color="auto" w:fill="auto"/>
            <w:tcMar>
              <w:top w:w="0" w:type="dxa"/>
              <w:left w:w="100" w:type="dxa"/>
              <w:bottom w:w="0" w:type="dxa"/>
              <w:right w:w="100" w:type="dxa"/>
            </w:tcMar>
            <w:vAlign w:val="center"/>
          </w:tcPr>
          <w:p w14:paraId="1BAE1493" w14:textId="77777777" w:rsidR="006A7959" w:rsidRPr="0032037E" w:rsidRDefault="006A7959" w:rsidP="00170383">
            <w:pPr>
              <w:spacing w:before="60" w:after="6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Logic </w:t>
            </w:r>
            <w:proofErr w:type="spellStart"/>
            <w:r w:rsidRPr="0032037E">
              <w:rPr>
                <w:rFonts w:ascii="Times New Roman" w:eastAsia="Times New Roman" w:hAnsi="Times New Roman" w:cs="Times New Roman"/>
                <w:b w:val="0"/>
                <w:color w:val="auto"/>
                <w:sz w:val="24"/>
                <w:szCs w:val="24"/>
              </w:rPr>
              <w:t>học</w:t>
            </w:r>
            <w:proofErr w:type="spellEnd"/>
          </w:p>
        </w:tc>
        <w:tc>
          <w:tcPr>
            <w:tcW w:w="578" w:type="pct"/>
            <w:shd w:val="clear" w:color="auto" w:fill="auto"/>
            <w:vAlign w:val="center"/>
          </w:tcPr>
          <w:p w14:paraId="00580FBE" w14:textId="77777777" w:rsidR="006A7959" w:rsidRPr="0032037E" w:rsidRDefault="006A7959" w:rsidP="00170383">
            <w:pPr>
              <w:spacing w:before="60" w:after="6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BDG1011</w:t>
            </w:r>
          </w:p>
        </w:tc>
        <w:tc>
          <w:tcPr>
            <w:tcW w:w="1143" w:type="pct"/>
            <w:shd w:val="clear" w:color="auto" w:fill="auto"/>
            <w:vAlign w:val="center"/>
          </w:tcPr>
          <w:p w14:paraId="4D609250" w14:textId="0394AAA5" w:rsidR="006A7959" w:rsidRPr="0032037E" w:rsidRDefault="006A7959" w:rsidP="00170383">
            <w:pPr>
              <w:spacing w:before="60" w:after="60" w:line="276" w:lineRule="auto"/>
              <w:ind w:left="1" w:hanging="3"/>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Nguyễn Anh Thường </w:t>
            </w:r>
          </w:p>
        </w:tc>
        <w:tc>
          <w:tcPr>
            <w:tcW w:w="953" w:type="pct"/>
            <w:shd w:val="clear" w:color="auto" w:fill="auto"/>
            <w:vAlign w:val="center"/>
          </w:tcPr>
          <w:p w14:paraId="0CD9D9F0" w14:textId="77777777" w:rsidR="006A7959" w:rsidRPr="0032037E" w:rsidRDefault="006A7959" w:rsidP="00170383">
            <w:pPr>
              <w:tabs>
                <w:tab w:val="left" w:pos="1750"/>
              </w:tabs>
              <w:spacing w:before="60" w:after="60" w:line="276" w:lineRule="auto"/>
              <w:ind w:left="1" w:hanging="3"/>
              <w:jc w:val="left"/>
              <w:rPr>
                <w:rFonts w:ascii="Times New Roman" w:eastAsia="Times New Roman" w:hAnsi="Times New Roman" w:cs="Times New Roman"/>
                <w:b w:val="0"/>
                <w:color w:val="auto"/>
                <w:sz w:val="24"/>
                <w:szCs w:val="24"/>
              </w:rPr>
            </w:pPr>
          </w:p>
        </w:tc>
        <w:tc>
          <w:tcPr>
            <w:tcW w:w="1049" w:type="pct"/>
            <w:shd w:val="clear" w:color="auto" w:fill="auto"/>
            <w:vAlign w:val="center"/>
          </w:tcPr>
          <w:p w14:paraId="1C8A8A01" w14:textId="77777777" w:rsidR="006A7959" w:rsidRPr="0032037E" w:rsidRDefault="006A7959" w:rsidP="00170383">
            <w:pPr>
              <w:spacing w:before="60" w:after="60" w:line="276" w:lineRule="auto"/>
              <w:rPr>
                <w:rFonts w:ascii="Times New Roman" w:eastAsia="Times New Roman" w:hAnsi="Times New Roman" w:cs="Times New Roman"/>
                <w:b w:val="0"/>
                <w:color w:val="auto"/>
                <w:sz w:val="24"/>
                <w:szCs w:val="24"/>
              </w:rPr>
            </w:pPr>
          </w:p>
        </w:tc>
      </w:tr>
      <w:tr w:rsidR="0032037E" w:rsidRPr="0032037E" w14:paraId="39D7D673" w14:textId="77777777" w:rsidTr="00170383">
        <w:trPr>
          <w:trHeight w:val="20"/>
        </w:trPr>
        <w:tc>
          <w:tcPr>
            <w:tcW w:w="286" w:type="pct"/>
            <w:shd w:val="clear" w:color="auto" w:fill="auto"/>
            <w:vAlign w:val="center"/>
          </w:tcPr>
          <w:p w14:paraId="029E6044" w14:textId="53C438C2" w:rsidR="006A7959" w:rsidRPr="0032037E" w:rsidRDefault="006A7959" w:rsidP="00170383">
            <w:pPr>
              <w:spacing w:before="60" w:after="6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12</w:t>
            </w:r>
          </w:p>
        </w:tc>
        <w:tc>
          <w:tcPr>
            <w:tcW w:w="991" w:type="pct"/>
            <w:shd w:val="clear" w:color="auto" w:fill="auto"/>
            <w:tcMar>
              <w:top w:w="0" w:type="dxa"/>
              <w:left w:w="100" w:type="dxa"/>
              <w:bottom w:w="0" w:type="dxa"/>
              <w:right w:w="100" w:type="dxa"/>
            </w:tcMar>
            <w:vAlign w:val="center"/>
          </w:tcPr>
          <w:p w14:paraId="10DFC5E8" w14:textId="437F92C3" w:rsidR="006A7959" w:rsidRPr="002B7980" w:rsidRDefault="002B7980" w:rsidP="00170383">
            <w:pPr>
              <w:spacing w:before="60" w:after="60" w:line="276" w:lineRule="auto"/>
              <w:jc w:val="left"/>
              <w:rPr>
                <w:rFonts w:ascii="Times New Roman" w:eastAsia="Times New Roman" w:hAnsi="Times New Roman" w:cs="Times New Roman"/>
                <w:b w:val="0"/>
                <w:color w:val="auto"/>
                <w:sz w:val="24"/>
                <w:szCs w:val="24"/>
                <w:lang w:val="vi-VN"/>
              </w:rPr>
            </w:pPr>
            <w:r>
              <w:rPr>
                <w:rFonts w:ascii="Times New Roman" w:eastAsia="Times New Roman" w:hAnsi="Times New Roman" w:cs="Times New Roman"/>
                <w:b w:val="0"/>
                <w:color w:val="auto"/>
                <w:sz w:val="24"/>
                <w:szCs w:val="24"/>
                <w:lang w:val="vi-VN"/>
              </w:rPr>
              <w:t>Năng lực số trong học tập và nghề nghiệp</w:t>
            </w:r>
          </w:p>
        </w:tc>
        <w:tc>
          <w:tcPr>
            <w:tcW w:w="578" w:type="pct"/>
            <w:shd w:val="clear" w:color="auto" w:fill="auto"/>
            <w:vAlign w:val="center"/>
          </w:tcPr>
          <w:p w14:paraId="73B80768" w14:textId="74577245" w:rsidR="006A7959" w:rsidRPr="0032037E" w:rsidRDefault="0041375A" w:rsidP="00170383">
            <w:pPr>
              <w:spacing w:before="60" w:after="60" w:line="276" w:lineRule="auto"/>
              <w:jc w:val="left"/>
              <w:rPr>
                <w:rFonts w:ascii="Times New Roman" w:eastAsia="Times New Roman" w:hAnsi="Times New Roman" w:cs="Times New Roman"/>
                <w:b w:val="0"/>
                <w:color w:val="auto"/>
                <w:sz w:val="24"/>
                <w:szCs w:val="24"/>
              </w:rPr>
            </w:pPr>
            <w:r>
              <w:rPr>
                <w:rFonts w:ascii="Times New Roman" w:eastAsia="Times New Roman" w:hAnsi="Times New Roman" w:cs="Times New Roman"/>
                <w:b w:val="0"/>
                <w:color w:val="auto"/>
                <w:sz w:val="24"/>
                <w:szCs w:val="24"/>
              </w:rPr>
              <w:t>BIE1065</w:t>
            </w:r>
          </w:p>
        </w:tc>
        <w:tc>
          <w:tcPr>
            <w:tcW w:w="1143" w:type="pct"/>
            <w:shd w:val="clear" w:color="auto" w:fill="auto"/>
            <w:vAlign w:val="center"/>
          </w:tcPr>
          <w:p w14:paraId="7601257A" w14:textId="59053167" w:rsidR="006A7959" w:rsidRPr="0032037E" w:rsidRDefault="006A7959" w:rsidP="00170383">
            <w:pPr>
              <w:spacing w:before="60" w:after="6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Lê </w:t>
            </w:r>
            <w:proofErr w:type="spellStart"/>
            <w:r w:rsidRPr="0032037E">
              <w:rPr>
                <w:rFonts w:ascii="Times New Roman" w:eastAsia="Times New Roman" w:hAnsi="Times New Roman" w:cs="Times New Roman"/>
                <w:b w:val="0"/>
                <w:color w:val="auto"/>
                <w:sz w:val="24"/>
                <w:szCs w:val="24"/>
              </w:rPr>
              <w:t>Hoành</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Sử</w:t>
            </w:r>
            <w:proofErr w:type="spellEnd"/>
            <w:r w:rsidRPr="0032037E">
              <w:rPr>
                <w:rFonts w:ascii="Times New Roman" w:eastAsia="Times New Roman" w:hAnsi="Times New Roman" w:cs="Times New Roman"/>
                <w:b w:val="0"/>
                <w:color w:val="auto"/>
                <w:sz w:val="24"/>
                <w:szCs w:val="24"/>
              </w:rPr>
              <w:t xml:space="preserve"> </w:t>
            </w:r>
          </w:p>
        </w:tc>
        <w:tc>
          <w:tcPr>
            <w:tcW w:w="953" w:type="pct"/>
            <w:shd w:val="clear" w:color="auto" w:fill="auto"/>
            <w:vAlign w:val="center"/>
          </w:tcPr>
          <w:p w14:paraId="2507AD89" w14:textId="4336C808" w:rsidR="006A7959" w:rsidRPr="0032037E" w:rsidRDefault="006A7959" w:rsidP="00170383">
            <w:pPr>
              <w:tabs>
                <w:tab w:val="left" w:pos="1750"/>
              </w:tabs>
              <w:spacing w:before="60" w:after="6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Lâm Hồng Thanh </w:t>
            </w:r>
          </w:p>
        </w:tc>
        <w:tc>
          <w:tcPr>
            <w:tcW w:w="1049" w:type="pct"/>
            <w:shd w:val="clear" w:color="auto" w:fill="auto"/>
            <w:vAlign w:val="center"/>
          </w:tcPr>
          <w:p w14:paraId="3299301F" w14:textId="77777777" w:rsidR="006A7959" w:rsidRPr="0032037E" w:rsidRDefault="006A7959" w:rsidP="00170383">
            <w:pPr>
              <w:spacing w:before="60" w:after="60" w:line="276" w:lineRule="auto"/>
              <w:rPr>
                <w:rFonts w:ascii="Times New Roman" w:eastAsia="Times New Roman" w:hAnsi="Times New Roman" w:cs="Times New Roman"/>
                <w:b w:val="0"/>
                <w:color w:val="auto"/>
                <w:sz w:val="24"/>
                <w:szCs w:val="24"/>
              </w:rPr>
            </w:pPr>
          </w:p>
        </w:tc>
      </w:tr>
      <w:tr w:rsidR="0032037E" w:rsidRPr="0032037E" w14:paraId="7B4A94D6" w14:textId="77777777" w:rsidTr="00170383">
        <w:trPr>
          <w:trHeight w:val="20"/>
        </w:trPr>
        <w:tc>
          <w:tcPr>
            <w:tcW w:w="286" w:type="pct"/>
            <w:shd w:val="clear" w:color="auto" w:fill="auto"/>
            <w:vAlign w:val="center"/>
          </w:tcPr>
          <w:p w14:paraId="284AD4AB" w14:textId="1E1F7974" w:rsidR="006A7959" w:rsidRPr="0032037E" w:rsidRDefault="006A7959" w:rsidP="00170383">
            <w:pPr>
              <w:spacing w:before="60" w:after="6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13</w:t>
            </w:r>
          </w:p>
        </w:tc>
        <w:tc>
          <w:tcPr>
            <w:tcW w:w="991" w:type="pct"/>
            <w:shd w:val="clear" w:color="auto" w:fill="auto"/>
            <w:tcMar>
              <w:top w:w="0" w:type="dxa"/>
              <w:left w:w="100" w:type="dxa"/>
              <w:bottom w:w="0" w:type="dxa"/>
              <w:right w:w="100" w:type="dxa"/>
            </w:tcMar>
            <w:vAlign w:val="center"/>
          </w:tcPr>
          <w:p w14:paraId="59CD6442" w14:textId="77777777" w:rsidR="006A7959" w:rsidRPr="0032037E" w:rsidRDefault="006A7959" w:rsidP="00170383">
            <w:pPr>
              <w:spacing w:before="60" w:after="60" w:line="276" w:lineRule="auto"/>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Trách</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nhiệm</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xã</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hội</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và</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phục</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vụ</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cộng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đồng</w:t>
            </w:r>
            <w:proofErr w:type="spellEnd"/>
          </w:p>
        </w:tc>
        <w:tc>
          <w:tcPr>
            <w:tcW w:w="578" w:type="pct"/>
            <w:shd w:val="clear" w:color="auto" w:fill="auto"/>
            <w:vAlign w:val="center"/>
          </w:tcPr>
          <w:p w14:paraId="378C2466" w14:textId="6CDFB807" w:rsidR="006A7959" w:rsidRPr="0032037E" w:rsidRDefault="006A7959" w:rsidP="00170383">
            <w:pPr>
              <w:spacing w:before="60" w:after="60" w:line="276" w:lineRule="auto"/>
              <w:jc w:val="left"/>
              <w:rPr>
                <w:rFonts w:ascii="Times New Roman" w:eastAsia="Times New Roman" w:hAnsi="Times New Roman" w:cs="Times New Roman"/>
                <w:b w:val="0"/>
                <w:bCs/>
                <w:color w:val="auto"/>
                <w:sz w:val="24"/>
                <w:szCs w:val="24"/>
              </w:rPr>
            </w:pPr>
            <w:r w:rsidRPr="0032037E">
              <w:rPr>
                <w:rFonts w:ascii="Times New Roman" w:hAnsi="Times New Roman" w:cs="Times New Roman"/>
                <w:b w:val="0"/>
                <w:bCs/>
                <w:color w:val="auto"/>
                <w:sz w:val="24"/>
                <w:szCs w:val="24"/>
              </w:rPr>
              <w:t>BDG1016</w:t>
            </w:r>
          </w:p>
        </w:tc>
        <w:tc>
          <w:tcPr>
            <w:tcW w:w="1143" w:type="pct"/>
            <w:shd w:val="clear" w:color="auto" w:fill="auto"/>
            <w:vAlign w:val="center"/>
          </w:tcPr>
          <w:p w14:paraId="165D3087" w14:textId="1391605B" w:rsidR="006A7959" w:rsidRPr="0032037E" w:rsidRDefault="006A7959" w:rsidP="00170383">
            <w:pPr>
              <w:spacing w:before="60" w:after="60" w:line="276" w:lineRule="auto"/>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Giảng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viên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thỉnh</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giảng</w:t>
            </w:r>
            <w:proofErr w:type="spellEnd"/>
            <w:r w:rsidRPr="0032037E">
              <w:rPr>
                <w:rFonts w:ascii="Times New Roman" w:eastAsia="Times New Roman" w:hAnsi="Times New Roman" w:cs="Times New Roman"/>
                <w:b w:val="0"/>
                <w:color w:val="auto"/>
                <w:sz w:val="24"/>
                <w:szCs w:val="24"/>
              </w:rPr>
              <w:t xml:space="preserve"> </w:t>
            </w:r>
          </w:p>
        </w:tc>
        <w:tc>
          <w:tcPr>
            <w:tcW w:w="953" w:type="pct"/>
            <w:shd w:val="clear" w:color="auto" w:fill="auto"/>
            <w:vAlign w:val="center"/>
          </w:tcPr>
          <w:p w14:paraId="101B6BDC" w14:textId="77777777" w:rsidR="006A7959" w:rsidRPr="0032037E" w:rsidRDefault="006A7959" w:rsidP="00170383">
            <w:pPr>
              <w:tabs>
                <w:tab w:val="left" w:pos="1750"/>
              </w:tabs>
              <w:spacing w:before="60" w:after="60" w:line="276" w:lineRule="auto"/>
              <w:jc w:val="left"/>
              <w:rPr>
                <w:rFonts w:ascii="Times New Roman" w:eastAsia="Times New Roman" w:hAnsi="Times New Roman" w:cs="Times New Roman"/>
                <w:b w:val="0"/>
                <w:color w:val="auto"/>
                <w:sz w:val="24"/>
                <w:szCs w:val="24"/>
              </w:rPr>
            </w:pPr>
          </w:p>
        </w:tc>
        <w:tc>
          <w:tcPr>
            <w:tcW w:w="1049" w:type="pct"/>
            <w:shd w:val="clear" w:color="auto" w:fill="auto"/>
            <w:vAlign w:val="center"/>
          </w:tcPr>
          <w:p w14:paraId="07058EF9" w14:textId="77777777" w:rsidR="006A7959" w:rsidRPr="0032037E" w:rsidRDefault="006A7959" w:rsidP="00170383">
            <w:pPr>
              <w:spacing w:before="60" w:after="60" w:line="276" w:lineRule="auto"/>
              <w:rPr>
                <w:rFonts w:ascii="Times New Roman" w:eastAsia="Times New Roman" w:hAnsi="Times New Roman" w:cs="Times New Roman"/>
                <w:b w:val="0"/>
                <w:color w:val="auto"/>
                <w:sz w:val="24"/>
                <w:szCs w:val="24"/>
              </w:rPr>
            </w:pPr>
          </w:p>
        </w:tc>
      </w:tr>
      <w:tr w:rsidR="0032037E" w:rsidRPr="0032037E" w14:paraId="659F4D9F" w14:textId="77777777" w:rsidTr="00170383">
        <w:trPr>
          <w:trHeight w:val="20"/>
        </w:trPr>
        <w:tc>
          <w:tcPr>
            <w:tcW w:w="286" w:type="pct"/>
            <w:shd w:val="clear" w:color="auto" w:fill="auto"/>
            <w:vAlign w:val="center"/>
          </w:tcPr>
          <w:p w14:paraId="773CC04A" w14:textId="162CC1B8" w:rsidR="006A7959" w:rsidRPr="0032037E" w:rsidRDefault="006A7959" w:rsidP="00170383">
            <w:pPr>
              <w:spacing w:before="60" w:after="6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14</w:t>
            </w:r>
          </w:p>
        </w:tc>
        <w:tc>
          <w:tcPr>
            <w:tcW w:w="991" w:type="pct"/>
            <w:shd w:val="clear" w:color="auto" w:fill="auto"/>
            <w:tcMar>
              <w:top w:w="0" w:type="dxa"/>
              <w:left w:w="100" w:type="dxa"/>
              <w:bottom w:w="0" w:type="dxa"/>
              <w:right w:w="100" w:type="dxa"/>
            </w:tcMar>
            <w:vAlign w:val="center"/>
          </w:tcPr>
          <w:p w14:paraId="70A9BC1C" w14:textId="77777777" w:rsidR="006A7959" w:rsidRPr="0032037E" w:rsidRDefault="006A7959" w:rsidP="00170383">
            <w:pPr>
              <w:spacing w:before="60" w:after="60" w:line="276" w:lineRule="auto"/>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Tư</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duy</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phản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biện</w:t>
            </w:r>
            <w:proofErr w:type="spellEnd"/>
          </w:p>
        </w:tc>
        <w:tc>
          <w:tcPr>
            <w:tcW w:w="578" w:type="pct"/>
            <w:shd w:val="clear" w:color="auto" w:fill="auto"/>
            <w:vAlign w:val="center"/>
          </w:tcPr>
          <w:p w14:paraId="3AA2674C" w14:textId="655CC1A2" w:rsidR="006A7959" w:rsidRPr="0032037E" w:rsidRDefault="006A7959" w:rsidP="00170383">
            <w:pPr>
              <w:spacing w:before="60" w:after="60" w:line="276" w:lineRule="auto"/>
              <w:jc w:val="left"/>
              <w:rPr>
                <w:rFonts w:ascii="Times New Roman" w:eastAsia="Times New Roman" w:hAnsi="Times New Roman" w:cs="Times New Roman"/>
                <w:b w:val="0"/>
                <w:bCs/>
                <w:color w:val="auto"/>
                <w:sz w:val="24"/>
                <w:szCs w:val="24"/>
              </w:rPr>
            </w:pPr>
            <w:r w:rsidRPr="0032037E">
              <w:rPr>
                <w:rFonts w:ascii="Times New Roman" w:hAnsi="Times New Roman" w:cs="Times New Roman"/>
                <w:b w:val="0"/>
                <w:bCs/>
                <w:color w:val="auto"/>
                <w:sz w:val="24"/>
                <w:szCs w:val="24"/>
              </w:rPr>
              <w:t>BKT1065</w:t>
            </w:r>
          </w:p>
        </w:tc>
        <w:tc>
          <w:tcPr>
            <w:tcW w:w="1143" w:type="pct"/>
            <w:shd w:val="clear" w:color="auto" w:fill="auto"/>
            <w:vAlign w:val="center"/>
          </w:tcPr>
          <w:p w14:paraId="0361A275" w14:textId="7C0D9415" w:rsidR="006A7959" w:rsidRPr="0032037E" w:rsidRDefault="006A7959" w:rsidP="00170383">
            <w:pPr>
              <w:spacing w:before="60" w:after="60" w:line="276" w:lineRule="auto"/>
              <w:rPr>
                <w:rFonts w:ascii="Times New Roman" w:eastAsia="Times New Roman" w:hAnsi="Times New Roman" w:cs="Times New Roman"/>
                <w:b w:val="0"/>
                <w:color w:val="auto"/>
                <w:sz w:val="24"/>
                <w:szCs w:val="24"/>
                <w:lang w:val="vi-VN"/>
              </w:rPr>
            </w:pPr>
            <w:r w:rsidRPr="0032037E">
              <w:rPr>
                <w:rFonts w:ascii="Times New Roman" w:eastAsia="Times New Roman" w:hAnsi="Times New Roman" w:cs="Times New Roman"/>
                <w:b w:val="0"/>
                <w:color w:val="auto"/>
                <w:sz w:val="24"/>
                <w:szCs w:val="24"/>
                <w:lang w:val="vi-VN"/>
              </w:rPr>
              <w:t xml:space="preserve">Ngô Hữu Phước </w:t>
            </w:r>
          </w:p>
        </w:tc>
        <w:tc>
          <w:tcPr>
            <w:tcW w:w="953" w:type="pct"/>
            <w:shd w:val="clear" w:color="auto" w:fill="auto"/>
            <w:vAlign w:val="center"/>
          </w:tcPr>
          <w:p w14:paraId="53A21FCB" w14:textId="4A5EBE06" w:rsidR="006A7959" w:rsidRPr="0032037E" w:rsidRDefault="006A7959" w:rsidP="00170383">
            <w:pPr>
              <w:tabs>
                <w:tab w:val="left" w:pos="1750"/>
              </w:tabs>
              <w:spacing w:before="60" w:after="60" w:line="276" w:lineRule="auto"/>
              <w:jc w:val="left"/>
              <w:rPr>
                <w:rFonts w:ascii="Times New Roman" w:eastAsia="Times New Roman" w:hAnsi="Times New Roman" w:cs="Times New Roman"/>
                <w:b w:val="0"/>
                <w:color w:val="auto"/>
                <w:sz w:val="24"/>
                <w:szCs w:val="24"/>
                <w:lang w:val="vi-VN"/>
              </w:rPr>
            </w:pPr>
            <w:r w:rsidRPr="0032037E">
              <w:rPr>
                <w:rFonts w:ascii="Times New Roman" w:eastAsia="Times New Roman" w:hAnsi="Times New Roman" w:cs="Times New Roman"/>
                <w:b w:val="0"/>
                <w:color w:val="auto"/>
                <w:sz w:val="24"/>
                <w:szCs w:val="24"/>
                <w:lang w:val="vi-VN"/>
              </w:rPr>
              <w:t xml:space="preserve">Vũ Kim Hạnh Dung </w:t>
            </w:r>
          </w:p>
        </w:tc>
        <w:tc>
          <w:tcPr>
            <w:tcW w:w="1049" w:type="pct"/>
            <w:shd w:val="clear" w:color="auto" w:fill="auto"/>
            <w:vAlign w:val="center"/>
          </w:tcPr>
          <w:p w14:paraId="0DAA9EEB" w14:textId="2FACC1AD" w:rsidR="006A7959" w:rsidRPr="0032037E" w:rsidRDefault="006A7959" w:rsidP="00170383">
            <w:pPr>
              <w:spacing w:before="60" w:after="60" w:line="276" w:lineRule="auto"/>
              <w:rPr>
                <w:rFonts w:ascii="Times New Roman" w:eastAsia="Times New Roman" w:hAnsi="Times New Roman" w:cs="Times New Roman"/>
                <w:b w:val="0"/>
                <w:color w:val="auto"/>
                <w:sz w:val="24"/>
                <w:szCs w:val="24"/>
              </w:rPr>
            </w:pPr>
          </w:p>
        </w:tc>
      </w:tr>
      <w:tr w:rsidR="0032037E" w:rsidRPr="0032037E" w14:paraId="6BD59A62" w14:textId="77777777" w:rsidTr="00170383">
        <w:trPr>
          <w:trHeight w:val="20"/>
        </w:trPr>
        <w:tc>
          <w:tcPr>
            <w:tcW w:w="286" w:type="pct"/>
            <w:shd w:val="clear" w:color="auto" w:fill="auto"/>
            <w:vAlign w:val="center"/>
          </w:tcPr>
          <w:p w14:paraId="2B71CC11" w14:textId="68C44FAC" w:rsidR="006A7959" w:rsidRPr="0032037E" w:rsidRDefault="006A7959" w:rsidP="00170383">
            <w:pPr>
              <w:spacing w:before="60" w:after="6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lastRenderedPageBreak/>
              <w:t>15</w:t>
            </w:r>
          </w:p>
        </w:tc>
        <w:tc>
          <w:tcPr>
            <w:tcW w:w="991" w:type="pct"/>
            <w:shd w:val="clear" w:color="auto" w:fill="auto"/>
            <w:tcMar>
              <w:top w:w="0" w:type="dxa"/>
              <w:left w:w="100" w:type="dxa"/>
              <w:bottom w:w="0" w:type="dxa"/>
              <w:right w:w="100" w:type="dxa"/>
            </w:tcMar>
            <w:vAlign w:val="center"/>
          </w:tcPr>
          <w:p w14:paraId="47AE72F4" w14:textId="77777777" w:rsidR="006A7959" w:rsidRPr="0032037E" w:rsidRDefault="006A7959" w:rsidP="00170383">
            <w:pPr>
              <w:spacing w:before="60" w:after="60" w:line="276" w:lineRule="auto"/>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Phát</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triển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bền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vững</w:t>
            </w:r>
            <w:proofErr w:type="spellEnd"/>
          </w:p>
        </w:tc>
        <w:tc>
          <w:tcPr>
            <w:tcW w:w="578" w:type="pct"/>
            <w:shd w:val="clear" w:color="auto" w:fill="auto"/>
            <w:vAlign w:val="center"/>
          </w:tcPr>
          <w:p w14:paraId="0A7CDF20" w14:textId="45C4EBDE" w:rsidR="006A7959" w:rsidRPr="0032037E" w:rsidRDefault="006A7959" w:rsidP="00170383">
            <w:pPr>
              <w:spacing w:before="60" w:after="6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BEE5042</w:t>
            </w:r>
          </w:p>
        </w:tc>
        <w:tc>
          <w:tcPr>
            <w:tcW w:w="1143" w:type="pct"/>
            <w:shd w:val="clear" w:color="auto" w:fill="auto"/>
            <w:vAlign w:val="center"/>
          </w:tcPr>
          <w:p w14:paraId="738871FD" w14:textId="4D47F791" w:rsidR="006A7959" w:rsidRPr="0032037E" w:rsidRDefault="006A7959" w:rsidP="00170383">
            <w:pPr>
              <w:spacing w:before="60" w:after="6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Đinh Hoàng </w:t>
            </w:r>
            <w:proofErr w:type="spellStart"/>
            <w:r w:rsidRPr="0032037E">
              <w:rPr>
                <w:rFonts w:ascii="Times New Roman" w:eastAsia="Times New Roman" w:hAnsi="Times New Roman" w:cs="Times New Roman"/>
                <w:b w:val="0"/>
                <w:color w:val="auto"/>
                <w:sz w:val="24"/>
                <w:szCs w:val="24"/>
              </w:rPr>
              <w:t>Tường</w:t>
            </w:r>
            <w:proofErr w:type="spellEnd"/>
            <w:r w:rsidRPr="0032037E">
              <w:rPr>
                <w:rFonts w:ascii="Times New Roman" w:eastAsia="Times New Roman" w:hAnsi="Times New Roman" w:cs="Times New Roman"/>
                <w:b w:val="0"/>
                <w:color w:val="auto"/>
                <w:sz w:val="24"/>
                <w:szCs w:val="24"/>
              </w:rPr>
              <w:t xml:space="preserve"> Vi </w:t>
            </w:r>
          </w:p>
        </w:tc>
        <w:tc>
          <w:tcPr>
            <w:tcW w:w="953" w:type="pct"/>
            <w:shd w:val="clear" w:color="auto" w:fill="auto"/>
            <w:vAlign w:val="center"/>
          </w:tcPr>
          <w:p w14:paraId="5489ECEC" w14:textId="43D54F9D" w:rsidR="006A7959" w:rsidRPr="0032037E" w:rsidRDefault="006A7959" w:rsidP="00170383">
            <w:pPr>
              <w:tabs>
                <w:tab w:val="left" w:pos="1750"/>
              </w:tabs>
              <w:spacing w:before="60" w:after="6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Nguyễn Thị Quỳnh Trang </w:t>
            </w:r>
          </w:p>
        </w:tc>
        <w:tc>
          <w:tcPr>
            <w:tcW w:w="1049" w:type="pct"/>
            <w:shd w:val="clear" w:color="auto" w:fill="auto"/>
            <w:vAlign w:val="center"/>
          </w:tcPr>
          <w:p w14:paraId="4A52F6DF" w14:textId="79631EA1" w:rsidR="006A7959" w:rsidRPr="0032037E" w:rsidRDefault="006A7959" w:rsidP="00170383">
            <w:pPr>
              <w:spacing w:before="60" w:after="60" w:line="276" w:lineRule="auto"/>
              <w:rPr>
                <w:rFonts w:ascii="Times New Roman" w:eastAsia="Times New Roman" w:hAnsi="Times New Roman" w:cs="Times New Roman"/>
                <w:b w:val="0"/>
                <w:color w:val="auto"/>
                <w:sz w:val="24"/>
                <w:szCs w:val="24"/>
              </w:rPr>
            </w:pPr>
          </w:p>
        </w:tc>
      </w:tr>
      <w:tr w:rsidR="0032037E" w:rsidRPr="0032037E" w14:paraId="1C57027E" w14:textId="77777777" w:rsidTr="00170383">
        <w:trPr>
          <w:trHeight w:val="20"/>
        </w:trPr>
        <w:tc>
          <w:tcPr>
            <w:tcW w:w="1855" w:type="pct"/>
            <w:gridSpan w:val="3"/>
            <w:shd w:val="clear" w:color="auto" w:fill="auto"/>
            <w:vAlign w:val="center"/>
          </w:tcPr>
          <w:p w14:paraId="7C90857A" w14:textId="77777777" w:rsidR="006A7959" w:rsidRPr="0032037E" w:rsidRDefault="006A7959" w:rsidP="00170383">
            <w:pPr>
              <w:spacing w:before="60" w:after="60" w:line="276" w:lineRule="auto"/>
              <w:jc w:val="left"/>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HỌC KỲ 2</w:t>
            </w:r>
          </w:p>
        </w:tc>
        <w:tc>
          <w:tcPr>
            <w:tcW w:w="1143" w:type="pct"/>
            <w:shd w:val="clear" w:color="auto" w:fill="auto"/>
            <w:vAlign w:val="center"/>
          </w:tcPr>
          <w:p w14:paraId="4F5D9E78" w14:textId="77777777" w:rsidR="006A7959" w:rsidRPr="0032037E" w:rsidRDefault="006A7959" w:rsidP="00170383">
            <w:pPr>
              <w:spacing w:before="60" w:after="60" w:line="276" w:lineRule="auto"/>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 </w:t>
            </w:r>
          </w:p>
        </w:tc>
        <w:tc>
          <w:tcPr>
            <w:tcW w:w="953" w:type="pct"/>
            <w:shd w:val="clear" w:color="auto" w:fill="auto"/>
            <w:vAlign w:val="center"/>
          </w:tcPr>
          <w:p w14:paraId="559532E4" w14:textId="77777777" w:rsidR="006A7959" w:rsidRPr="0032037E" w:rsidRDefault="006A7959" w:rsidP="00170383">
            <w:pPr>
              <w:tabs>
                <w:tab w:val="left" w:pos="1750"/>
              </w:tabs>
              <w:spacing w:before="60" w:after="60" w:line="276" w:lineRule="auto"/>
              <w:jc w:val="left"/>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 </w:t>
            </w:r>
          </w:p>
        </w:tc>
        <w:tc>
          <w:tcPr>
            <w:tcW w:w="1049" w:type="pct"/>
            <w:shd w:val="clear" w:color="auto" w:fill="auto"/>
            <w:vAlign w:val="center"/>
          </w:tcPr>
          <w:p w14:paraId="57CE31BD" w14:textId="77777777" w:rsidR="006A7959" w:rsidRPr="0032037E" w:rsidRDefault="006A7959" w:rsidP="00170383">
            <w:pPr>
              <w:spacing w:before="60" w:after="60" w:line="276" w:lineRule="auto"/>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 </w:t>
            </w:r>
          </w:p>
        </w:tc>
      </w:tr>
      <w:tr w:rsidR="0032037E" w:rsidRPr="0032037E" w14:paraId="7E0A4D46" w14:textId="77777777" w:rsidTr="00170383">
        <w:trPr>
          <w:trHeight w:val="20"/>
        </w:trPr>
        <w:tc>
          <w:tcPr>
            <w:tcW w:w="1855" w:type="pct"/>
            <w:gridSpan w:val="3"/>
            <w:shd w:val="clear" w:color="auto" w:fill="auto"/>
            <w:vAlign w:val="center"/>
          </w:tcPr>
          <w:p w14:paraId="510765A7" w14:textId="77777777" w:rsidR="006A7959" w:rsidRPr="0032037E" w:rsidRDefault="006A7959" w:rsidP="00170383">
            <w:pPr>
              <w:spacing w:before="60" w:after="60" w:line="276" w:lineRule="auto"/>
              <w:jc w:val="left"/>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 xml:space="preserve">Học </w:t>
            </w:r>
            <w:proofErr w:type="spellStart"/>
            <w:r w:rsidRPr="0032037E">
              <w:rPr>
                <w:rFonts w:ascii="Times New Roman" w:eastAsia="Times New Roman" w:hAnsi="Times New Roman" w:cs="Times New Roman"/>
                <w:color w:val="auto"/>
                <w:sz w:val="24"/>
                <w:szCs w:val="24"/>
              </w:rPr>
              <w:t>phần</w:t>
            </w:r>
            <w:proofErr w:type="spellEnd"/>
            <w:r w:rsidRPr="0032037E">
              <w:rPr>
                <w:rFonts w:ascii="Times New Roman" w:eastAsia="Times New Roman" w:hAnsi="Times New Roman" w:cs="Times New Roman"/>
                <w:color w:val="auto"/>
                <w:sz w:val="24"/>
                <w:szCs w:val="24"/>
              </w:rPr>
              <w:t xml:space="preserve"> bắt </w:t>
            </w:r>
            <w:proofErr w:type="spellStart"/>
            <w:r w:rsidRPr="0032037E">
              <w:rPr>
                <w:rFonts w:ascii="Times New Roman" w:eastAsia="Times New Roman" w:hAnsi="Times New Roman" w:cs="Times New Roman"/>
                <w:color w:val="auto"/>
                <w:sz w:val="24"/>
                <w:szCs w:val="24"/>
              </w:rPr>
              <w:t>buộc</w:t>
            </w:r>
            <w:proofErr w:type="spellEnd"/>
          </w:p>
        </w:tc>
        <w:tc>
          <w:tcPr>
            <w:tcW w:w="1143" w:type="pct"/>
            <w:shd w:val="clear" w:color="auto" w:fill="auto"/>
            <w:vAlign w:val="center"/>
          </w:tcPr>
          <w:p w14:paraId="23D39541" w14:textId="77777777" w:rsidR="006A7959" w:rsidRPr="0032037E" w:rsidRDefault="006A7959" w:rsidP="00170383">
            <w:pPr>
              <w:spacing w:before="60" w:after="60" w:line="276" w:lineRule="auto"/>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 </w:t>
            </w:r>
          </w:p>
        </w:tc>
        <w:tc>
          <w:tcPr>
            <w:tcW w:w="953" w:type="pct"/>
            <w:shd w:val="clear" w:color="auto" w:fill="auto"/>
            <w:vAlign w:val="center"/>
          </w:tcPr>
          <w:p w14:paraId="0711B370" w14:textId="77777777" w:rsidR="006A7959" w:rsidRPr="0032037E" w:rsidRDefault="006A7959" w:rsidP="00170383">
            <w:pPr>
              <w:tabs>
                <w:tab w:val="left" w:pos="1750"/>
              </w:tabs>
              <w:spacing w:before="60" w:after="60" w:line="276" w:lineRule="auto"/>
              <w:jc w:val="left"/>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 </w:t>
            </w:r>
          </w:p>
        </w:tc>
        <w:tc>
          <w:tcPr>
            <w:tcW w:w="1049" w:type="pct"/>
            <w:shd w:val="clear" w:color="auto" w:fill="auto"/>
            <w:vAlign w:val="center"/>
          </w:tcPr>
          <w:p w14:paraId="4D1D747A" w14:textId="77777777" w:rsidR="006A7959" w:rsidRPr="0032037E" w:rsidRDefault="006A7959" w:rsidP="00170383">
            <w:pPr>
              <w:spacing w:before="60" w:after="60" w:line="276" w:lineRule="auto"/>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 </w:t>
            </w:r>
          </w:p>
        </w:tc>
      </w:tr>
      <w:tr w:rsidR="0032037E" w:rsidRPr="0032037E" w14:paraId="2F132BF2" w14:textId="77777777" w:rsidTr="00170383">
        <w:trPr>
          <w:trHeight w:val="20"/>
        </w:trPr>
        <w:tc>
          <w:tcPr>
            <w:tcW w:w="286" w:type="pct"/>
            <w:shd w:val="clear" w:color="auto" w:fill="auto"/>
            <w:vAlign w:val="center"/>
          </w:tcPr>
          <w:p w14:paraId="6C437847" w14:textId="77777777" w:rsidR="006A7959" w:rsidRPr="0032037E" w:rsidRDefault="006A7959" w:rsidP="00170383">
            <w:pPr>
              <w:spacing w:before="60" w:after="6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1</w:t>
            </w:r>
          </w:p>
        </w:tc>
        <w:tc>
          <w:tcPr>
            <w:tcW w:w="991" w:type="pct"/>
            <w:shd w:val="clear" w:color="auto" w:fill="auto"/>
            <w:tcMar>
              <w:top w:w="0" w:type="dxa"/>
              <w:left w:w="100" w:type="dxa"/>
              <w:bottom w:w="0" w:type="dxa"/>
              <w:right w:w="100" w:type="dxa"/>
            </w:tcMar>
            <w:vAlign w:val="center"/>
          </w:tcPr>
          <w:p w14:paraId="736A33C0" w14:textId="77777777" w:rsidR="006A7959" w:rsidRPr="0032037E" w:rsidRDefault="006A7959" w:rsidP="00170383">
            <w:pPr>
              <w:spacing w:before="60" w:after="6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Nguyên </w:t>
            </w:r>
            <w:proofErr w:type="spellStart"/>
            <w:r w:rsidRPr="0032037E">
              <w:rPr>
                <w:rFonts w:ascii="Times New Roman" w:eastAsia="Times New Roman" w:hAnsi="Times New Roman" w:cs="Times New Roman"/>
                <w:b w:val="0"/>
                <w:color w:val="auto"/>
                <w:sz w:val="24"/>
                <w:szCs w:val="24"/>
              </w:rPr>
              <w:t>lý</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kế</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toán</w:t>
            </w:r>
            <w:proofErr w:type="spellEnd"/>
          </w:p>
        </w:tc>
        <w:tc>
          <w:tcPr>
            <w:tcW w:w="578" w:type="pct"/>
            <w:shd w:val="clear" w:color="auto" w:fill="auto"/>
            <w:tcMar>
              <w:top w:w="0" w:type="dxa"/>
              <w:left w:w="100" w:type="dxa"/>
              <w:bottom w:w="0" w:type="dxa"/>
              <w:right w:w="100" w:type="dxa"/>
            </w:tcMar>
            <w:vAlign w:val="center"/>
          </w:tcPr>
          <w:p w14:paraId="4C50459C" w14:textId="77777777" w:rsidR="006A7959" w:rsidRPr="0032037E" w:rsidRDefault="006A7959" w:rsidP="00170383">
            <w:pPr>
              <w:spacing w:before="60" w:after="6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BAA2028</w:t>
            </w:r>
          </w:p>
        </w:tc>
        <w:tc>
          <w:tcPr>
            <w:tcW w:w="1143" w:type="pct"/>
            <w:shd w:val="clear" w:color="auto" w:fill="auto"/>
            <w:vAlign w:val="center"/>
          </w:tcPr>
          <w:p w14:paraId="3E8B4B10" w14:textId="3A2F948E" w:rsidR="006A7959" w:rsidRPr="0032037E" w:rsidRDefault="006A7959" w:rsidP="00170383">
            <w:pPr>
              <w:spacing w:before="60" w:after="60" w:line="276" w:lineRule="auto"/>
              <w:rPr>
                <w:rFonts w:ascii="Times New Roman" w:eastAsia="Times New Roman" w:hAnsi="Times New Roman" w:cs="Times New Roman"/>
                <w:b w:val="0"/>
                <w:bCs/>
                <w:color w:val="auto"/>
                <w:sz w:val="24"/>
                <w:szCs w:val="24"/>
              </w:rPr>
            </w:pPr>
            <w:proofErr w:type="spellStart"/>
            <w:r w:rsidRPr="0032037E">
              <w:rPr>
                <w:rFonts w:ascii="Times New Roman" w:hAnsi="Times New Roman" w:cs="Times New Roman"/>
                <w:b w:val="0"/>
                <w:bCs/>
                <w:color w:val="auto"/>
                <w:sz w:val="24"/>
                <w:szCs w:val="24"/>
              </w:rPr>
              <w:t>Hồ</w:t>
            </w:r>
            <w:proofErr w:type="spellEnd"/>
            <w:r w:rsidRPr="0032037E">
              <w:rPr>
                <w:rFonts w:ascii="Times New Roman" w:hAnsi="Times New Roman" w:cs="Times New Roman"/>
                <w:b w:val="0"/>
                <w:bCs/>
                <w:color w:val="auto"/>
                <w:sz w:val="24"/>
                <w:szCs w:val="24"/>
              </w:rPr>
              <w:t xml:space="preserve"> Xuân Thuỷ</w:t>
            </w:r>
          </w:p>
        </w:tc>
        <w:tc>
          <w:tcPr>
            <w:tcW w:w="953" w:type="pct"/>
            <w:shd w:val="clear" w:color="auto" w:fill="auto"/>
            <w:vAlign w:val="center"/>
          </w:tcPr>
          <w:p w14:paraId="00CB730B" w14:textId="40539770" w:rsidR="006A7959" w:rsidRPr="0032037E" w:rsidRDefault="006A7959" w:rsidP="00170383">
            <w:pPr>
              <w:tabs>
                <w:tab w:val="left" w:pos="1750"/>
              </w:tabs>
              <w:spacing w:before="60" w:after="60" w:line="276" w:lineRule="auto"/>
              <w:jc w:val="left"/>
              <w:rPr>
                <w:rFonts w:ascii="Times New Roman" w:eastAsia="Times New Roman" w:hAnsi="Times New Roman" w:cs="Times New Roman"/>
                <w:b w:val="0"/>
                <w:bCs/>
                <w:color w:val="auto"/>
                <w:sz w:val="24"/>
                <w:szCs w:val="24"/>
              </w:rPr>
            </w:pPr>
            <w:r w:rsidRPr="0032037E">
              <w:rPr>
                <w:rFonts w:ascii="Times New Roman" w:hAnsi="Times New Roman" w:cs="Times New Roman"/>
                <w:b w:val="0"/>
                <w:bCs/>
                <w:color w:val="auto"/>
                <w:sz w:val="24"/>
                <w:szCs w:val="24"/>
              </w:rPr>
              <w:t>Phạm Thị Huyền Quyên</w:t>
            </w:r>
          </w:p>
        </w:tc>
        <w:tc>
          <w:tcPr>
            <w:tcW w:w="1049" w:type="pct"/>
            <w:shd w:val="clear" w:color="auto" w:fill="auto"/>
            <w:vAlign w:val="center"/>
          </w:tcPr>
          <w:p w14:paraId="18091263" w14:textId="77777777" w:rsidR="006A7959" w:rsidRPr="0032037E" w:rsidRDefault="006A7959" w:rsidP="00170383">
            <w:pPr>
              <w:spacing w:before="60" w:after="6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r>
      <w:tr w:rsidR="0032037E" w:rsidRPr="0032037E" w14:paraId="5DEA368B" w14:textId="77777777" w:rsidTr="00170383">
        <w:trPr>
          <w:trHeight w:val="20"/>
        </w:trPr>
        <w:tc>
          <w:tcPr>
            <w:tcW w:w="286" w:type="pct"/>
            <w:shd w:val="clear" w:color="auto" w:fill="auto"/>
            <w:vAlign w:val="center"/>
          </w:tcPr>
          <w:p w14:paraId="0D89A8F0" w14:textId="77777777" w:rsidR="006A7959" w:rsidRPr="0032037E" w:rsidRDefault="006A7959" w:rsidP="00170383">
            <w:pPr>
              <w:spacing w:before="60" w:after="6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2</w:t>
            </w:r>
          </w:p>
        </w:tc>
        <w:tc>
          <w:tcPr>
            <w:tcW w:w="991" w:type="pct"/>
            <w:shd w:val="clear" w:color="auto" w:fill="auto"/>
            <w:tcMar>
              <w:top w:w="0" w:type="dxa"/>
              <w:left w:w="100" w:type="dxa"/>
              <w:bottom w:w="0" w:type="dxa"/>
              <w:right w:w="100" w:type="dxa"/>
            </w:tcMar>
            <w:vAlign w:val="center"/>
          </w:tcPr>
          <w:p w14:paraId="7522BBFD" w14:textId="77777777" w:rsidR="006A7959" w:rsidRPr="0032037E" w:rsidRDefault="006A7959" w:rsidP="00170383">
            <w:pPr>
              <w:spacing w:before="60" w:after="6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Khoa </w:t>
            </w:r>
            <w:proofErr w:type="spellStart"/>
            <w:r w:rsidRPr="0032037E">
              <w:rPr>
                <w:rFonts w:ascii="Times New Roman" w:eastAsia="Times New Roman" w:hAnsi="Times New Roman" w:cs="Times New Roman"/>
                <w:b w:val="0"/>
                <w:color w:val="auto"/>
                <w:sz w:val="24"/>
                <w:szCs w:val="24"/>
              </w:rPr>
              <w:t>học</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hành</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chính</w:t>
            </w:r>
            <w:proofErr w:type="spellEnd"/>
          </w:p>
        </w:tc>
        <w:tc>
          <w:tcPr>
            <w:tcW w:w="578" w:type="pct"/>
            <w:shd w:val="clear" w:color="auto" w:fill="auto"/>
            <w:tcMar>
              <w:top w:w="0" w:type="dxa"/>
              <w:left w:w="100" w:type="dxa"/>
              <w:bottom w:w="0" w:type="dxa"/>
              <w:right w:w="100" w:type="dxa"/>
            </w:tcMar>
            <w:vAlign w:val="center"/>
          </w:tcPr>
          <w:p w14:paraId="5092D554" w14:textId="48034BEB" w:rsidR="006A7959" w:rsidRPr="0032037E" w:rsidRDefault="006A7959" w:rsidP="00170383">
            <w:pPr>
              <w:spacing w:before="60" w:after="60" w:line="276" w:lineRule="auto"/>
              <w:jc w:val="left"/>
              <w:rPr>
                <w:rFonts w:ascii="Times New Roman" w:eastAsia="Times New Roman" w:hAnsi="Times New Roman" w:cs="Times New Roman"/>
                <w:b w:val="0"/>
                <w:color w:val="auto"/>
                <w:sz w:val="24"/>
                <w:szCs w:val="24"/>
              </w:rPr>
            </w:pPr>
            <w:r w:rsidRPr="0032037E">
              <w:rPr>
                <w:rFonts w:ascii="Times New Roman" w:hAnsi="Times New Roman" w:cs="Times New Roman"/>
                <w:b w:val="0"/>
                <w:bCs/>
                <w:color w:val="auto"/>
                <w:sz w:val="24"/>
                <w:szCs w:val="24"/>
              </w:rPr>
              <w:t>BBU4094</w:t>
            </w:r>
          </w:p>
        </w:tc>
        <w:tc>
          <w:tcPr>
            <w:tcW w:w="1143" w:type="pct"/>
            <w:shd w:val="clear" w:color="auto" w:fill="auto"/>
            <w:vAlign w:val="center"/>
          </w:tcPr>
          <w:p w14:paraId="2C0ED5DA" w14:textId="77777777" w:rsidR="006A7959" w:rsidRPr="0032037E" w:rsidRDefault="006A7959" w:rsidP="00170383">
            <w:pPr>
              <w:spacing w:before="60" w:after="60" w:line="276" w:lineRule="auto"/>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Trần</w:t>
            </w:r>
            <w:proofErr w:type="spellEnd"/>
            <w:r w:rsidRPr="0032037E">
              <w:rPr>
                <w:rFonts w:ascii="Times New Roman" w:eastAsia="Times New Roman" w:hAnsi="Times New Roman" w:cs="Times New Roman"/>
                <w:b w:val="0"/>
                <w:color w:val="auto"/>
                <w:sz w:val="24"/>
                <w:szCs w:val="24"/>
              </w:rPr>
              <w:t xml:space="preserve"> Văn Trung</w:t>
            </w:r>
          </w:p>
        </w:tc>
        <w:tc>
          <w:tcPr>
            <w:tcW w:w="953" w:type="pct"/>
            <w:shd w:val="clear" w:color="auto" w:fill="auto"/>
            <w:vAlign w:val="center"/>
          </w:tcPr>
          <w:p w14:paraId="502ED9F8" w14:textId="77777777" w:rsidR="006A7959" w:rsidRPr="0032037E" w:rsidRDefault="006A7959" w:rsidP="00170383">
            <w:pPr>
              <w:tabs>
                <w:tab w:val="left" w:pos="1750"/>
              </w:tabs>
              <w:spacing w:before="60" w:after="6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Đào Văn </w:t>
            </w:r>
            <w:proofErr w:type="spellStart"/>
            <w:r w:rsidRPr="0032037E">
              <w:rPr>
                <w:rFonts w:ascii="Times New Roman" w:eastAsia="Times New Roman" w:hAnsi="Times New Roman" w:cs="Times New Roman"/>
                <w:b w:val="0"/>
                <w:color w:val="auto"/>
                <w:sz w:val="24"/>
                <w:szCs w:val="24"/>
              </w:rPr>
              <w:t>Hân</w:t>
            </w:r>
            <w:proofErr w:type="spellEnd"/>
          </w:p>
        </w:tc>
        <w:tc>
          <w:tcPr>
            <w:tcW w:w="1049" w:type="pct"/>
            <w:shd w:val="clear" w:color="auto" w:fill="auto"/>
            <w:vAlign w:val="center"/>
          </w:tcPr>
          <w:p w14:paraId="306CEDC4" w14:textId="77777777" w:rsidR="006A7959" w:rsidRPr="0032037E" w:rsidRDefault="006A7959" w:rsidP="00170383">
            <w:pPr>
              <w:spacing w:before="60" w:after="6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Lê Đức Lãm</w:t>
            </w:r>
          </w:p>
        </w:tc>
      </w:tr>
      <w:tr w:rsidR="0032037E" w:rsidRPr="0032037E" w14:paraId="17C31545" w14:textId="77777777" w:rsidTr="00170383">
        <w:trPr>
          <w:trHeight w:val="20"/>
        </w:trPr>
        <w:tc>
          <w:tcPr>
            <w:tcW w:w="286" w:type="pct"/>
            <w:shd w:val="clear" w:color="auto" w:fill="auto"/>
            <w:vAlign w:val="center"/>
          </w:tcPr>
          <w:p w14:paraId="7D3B5121" w14:textId="77777777" w:rsidR="006A7959" w:rsidRPr="0032037E" w:rsidRDefault="006A7959" w:rsidP="00170383">
            <w:pPr>
              <w:spacing w:before="60" w:after="6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3</w:t>
            </w:r>
          </w:p>
        </w:tc>
        <w:tc>
          <w:tcPr>
            <w:tcW w:w="991" w:type="pct"/>
            <w:shd w:val="clear" w:color="auto" w:fill="auto"/>
            <w:vAlign w:val="center"/>
          </w:tcPr>
          <w:p w14:paraId="67A448A3" w14:textId="2154A71D" w:rsidR="006A7959" w:rsidRPr="0032037E" w:rsidRDefault="006A7959" w:rsidP="00170383">
            <w:pPr>
              <w:spacing w:before="60" w:after="6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Lý </w:t>
            </w:r>
            <w:proofErr w:type="spellStart"/>
            <w:r w:rsidRPr="0032037E">
              <w:rPr>
                <w:rFonts w:ascii="Times New Roman" w:eastAsia="Times New Roman" w:hAnsi="Times New Roman" w:cs="Times New Roman"/>
                <w:b w:val="0"/>
                <w:color w:val="auto"/>
                <w:sz w:val="24"/>
                <w:szCs w:val="24"/>
              </w:rPr>
              <w:t>luận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về</w:t>
            </w:r>
            <w:proofErr w:type="spellEnd"/>
            <w:r w:rsidRPr="0032037E">
              <w:rPr>
                <w:rFonts w:ascii="Times New Roman" w:eastAsia="Times New Roman" w:hAnsi="Times New Roman" w:cs="Times New Roman"/>
                <w:b w:val="0"/>
                <w:color w:val="auto"/>
                <w:sz w:val="24"/>
                <w:szCs w:val="24"/>
              </w:rPr>
              <w:t xml:space="preserve"> </w:t>
            </w:r>
            <w:proofErr w:type="spellStart"/>
            <w:r w:rsidR="001F285A" w:rsidRPr="0032037E">
              <w:rPr>
                <w:rFonts w:ascii="Times New Roman" w:eastAsia="Times New Roman" w:hAnsi="Times New Roman" w:cs="Times New Roman"/>
                <w:b w:val="0"/>
                <w:color w:val="auto"/>
                <w:sz w:val="24"/>
                <w:szCs w:val="24"/>
              </w:rPr>
              <w:t>q</w:t>
            </w:r>
            <w:r w:rsidRPr="0032037E">
              <w:rPr>
                <w:rFonts w:ascii="Times New Roman" w:eastAsia="Times New Roman" w:hAnsi="Times New Roman" w:cs="Times New Roman"/>
                <w:b w:val="0"/>
                <w:color w:val="auto"/>
                <w:sz w:val="24"/>
                <w:szCs w:val="24"/>
              </w:rPr>
              <w:t>uản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lý</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công</w:t>
            </w:r>
            <w:proofErr w:type="spellEnd"/>
          </w:p>
        </w:tc>
        <w:tc>
          <w:tcPr>
            <w:tcW w:w="578" w:type="pct"/>
            <w:shd w:val="clear" w:color="auto" w:fill="auto"/>
            <w:tcMar>
              <w:top w:w="0" w:type="dxa"/>
              <w:left w:w="100" w:type="dxa"/>
              <w:bottom w:w="0" w:type="dxa"/>
              <w:right w:w="100" w:type="dxa"/>
            </w:tcMar>
            <w:vAlign w:val="center"/>
          </w:tcPr>
          <w:p w14:paraId="2483738D" w14:textId="77777777" w:rsidR="006A7959" w:rsidRPr="0032037E" w:rsidRDefault="006A7959" w:rsidP="00170383">
            <w:pPr>
              <w:spacing w:before="60" w:after="6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BBU4002</w:t>
            </w:r>
          </w:p>
        </w:tc>
        <w:tc>
          <w:tcPr>
            <w:tcW w:w="1143" w:type="pct"/>
            <w:shd w:val="clear" w:color="auto" w:fill="auto"/>
            <w:vAlign w:val="center"/>
          </w:tcPr>
          <w:p w14:paraId="61F4B5FF" w14:textId="77777777" w:rsidR="006A7959" w:rsidRPr="0032037E" w:rsidRDefault="006A7959" w:rsidP="00170383">
            <w:pPr>
              <w:spacing w:before="60" w:after="6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Nguyễn Thị Thu </w:t>
            </w:r>
            <w:proofErr w:type="spellStart"/>
            <w:r w:rsidRPr="0032037E">
              <w:rPr>
                <w:rFonts w:ascii="Times New Roman" w:eastAsia="Times New Roman" w:hAnsi="Times New Roman" w:cs="Times New Roman"/>
                <w:b w:val="0"/>
                <w:color w:val="auto"/>
                <w:sz w:val="24"/>
                <w:szCs w:val="24"/>
              </w:rPr>
              <w:t>Hòa</w:t>
            </w:r>
            <w:proofErr w:type="spellEnd"/>
          </w:p>
        </w:tc>
        <w:tc>
          <w:tcPr>
            <w:tcW w:w="953" w:type="pct"/>
            <w:shd w:val="clear" w:color="auto" w:fill="auto"/>
            <w:vAlign w:val="center"/>
          </w:tcPr>
          <w:p w14:paraId="03F6E64F" w14:textId="77777777" w:rsidR="006A7959" w:rsidRPr="0032037E" w:rsidRDefault="006A7959" w:rsidP="00170383">
            <w:pPr>
              <w:tabs>
                <w:tab w:val="left" w:pos="1750"/>
              </w:tabs>
              <w:spacing w:before="60" w:after="60" w:line="276" w:lineRule="auto"/>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Trần</w:t>
            </w:r>
            <w:proofErr w:type="spellEnd"/>
            <w:r w:rsidRPr="0032037E">
              <w:rPr>
                <w:rFonts w:ascii="Times New Roman" w:eastAsia="Times New Roman" w:hAnsi="Times New Roman" w:cs="Times New Roman"/>
                <w:b w:val="0"/>
                <w:color w:val="auto"/>
                <w:sz w:val="24"/>
                <w:szCs w:val="24"/>
              </w:rPr>
              <w:t xml:space="preserve"> Thị Vành </w:t>
            </w:r>
            <w:proofErr w:type="spellStart"/>
            <w:r w:rsidRPr="0032037E">
              <w:rPr>
                <w:rFonts w:ascii="Times New Roman" w:eastAsia="Times New Roman" w:hAnsi="Times New Roman" w:cs="Times New Roman"/>
                <w:b w:val="0"/>
                <w:color w:val="auto"/>
                <w:sz w:val="24"/>
                <w:szCs w:val="24"/>
              </w:rPr>
              <w:t>Khuyên</w:t>
            </w:r>
            <w:proofErr w:type="spellEnd"/>
          </w:p>
        </w:tc>
        <w:tc>
          <w:tcPr>
            <w:tcW w:w="1049" w:type="pct"/>
            <w:shd w:val="clear" w:color="auto" w:fill="auto"/>
            <w:vAlign w:val="center"/>
          </w:tcPr>
          <w:p w14:paraId="31EE230A" w14:textId="77777777" w:rsidR="006A7959" w:rsidRPr="0032037E" w:rsidRDefault="006A7959" w:rsidP="00170383">
            <w:pPr>
              <w:spacing w:before="60" w:after="60" w:line="276" w:lineRule="auto"/>
              <w:ind w:hanging="2"/>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Nguyễn Minh Huyền Trang</w:t>
            </w:r>
          </w:p>
        </w:tc>
      </w:tr>
      <w:tr w:rsidR="0032037E" w:rsidRPr="0032037E" w14:paraId="60711969" w14:textId="77777777" w:rsidTr="00170383">
        <w:trPr>
          <w:trHeight w:val="20"/>
        </w:trPr>
        <w:tc>
          <w:tcPr>
            <w:tcW w:w="286" w:type="pct"/>
            <w:shd w:val="clear" w:color="auto" w:fill="auto"/>
            <w:vAlign w:val="center"/>
          </w:tcPr>
          <w:p w14:paraId="3213BB5A" w14:textId="77777777" w:rsidR="006A7959" w:rsidRPr="0032037E" w:rsidRDefault="006A7959" w:rsidP="00170383">
            <w:pPr>
              <w:spacing w:before="60" w:after="6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4</w:t>
            </w:r>
          </w:p>
        </w:tc>
        <w:tc>
          <w:tcPr>
            <w:tcW w:w="991" w:type="pct"/>
            <w:shd w:val="clear" w:color="auto" w:fill="auto"/>
            <w:tcMar>
              <w:top w:w="0" w:type="dxa"/>
              <w:left w:w="100" w:type="dxa"/>
              <w:bottom w:w="0" w:type="dxa"/>
              <w:right w:w="100" w:type="dxa"/>
            </w:tcMar>
            <w:vAlign w:val="center"/>
          </w:tcPr>
          <w:p w14:paraId="3A0749E2" w14:textId="60BB1ED0" w:rsidR="006A7959" w:rsidRPr="0032037E" w:rsidRDefault="006A7959" w:rsidP="00170383">
            <w:pPr>
              <w:spacing w:before="60" w:after="6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lang w:val="vi-VN"/>
              </w:rPr>
              <w:t>L</w:t>
            </w:r>
            <w:proofErr w:type="spellStart"/>
            <w:r w:rsidRPr="0032037E">
              <w:rPr>
                <w:rFonts w:ascii="Times New Roman" w:eastAsia="Times New Roman" w:hAnsi="Times New Roman" w:cs="Times New Roman"/>
                <w:b w:val="0"/>
                <w:color w:val="auto"/>
                <w:sz w:val="24"/>
                <w:szCs w:val="24"/>
              </w:rPr>
              <w:t>uật</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doanh</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nghiệp</w:t>
            </w:r>
            <w:proofErr w:type="spellEnd"/>
          </w:p>
        </w:tc>
        <w:tc>
          <w:tcPr>
            <w:tcW w:w="578" w:type="pct"/>
            <w:shd w:val="clear" w:color="auto" w:fill="auto"/>
            <w:tcMar>
              <w:top w:w="0" w:type="dxa"/>
              <w:left w:w="100" w:type="dxa"/>
              <w:bottom w:w="0" w:type="dxa"/>
              <w:right w:w="100" w:type="dxa"/>
            </w:tcMar>
            <w:vAlign w:val="center"/>
          </w:tcPr>
          <w:p w14:paraId="44AA22F1" w14:textId="77777777" w:rsidR="006A7959" w:rsidRPr="0032037E" w:rsidRDefault="006A7959" w:rsidP="00170383">
            <w:pPr>
              <w:spacing w:before="60" w:after="6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BKB1046</w:t>
            </w:r>
          </w:p>
        </w:tc>
        <w:tc>
          <w:tcPr>
            <w:tcW w:w="1143" w:type="pct"/>
            <w:shd w:val="clear" w:color="auto" w:fill="auto"/>
            <w:vAlign w:val="center"/>
          </w:tcPr>
          <w:p w14:paraId="4E0B4819" w14:textId="7B69B522" w:rsidR="006A7959" w:rsidRPr="0032037E" w:rsidRDefault="006A7959" w:rsidP="00170383">
            <w:pPr>
              <w:spacing w:before="60" w:after="6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Nguyễn Thị Phương Thảo</w:t>
            </w:r>
          </w:p>
        </w:tc>
        <w:tc>
          <w:tcPr>
            <w:tcW w:w="953" w:type="pct"/>
            <w:shd w:val="clear" w:color="auto" w:fill="auto"/>
            <w:vAlign w:val="center"/>
          </w:tcPr>
          <w:p w14:paraId="21D9CB0A" w14:textId="1FDEB70A" w:rsidR="006A7959" w:rsidRPr="0032037E" w:rsidRDefault="006A7959" w:rsidP="00170383">
            <w:pPr>
              <w:tabs>
                <w:tab w:val="left" w:pos="1750"/>
              </w:tabs>
              <w:spacing w:before="60" w:after="6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Bùi Nguyễn Trà My </w:t>
            </w:r>
          </w:p>
        </w:tc>
        <w:tc>
          <w:tcPr>
            <w:tcW w:w="1049" w:type="pct"/>
            <w:shd w:val="clear" w:color="auto" w:fill="auto"/>
            <w:vAlign w:val="center"/>
          </w:tcPr>
          <w:p w14:paraId="3B4EFDF3" w14:textId="77777777" w:rsidR="006A7959" w:rsidRPr="0032037E" w:rsidRDefault="006A7959" w:rsidP="00170383">
            <w:pPr>
              <w:spacing w:before="60" w:after="60" w:line="276" w:lineRule="auto"/>
              <w:ind w:hanging="2"/>
              <w:rPr>
                <w:rFonts w:ascii="Times New Roman" w:eastAsia="Times New Roman" w:hAnsi="Times New Roman" w:cs="Times New Roman"/>
                <w:b w:val="0"/>
                <w:color w:val="auto"/>
                <w:sz w:val="24"/>
                <w:szCs w:val="24"/>
              </w:rPr>
            </w:pPr>
          </w:p>
        </w:tc>
      </w:tr>
      <w:tr w:rsidR="0032037E" w:rsidRPr="0032037E" w14:paraId="7D4C2AD3" w14:textId="77777777" w:rsidTr="00170383">
        <w:trPr>
          <w:trHeight w:val="20"/>
        </w:trPr>
        <w:tc>
          <w:tcPr>
            <w:tcW w:w="286" w:type="pct"/>
            <w:shd w:val="clear" w:color="auto" w:fill="auto"/>
            <w:vAlign w:val="center"/>
          </w:tcPr>
          <w:p w14:paraId="6DE8AB95" w14:textId="77777777" w:rsidR="006A7959" w:rsidRPr="0032037E" w:rsidRDefault="006A7959" w:rsidP="00170383">
            <w:pPr>
              <w:spacing w:before="60" w:after="6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5</w:t>
            </w:r>
          </w:p>
        </w:tc>
        <w:tc>
          <w:tcPr>
            <w:tcW w:w="991" w:type="pct"/>
            <w:shd w:val="clear" w:color="auto" w:fill="auto"/>
            <w:tcMar>
              <w:top w:w="0" w:type="dxa"/>
              <w:left w:w="100" w:type="dxa"/>
              <w:bottom w:w="0" w:type="dxa"/>
              <w:right w:w="100" w:type="dxa"/>
            </w:tcMar>
            <w:vAlign w:val="center"/>
          </w:tcPr>
          <w:p w14:paraId="120B5630" w14:textId="77777777" w:rsidR="006A7959" w:rsidRPr="0032037E" w:rsidRDefault="006A7959" w:rsidP="00170383">
            <w:pPr>
              <w:spacing w:before="60" w:after="6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Kinh </w:t>
            </w:r>
            <w:proofErr w:type="spellStart"/>
            <w:r w:rsidRPr="0032037E">
              <w:rPr>
                <w:rFonts w:ascii="Times New Roman" w:eastAsia="Times New Roman" w:hAnsi="Times New Roman" w:cs="Times New Roman"/>
                <w:b w:val="0"/>
                <w:color w:val="auto"/>
                <w:sz w:val="24"/>
                <w:szCs w:val="24"/>
              </w:rPr>
              <w:t>tế</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vĩ</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mô</w:t>
            </w:r>
            <w:proofErr w:type="spellEnd"/>
          </w:p>
        </w:tc>
        <w:tc>
          <w:tcPr>
            <w:tcW w:w="578" w:type="pct"/>
            <w:shd w:val="clear" w:color="auto" w:fill="auto"/>
            <w:tcMar>
              <w:top w:w="0" w:type="dxa"/>
              <w:left w:w="100" w:type="dxa"/>
              <w:bottom w:w="0" w:type="dxa"/>
              <w:right w:w="100" w:type="dxa"/>
            </w:tcMar>
            <w:vAlign w:val="center"/>
          </w:tcPr>
          <w:p w14:paraId="57F62802" w14:textId="77777777" w:rsidR="006A7959" w:rsidRPr="0032037E" w:rsidRDefault="006A7959" w:rsidP="00170383">
            <w:pPr>
              <w:spacing w:before="60" w:after="6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BEE1038</w:t>
            </w:r>
          </w:p>
        </w:tc>
        <w:tc>
          <w:tcPr>
            <w:tcW w:w="1143" w:type="pct"/>
            <w:shd w:val="clear" w:color="auto" w:fill="auto"/>
            <w:vAlign w:val="center"/>
          </w:tcPr>
          <w:p w14:paraId="1969B3E3" w14:textId="47DDB2E5" w:rsidR="006A7959" w:rsidRPr="0032037E" w:rsidRDefault="006A7959" w:rsidP="00170383">
            <w:pPr>
              <w:spacing w:before="60" w:after="60" w:line="276" w:lineRule="auto"/>
              <w:rPr>
                <w:rFonts w:ascii="Times New Roman" w:eastAsia="Times New Roman" w:hAnsi="Times New Roman" w:cs="Times New Roman"/>
                <w:b w:val="0"/>
                <w:bCs/>
                <w:color w:val="auto"/>
                <w:sz w:val="24"/>
                <w:szCs w:val="24"/>
              </w:rPr>
            </w:pPr>
            <w:r w:rsidRPr="0032037E">
              <w:rPr>
                <w:rFonts w:ascii="Times New Roman" w:hAnsi="Times New Roman" w:cs="Times New Roman"/>
                <w:b w:val="0"/>
                <w:bCs/>
                <w:color w:val="auto"/>
                <w:sz w:val="24"/>
                <w:szCs w:val="24"/>
              </w:rPr>
              <w:t xml:space="preserve">Huỳnh Ngọc </w:t>
            </w:r>
            <w:proofErr w:type="spellStart"/>
            <w:r w:rsidRPr="0032037E">
              <w:rPr>
                <w:rFonts w:ascii="Times New Roman" w:hAnsi="Times New Roman" w:cs="Times New Roman"/>
                <w:b w:val="0"/>
                <w:bCs/>
                <w:color w:val="auto"/>
                <w:sz w:val="24"/>
                <w:szCs w:val="24"/>
              </w:rPr>
              <w:t>Chương</w:t>
            </w:r>
            <w:proofErr w:type="spellEnd"/>
          </w:p>
        </w:tc>
        <w:tc>
          <w:tcPr>
            <w:tcW w:w="953" w:type="pct"/>
            <w:shd w:val="clear" w:color="auto" w:fill="auto"/>
            <w:vAlign w:val="center"/>
          </w:tcPr>
          <w:p w14:paraId="0726D92B" w14:textId="1F24CEAA" w:rsidR="006A7959" w:rsidRPr="0032037E" w:rsidRDefault="006A7959" w:rsidP="00170383">
            <w:pPr>
              <w:tabs>
                <w:tab w:val="left" w:pos="1750"/>
              </w:tabs>
              <w:spacing w:before="60" w:after="60" w:line="276" w:lineRule="auto"/>
              <w:jc w:val="left"/>
              <w:rPr>
                <w:rFonts w:ascii="Times New Roman" w:eastAsia="Times New Roman" w:hAnsi="Times New Roman" w:cs="Times New Roman"/>
                <w:b w:val="0"/>
                <w:bCs/>
                <w:color w:val="auto"/>
                <w:sz w:val="24"/>
                <w:szCs w:val="24"/>
              </w:rPr>
            </w:pPr>
            <w:proofErr w:type="spellStart"/>
            <w:r w:rsidRPr="0032037E">
              <w:rPr>
                <w:rFonts w:ascii="Times New Roman" w:hAnsi="Times New Roman" w:cs="Times New Roman"/>
                <w:b w:val="0"/>
                <w:bCs/>
                <w:color w:val="auto"/>
                <w:sz w:val="24"/>
                <w:szCs w:val="24"/>
              </w:rPr>
              <w:t>Trần</w:t>
            </w:r>
            <w:proofErr w:type="spellEnd"/>
            <w:r w:rsidRPr="0032037E">
              <w:rPr>
                <w:rFonts w:ascii="Times New Roman" w:hAnsi="Times New Roman" w:cs="Times New Roman"/>
                <w:b w:val="0"/>
                <w:bCs/>
                <w:color w:val="auto"/>
                <w:sz w:val="24"/>
                <w:szCs w:val="24"/>
              </w:rPr>
              <w:t xml:space="preserve"> Lục Thanh </w:t>
            </w:r>
            <w:proofErr w:type="spellStart"/>
            <w:r w:rsidRPr="0032037E">
              <w:rPr>
                <w:rFonts w:ascii="Times New Roman" w:hAnsi="Times New Roman" w:cs="Times New Roman"/>
                <w:b w:val="0"/>
                <w:bCs/>
                <w:color w:val="auto"/>
                <w:sz w:val="24"/>
                <w:szCs w:val="24"/>
              </w:rPr>
              <w:t>Tuyền</w:t>
            </w:r>
            <w:proofErr w:type="spellEnd"/>
          </w:p>
        </w:tc>
        <w:tc>
          <w:tcPr>
            <w:tcW w:w="1049" w:type="pct"/>
            <w:shd w:val="clear" w:color="auto" w:fill="auto"/>
            <w:vAlign w:val="center"/>
          </w:tcPr>
          <w:p w14:paraId="786607F5" w14:textId="62191092" w:rsidR="006A7959" w:rsidRPr="0032037E" w:rsidRDefault="006A7959" w:rsidP="00170383">
            <w:pPr>
              <w:spacing w:before="60" w:after="60" w:line="276" w:lineRule="auto"/>
              <w:rPr>
                <w:rFonts w:ascii="Times New Roman" w:eastAsia="Times New Roman" w:hAnsi="Times New Roman" w:cs="Times New Roman"/>
                <w:b w:val="0"/>
                <w:bCs/>
                <w:color w:val="auto"/>
                <w:sz w:val="24"/>
                <w:szCs w:val="24"/>
              </w:rPr>
            </w:pPr>
            <w:r w:rsidRPr="0032037E">
              <w:rPr>
                <w:rFonts w:ascii="Times New Roman" w:hAnsi="Times New Roman" w:cs="Times New Roman"/>
                <w:b w:val="0"/>
                <w:bCs/>
                <w:color w:val="auto"/>
                <w:sz w:val="24"/>
                <w:szCs w:val="24"/>
              </w:rPr>
              <w:t>Huỳnh Thị Ly Na</w:t>
            </w:r>
          </w:p>
        </w:tc>
      </w:tr>
      <w:tr w:rsidR="00EE1D97" w:rsidRPr="0032037E" w14:paraId="2BD002E7" w14:textId="77777777" w:rsidTr="00170383">
        <w:trPr>
          <w:trHeight w:val="20"/>
        </w:trPr>
        <w:tc>
          <w:tcPr>
            <w:tcW w:w="286" w:type="pct"/>
            <w:shd w:val="clear" w:color="auto" w:fill="auto"/>
            <w:vAlign w:val="center"/>
          </w:tcPr>
          <w:p w14:paraId="4D93A7BA" w14:textId="660C1522" w:rsidR="00EE1D97" w:rsidRPr="00EE1D97" w:rsidRDefault="00EE1D97" w:rsidP="00170383">
            <w:pPr>
              <w:spacing w:before="60" w:after="60" w:line="276" w:lineRule="auto"/>
              <w:jc w:val="center"/>
              <w:rPr>
                <w:rFonts w:ascii="Times New Roman" w:hAnsi="Times New Roman" w:cs="Times New Roman"/>
                <w:b w:val="0"/>
                <w:bCs/>
                <w:sz w:val="24"/>
                <w:szCs w:val="24"/>
                <w:lang w:val="vi-VN"/>
              </w:rPr>
            </w:pPr>
            <w:r w:rsidRPr="00EE1D97">
              <w:rPr>
                <w:rFonts w:ascii="Times New Roman" w:hAnsi="Times New Roman" w:cs="Times New Roman"/>
                <w:b w:val="0"/>
                <w:bCs/>
                <w:sz w:val="24"/>
                <w:szCs w:val="24"/>
                <w:lang w:val="vi-VN"/>
              </w:rPr>
              <w:t>6</w:t>
            </w:r>
          </w:p>
        </w:tc>
        <w:tc>
          <w:tcPr>
            <w:tcW w:w="991" w:type="pct"/>
            <w:shd w:val="clear" w:color="auto" w:fill="auto"/>
            <w:tcMar>
              <w:top w:w="0" w:type="dxa"/>
              <w:left w:w="100" w:type="dxa"/>
              <w:bottom w:w="0" w:type="dxa"/>
              <w:right w:w="100" w:type="dxa"/>
            </w:tcMar>
            <w:vAlign w:val="center"/>
          </w:tcPr>
          <w:p w14:paraId="34966FE0" w14:textId="45ED206A" w:rsidR="00EE1D97" w:rsidRPr="00EE1D97" w:rsidRDefault="00EE1D97" w:rsidP="00170383">
            <w:pPr>
              <w:spacing w:before="60" w:after="60" w:line="276" w:lineRule="auto"/>
              <w:jc w:val="left"/>
              <w:rPr>
                <w:sz w:val="24"/>
                <w:szCs w:val="24"/>
                <w:lang w:val="vi-VN"/>
              </w:rPr>
            </w:pPr>
            <w:proofErr w:type="spellStart"/>
            <w:r w:rsidRPr="0032037E">
              <w:rPr>
                <w:rFonts w:ascii="Times New Roman" w:eastAsia="Times New Roman" w:hAnsi="Times New Roman" w:cs="Times New Roman"/>
                <w:b w:val="0"/>
                <w:color w:val="auto"/>
                <w:sz w:val="24"/>
                <w:szCs w:val="24"/>
              </w:rPr>
              <w:t>Giáo</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dục</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thể</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chất</w:t>
            </w:r>
            <w:proofErr w:type="spellEnd"/>
            <w:r w:rsidRPr="0032037E">
              <w:rPr>
                <w:rFonts w:ascii="Times New Roman" w:eastAsia="Times New Roman" w:hAnsi="Times New Roman" w:cs="Times New Roman"/>
                <w:b w:val="0"/>
                <w:color w:val="auto"/>
                <w:sz w:val="24"/>
                <w:szCs w:val="24"/>
              </w:rPr>
              <w:t xml:space="preserve"> </w:t>
            </w:r>
            <w:r>
              <w:rPr>
                <w:rFonts w:ascii="Times New Roman" w:eastAsia="Times New Roman" w:hAnsi="Times New Roman" w:cs="Times New Roman"/>
                <w:b w:val="0"/>
                <w:color w:val="auto"/>
                <w:sz w:val="24"/>
                <w:szCs w:val="24"/>
                <w:lang w:val="vi-VN"/>
              </w:rPr>
              <w:t>2</w:t>
            </w:r>
          </w:p>
        </w:tc>
        <w:tc>
          <w:tcPr>
            <w:tcW w:w="578" w:type="pct"/>
            <w:shd w:val="clear" w:color="auto" w:fill="auto"/>
            <w:tcMar>
              <w:top w:w="0" w:type="dxa"/>
              <w:left w:w="100" w:type="dxa"/>
              <w:bottom w:w="0" w:type="dxa"/>
              <w:right w:w="100" w:type="dxa"/>
            </w:tcMar>
            <w:vAlign w:val="center"/>
          </w:tcPr>
          <w:p w14:paraId="0A4EAE08" w14:textId="0ED9442C" w:rsidR="00EE1D97" w:rsidRPr="00EE1D97" w:rsidRDefault="00EE1D97" w:rsidP="00170383">
            <w:pPr>
              <w:spacing w:before="60" w:after="60" w:line="276" w:lineRule="auto"/>
              <w:jc w:val="left"/>
              <w:rPr>
                <w:sz w:val="24"/>
                <w:szCs w:val="24"/>
                <w:lang w:val="vi-VN"/>
              </w:rPr>
            </w:pPr>
            <w:r w:rsidRPr="0032037E">
              <w:rPr>
                <w:rFonts w:ascii="Times New Roman" w:eastAsia="Times New Roman" w:hAnsi="Times New Roman" w:cs="Times New Roman"/>
                <w:b w:val="0"/>
                <w:color w:val="auto"/>
                <w:sz w:val="24"/>
                <w:szCs w:val="24"/>
              </w:rPr>
              <w:t>BDG101</w:t>
            </w:r>
            <w:r>
              <w:rPr>
                <w:rFonts w:ascii="Times New Roman" w:eastAsia="Times New Roman" w:hAnsi="Times New Roman" w:cs="Times New Roman"/>
                <w:b w:val="0"/>
                <w:color w:val="auto"/>
                <w:sz w:val="24"/>
                <w:szCs w:val="24"/>
                <w:lang w:val="vi-VN"/>
              </w:rPr>
              <w:t>3</w:t>
            </w:r>
          </w:p>
        </w:tc>
        <w:tc>
          <w:tcPr>
            <w:tcW w:w="1143" w:type="pct"/>
            <w:shd w:val="clear" w:color="auto" w:fill="auto"/>
            <w:vAlign w:val="center"/>
          </w:tcPr>
          <w:p w14:paraId="07773197" w14:textId="7AFBA636" w:rsidR="00EE1D97" w:rsidRPr="0032037E" w:rsidRDefault="00EE1D97" w:rsidP="00170383">
            <w:pPr>
              <w:spacing w:before="60" w:after="60" w:line="276" w:lineRule="auto"/>
              <w:rPr>
                <w:bCs/>
                <w:sz w:val="24"/>
                <w:szCs w:val="24"/>
              </w:rPr>
            </w:pPr>
            <w:proofErr w:type="spellStart"/>
            <w:r w:rsidRPr="0032037E">
              <w:rPr>
                <w:rFonts w:ascii="Times New Roman" w:eastAsia="Times New Roman" w:hAnsi="Times New Roman" w:cs="Times New Roman"/>
                <w:b w:val="0"/>
                <w:color w:val="auto"/>
                <w:sz w:val="24"/>
                <w:szCs w:val="24"/>
              </w:rPr>
              <w:t>Giảng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viên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thỉnh</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giảng</w:t>
            </w:r>
            <w:proofErr w:type="spellEnd"/>
            <w:r w:rsidRPr="0032037E">
              <w:rPr>
                <w:rFonts w:ascii="Times New Roman" w:eastAsia="Times New Roman" w:hAnsi="Times New Roman" w:cs="Times New Roman"/>
                <w:b w:val="0"/>
                <w:color w:val="auto"/>
                <w:sz w:val="24"/>
                <w:szCs w:val="24"/>
              </w:rPr>
              <w:t xml:space="preserve"> </w:t>
            </w:r>
          </w:p>
        </w:tc>
        <w:tc>
          <w:tcPr>
            <w:tcW w:w="953" w:type="pct"/>
            <w:shd w:val="clear" w:color="auto" w:fill="auto"/>
            <w:vAlign w:val="center"/>
          </w:tcPr>
          <w:p w14:paraId="02B628AE" w14:textId="77777777" w:rsidR="00EE1D97" w:rsidRPr="0032037E" w:rsidRDefault="00EE1D97" w:rsidP="00170383">
            <w:pPr>
              <w:tabs>
                <w:tab w:val="left" w:pos="1750"/>
              </w:tabs>
              <w:spacing w:before="60" w:after="60" w:line="276" w:lineRule="auto"/>
              <w:jc w:val="left"/>
              <w:rPr>
                <w:bCs/>
                <w:sz w:val="24"/>
                <w:szCs w:val="24"/>
              </w:rPr>
            </w:pPr>
          </w:p>
        </w:tc>
        <w:tc>
          <w:tcPr>
            <w:tcW w:w="1049" w:type="pct"/>
            <w:shd w:val="clear" w:color="auto" w:fill="auto"/>
            <w:vAlign w:val="center"/>
          </w:tcPr>
          <w:p w14:paraId="21433EE1" w14:textId="77777777" w:rsidR="00EE1D97" w:rsidRPr="0032037E" w:rsidRDefault="00EE1D97" w:rsidP="00170383">
            <w:pPr>
              <w:spacing w:before="60" w:after="60" w:line="276" w:lineRule="auto"/>
              <w:rPr>
                <w:bCs/>
                <w:sz w:val="24"/>
                <w:szCs w:val="24"/>
              </w:rPr>
            </w:pPr>
          </w:p>
        </w:tc>
      </w:tr>
      <w:tr w:rsidR="00EE1D97" w:rsidRPr="0032037E" w14:paraId="0E2C32BA" w14:textId="77777777" w:rsidTr="00170383">
        <w:trPr>
          <w:trHeight w:val="20"/>
        </w:trPr>
        <w:tc>
          <w:tcPr>
            <w:tcW w:w="1855" w:type="pct"/>
            <w:gridSpan w:val="3"/>
            <w:shd w:val="clear" w:color="auto" w:fill="auto"/>
            <w:vAlign w:val="center"/>
          </w:tcPr>
          <w:p w14:paraId="6E13E559" w14:textId="77777777" w:rsidR="00EE1D97" w:rsidRPr="0032037E" w:rsidRDefault="00EE1D97" w:rsidP="00170383">
            <w:pPr>
              <w:spacing w:before="60" w:after="60" w:line="276" w:lineRule="auto"/>
              <w:jc w:val="left"/>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HỌC KỲ 3</w:t>
            </w:r>
          </w:p>
        </w:tc>
        <w:tc>
          <w:tcPr>
            <w:tcW w:w="1143" w:type="pct"/>
            <w:shd w:val="clear" w:color="auto" w:fill="auto"/>
            <w:vAlign w:val="center"/>
          </w:tcPr>
          <w:p w14:paraId="0C527B8D" w14:textId="77777777" w:rsidR="00EE1D97" w:rsidRPr="0032037E" w:rsidRDefault="00EE1D97" w:rsidP="00170383">
            <w:pPr>
              <w:spacing w:before="60" w:after="60" w:line="276" w:lineRule="auto"/>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 </w:t>
            </w:r>
          </w:p>
        </w:tc>
        <w:tc>
          <w:tcPr>
            <w:tcW w:w="953" w:type="pct"/>
            <w:shd w:val="clear" w:color="auto" w:fill="auto"/>
            <w:vAlign w:val="center"/>
          </w:tcPr>
          <w:p w14:paraId="535A7935" w14:textId="77777777" w:rsidR="00EE1D97" w:rsidRPr="0032037E" w:rsidRDefault="00EE1D97" w:rsidP="00170383">
            <w:pPr>
              <w:tabs>
                <w:tab w:val="left" w:pos="1750"/>
              </w:tabs>
              <w:spacing w:before="60" w:after="60" w:line="276" w:lineRule="auto"/>
              <w:jc w:val="left"/>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 </w:t>
            </w:r>
          </w:p>
        </w:tc>
        <w:tc>
          <w:tcPr>
            <w:tcW w:w="1049" w:type="pct"/>
            <w:shd w:val="clear" w:color="auto" w:fill="auto"/>
            <w:vAlign w:val="center"/>
          </w:tcPr>
          <w:p w14:paraId="50E8CDCE" w14:textId="77777777" w:rsidR="00EE1D97" w:rsidRPr="0032037E" w:rsidRDefault="00EE1D97" w:rsidP="00170383">
            <w:pPr>
              <w:spacing w:before="60" w:after="60" w:line="276" w:lineRule="auto"/>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 </w:t>
            </w:r>
          </w:p>
        </w:tc>
      </w:tr>
      <w:tr w:rsidR="00EE1D97" w:rsidRPr="0032037E" w14:paraId="16EEA6DC" w14:textId="77777777" w:rsidTr="00170383">
        <w:trPr>
          <w:trHeight w:val="20"/>
        </w:trPr>
        <w:tc>
          <w:tcPr>
            <w:tcW w:w="1855" w:type="pct"/>
            <w:gridSpan w:val="3"/>
            <w:shd w:val="clear" w:color="auto" w:fill="auto"/>
            <w:vAlign w:val="center"/>
          </w:tcPr>
          <w:p w14:paraId="50A2C9B5" w14:textId="77777777" w:rsidR="00EE1D97" w:rsidRPr="0032037E" w:rsidRDefault="00EE1D97" w:rsidP="00170383">
            <w:pPr>
              <w:spacing w:before="60" w:after="60" w:line="276" w:lineRule="auto"/>
              <w:jc w:val="left"/>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 xml:space="preserve">Học </w:t>
            </w:r>
            <w:proofErr w:type="spellStart"/>
            <w:r w:rsidRPr="0032037E">
              <w:rPr>
                <w:rFonts w:ascii="Times New Roman" w:eastAsia="Times New Roman" w:hAnsi="Times New Roman" w:cs="Times New Roman"/>
                <w:color w:val="auto"/>
                <w:sz w:val="24"/>
                <w:szCs w:val="24"/>
              </w:rPr>
              <w:t>phần</w:t>
            </w:r>
            <w:proofErr w:type="spellEnd"/>
            <w:r w:rsidRPr="0032037E">
              <w:rPr>
                <w:rFonts w:ascii="Times New Roman" w:eastAsia="Times New Roman" w:hAnsi="Times New Roman" w:cs="Times New Roman"/>
                <w:color w:val="auto"/>
                <w:sz w:val="24"/>
                <w:szCs w:val="24"/>
              </w:rPr>
              <w:t xml:space="preserve"> bắt </w:t>
            </w:r>
            <w:proofErr w:type="spellStart"/>
            <w:r w:rsidRPr="0032037E">
              <w:rPr>
                <w:rFonts w:ascii="Times New Roman" w:eastAsia="Times New Roman" w:hAnsi="Times New Roman" w:cs="Times New Roman"/>
                <w:color w:val="auto"/>
                <w:sz w:val="24"/>
                <w:szCs w:val="24"/>
              </w:rPr>
              <w:t>buộc</w:t>
            </w:r>
            <w:proofErr w:type="spellEnd"/>
          </w:p>
        </w:tc>
        <w:tc>
          <w:tcPr>
            <w:tcW w:w="1143" w:type="pct"/>
            <w:shd w:val="clear" w:color="auto" w:fill="auto"/>
            <w:vAlign w:val="center"/>
          </w:tcPr>
          <w:p w14:paraId="1021112E" w14:textId="77777777" w:rsidR="00EE1D97" w:rsidRPr="0032037E" w:rsidRDefault="00EE1D97" w:rsidP="00170383">
            <w:pPr>
              <w:spacing w:before="60" w:after="60" w:line="276" w:lineRule="auto"/>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 </w:t>
            </w:r>
          </w:p>
        </w:tc>
        <w:tc>
          <w:tcPr>
            <w:tcW w:w="953" w:type="pct"/>
            <w:shd w:val="clear" w:color="auto" w:fill="auto"/>
            <w:vAlign w:val="center"/>
          </w:tcPr>
          <w:p w14:paraId="5F9CBED1" w14:textId="77777777" w:rsidR="00EE1D97" w:rsidRPr="0032037E" w:rsidRDefault="00EE1D97" w:rsidP="00170383">
            <w:pPr>
              <w:tabs>
                <w:tab w:val="left" w:pos="1750"/>
              </w:tabs>
              <w:spacing w:before="60" w:after="60" w:line="276" w:lineRule="auto"/>
              <w:jc w:val="left"/>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 </w:t>
            </w:r>
          </w:p>
        </w:tc>
        <w:tc>
          <w:tcPr>
            <w:tcW w:w="1049" w:type="pct"/>
            <w:shd w:val="clear" w:color="auto" w:fill="auto"/>
            <w:vAlign w:val="center"/>
          </w:tcPr>
          <w:p w14:paraId="1B513F1B" w14:textId="77777777" w:rsidR="00EE1D97" w:rsidRPr="0032037E" w:rsidRDefault="00EE1D97" w:rsidP="00170383">
            <w:pPr>
              <w:spacing w:before="60" w:after="60" w:line="276" w:lineRule="auto"/>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 </w:t>
            </w:r>
          </w:p>
        </w:tc>
      </w:tr>
      <w:tr w:rsidR="00EE1D97" w:rsidRPr="0032037E" w14:paraId="17D438DB" w14:textId="77777777" w:rsidTr="00170383">
        <w:trPr>
          <w:trHeight w:val="20"/>
        </w:trPr>
        <w:tc>
          <w:tcPr>
            <w:tcW w:w="286" w:type="pct"/>
            <w:shd w:val="clear" w:color="auto" w:fill="auto"/>
            <w:vAlign w:val="center"/>
          </w:tcPr>
          <w:p w14:paraId="5C83F44D" w14:textId="77777777" w:rsidR="00EE1D97" w:rsidRPr="0032037E" w:rsidRDefault="00EE1D97" w:rsidP="00170383">
            <w:pPr>
              <w:spacing w:before="60" w:after="6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1</w:t>
            </w:r>
          </w:p>
        </w:tc>
        <w:tc>
          <w:tcPr>
            <w:tcW w:w="991" w:type="pct"/>
            <w:shd w:val="clear" w:color="auto" w:fill="auto"/>
            <w:tcMar>
              <w:top w:w="0" w:type="dxa"/>
              <w:left w:w="100" w:type="dxa"/>
              <w:bottom w:w="0" w:type="dxa"/>
              <w:right w:w="100" w:type="dxa"/>
            </w:tcMar>
            <w:vAlign w:val="center"/>
          </w:tcPr>
          <w:p w14:paraId="4D401885" w14:textId="77777777" w:rsidR="00EE1D97" w:rsidRPr="0032037E" w:rsidRDefault="00EE1D97" w:rsidP="00170383">
            <w:pPr>
              <w:spacing w:before="60" w:after="60" w:line="276" w:lineRule="auto"/>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Kế</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toán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tài</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chính</w:t>
            </w:r>
            <w:proofErr w:type="spellEnd"/>
          </w:p>
        </w:tc>
        <w:tc>
          <w:tcPr>
            <w:tcW w:w="578" w:type="pct"/>
            <w:shd w:val="clear" w:color="auto" w:fill="auto"/>
            <w:tcMar>
              <w:top w:w="0" w:type="dxa"/>
              <w:left w:w="100" w:type="dxa"/>
              <w:bottom w:w="0" w:type="dxa"/>
              <w:right w:w="100" w:type="dxa"/>
            </w:tcMar>
            <w:vAlign w:val="center"/>
          </w:tcPr>
          <w:p w14:paraId="2EF98B65" w14:textId="77777777" w:rsidR="00EE1D97" w:rsidRPr="0032037E" w:rsidRDefault="00EE1D97" w:rsidP="00170383">
            <w:pPr>
              <w:spacing w:before="60" w:after="6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BAA2029</w:t>
            </w:r>
          </w:p>
        </w:tc>
        <w:tc>
          <w:tcPr>
            <w:tcW w:w="1143" w:type="pct"/>
            <w:shd w:val="clear" w:color="auto" w:fill="auto"/>
            <w:tcMar>
              <w:top w:w="0" w:type="dxa"/>
              <w:left w:w="40" w:type="dxa"/>
              <w:bottom w:w="0" w:type="dxa"/>
              <w:right w:w="40" w:type="dxa"/>
            </w:tcMar>
            <w:vAlign w:val="center"/>
          </w:tcPr>
          <w:p w14:paraId="36657CCE" w14:textId="77777777" w:rsidR="00EE1D97" w:rsidRPr="0032037E" w:rsidRDefault="00EE1D97" w:rsidP="00170383">
            <w:pPr>
              <w:spacing w:before="60" w:after="60" w:line="276" w:lineRule="auto"/>
              <w:ind w:left="76"/>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Lợi Minh Thanh</w:t>
            </w:r>
          </w:p>
        </w:tc>
        <w:tc>
          <w:tcPr>
            <w:tcW w:w="953" w:type="pct"/>
            <w:shd w:val="clear" w:color="auto" w:fill="auto"/>
            <w:vAlign w:val="center"/>
          </w:tcPr>
          <w:p w14:paraId="6E71BFE1" w14:textId="77777777" w:rsidR="00EE1D97" w:rsidRPr="0032037E" w:rsidRDefault="00EE1D97" w:rsidP="00170383">
            <w:pPr>
              <w:tabs>
                <w:tab w:val="left" w:pos="1750"/>
              </w:tabs>
              <w:spacing w:before="60" w:after="60" w:line="276" w:lineRule="auto"/>
              <w:ind w:left="1" w:hanging="3"/>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Phạm Thị Huyền Quyên</w:t>
            </w:r>
          </w:p>
        </w:tc>
        <w:tc>
          <w:tcPr>
            <w:tcW w:w="1049" w:type="pct"/>
            <w:shd w:val="clear" w:color="auto" w:fill="auto"/>
            <w:vAlign w:val="center"/>
          </w:tcPr>
          <w:p w14:paraId="1CDAFACD" w14:textId="77777777" w:rsidR="00EE1D97" w:rsidRPr="0032037E" w:rsidRDefault="00EE1D97" w:rsidP="00170383">
            <w:pPr>
              <w:spacing w:before="60" w:after="6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r>
      <w:tr w:rsidR="00EE1D97" w:rsidRPr="0032037E" w14:paraId="41CD5092" w14:textId="77777777" w:rsidTr="00170383">
        <w:trPr>
          <w:trHeight w:val="20"/>
        </w:trPr>
        <w:tc>
          <w:tcPr>
            <w:tcW w:w="286" w:type="pct"/>
            <w:shd w:val="clear" w:color="auto" w:fill="auto"/>
            <w:vAlign w:val="center"/>
          </w:tcPr>
          <w:p w14:paraId="4395EDBE" w14:textId="77777777" w:rsidR="00EE1D97" w:rsidRPr="0032037E" w:rsidRDefault="00EE1D97" w:rsidP="00170383">
            <w:pPr>
              <w:spacing w:before="60" w:after="6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2</w:t>
            </w:r>
          </w:p>
        </w:tc>
        <w:tc>
          <w:tcPr>
            <w:tcW w:w="991" w:type="pct"/>
            <w:shd w:val="clear" w:color="auto" w:fill="auto"/>
            <w:tcMar>
              <w:top w:w="0" w:type="dxa"/>
              <w:left w:w="100" w:type="dxa"/>
              <w:bottom w:w="0" w:type="dxa"/>
              <w:right w:w="100" w:type="dxa"/>
            </w:tcMar>
            <w:vAlign w:val="center"/>
          </w:tcPr>
          <w:p w14:paraId="69CE7719" w14:textId="77777777" w:rsidR="00EE1D97" w:rsidRPr="0032037E" w:rsidRDefault="00EE1D97" w:rsidP="00170383">
            <w:pPr>
              <w:spacing w:before="60" w:after="60" w:line="276" w:lineRule="auto"/>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Giáo</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dục</w:t>
            </w:r>
            <w:proofErr w:type="spellEnd"/>
            <w:r w:rsidRPr="0032037E">
              <w:rPr>
                <w:rFonts w:ascii="Times New Roman" w:eastAsia="Times New Roman" w:hAnsi="Times New Roman" w:cs="Times New Roman"/>
                <w:b w:val="0"/>
                <w:color w:val="auto"/>
                <w:sz w:val="24"/>
                <w:szCs w:val="24"/>
              </w:rPr>
              <w:t xml:space="preserve"> Quốc </w:t>
            </w:r>
            <w:proofErr w:type="spellStart"/>
            <w:r w:rsidRPr="0032037E">
              <w:rPr>
                <w:rFonts w:ascii="Times New Roman" w:eastAsia="Times New Roman" w:hAnsi="Times New Roman" w:cs="Times New Roman"/>
                <w:b w:val="0"/>
                <w:color w:val="auto"/>
                <w:sz w:val="24"/>
                <w:szCs w:val="24"/>
              </w:rPr>
              <w:t>phòng</w:t>
            </w:r>
            <w:proofErr w:type="spellEnd"/>
          </w:p>
        </w:tc>
        <w:tc>
          <w:tcPr>
            <w:tcW w:w="578" w:type="pct"/>
            <w:shd w:val="clear" w:color="auto" w:fill="auto"/>
            <w:tcMar>
              <w:top w:w="0" w:type="dxa"/>
              <w:left w:w="100" w:type="dxa"/>
              <w:bottom w:w="0" w:type="dxa"/>
              <w:right w:w="100" w:type="dxa"/>
            </w:tcMar>
            <w:vAlign w:val="center"/>
          </w:tcPr>
          <w:p w14:paraId="30BBFB8F" w14:textId="75656A1A" w:rsidR="00EE1D97" w:rsidRPr="0032037E" w:rsidRDefault="00EE1D97" w:rsidP="00170383">
            <w:pPr>
              <w:spacing w:before="60" w:after="6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BDG1014</w:t>
            </w:r>
          </w:p>
        </w:tc>
        <w:tc>
          <w:tcPr>
            <w:tcW w:w="1143" w:type="pct"/>
            <w:shd w:val="clear" w:color="auto" w:fill="auto"/>
            <w:tcMar>
              <w:top w:w="0" w:type="dxa"/>
              <w:left w:w="40" w:type="dxa"/>
              <w:bottom w:w="0" w:type="dxa"/>
              <w:right w:w="40" w:type="dxa"/>
            </w:tcMar>
            <w:vAlign w:val="center"/>
          </w:tcPr>
          <w:p w14:paraId="36AE71FE" w14:textId="77777777" w:rsidR="00EE1D97" w:rsidRPr="0032037E" w:rsidRDefault="00EE1D97" w:rsidP="00170383">
            <w:pPr>
              <w:spacing w:before="60" w:after="60" w:line="276" w:lineRule="auto"/>
              <w:ind w:left="1" w:hanging="3"/>
              <w:rPr>
                <w:rFonts w:ascii="Times New Roman" w:eastAsia="Times New Roman" w:hAnsi="Times New Roman" w:cs="Times New Roman"/>
                <w:b w:val="0"/>
                <w:color w:val="auto"/>
                <w:sz w:val="24"/>
                <w:szCs w:val="24"/>
              </w:rPr>
            </w:pPr>
          </w:p>
        </w:tc>
        <w:tc>
          <w:tcPr>
            <w:tcW w:w="953" w:type="pct"/>
            <w:shd w:val="clear" w:color="auto" w:fill="auto"/>
            <w:vAlign w:val="center"/>
          </w:tcPr>
          <w:p w14:paraId="5D57FD54" w14:textId="77777777" w:rsidR="00EE1D97" w:rsidRPr="0032037E" w:rsidRDefault="00EE1D97" w:rsidP="00170383">
            <w:pPr>
              <w:tabs>
                <w:tab w:val="left" w:pos="1750"/>
              </w:tabs>
              <w:spacing w:before="60" w:after="60" w:line="276" w:lineRule="auto"/>
              <w:ind w:left="1" w:hanging="3"/>
              <w:jc w:val="left"/>
              <w:rPr>
                <w:rFonts w:ascii="Times New Roman" w:eastAsia="Times New Roman" w:hAnsi="Times New Roman" w:cs="Times New Roman"/>
                <w:b w:val="0"/>
                <w:color w:val="auto"/>
                <w:sz w:val="24"/>
                <w:szCs w:val="24"/>
              </w:rPr>
            </w:pPr>
          </w:p>
        </w:tc>
        <w:tc>
          <w:tcPr>
            <w:tcW w:w="1049" w:type="pct"/>
            <w:shd w:val="clear" w:color="auto" w:fill="auto"/>
            <w:vAlign w:val="center"/>
          </w:tcPr>
          <w:p w14:paraId="139E7A7A" w14:textId="77777777" w:rsidR="00EE1D97" w:rsidRPr="0032037E" w:rsidRDefault="00EE1D97" w:rsidP="00170383">
            <w:pPr>
              <w:spacing w:before="60" w:after="60" w:line="276" w:lineRule="auto"/>
              <w:rPr>
                <w:rFonts w:ascii="Times New Roman" w:eastAsia="Times New Roman" w:hAnsi="Times New Roman" w:cs="Times New Roman"/>
                <w:b w:val="0"/>
                <w:color w:val="auto"/>
                <w:sz w:val="24"/>
                <w:szCs w:val="24"/>
              </w:rPr>
            </w:pPr>
          </w:p>
        </w:tc>
      </w:tr>
      <w:tr w:rsidR="00EE1D97" w:rsidRPr="0032037E" w14:paraId="134F3009" w14:textId="77777777" w:rsidTr="00170383">
        <w:trPr>
          <w:trHeight w:val="20"/>
        </w:trPr>
        <w:tc>
          <w:tcPr>
            <w:tcW w:w="286" w:type="pct"/>
            <w:shd w:val="clear" w:color="auto" w:fill="auto"/>
            <w:vAlign w:val="center"/>
          </w:tcPr>
          <w:p w14:paraId="7C98B7FE" w14:textId="77777777" w:rsidR="00EE1D97" w:rsidRPr="0032037E" w:rsidRDefault="00EE1D97" w:rsidP="00170383">
            <w:pPr>
              <w:spacing w:before="60" w:after="6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3</w:t>
            </w:r>
          </w:p>
        </w:tc>
        <w:tc>
          <w:tcPr>
            <w:tcW w:w="991" w:type="pct"/>
            <w:shd w:val="clear" w:color="auto" w:fill="auto"/>
            <w:tcMar>
              <w:top w:w="0" w:type="dxa"/>
              <w:left w:w="100" w:type="dxa"/>
              <w:bottom w:w="0" w:type="dxa"/>
              <w:right w:w="100" w:type="dxa"/>
            </w:tcMar>
            <w:vAlign w:val="center"/>
          </w:tcPr>
          <w:p w14:paraId="09D78C01" w14:textId="77777777" w:rsidR="00EE1D97" w:rsidRPr="0032037E" w:rsidRDefault="00EE1D97" w:rsidP="00170383">
            <w:pPr>
              <w:spacing w:before="60" w:after="60" w:line="276" w:lineRule="auto"/>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Toán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kinh</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tế</w:t>
            </w:r>
            <w:proofErr w:type="spellEnd"/>
          </w:p>
        </w:tc>
        <w:tc>
          <w:tcPr>
            <w:tcW w:w="578" w:type="pct"/>
            <w:shd w:val="clear" w:color="auto" w:fill="auto"/>
            <w:tcMar>
              <w:top w:w="0" w:type="dxa"/>
              <w:left w:w="100" w:type="dxa"/>
              <w:bottom w:w="0" w:type="dxa"/>
              <w:right w:w="100" w:type="dxa"/>
            </w:tcMar>
            <w:vAlign w:val="center"/>
          </w:tcPr>
          <w:p w14:paraId="2D22B83D" w14:textId="5CF266E4" w:rsidR="00EE1D97" w:rsidRPr="0032037E" w:rsidRDefault="00EE1D97" w:rsidP="00170383">
            <w:pPr>
              <w:spacing w:before="60" w:after="6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BMM2049</w:t>
            </w:r>
          </w:p>
        </w:tc>
        <w:tc>
          <w:tcPr>
            <w:tcW w:w="1143" w:type="pct"/>
            <w:shd w:val="clear" w:color="auto" w:fill="auto"/>
            <w:vAlign w:val="center"/>
          </w:tcPr>
          <w:p w14:paraId="2802C6A4" w14:textId="479BCB17" w:rsidR="00EE1D97" w:rsidRPr="0032037E" w:rsidRDefault="00EE1D97" w:rsidP="00170383">
            <w:pPr>
              <w:spacing w:before="60" w:after="6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Phạm Hoàng Uyên</w:t>
            </w:r>
          </w:p>
        </w:tc>
        <w:tc>
          <w:tcPr>
            <w:tcW w:w="953" w:type="pct"/>
            <w:shd w:val="clear" w:color="auto" w:fill="auto"/>
            <w:vAlign w:val="center"/>
          </w:tcPr>
          <w:p w14:paraId="0D8B4A30" w14:textId="77777777" w:rsidR="00EE1D97" w:rsidRPr="0032037E" w:rsidRDefault="00EE1D97" w:rsidP="00170383">
            <w:pPr>
              <w:tabs>
                <w:tab w:val="left" w:pos="1750"/>
              </w:tabs>
              <w:spacing w:before="60" w:after="6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Nguyễn Phúc Sơn</w:t>
            </w:r>
          </w:p>
        </w:tc>
        <w:tc>
          <w:tcPr>
            <w:tcW w:w="1049" w:type="pct"/>
            <w:shd w:val="clear" w:color="auto" w:fill="auto"/>
            <w:vAlign w:val="center"/>
          </w:tcPr>
          <w:p w14:paraId="33A9C74A" w14:textId="77777777" w:rsidR="00EE1D97" w:rsidRPr="0032037E" w:rsidRDefault="00EE1D97" w:rsidP="00170383">
            <w:pPr>
              <w:spacing w:before="60" w:after="6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Lê Anh Vũ</w:t>
            </w:r>
          </w:p>
        </w:tc>
      </w:tr>
      <w:tr w:rsidR="00EE1D97" w:rsidRPr="0032037E" w14:paraId="24F8B1C0" w14:textId="77777777" w:rsidTr="00170383">
        <w:trPr>
          <w:trHeight w:val="20"/>
        </w:trPr>
        <w:tc>
          <w:tcPr>
            <w:tcW w:w="286" w:type="pct"/>
            <w:shd w:val="clear" w:color="auto" w:fill="auto"/>
            <w:vAlign w:val="center"/>
          </w:tcPr>
          <w:p w14:paraId="5FF28E0D" w14:textId="77777777" w:rsidR="00EE1D97" w:rsidRPr="0032037E" w:rsidRDefault="00EE1D97" w:rsidP="00170383">
            <w:pPr>
              <w:spacing w:before="60" w:after="6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4</w:t>
            </w:r>
          </w:p>
        </w:tc>
        <w:tc>
          <w:tcPr>
            <w:tcW w:w="991" w:type="pct"/>
            <w:shd w:val="clear" w:color="auto" w:fill="auto"/>
            <w:tcMar>
              <w:top w:w="0" w:type="dxa"/>
              <w:left w:w="100" w:type="dxa"/>
              <w:bottom w:w="0" w:type="dxa"/>
              <w:right w:w="100" w:type="dxa"/>
            </w:tcMar>
            <w:vAlign w:val="center"/>
          </w:tcPr>
          <w:p w14:paraId="77407F2E" w14:textId="77777777" w:rsidR="00EE1D97" w:rsidRPr="0032037E" w:rsidRDefault="00EE1D97" w:rsidP="00170383">
            <w:pPr>
              <w:spacing w:before="60" w:after="60" w:line="276" w:lineRule="auto"/>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Triết</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học</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Mác</w:t>
            </w:r>
            <w:proofErr w:type="spellEnd"/>
            <w:r w:rsidRPr="0032037E">
              <w:rPr>
                <w:rFonts w:ascii="Times New Roman" w:eastAsia="Times New Roman" w:hAnsi="Times New Roman" w:cs="Times New Roman"/>
                <w:b w:val="0"/>
                <w:color w:val="auto"/>
                <w:sz w:val="24"/>
                <w:szCs w:val="24"/>
              </w:rPr>
              <w:t xml:space="preserve"> – </w:t>
            </w:r>
            <w:proofErr w:type="spellStart"/>
            <w:r w:rsidRPr="0032037E">
              <w:rPr>
                <w:rFonts w:ascii="Times New Roman" w:eastAsia="Times New Roman" w:hAnsi="Times New Roman" w:cs="Times New Roman"/>
                <w:b w:val="0"/>
                <w:color w:val="auto"/>
                <w:sz w:val="24"/>
                <w:szCs w:val="24"/>
              </w:rPr>
              <w:t>Lênin</w:t>
            </w:r>
            <w:proofErr w:type="spellEnd"/>
          </w:p>
        </w:tc>
        <w:tc>
          <w:tcPr>
            <w:tcW w:w="578" w:type="pct"/>
            <w:shd w:val="clear" w:color="auto" w:fill="auto"/>
            <w:tcMar>
              <w:top w:w="0" w:type="dxa"/>
              <w:left w:w="100" w:type="dxa"/>
              <w:bottom w:w="0" w:type="dxa"/>
              <w:right w:w="100" w:type="dxa"/>
            </w:tcMar>
            <w:vAlign w:val="center"/>
          </w:tcPr>
          <w:p w14:paraId="005C0E96" w14:textId="77777777" w:rsidR="00EE1D97" w:rsidRPr="0032037E" w:rsidRDefault="00EE1D97" w:rsidP="00170383">
            <w:pPr>
              <w:spacing w:before="60" w:after="6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BDG1001</w:t>
            </w:r>
          </w:p>
        </w:tc>
        <w:tc>
          <w:tcPr>
            <w:tcW w:w="1143" w:type="pct"/>
            <w:shd w:val="clear" w:color="auto" w:fill="auto"/>
            <w:tcMar>
              <w:top w:w="0" w:type="dxa"/>
              <w:left w:w="100" w:type="dxa"/>
              <w:bottom w:w="0" w:type="dxa"/>
              <w:right w:w="100" w:type="dxa"/>
            </w:tcMar>
            <w:vAlign w:val="center"/>
          </w:tcPr>
          <w:p w14:paraId="66A8422B" w14:textId="769A3A14" w:rsidR="00EE1D97" w:rsidRPr="0032037E" w:rsidRDefault="00EE1D97" w:rsidP="00170383">
            <w:pPr>
              <w:spacing w:before="60" w:after="60" w:line="276" w:lineRule="auto"/>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Mạch</w:t>
            </w:r>
            <w:proofErr w:type="spellEnd"/>
            <w:r w:rsidRPr="0032037E">
              <w:rPr>
                <w:rFonts w:ascii="Times New Roman" w:eastAsia="Times New Roman" w:hAnsi="Times New Roman" w:cs="Times New Roman"/>
                <w:b w:val="0"/>
                <w:color w:val="auto"/>
                <w:sz w:val="24"/>
                <w:szCs w:val="24"/>
              </w:rPr>
              <w:t xml:space="preserve"> Thị Khánh Trinh </w:t>
            </w:r>
          </w:p>
        </w:tc>
        <w:tc>
          <w:tcPr>
            <w:tcW w:w="953" w:type="pct"/>
            <w:shd w:val="clear" w:color="auto" w:fill="auto"/>
            <w:vAlign w:val="center"/>
          </w:tcPr>
          <w:p w14:paraId="5FFF55DF" w14:textId="77777777" w:rsidR="00EE1D97" w:rsidRPr="0032037E" w:rsidRDefault="00EE1D97" w:rsidP="00170383">
            <w:pPr>
              <w:tabs>
                <w:tab w:val="left" w:pos="1750"/>
              </w:tabs>
              <w:spacing w:before="60" w:after="60" w:line="276" w:lineRule="auto"/>
              <w:jc w:val="left"/>
              <w:rPr>
                <w:rFonts w:ascii="Times New Roman" w:eastAsia="Times New Roman" w:hAnsi="Times New Roman" w:cs="Times New Roman"/>
                <w:b w:val="0"/>
                <w:color w:val="auto"/>
                <w:sz w:val="24"/>
                <w:szCs w:val="24"/>
              </w:rPr>
            </w:pPr>
          </w:p>
        </w:tc>
        <w:tc>
          <w:tcPr>
            <w:tcW w:w="1049" w:type="pct"/>
            <w:shd w:val="clear" w:color="auto" w:fill="auto"/>
            <w:vAlign w:val="center"/>
          </w:tcPr>
          <w:p w14:paraId="618E239A" w14:textId="77777777" w:rsidR="00EE1D97" w:rsidRPr="0032037E" w:rsidRDefault="00EE1D97" w:rsidP="00170383">
            <w:pPr>
              <w:spacing w:before="60" w:after="60" w:line="276" w:lineRule="auto"/>
              <w:rPr>
                <w:rFonts w:ascii="Times New Roman" w:eastAsia="Times New Roman" w:hAnsi="Times New Roman" w:cs="Times New Roman"/>
                <w:b w:val="0"/>
                <w:color w:val="auto"/>
                <w:sz w:val="24"/>
                <w:szCs w:val="24"/>
              </w:rPr>
            </w:pPr>
          </w:p>
        </w:tc>
      </w:tr>
      <w:tr w:rsidR="00EE1D97" w:rsidRPr="0032037E" w14:paraId="79894353" w14:textId="77777777" w:rsidTr="00170383">
        <w:trPr>
          <w:trHeight w:val="20"/>
        </w:trPr>
        <w:tc>
          <w:tcPr>
            <w:tcW w:w="286" w:type="pct"/>
            <w:shd w:val="clear" w:color="auto" w:fill="auto"/>
            <w:vAlign w:val="center"/>
          </w:tcPr>
          <w:p w14:paraId="73C7CE51" w14:textId="77777777" w:rsidR="00EE1D97" w:rsidRPr="0032037E" w:rsidRDefault="00EE1D97" w:rsidP="00170383">
            <w:pPr>
              <w:spacing w:before="60" w:after="6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5</w:t>
            </w:r>
          </w:p>
        </w:tc>
        <w:tc>
          <w:tcPr>
            <w:tcW w:w="991" w:type="pct"/>
            <w:shd w:val="clear" w:color="auto" w:fill="auto"/>
            <w:tcMar>
              <w:top w:w="0" w:type="dxa"/>
              <w:left w:w="100" w:type="dxa"/>
              <w:bottom w:w="0" w:type="dxa"/>
              <w:right w:w="100" w:type="dxa"/>
            </w:tcMar>
            <w:vAlign w:val="center"/>
          </w:tcPr>
          <w:p w14:paraId="5342E2C6" w14:textId="77777777" w:rsidR="00EE1D97" w:rsidRPr="0032037E" w:rsidRDefault="00EE1D97" w:rsidP="00170383">
            <w:pPr>
              <w:spacing w:before="60" w:after="60" w:line="276" w:lineRule="auto"/>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Tổ</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chức</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bộ</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máy</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nhà</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nước</w:t>
            </w:r>
            <w:proofErr w:type="spellEnd"/>
          </w:p>
        </w:tc>
        <w:tc>
          <w:tcPr>
            <w:tcW w:w="578" w:type="pct"/>
            <w:shd w:val="clear" w:color="auto" w:fill="auto"/>
            <w:tcMar>
              <w:top w:w="0" w:type="dxa"/>
              <w:left w:w="100" w:type="dxa"/>
              <w:bottom w:w="0" w:type="dxa"/>
              <w:right w:w="100" w:type="dxa"/>
            </w:tcMar>
            <w:vAlign w:val="center"/>
          </w:tcPr>
          <w:p w14:paraId="4802AEC1" w14:textId="77777777" w:rsidR="00EE1D97" w:rsidRPr="0032037E" w:rsidRDefault="00EE1D97" w:rsidP="00170383">
            <w:pPr>
              <w:spacing w:before="60" w:after="6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BBB5008</w:t>
            </w:r>
          </w:p>
        </w:tc>
        <w:tc>
          <w:tcPr>
            <w:tcW w:w="1143" w:type="pct"/>
            <w:shd w:val="clear" w:color="auto" w:fill="auto"/>
            <w:vAlign w:val="center"/>
          </w:tcPr>
          <w:p w14:paraId="29F70060" w14:textId="77777777" w:rsidR="00EE1D97" w:rsidRPr="0032037E" w:rsidRDefault="00EE1D97" w:rsidP="00170383">
            <w:pPr>
              <w:spacing w:before="60" w:after="6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Nguyễn Đình Thái</w:t>
            </w:r>
          </w:p>
        </w:tc>
        <w:tc>
          <w:tcPr>
            <w:tcW w:w="953" w:type="pct"/>
            <w:shd w:val="clear" w:color="auto" w:fill="auto"/>
            <w:vAlign w:val="center"/>
          </w:tcPr>
          <w:p w14:paraId="03D629B0" w14:textId="77777777" w:rsidR="00EE1D97" w:rsidRPr="0032037E" w:rsidRDefault="00EE1D97" w:rsidP="00170383">
            <w:pPr>
              <w:tabs>
                <w:tab w:val="left" w:pos="1750"/>
              </w:tabs>
              <w:spacing w:before="60" w:after="6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Đào Văn </w:t>
            </w:r>
            <w:proofErr w:type="spellStart"/>
            <w:r w:rsidRPr="0032037E">
              <w:rPr>
                <w:rFonts w:ascii="Times New Roman" w:eastAsia="Times New Roman" w:hAnsi="Times New Roman" w:cs="Times New Roman"/>
                <w:b w:val="0"/>
                <w:color w:val="auto"/>
                <w:sz w:val="24"/>
                <w:szCs w:val="24"/>
              </w:rPr>
              <w:t>Hân</w:t>
            </w:r>
            <w:proofErr w:type="spellEnd"/>
            <w:r w:rsidRPr="0032037E">
              <w:rPr>
                <w:rFonts w:ascii="Times New Roman" w:eastAsia="Times New Roman" w:hAnsi="Times New Roman" w:cs="Times New Roman"/>
                <w:b w:val="0"/>
                <w:color w:val="auto"/>
                <w:sz w:val="24"/>
                <w:szCs w:val="24"/>
              </w:rPr>
              <w:t xml:space="preserve"> </w:t>
            </w:r>
          </w:p>
        </w:tc>
        <w:tc>
          <w:tcPr>
            <w:tcW w:w="1049" w:type="pct"/>
            <w:shd w:val="clear" w:color="auto" w:fill="auto"/>
            <w:vAlign w:val="center"/>
          </w:tcPr>
          <w:p w14:paraId="4A09EB00" w14:textId="77777777" w:rsidR="00EE1D97" w:rsidRPr="0032037E" w:rsidRDefault="00EE1D97" w:rsidP="00170383">
            <w:pPr>
              <w:spacing w:before="60" w:after="60" w:line="276" w:lineRule="auto"/>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Trần</w:t>
            </w:r>
            <w:proofErr w:type="spellEnd"/>
            <w:r w:rsidRPr="0032037E">
              <w:rPr>
                <w:rFonts w:ascii="Times New Roman" w:eastAsia="Times New Roman" w:hAnsi="Times New Roman" w:cs="Times New Roman"/>
                <w:b w:val="0"/>
                <w:color w:val="auto"/>
                <w:sz w:val="24"/>
                <w:szCs w:val="24"/>
              </w:rPr>
              <w:t xml:space="preserve"> Bá Hùng</w:t>
            </w:r>
          </w:p>
        </w:tc>
      </w:tr>
      <w:tr w:rsidR="00EE1D97" w:rsidRPr="0032037E" w14:paraId="74F392E5" w14:textId="77777777" w:rsidTr="00170383">
        <w:trPr>
          <w:trHeight w:val="20"/>
        </w:trPr>
        <w:tc>
          <w:tcPr>
            <w:tcW w:w="1855" w:type="pct"/>
            <w:gridSpan w:val="3"/>
            <w:shd w:val="clear" w:color="auto" w:fill="auto"/>
            <w:vAlign w:val="center"/>
          </w:tcPr>
          <w:p w14:paraId="301E8DEF" w14:textId="10BC728B" w:rsidR="00EE1D97" w:rsidRPr="0032037E" w:rsidRDefault="00EE1D97" w:rsidP="00170383">
            <w:pPr>
              <w:spacing w:before="60" w:after="60" w:line="276" w:lineRule="auto"/>
              <w:jc w:val="left"/>
              <w:rPr>
                <w:rFonts w:ascii="Times New Roman" w:hAnsi="Times New Roman" w:cs="Times New Roman"/>
                <w:color w:val="auto"/>
                <w:sz w:val="24"/>
                <w:szCs w:val="24"/>
              </w:rPr>
            </w:pPr>
            <w:r w:rsidRPr="0032037E">
              <w:rPr>
                <w:rFonts w:ascii="Times New Roman" w:eastAsia="Times New Roman" w:hAnsi="Times New Roman" w:cs="Times New Roman"/>
                <w:color w:val="auto"/>
                <w:sz w:val="24"/>
                <w:szCs w:val="24"/>
              </w:rPr>
              <w:t xml:space="preserve">Học </w:t>
            </w:r>
            <w:proofErr w:type="spellStart"/>
            <w:r w:rsidRPr="0032037E">
              <w:rPr>
                <w:rFonts w:ascii="Times New Roman" w:eastAsia="Times New Roman" w:hAnsi="Times New Roman" w:cs="Times New Roman"/>
                <w:color w:val="auto"/>
                <w:sz w:val="24"/>
                <w:szCs w:val="24"/>
              </w:rPr>
              <w:t>phần</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tự</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chọn</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Chọn</w:t>
            </w:r>
            <w:proofErr w:type="spellEnd"/>
            <w:r w:rsidRPr="0032037E">
              <w:rPr>
                <w:rFonts w:ascii="Times New Roman" w:eastAsia="Times New Roman" w:hAnsi="Times New Roman" w:cs="Times New Roman"/>
                <w:color w:val="auto"/>
                <w:sz w:val="24"/>
                <w:szCs w:val="24"/>
              </w:rPr>
              <w:t xml:space="preserve"> 2HP)</w:t>
            </w:r>
          </w:p>
        </w:tc>
        <w:tc>
          <w:tcPr>
            <w:tcW w:w="1143" w:type="pct"/>
            <w:shd w:val="clear" w:color="auto" w:fill="auto"/>
            <w:vAlign w:val="center"/>
          </w:tcPr>
          <w:p w14:paraId="1F37C7F1" w14:textId="77777777" w:rsidR="00EE1D97" w:rsidRPr="0032037E" w:rsidRDefault="00EE1D97" w:rsidP="00170383">
            <w:pPr>
              <w:spacing w:before="60" w:after="60" w:line="276" w:lineRule="auto"/>
              <w:rPr>
                <w:rFonts w:ascii="Times New Roman" w:hAnsi="Times New Roman" w:cs="Times New Roman"/>
                <w:color w:val="auto"/>
                <w:sz w:val="24"/>
                <w:szCs w:val="24"/>
              </w:rPr>
            </w:pPr>
          </w:p>
        </w:tc>
        <w:tc>
          <w:tcPr>
            <w:tcW w:w="953" w:type="pct"/>
            <w:shd w:val="clear" w:color="auto" w:fill="auto"/>
            <w:vAlign w:val="center"/>
          </w:tcPr>
          <w:p w14:paraId="39FE3248" w14:textId="77777777" w:rsidR="00EE1D97" w:rsidRPr="0032037E" w:rsidRDefault="00EE1D97" w:rsidP="00170383">
            <w:pPr>
              <w:tabs>
                <w:tab w:val="left" w:pos="1750"/>
              </w:tabs>
              <w:spacing w:before="60" w:after="60" w:line="276" w:lineRule="auto"/>
              <w:jc w:val="left"/>
              <w:rPr>
                <w:rFonts w:ascii="Times New Roman" w:hAnsi="Times New Roman" w:cs="Times New Roman"/>
                <w:color w:val="auto"/>
                <w:sz w:val="24"/>
                <w:szCs w:val="24"/>
              </w:rPr>
            </w:pPr>
          </w:p>
        </w:tc>
        <w:tc>
          <w:tcPr>
            <w:tcW w:w="1049" w:type="pct"/>
            <w:shd w:val="clear" w:color="auto" w:fill="auto"/>
            <w:vAlign w:val="center"/>
          </w:tcPr>
          <w:p w14:paraId="67DBC3CE" w14:textId="77777777" w:rsidR="00EE1D97" w:rsidRPr="0032037E" w:rsidRDefault="00EE1D97" w:rsidP="00170383">
            <w:pPr>
              <w:spacing w:before="60" w:after="60" w:line="276" w:lineRule="auto"/>
              <w:rPr>
                <w:rFonts w:ascii="Times New Roman" w:hAnsi="Times New Roman" w:cs="Times New Roman"/>
                <w:color w:val="auto"/>
                <w:sz w:val="24"/>
                <w:szCs w:val="24"/>
              </w:rPr>
            </w:pPr>
          </w:p>
        </w:tc>
      </w:tr>
      <w:tr w:rsidR="00EE1D97" w:rsidRPr="0032037E" w14:paraId="79101216" w14:textId="77777777" w:rsidTr="00170383">
        <w:trPr>
          <w:trHeight w:val="20"/>
        </w:trPr>
        <w:tc>
          <w:tcPr>
            <w:tcW w:w="286" w:type="pct"/>
            <w:shd w:val="clear" w:color="auto" w:fill="auto"/>
            <w:vAlign w:val="center"/>
          </w:tcPr>
          <w:p w14:paraId="3F574BF5" w14:textId="2790A75F" w:rsidR="00EE1D97" w:rsidRPr="0032037E" w:rsidRDefault="00EE1D97" w:rsidP="00170383">
            <w:pPr>
              <w:spacing w:before="60" w:after="60" w:line="276" w:lineRule="auto"/>
              <w:jc w:val="center"/>
              <w:rPr>
                <w:rFonts w:ascii="Times New Roman" w:hAnsi="Times New Roman" w:cs="Times New Roman"/>
                <w:color w:val="auto"/>
                <w:sz w:val="24"/>
                <w:szCs w:val="24"/>
              </w:rPr>
            </w:pPr>
            <w:r w:rsidRPr="0032037E">
              <w:rPr>
                <w:rFonts w:ascii="Times New Roman" w:eastAsia="Times New Roman" w:hAnsi="Times New Roman" w:cs="Times New Roman"/>
                <w:b w:val="0"/>
                <w:color w:val="auto"/>
                <w:sz w:val="24"/>
                <w:szCs w:val="24"/>
              </w:rPr>
              <w:t>6</w:t>
            </w:r>
          </w:p>
        </w:tc>
        <w:tc>
          <w:tcPr>
            <w:tcW w:w="991" w:type="pct"/>
            <w:shd w:val="clear" w:color="auto" w:fill="auto"/>
            <w:tcMar>
              <w:top w:w="0" w:type="dxa"/>
              <w:left w:w="100" w:type="dxa"/>
              <w:bottom w:w="0" w:type="dxa"/>
              <w:right w:w="100" w:type="dxa"/>
            </w:tcMar>
            <w:vAlign w:val="center"/>
          </w:tcPr>
          <w:p w14:paraId="1309DE15" w14:textId="7371B702" w:rsidR="00EE1D97" w:rsidRPr="0032037E" w:rsidRDefault="00EE1D97" w:rsidP="00170383">
            <w:pPr>
              <w:spacing w:before="60" w:after="60" w:line="276" w:lineRule="auto"/>
              <w:jc w:val="left"/>
              <w:rPr>
                <w:rFonts w:ascii="Times New Roman" w:hAnsi="Times New Roman" w:cs="Times New Roman"/>
                <w:color w:val="auto"/>
                <w:sz w:val="24"/>
                <w:szCs w:val="24"/>
              </w:rPr>
            </w:pPr>
            <w:r w:rsidRPr="0032037E">
              <w:rPr>
                <w:rFonts w:ascii="Times New Roman" w:eastAsia="Times New Roman" w:hAnsi="Times New Roman" w:cs="Times New Roman"/>
                <w:b w:val="0"/>
                <w:color w:val="auto"/>
                <w:sz w:val="24"/>
                <w:szCs w:val="24"/>
              </w:rPr>
              <w:t xml:space="preserve">Tài </w:t>
            </w:r>
            <w:proofErr w:type="spellStart"/>
            <w:r w:rsidRPr="0032037E">
              <w:rPr>
                <w:rFonts w:ascii="Times New Roman" w:eastAsia="Times New Roman" w:hAnsi="Times New Roman" w:cs="Times New Roman"/>
                <w:b w:val="0"/>
                <w:color w:val="auto"/>
                <w:sz w:val="24"/>
                <w:szCs w:val="24"/>
              </w:rPr>
              <w:t>chính</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cá</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nhân</w:t>
            </w:r>
            <w:proofErr w:type="spellEnd"/>
            <w:r w:rsidRPr="0032037E">
              <w:rPr>
                <w:rFonts w:ascii="Times New Roman" w:eastAsia="Times New Roman" w:hAnsi="Times New Roman" w:cs="Times New Roman"/>
                <w:b w:val="0"/>
                <w:color w:val="auto"/>
                <w:sz w:val="24"/>
                <w:szCs w:val="24"/>
              </w:rPr>
              <w:t xml:space="preserve"> </w:t>
            </w:r>
          </w:p>
        </w:tc>
        <w:tc>
          <w:tcPr>
            <w:tcW w:w="578" w:type="pct"/>
            <w:shd w:val="clear" w:color="auto" w:fill="auto"/>
            <w:tcMar>
              <w:top w:w="0" w:type="dxa"/>
              <w:left w:w="100" w:type="dxa"/>
              <w:bottom w:w="0" w:type="dxa"/>
              <w:right w:w="100" w:type="dxa"/>
            </w:tcMar>
            <w:vAlign w:val="center"/>
          </w:tcPr>
          <w:p w14:paraId="7C998A91" w14:textId="6C86BD36" w:rsidR="00EE1D97" w:rsidRPr="0032037E" w:rsidRDefault="00EE1D97" w:rsidP="00170383">
            <w:pPr>
              <w:spacing w:before="60" w:after="60" w:line="276" w:lineRule="auto"/>
              <w:jc w:val="left"/>
              <w:rPr>
                <w:rFonts w:ascii="Times New Roman" w:hAnsi="Times New Roman" w:cs="Times New Roman"/>
                <w:color w:val="auto"/>
                <w:sz w:val="24"/>
                <w:szCs w:val="24"/>
              </w:rPr>
            </w:pPr>
            <w:r w:rsidRPr="0032037E">
              <w:rPr>
                <w:rFonts w:ascii="Times New Roman" w:eastAsia="Times New Roman" w:hAnsi="Times New Roman" w:cs="Times New Roman"/>
                <w:b w:val="0"/>
                <w:color w:val="auto"/>
                <w:sz w:val="24"/>
                <w:szCs w:val="24"/>
              </w:rPr>
              <w:t>BFF1047</w:t>
            </w:r>
          </w:p>
        </w:tc>
        <w:tc>
          <w:tcPr>
            <w:tcW w:w="1143" w:type="pct"/>
            <w:shd w:val="clear" w:color="auto" w:fill="auto"/>
            <w:vAlign w:val="center"/>
          </w:tcPr>
          <w:p w14:paraId="2965CCB2" w14:textId="0815B9A1" w:rsidR="00EE1D97" w:rsidRPr="0032037E" w:rsidRDefault="00EE1D97" w:rsidP="00170383">
            <w:pPr>
              <w:spacing w:before="60" w:after="60" w:line="276" w:lineRule="auto"/>
              <w:rPr>
                <w:rFonts w:ascii="Times New Roman" w:hAnsi="Times New Roman" w:cs="Times New Roman"/>
                <w:color w:val="auto"/>
                <w:sz w:val="24"/>
                <w:szCs w:val="24"/>
              </w:rPr>
            </w:pPr>
            <w:r w:rsidRPr="0032037E">
              <w:rPr>
                <w:rFonts w:ascii="Times New Roman" w:eastAsia="Times New Roman" w:hAnsi="Times New Roman" w:cs="Times New Roman"/>
                <w:b w:val="0"/>
                <w:color w:val="auto"/>
                <w:sz w:val="24"/>
                <w:szCs w:val="24"/>
              </w:rPr>
              <w:t xml:space="preserve">Nguyễn Hoàng Anh </w:t>
            </w:r>
          </w:p>
        </w:tc>
        <w:tc>
          <w:tcPr>
            <w:tcW w:w="953" w:type="pct"/>
            <w:shd w:val="clear" w:color="auto" w:fill="auto"/>
            <w:vAlign w:val="center"/>
          </w:tcPr>
          <w:p w14:paraId="416A916B" w14:textId="447F1673" w:rsidR="00EE1D97" w:rsidRPr="0032037E" w:rsidRDefault="00EE1D97" w:rsidP="00170383">
            <w:pPr>
              <w:tabs>
                <w:tab w:val="left" w:pos="1750"/>
              </w:tabs>
              <w:spacing w:before="60" w:after="60" w:line="276" w:lineRule="auto"/>
              <w:jc w:val="left"/>
              <w:rPr>
                <w:rFonts w:ascii="Times New Roman" w:hAnsi="Times New Roman" w:cs="Times New Roman"/>
                <w:color w:val="auto"/>
                <w:sz w:val="24"/>
                <w:szCs w:val="24"/>
              </w:rPr>
            </w:pPr>
            <w:r w:rsidRPr="0032037E">
              <w:rPr>
                <w:rFonts w:ascii="Times New Roman" w:eastAsia="Times New Roman" w:hAnsi="Times New Roman" w:cs="Times New Roman"/>
                <w:b w:val="0"/>
                <w:color w:val="auto"/>
                <w:sz w:val="24"/>
                <w:szCs w:val="24"/>
              </w:rPr>
              <w:t xml:space="preserve">Phạm Chí Khoa </w:t>
            </w:r>
          </w:p>
        </w:tc>
        <w:tc>
          <w:tcPr>
            <w:tcW w:w="1049" w:type="pct"/>
            <w:shd w:val="clear" w:color="auto" w:fill="auto"/>
            <w:vAlign w:val="center"/>
          </w:tcPr>
          <w:p w14:paraId="30599E06" w14:textId="77777777" w:rsidR="00EE1D97" w:rsidRPr="0032037E" w:rsidRDefault="00EE1D97" w:rsidP="00170383">
            <w:pPr>
              <w:spacing w:before="60" w:after="60" w:line="276" w:lineRule="auto"/>
              <w:rPr>
                <w:rFonts w:ascii="Times New Roman" w:hAnsi="Times New Roman" w:cs="Times New Roman"/>
                <w:color w:val="auto"/>
                <w:sz w:val="24"/>
                <w:szCs w:val="24"/>
              </w:rPr>
            </w:pPr>
          </w:p>
        </w:tc>
      </w:tr>
      <w:tr w:rsidR="00EE1D97" w:rsidRPr="0032037E" w14:paraId="37A9C64F" w14:textId="77777777" w:rsidTr="00170383">
        <w:trPr>
          <w:trHeight w:val="20"/>
        </w:trPr>
        <w:tc>
          <w:tcPr>
            <w:tcW w:w="286" w:type="pct"/>
            <w:shd w:val="clear" w:color="auto" w:fill="auto"/>
            <w:vAlign w:val="center"/>
          </w:tcPr>
          <w:p w14:paraId="7862D46B" w14:textId="5A8D261F" w:rsidR="00EE1D97" w:rsidRPr="0032037E" w:rsidRDefault="00EE1D97" w:rsidP="00170383">
            <w:pPr>
              <w:spacing w:before="60" w:after="60" w:line="276" w:lineRule="auto"/>
              <w:jc w:val="center"/>
              <w:rPr>
                <w:rFonts w:ascii="Times New Roman" w:hAnsi="Times New Roman" w:cs="Times New Roman"/>
                <w:color w:val="auto"/>
                <w:sz w:val="24"/>
                <w:szCs w:val="24"/>
              </w:rPr>
            </w:pPr>
            <w:r w:rsidRPr="0032037E">
              <w:rPr>
                <w:rFonts w:ascii="Times New Roman" w:eastAsia="Times New Roman" w:hAnsi="Times New Roman" w:cs="Times New Roman"/>
                <w:b w:val="0"/>
                <w:color w:val="auto"/>
                <w:sz w:val="24"/>
                <w:szCs w:val="24"/>
              </w:rPr>
              <w:t>7</w:t>
            </w:r>
          </w:p>
        </w:tc>
        <w:tc>
          <w:tcPr>
            <w:tcW w:w="991" w:type="pct"/>
            <w:shd w:val="clear" w:color="auto" w:fill="auto"/>
            <w:tcMar>
              <w:top w:w="0" w:type="dxa"/>
              <w:left w:w="100" w:type="dxa"/>
              <w:bottom w:w="0" w:type="dxa"/>
              <w:right w:w="100" w:type="dxa"/>
            </w:tcMar>
            <w:vAlign w:val="center"/>
          </w:tcPr>
          <w:p w14:paraId="027C02BD" w14:textId="73FC6620" w:rsidR="00EE1D97" w:rsidRPr="0032037E" w:rsidRDefault="00EE1D97" w:rsidP="00170383">
            <w:pPr>
              <w:spacing w:before="60" w:after="60" w:line="276" w:lineRule="auto"/>
              <w:jc w:val="left"/>
              <w:rPr>
                <w:rFonts w:ascii="Times New Roman" w:hAnsi="Times New Roman" w:cs="Times New Roman"/>
                <w:color w:val="auto"/>
                <w:sz w:val="24"/>
                <w:szCs w:val="24"/>
              </w:rPr>
            </w:pPr>
            <w:r w:rsidRPr="0032037E">
              <w:rPr>
                <w:rFonts w:ascii="Times New Roman" w:eastAsia="Times New Roman" w:hAnsi="Times New Roman" w:cs="Times New Roman"/>
                <w:b w:val="0"/>
                <w:color w:val="auto"/>
                <w:sz w:val="24"/>
                <w:szCs w:val="24"/>
              </w:rPr>
              <w:t xml:space="preserve">Sáng </w:t>
            </w:r>
            <w:proofErr w:type="spellStart"/>
            <w:r w:rsidRPr="0032037E">
              <w:rPr>
                <w:rFonts w:ascii="Times New Roman" w:eastAsia="Times New Roman" w:hAnsi="Times New Roman" w:cs="Times New Roman"/>
                <w:b w:val="0"/>
                <w:color w:val="auto"/>
                <w:sz w:val="24"/>
                <w:szCs w:val="24"/>
              </w:rPr>
              <w:t>tạo</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và</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khởi</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nghiệp</w:t>
            </w:r>
            <w:proofErr w:type="spellEnd"/>
            <w:r w:rsidRPr="0032037E">
              <w:rPr>
                <w:rFonts w:ascii="Times New Roman" w:eastAsia="Times New Roman" w:hAnsi="Times New Roman" w:cs="Times New Roman"/>
                <w:b w:val="0"/>
                <w:color w:val="auto"/>
                <w:sz w:val="24"/>
                <w:szCs w:val="24"/>
              </w:rPr>
              <w:t xml:space="preserve"> </w:t>
            </w:r>
          </w:p>
        </w:tc>
        <w:tc>
          <w:tcPr>
            <w:tcW w:w="578" w:type="pct"/>
            <w:shd w:val="clear" w:color="auto" w:fill="auto"/>
            <w:tcMar>
              <w:top w:w="0" w:type="dxa"/>
              <w:left w:w="100" w:type="dxa"/>
              <w:bottom w:w="0" w:type="dxa"/>
              <w:right w:w="100" w:type="dxa"/>
            </w:tcMar>
            <w:vAlign w:val="center"/>
          </w:tcPr>
          <w:p w14:paraId="6A81B57E" w14:textId="34E6C4EC" w:rsidR="00EE1D97" w:rsidRPr="0032037E" w:rsidRDefault="00EE1D97" w:rsidP="00170383">
            <w:pPr>
              <w:spacing w:before="60" w:after="60" w:line="276" w:lineRule="auto"/>
              <w:jc w:val="left"/>
              <w:rPr>
                <w:rFonts w:ascii="Times New Roman" w:hAnsi="Times New Roman" w:cs="Times New Roman"/>
                <w:color w:val="auto"/>
                <w:sz w:val="24"/>
                <w:szCs w:val="24"/>
              </w:rPr>
            </w:pPr>
            <w:r w:rsidRPr="0032037E">
              <w:rPr>
                <w:rFonts w:ascii="Times New Roman" w:eastAsia="Times New Roman" w:hAnsi="Times New Roman" w:cs="Times New Roman"/>
                <w:b w:val="0"/>
                <w:color w:val="auto"/>
                <w:sz w:val="24"/>
                <w:szCs w:val="24"/>
              </w:rPr>
              <w:t>BBM1065</w:t>
            </w:r>
          </w:p>
        </w:tc>
        <w:tc>
          <w:tcPr>
            <w:tcW w:w="1143" w:type="pct"/>
            <w:shd w:val="clear" w:color="auto" w:fill="auto"/>
            <w:vAlign w:val="center"/>
          </w:tcPr>
          <w:p w14:paraId="0D1CA2C2" w14:textId="141D6FC6" w:rsidR="00EE1D97" w:rsidRPr="0032037E" w:rsidRDefault="00EE1D97" w:rsidP="00170383">
            <w:pPr>
              <w:spacing w:before="60" w:after="60" w:line="276" w:lineRule="auto"/>
              <w:rPr>
                <w:rFonts w:ascii="Times New Roman" w:hAnsi="Times New Roman" w:cs="Times New Roman"/>
                <w:color w:val="auto"/>
                <w:sz w:val="24"/>
                <w:szCs w:val="24"/>
              </w:rPr>
            </w:pPr>
            <w:r w:rsidRPr="0032037E">
              <w:rPr>
                <w:rFonts w:ascii="Times New Roman" w:eastAsia="Times New Roman" w:hAnsi="Times New Roman" w:cs="Times New Roman"/>
                <w:b w:val="0"/>
                <w:color w:val="auto"/>
                <w:sz w:val="24"/>
                <w:szCs w:val="24"/>
              </w:rPr>
              <w:t xml:space="preserve">Phùng Thanh Bình </w:t>
            </w:r>
          </w:p>
        </w:tc>
        <w:tc>
          <w:tcPr>
            <w:tcW w:w="953" w:type="pct"/>
            <w:shd w:val="clear" w:color="auto" w:fill="auto"/>
            <w:vAlign w:val="center"/>
          </w:tcPr>
          <w:p w14:paraId="1E9C99E3" w14:textId="4855B0D5" w:rsidR="00EE1D97" w:rsidRPr="0032037E" w:rsidRDefault="00EE1D97" w:rsidP="00170383">
            <w:pPr>
              <w:tabs>
                <w:tab w:val="left" w:pos="1750"/>
              </w:tabs>
              <w:spacing w:before="60" w:after="60" w:line="276" w:lineRule="auto"/>
              <w:jc w:val="left"/>
              <w:rPr>
                <w:rFonts w:ascii="Times New Roman" w:hAnsi="Times New Roman" w:cs="Times New Roman"/>
                <w:color w:val="auto"/>
                <w:sz w:val="24"/>
                <w:szCs w:val="24"/>
              </w:rPr>
            </w:pPr>
            <w:r w:rsidRPr="0032037E">
              <w:rPr>
                <w:rFonts w:ascii="Times New Roman" w:eastAsia="Times New Roman" w:hAnsi="Times New Roman" w:cs="Times New Roman"/>
                <w:b w:val="0"/>
                <w:color w:val="auto"/>
                <w:sz w:val="24"/>
                <w:szCs w:val="24"/>
              </w:rPr>
              <w:t xml:space="preserve">Cung Thục Linh </w:t>
            </w:r>
          </w:p>
        </w:tc>
        <w:tc>
          <w:tcPr>
            <w:tcW w:w="1049" w:type="pct"/>
            <w:shd w:val="clear" w:color="auto" w:fill="auto"/>
            <w:vAlign w:val="center"/>
          </w:tcPr>
          <w:p w14:paraId="78C84FC9" w14:textId="77777777" w:rsidR="00EE1D97" w:rsidRPr="0032037E" w:rsidRDefault="00EE1D97" w:rsidP="00170383">
            <w:pPr>
              <w:spacing w:before="60" w:after="60" w:line="276" w:lineRule="auto"/>
              <w:rPr>
                <w:rFonts w:ascii="Times New Roman" w:hAnsi="Times New Roman" w:cs="Times New Roman"/>
                <w:color w:val="auto"/>
                <w:sz w:val="24"/>
                <w:szCs w:val="24"/>
              </w:rPr>
            </w:pPr>
          </w:p>
        </w:tc>
      </w:tr>
      <w:tr w:rsidR="00EE1D97" w:rsidRPr="0032037E" w14:paraId="7181B34E" w14:textId="77777777" w:rsidTr="00170383">
        <w:trPr>
          <w:trHeight w:val="20"/>
        </w:trPr>
        <w:tc>
          <w:tcPr>
            <w:tcW w:w="286" w:type="pct"/>
            <w:shd w:val="clear" w:color="auto" w:fill="auto"/>
            <w:vAlign w:val="center"/>
          </w:tcPr>
          <w:p w14:paraId="07299AF2" w14:textId="1A6DB42C" w:rsidR="00EE1D97" w:rsidRPr="0032037E" w:rsidRDefault="00EE1D97" w:rsidP="00170383">
            <w:pPr>
              <w:spacing w:before="60" w:after="60" w:line="276" w:lineRule="auto"/>
              <w:jc w:val="center"/>
              <w:rPr>
                <w:rFonts w:ascii="Times New Roman" w:hAnsi="Times New Roman" w:cs="Times New Roman"/>
                <w:color w:val="auto"/>
                <w:sz w:val="24"/>
                <w:szCs w:val="24"/>
              </w:rPr>
            </w:pPr>
            <w:r w:rsidRPr="0032037E">
              <w:rPr>
                <w:rFonts w:ascii="Times New Roman" w:eastAsia="Times New Roman" w:hAnsi="Times New Roman" w:cs="Times New Roman"/>
                <w:b w:val="0"/>
                <w:color w:val="auto"/>
                <w:sz w:val="24"/>
                <w:szCs w:val="24"/>
              </w:rPr>
              <w:t>8</w:t>
            </w:r>
          </w:p>
        </w:tc>
        <w:tc>
          <w:tcPr>
            <w:tcW w:w="991" w:type="pct"/>
            <w:shd w:val="clear" w:color="auto" w:fill="auto"/>
            <w:tcMar>
              <w:top w:w="0" w:type="dxa"/>
              <w:left w:w="100" w:type="dxa"/>
              <w:bottom w:w="0" w:type="dxa"/>
              <w:right w:w="100" w:type="dxa"/>
            </w:tcMar>
            <w:vAlign w:val="center"/>
          </w:tcPr>
          <w:p w14:paraId="6229EC03" w14:textId="7DA5B8D3" w:rsidR="00EE1D97" w:rsidRPr="0032037E" w:rsidRDefault="00EE1D97" w:rsidP="00170383">
            <w:pPr>
              <w:spacing w:before="60" w:after="60" w:line="276" w:lineRule="auto"/>
              <w:jc w:val="left"/>
              <w:rPr>
                <w:rFonts w:ascii="Times New Roman" w:hAnsi="Times New Roman" w:cs="Times New Roman"/>
                <w:color w:val="auto"/>
                <w:sz w:val="24"/>
                <w:szCs w:val="24"/>
              </w:rPr>
            </w:pPr>
            <w:proofErr w:type="spellStart"/>
            <w:r w:rsidRPr="0032037E">
              <w:rPr>
                <w:rFonts w:ascii="Times New Roman" w:eastAsia="Times New Roman" w:hAnsi="Times New Roman" w:cs="Times New Roman"/>
                <w:b w:val="0"/>
                <w:color w:val="auto"/>
                <w:sz w:val="24"/>
                <w:szCs w:val="24"/>
              </w:rPr>
              <w:t>Kỹ</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năng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lãnh</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đạo</w:t>
            </w:r>
            <w:proofErr w:type="spellEnd"/>
          </w:p>
        </w:tc>
        <w:tc>
          <w:tcPr>
            <w:tcW w:w="578" w:type="pct"/>
            <w:shd w:val="clear" w:color="auto" w:fill="auto"/>
            <w:tcMar>
              <w:top w:w="0" w:type="dxa"/>
              <w:left w:w="100" w:type="dxa"/>
              <w:bottom w:w="0" w:type="dxa"/>
              <w:right w:w="100" w:type="dxa"/>
            </w:tcMar>
            <w:vAlign w:val="center"/>
          </w:tcPr>
          <w:p w14:paraId="7D500E78" w14:textId="59B0635F" w:rsidR="00EE1D97" w:rsidRPr="0032037E" w:rsidRDefault="00EE1D97" w:rsidP="00170383">
            <w:pPr>
              <w:spacing w:before="60" w:after="60" w:line="276" w:lineRule="auto"/>
              <w:jc w:val="left"/>
              <w:rPr>
                <w:rFonts w:ascii="Times New Roman" w:hAnsi="Times New Roman" w:cs="Times New Roman"/>
                <w:color w:val="auto"/>
                <w:sz w:val="24"/>
                <w:szCs w:val="24"/>
              </w:rPr>
            </w:pPr>
            <w:r w:rsidRPr="0032037E">
              <w:rPr>
                <w:rFonts w:ascii="Times New Roman" w:eastAsia="Times New Roman" w:hAnsi="Times New Roman" w:cs="Times New Roman"/>
                <w:b w:val="0"/>
                <w:color w:val="auto"/>
                <w:sz w:val="24"/>
                <w:szCs w:val="24"/>
              </w:rPr>
              <w:t>BBB1068</w:t>
            </w:r>
          </w:p>
        </w:tc>
        <w:tc>
          <w:tcPr>
            <w:tcW w:w="1143" w:type="pct"/>
            <w:shd w:val="clear" w:color="auto" w:fill="auto"/>
            <w:vAlign w:val="center"/>
          </w:tcPr>
          <w:p w14:paraId="03481A91" w14:textId="1C88C6E4" w:rsidR="00EE1D97" w:rsidRPr="0032037E" w:rsidRDefault="00EE1D97" w:rsidP="00170383">
            <w:pPr>
              <w:spacing w:before="60" w:after="60" w:line="276" w:lineRule="auto"/>
              <w:rPr>
                <w:rFonts w:ascii="Times New Roman" w:hAnsi="Times New Roman" w:cs="Times New Roman"/>
                <w:color w:val="auto"/>
                <w:sz w:val="24"/>
                <w:szCs w:val="24"/>
              </w:rPr>
            </w:pPr>
            <w:r w:rsidRPr="0032037E">
              <w:rPr>
                <w:rFonts w:ascii="Times New Roman" w:eastAsia="Times New Roman" w:hAnsi="Times New Roman" w:cs="Times New Roman"/>
                <w:b w:val="0"/>
                <w:color w:val="auto"/>
                <w:sz w:val="24"/>
                <w:szCs w:val="24"/>
              </w:rPr>
              <w:t>Nguyễn Đình Thái</w:t>
            </w:r>
          </w:p>
        </w:tc>
        <w:tc>
          <w:tcPr>
            <w:tcW w:w="953" w:type="pct"/>
            <w:shd w:val="clear" w:color="auto" w:fill="auto"/>
            <w:vAlign w:val="center"/>
          </w:tcPr>
          <w:p w14:paraId="002FE1A8" w14:textId="2156DDD4" w:rsidR="00EE1D97" w:rsidRPr="0032037E" w:rsidRDefault="00EE1D97" w:rsidP="00170383">
            <w:pPr>
              <w:tabs>
                <w:tab w:val="left" w:pos="1750"/>
              </w:tabs>
              <w:spacing w:before="60" w:after="60" w:line="276" w:lineRule="auto"/>
              <w:jc w:val="left"/>
              <w:rPr>
                <w:rFonts w:ascii="Times New Roman" w:hAnsi="Times New Roman" w:cs="Times New Roman"/>
                <w:color w:val="auto"/>
                <w:sz w:val="24"/>
                <w:szCs w:val="24"/>
              </w:rPr>
            </w:pPr>
            <w:proofErr w:type="spellStart"/>
            <w:r w:rsidRPr="0032037E">
              <w:rPr>
                <w:rFonts w:ascii="Times New Roman" w:eastAsia="Times New Roman" w:hAnsi="Times New Roman" w:cs="Times New Roman"/>
                <w:b w:val="0"/>
                <w:color w:val="auto"/>
                <w:sz w:val="24"/>
                <w:szCs w:val="24"/>
              </w:rPr>
              <w:t>Trần</w:t>
            </w:r>
            <w:proofErr w:type="spellEnd"/>
            <w:r w:rsidRPr="0032037E">
              <w:rPr>
                <w:rFonts w:ascii="Times New Roman" w:eastAsia="Times New Roman" w:hAnsi="Times New Roman" w:cs="Times New Roman"/>
                <w:b w:val="0"/>
                <w:color w:val="auto"/>
                <w:sz w:val="24"/>
                <w:szCs w:val="24"/>
              </w:rPr>
              <w:t xml:space="preserve"> Thị Hồng Liên</w:t>
            </w:r>
          </w:p>
        </w:tc>
        <w:tc>
          <w:tcPr>
            <w:tcW w:w="1049" w:type="pct"/>
            <w:shd w:val="clear" w:color="auto" w:fill="auto"/>
            <w:vAlign w:val="center"/>
          </w:tcPr>
          <w:p w14:paraId="47F08741" w14:textId="42C09B0D" w:rsidR="00EE1D97" w:rsidRPr="0032037E" w:rsidRDefault="00EE1D97" w:rsidP="00170383">
            <w:pPr>
              <w:spacing w:before="60" w:after="60" w:line="276" w:lineRule="auto"/>
              <w:rPr>
                <w:rFonts w:ascii="Times New Roman" w:hAnsi="Times New Roman" w:cs="Times New Roman"/>
                <w:color w:val="auto"/>
                <w:sz w:val="24"/>
                <w:szCs w:val="24"/>
              </w:rPr>
            </w:pPr>
            <w:r w:rsidRPr="0032037E">
              <w:rPr>
                <w:rFonts w:ascii="Times New Roman" w:eastAsia="Times New Roman" w:hAnsi="Times New Roman" w:cs="Times New Roman"/>
                <w:b w:val="0"/>
                <w:color w:val="auto"/>
                <w:sz w:val="24"/>
                <w:szCs w:val="24"/>
              </w:rPr>
              <w:t xml:space="preserve"> Nguyễn Thị Thu </w:t>
            </w:r>
            <w:proofErr w:type="spellStart"/>
            <w:r w:rsidRPr="0032037E">
              <w:rPr>
                <w:rFonts w:ascii="Times New Roman" w:eastAsia="Times New Roman" w:hAnsi="Times New Roman" w:cs="Times New Roman"/>
                <w:b w:val="0"/>
                <w:color w:val="auto"/>
                <w:sz w:val="24"/>
                <w:szCs w:val="24"/>
              </w:rPr>
              <w:t>Hòa</w:t>
            </w:r>
            <w:proofErr w:type="spellEnd"/>
            <w:r w:rsidRPr="0032037E">
              <w:rPr>
                <w:rFonts w:ascii="Times New Roman" w:eastAsia="Times New Roman" w:hAnsi="Times New Roman" w:cs="Times New Roman"/>
                <w:b w:val="0"/>
                <w:color w:val="auto"/>
                <w:sz w:val="24"/>
                <w:szCs w:val="24"/>
              </w:rPr>
              <w:t xml:space="preserve"> </w:t>
            </w:r>
          </w:p>
        </w:tc>
      </w:tr>
      <w:tr w:rsidR="00EE1D97" w:rsidRPr="0032037E" w14:paraId="44A7FFFA" w14:textId="77777777" w:rsidTr="00170383">
        <w:trPr>
          <w:trHeight w:val="20"/>
        </w:trPr>
        <w:tc>
          <w:tcPr>
            <w:tcW w:w="286" w:type="pct"/>
            <w:shd w:val="clear" w:color="auto" w:fill="auto"/>
            <w:vAlign w:val="center"/>
          </w:tcPr>
          <w:p w14:paraId="15ED3413" w14:textId="720908D4" w:rsidR="00EE1D97" w:rsidRPr="0032037E" w:rsidRDefault="00EE1D97" w:rsidP="00170383">
            <w:pPr>
              <w:spacing w:before="60" w:after="60" w:line="276" w:lineRule="auto"/>
              <w:jc w:val="center"/>
              <w:rPr>
                <w:rFonts w:ascii="Times New Roman" w:hAnsi="Times New Roman" w:cs="Times New Roman"/>
                <w:color w:val="auto"/>
                <w:sz w:val="24"/>
                <w:szCs w:val="24"/>
              </w:rPr>
            </w:pPr>
            <w:r w:rsidRPr="0032037E">
              <w:rPr>
                <w:rFonts w:ascii="Times New Roman" w:eastAsia="Times New Roman" w:hAnsi="Times New Roman" w:cs="Times New Roman"/>
                <w:b w:val="0"/>
                <w:color w:val="auto"/>
                <w:sz w:val="24"/>
                <w:szCs w:val="24"/>
              </w:rPr>
              <w:lastRenderedPageBreak/>
              <w:t>9</w:t>
            </w:r>
          </w:p>
        </w:tc>
        <w:tc>
          <w:tcPr>
            <w:tcW w:w="991" w:type="pct"/>
            <w:shd w:val="clear" w:color="auto" w:fill="auto"/>
            <w:tcMar>
              <w:top w:w="0" w:type="dxa"/>
              <w:left w:w="100" w:type="dxa"/>
              <w:bottom w:w="0" w:type="dxa"/>
              <w:right w:w="100" w:type="dxa"/>
            </w:tcMar>
            <w:vAlign w:val="center"/>
          </w:tcPr>
          <w:p w14:paraId="47F382A9" w14:textId="5FA49550" w:rsidR="00EE1D97" w:rsidRPr="0032037E" w:rsidRDefault="00EE1D97" w:rsidP="00170383">
            <w:pPr>
              <w:spacing w:before="60" w:after="60" w:line="276" w:lineRule="auto"/>
              <w:jc w:val="left"/>
              <w:rPr>
                <w:rFonts w:ascii="Times New Roman" w:hAnsi="Times New Roman" w:cs="Times New Roman"/>
                <w:color w:val="auto"/>
                <w:sz w:val="24"/>
                <w:szCs w:val="24"/>
              </w:rPr>
            </w:pPr>
            <w:r w:rsidRPr="0032037E">
              <w:rPr>
                <w:rFonts w:ascii="Times New Roman" w:eastAsia="Times New Roman" w:hAnsi="Times New Roman" w:cs="Times New Roman"/>
                <w:b w:val="0"/>
                <w:color w:val="auto"/>
                <w:sz w:val="24"/>
                <w:szCs w:val="24"/>
              </w:rPr>
              <w:t xml:space="preserve">Tâm </w:t>
            </w:r>
            <w:proofErr w:type="spellStart"/>
            <w:r w:rsidRPr="0032037E">
              <w:rPr>
                <w:rFonts w:ascii="Times New Roman" w:eastAsia="Times New Roman" w:hAnsi="Times New Roman" w:cs="Times New Roman"/>
                <w:b w:val="0"/>
                <w:color w:val="auto"/>
                <w:sz w:val="24"/>
                <w:szCs w:val="24"/>
              </w:rPr>
              <w:t>lý</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ứng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dụng</w:t>
            </w:r>
            <w:proofErr w:type="spellEnd"/>
          </w:p>
        </w:tc>
        <w:tc>
          <w:tcPr>
            <w:tcW w:w="578" w:type="pct"/>
            <w:shd w:val="clear" w:color="auto" w:fill="auto"/>
            <w:tcMar>
              <w:top w:w="0" w:type="dxa"/>
              <w:left w:w="100" w:type="dxa"/>
              <w:bottom w:w="0" w:type="dxa"/>
              <w:right w:w="100" w:type="dxa"/>
            </w:tcMar>
            <w:vAlign w:val="center"/>
          </w:tcPr>
          <w:p w14:paraId="63E86B5A" w14:textId="48011845" w:rsidR="00EE1D97" w:rsidRPr="0032037E" w:rsidRDefault="00EE1D97" w:rsidP="00170383">
            <w:pPr>
              <w:spacing w:before="60" w:after="60" w:line="276" w:lineRule="auto"/>
              <w:jc w:val="left"/>
              <w:rPr>
                <w:rFonts w:ascii="Times New Roman" w:hAnsi="Times New Roman" w:cs="Times New Roman"/>
                <w:color w:val="auto"/>
                <w:sz w:val="24"/>
                <w:szCs w:val="24"/>
              </w:rPr>
            </w:pPr>
            <w:r w:rsidRPr="0032037E">
              <w:rPr>
                <w:rFonts w:ascii="Times New Roman" w:eastAsia="Times New Roman" w:hAnsi="Times New Roman" w:cs="Times New Roman"/>
                <w:b w:val="0"/>
                <w:color w:val="auto"/>
                <w:sz w:val="24"/>
                <w:szCs w:val="24"/>
              </w:rPr>
              <w:t>BDG1006</w:t>
            </w:r>
          </w:p>
        </w:tc>
        <w:tc>
          <w:tcPr>
            <w:tcW w:w="1143" w:type="pct"/>
            <w:shd w:val="clear" w:color="auto" w:fill="auto"/>
            <w:vAlign w:val="center"/>
          </w:tcPr>
          <w:p w14:paraId="666B535B" w14:textId="4642C722" w:rsidR="00EE1D97" w:rsidRPr="0032037E" w:rsidRDefault="00EE1D97" w:rsidP="00170383">
            <w:pPr>
              <w:spacing w:before="60" w:after="60" w:line="276" w:lineRule="auto"/>
              <w:rPr>
                <w:rFonts w:ascii="Times New Roman" w:hAnsi="Times New Roman" w:cs="Times New Roman"/>
                <w:color w:val="auto"/>
                <w:sz w:val="24"/>
                <w:szCs w:val="24"/>
              </w:rPr>
            </w:pPr>
            <w:r w:rsidRPr="0032037E">
              <w:rPr>
                <w:rFonts w:ascii="Times New Roman" w:eastAsia="Times New Roman" w:hAnsi="Times New Roman" w:cs="Times New Roman"/>
                <w:b w:val="0"/>
                <w:color w:val="auto"/>
                <w:sz w:val="24"/>
                <w:szCs w:val="24"/>
              </w:rPr>
              <w:t>Nguyễn Minh Thoại</w:t>
            </w:r>
          </w:p>
        </w:tc>
        <w:tc>
          <w:tcPr>
            <w:tcW w:w="953" w:type="pct"/>
            <w:shd w:val="clear" w:color="auto" w:fill="auto"/>
            <w:vAlign w:val="center"/>
          </w:tcPr>
          <w:p w14:paraId="3E69A6F8" w14:textId="24C86D03" w:rsidR="00EE1D97" w:rsidRPr="0032037E" w:rsidRDefault="00EE1D97" w:rsidP="00170383">
            <w:pPr>
              <w:tabs>
                <w:tab w:val="left" w:pos="1750"/>
              </w:tabs>
              <w:spacing w:before="60" w:after="60" w:line="276" w:lineRule="auto"/>
              <w:jc w:val="left"/>
              <w:rPr>
                <w:rFonts w:ascii="Times New Roman" w:hAnsi="Times New Roman" w:cs="Times New Roman"/>
                <w:color w:val="auto"/>
                <w:sz w:val="24"/>
                <w:szCs w:val="24"/>
              </w:rPr>
            </w:pPr>
            <w:r w:rsidRPr="0032037E">
              <w:rPr>
                <w:rFonts w:ascii="Times New Roman" w:eastAsia="Times New Roman" w:hAnsi="Times New Roman" w:cs="Times New Roman"/>
                <w:b w:val="0"/>
                <w:color w:val="auto"/>
                <w:sz w:val="24"/>
                <w:szCs w:val="24"/>
              </w:rPr>
              <w:t>Nguyễn Thị Yến</w:t>
            </w:r>
          </w:p>
        </w:tc>
        <w:tc>
          <w:tcPr>
            <w:tcW w:w="1049" w:type="pct"/>
            <w:shd w:val="clear" w:color="auto" w:fill="auto"/>
            <w:vAlign w:val="center"/>
          </w:tcPr>
          <w:p w14:paraId="76375AEC" w14:textId="380AE2C8" w:rsidR="00EE1D97" w:rsidRPr="0032037E" w:rsidRDefault="00EE1D97" w:rsidP="00170383">
            <w:pPr>
              <w:spacing w:before="60" w:after="60" w:line="276" w:lineRule="auto"/>
              <w:rPr>
                <w:rFonts w:ascii="Times New Roman" w:hAnsi="Times New Roman" w:cs="Times New Roman"/>
                <w:color w:val="auto"/>
                <w:sz w:val="24"/>
                <w:szCs w:val="24"/>
              </w:rPr>
            </w:pPr>
            <w:r w:rsidRPr="0032037E">
              <w:rPr>
                <w:rFonts w:ascii="Times New Roman" w:eastAsia="Times New Roman" w:hAnsi="Times New Roman" w:cs="Times New Roman"/>
                <w:b w:val="0"/>
                <w:color w:val="auto"/>
                <w:sz w:val="24"/>
                <w:szCs w:val="24"/>
              </w:rPr>
              <w:t>Phạm Trung Tuấn</w:t>
            </w:r>
          </w:p>
        </w:tc>
      </w:tr>
      <w:tr w:rsidR="00EE1D97" w:rsidRPr="0032037E" w14:paraId="5D3902C8" w14:textId="77777777" w:rsidTr="00170383">
        <w:trPr>
          <w:trHeight w:val="20"/>
        </w:trPr>
        <w:tc>
          <w:tcPr>
            <w:tcW w:w="286" w:type="pct"/>
            <w:shd w:val="clear" w:color="auto" w:fill="auto"/>
            <w:vAlign w:val="center"/>
          </w:tcPr>
          <w:p w14:paraId="78D51D4E" w14:textId="14AAF291" w:rsidR="00EE1D97" w:rsidRPr="0032037E" w:rsidRDefault="00EE1D97" w:rsidP="00170383">
            <w:pPr>
              <w:spacing w:before="60" w:after="60" w:line="276" w:lineRule="auto"/>
              <w:jc w:val="center"/>
              <w:rPr>
                <w:rFonts w:ascii="Times New Roman" w:hAnsi="Times New Roman" w:cs="Times New Roman"/>
                <w:color w:val="auto"/>
                <w:sz w:val="24"/>
                <w:szCs w:val="24"/>
              </w:rPr>
            </w:pPr>
            <w:r w:rsidRPr="0032037E">
              <w:rPr>
                <w:rFonts w:ascii="Times New Roman" w:eastAsia="Times New Roman" w:hAnsi="Times New Roman" w:cs="Times New Roman"/>
                <w:b w:val="0"/>
                <w:color w:val="auto"/>
                <w:sz w:val="24"/>
                <w:szCs w:val="24"/>
              </w:rPr>
              <w:t>10</w:t>
            </w:r>
          </w:p>
        </w:tc>
        <w:tc>
          <w:tcPr>
            <w:tcW w:w="991" w:type="pct"/>
            <w:shd w:val="clear" w:color="auto" w:fill="auto"/>
            <w:tcMar>
              <w:top w:w="0" w:type="dxa"/>
              <w:left w:w="100" w:type="dxa"/>
              <w:bottom w:w="0" w:type="dxa"/>
              <w:right w:w="100" w:type="dxa"/>
            </w:tcMar>
            <w:vAlign w:val="center"/>
          </w:tcPr>
          <w:p w14:paraId="22D2380B" w14:textId="7D286B54" w:rsidR="00EE1D97" w:rsidRPr="0032037E" w:rsidRDefault="00EE1D97" w:rsidP="00170383">
            <w:pPr>
              <w:spacing w:before="60" w:after="60" w:line="276" w:lineRule="auto"/>
              <w:jc w:val="left"/>
              <w:rPr>
                <w:rFonts w:ascii="Times New Roman" w:hAnsi="Times New Roman" w:cs="Times New Roman"/>
                <w:color w:val="auto"/>
                <w:sz w:val="24"/>
                <w:szCs w:val="24"/>
              </w:rPr>
            </w:pPr>
            <w:r w:rsidRPr="0032037E">
              <w:rPr>
                <w:rFonts w:ascii="Times New Roman" w:eastAsia="Times New Roman" w:hAnsi="Times New Roman" w:cs="Times New Roman"/>
                <w:b w:val="0"/>
                <w:color w:val="auto"/>
                <w:sz w:val="24"/>
                <w:szCs w:val="24"/>
              </w:rPr>
              <w:t xml:space="preserve">Quan </w:t>
            </w:r>
            <w:proofErr w:type="spellStart"/>
            <w:r w:rsidRPr="0032037E">
              <w:rPr>
                <w:rFonts w:ascii="Times New Roman" w:eastAsia="Times New Roman" w:hAnsi="Times New Roman" w:cs="Times New Roman"/>
                <w:b w:val="0"/>
                <w:color w:val="auto"/>
                <w:sz w:val="24"/>
                <w:szCs w:val="24"/>
              </w:rPr>
              <w:t>hệ</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quốc</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tế</w:t>
            </w:r>
            <w:proofErr w:type="spellEnd"/>
          </w:p>
        </w:tc>
        <w:tc>
          <w:tcPr>
            <w:tcW w:w="578" w:type="pct"/>
            <w:shd w:val="clear" w:color="auto" w:fill="auto"/>
            <w:tcMar>
              <w:top w:w="0" w:type="dxa"/>
              <w:left w:w="100" w:type="dxa"/>
              <w:bottom w:w="0" w:type="dxa"/>
              <w:right w:w="100" w:type="dxa"/>
            </w:tcMar>
            <w:vAlign w:val="center"/>
          </w:tcPr>
          <w:p w14:paraId="75BCB777" w14:textId="12AA80BC" w:rsidR="00EE1D97" w:rsidRPr="0032037E" w:rsidRDefault="00EE1D97" w:rsidP="00170383">
            <w:pPr>
              <w:spacing w:before="60" w:after="60" w:line="276" w:lineRule="auto"/>
              <w:jc w:val="left"/>
              <w:rPr>
                <w:rFonts w:ascii="Times New Roman" w:hAnsi="Times New Roman" w:cs="Times New Roman"/>
                <w:color w:val="auto"/>
                <w:sz w:val="24"/>
                <w:szCs w:val="24"/>
              </w:rPr>
            </w:pPr>
            <w:r w:rsidRPr="0032037E">
              <w:rPr>
                <w:rFonts w:ascii="Times New Roman" w:eastAsia="Times New Roman" w:hAnsi="Times New Roman" w:cs="Times New Roman"/>
                <w:b w:val="0"/>
                <w:color w:val="auto"/>
                <w:sz w:val="24"/>
                <w:szCs w:val="24"/>
              </w:rPr>
              <w:t>BDG1009</w:t>
            </w:r>
          </w:p>
        </w:tc>
        <w:tc>
          <w:tcPr>
            <w:tcW w:w="1143" w:type="pct"/>
            <w:shd w:val="clear" w:color="auto" w:fill="auto"/>
            <w:vAlign w:val="center"/>
          </w:tcPr>
          <w:p w14:paraId="63D73648" w14:textId="321972A8" w:rsidR="00EE1D97" w:rsidRPr="0032037E" w:rsidRDefault="00EE1D97" w:rsidP="00170383">
            <w:pPr>
              <w:spacing w:before="60" w:after="60" w:line="276" w:lineRule="auto"/>
              <w:rPr>
                <w:rFonts w:ascii="Times New Roman" w:hAnsi="Times New Roman" w:cs="Times New Roman"/>
                <w:color w:val="auto"/>
                <w:sz w:val="24"/>
                <w:szCs w:val="24"/>
              </w:rPr>
            </w:pPr>
            <w:proofErr w:type="spellStart"/>
            <w:r w:rsidRPr="0032037E">
              <w:rPr>
                <w:rFonts w:ascii="Times New Roman" w:eastAsia="Times New Roman" w:hAnsi="Times New Roman" w:cs="Times New Roman"/>
                <w:b w:val="0"/>
                <w:color w:val="auto"/>
                <w:sz w:val="24"/>
                <w:szCs w:val="24"/>
              </w:rPr>
              <w:t>Trần</w:t>
            </w:r>
            <w:proofErr w:type="spellEnd"/>
            <w:r w:rsidRPr="0032037E">
              <w:rPr>
                <w:rFonts w:ascii="Times New Roman" w:eastAsia="Times New Roman" w:hAnsi="Times New Roman" w:cs="Times New Roman"/>
                <w:b w:val="0"/>
                <w:color w:val="auto"/>
                <w:sz w:val="24"/>
                <w:szCs w:val="24"/>
              </w:rPr>
              <w:t xml:space="preserve"> Thanh Huyền</w:t>
            </w:r>
          </w:p>
        </w:tc>
        <w:tc>
          <w:tcPr>
            <w:tcW w:w="953" w:type="pct"/>
            <w:shd w:val="clear" w:color="auto" w:fill="auto"/>
            <w:vAlign w:val="center"/>
          </w:tcPr>
          <w:p w14:paraId="524A5148" w14:textId="15506004" w:rsidR="00EE1D97" w:rsidRPr="0032037E" w:rsidRDefault="00EE1D97" w:rsidP="00170383">
            <w:pPr>
              <w:tabs>
                <w:tab w:val="left" w:pos="1750"/>
              </w:tabs>
              <w:spacing w:before="60" w:after="60" w:line="276" w:lineRule="auto"/>
              <w:jc w:val="left"/>
              <w:rPr>
                <w:rFonts w:ascii="Times New Roman" w:hAnsi="Times New Roman" w:cs="Times New Roman"/>
                <w:color w:val="auto"/>
                <w:sz w:val="24"/>
                <w:szCs w:val="24"/>
              </w:rPr>
            </w:pPr>
            <w:r w:rsidRPr="0032037E">
              <w:rPr>
                <w:rFonts w:ascii="Times New Roman" w:eastAsia="Times New Roman" w:hAnsi="Times New Roman" w:cs="Times New Roman"/>
                <w:b w:val="0"/>
                <w:color w:val="auto"/>
                <w:sz w:val="24"/>
                <w:szCs w:val="24"/>
              </w:rPr>
              <w:t>Lục Minh Tuấn</w:t>
            </w:r>
          </w:p>
        </w:tc>
        <w:tc>
          <w:tcPr>
            <w:tcW w:w="1049" w:type="pct"/>
            <w:shd w:val="clear" w:color="auto" w:fill="auto"/>
            <w:vAlign w:val="center"/>
          </w:tcPr>
          <w:p w14:paraId="081D0AEE" w14:textId="77777777" w:rsidR="00EE1D97" w:rsidRPr="0032037E" w:rsidRDefault="00EE1D97" w:rsidP="00170383">
            <w:pPr>
              <w:spacing w:before="60" w:after="60" w:line="276" w:lineRule="auto"/>
              <w:rPr>
                <w:rFonts w:ascii="Times New Roman" w:hAnsi="Times New Roman" w:cs="Times New Roman"/>
                <w:color w:val="auto"/>
                <w:sz w:val="24"/>
                <w:szCs w:val="24"/>
              </w:rPr>
            </w:pPr>
          </w:p>
        </w:tc>
      </w:tr>
      <w:tr w:rsidR="00EE1D97" w:rsidRPr="0032037E" w14:paraId="298CBE8B" w14:textId="77777777" w:rsidTr="00170383">
        <w:trPr>
          <w:trHeight w:val="20"/>
        </w:trPr>
        <w:tc>
          <w:tcPr>
            <w:tcW w:w="286" w:type="pct"/>
            <w:shd w:val="clear" w:color="auto" w:fill="auto"/>
            <w:vAlign w:val="center"/>
          </w:tcPr>
          <w:p w14:paraId="6F2CA6F1" w14:textId="478029C8" w:rsidR="00EE1D97" w:rsidRPr="0032037E" w:rsidRDefault="00EE1D97" w:rsidP="00170383">
            <w:pPr>
              <w:spacing w:before="60" w:after="60" w:line="276" w:lineRule="auto"/>
              <w:jc w:val="center"/>
              <w:rPr>
                <w:rFonts w:ascii="Times New Roman" w:hAnsi="Times New Roman" w:cs="Times New Roman"/>
                <w:color w:val="auto"/>
                <w:sz w:val="24"/>
                <w:szCs w:val="24"/>
              </w:rPr>
            </w:pPr>
            <w:r w:rsidRPr="0032037E">
              <w:rPr>
                <w:rFonts w:ascii="Times New Roman" w:eastAsia="Times New Roman" w:hAnsi="Times New Roman" w:cs="Times New Roman"/>
                <w:b w:val="0"/>
                <w:color w:val="auto"/>
                <w:sz w:val="24"/>
                <w:szCs w:val="24"/>
              </w:rPr>
              <w:t>11</w:t>
            </w:r>
          </w:p>
        </w:tc>
        <w:tc>
          <w:tcPr>
            <w:tcW w:w="991" w:type="pct"/>
            <w:shd w:val="clear" w:color="auto" w:fill="auto"/>
            <w:tcMar>
              <w:top w:w="0" w:type="dxa"/>
              <w:left w:w="100" w:type="dxa"/>
              <w:bottom w:w="0" w:type="dxa"/>
              <w:right w:w="100" w:type="dxa"/>
            </w:tcMar>
            <w:vAlign w:val="center"/>
          </w:tcPr>
          <w:p w14:paraId="1F0D6829" w14:textId="1ACFBD91" w:rsidR="00EE1D97" w:rsidRPr="0032037E" w:rsidRDefault="00EE1D97" w:rsidP="00170383">
            <w:pPr>
              <w:spacing w:before="60" w:after="60" w:line="276" w:lineRule="auto"/>
              <w:jc w:val="left"/>
              <w:rPr>
                <w:rFonts w:ascii="Times New Roman" w:hAnsi="Times New Roman" w:cs="Times New Roman"/>
                <w:color w:val="auto"/>
                <w:sz w:val="24"/>
                <w:szCs w:val="24"/>
              </w:rPr>
            </w:pPr>
            <w:r w:rsidRPr="0032037E">
              <w:rPr>
                <w:rFonts w:ascii="Times New Roman" w:eastAsia="Times New Roman" w:hAnsi="Times New Roman" w:cs="Times New Roman"/>
                <w:b w:val="0"/>
                <w:color w:val="auto"/>
                <w:sz w:val="24"/>
                <w:szCs w:val="24"/>
              </w:rPr>
              <w:t xml:space="preserve">Logic </w:t>
            </w:r>
            <w:proofErr w:type="spellStart"/>
            <w:r w:rsidRPr="0032037E">
              <w:rPr>
                <w:rFonts w:ascii="Times New Roman" w:eastAsia="Times New Roman" w:hAnsi="Times New Roman" w:cs="Times New Roman"/>
                <w:b w:val="0"/>
                <w:color w:val="auto"/>
                <w:sz w:val="24"/>
                <w:szCs w:val="24"/>
              </w:rPr>
              <w:t>học</w:t>
            </w:r>
            <w:proofErr w:type="spellEnd"/>
          </w:p>
        </w:tc>
        <w:tc>
          <w:tcPr>
            <w:tcW w:w="578" w:type="pct"/>
            <w:shd w:val="clear" w:color="auto" w:fill="auto"/>
            <w:tcMar>
              <w:top w:w="0" w:type="dxa"/>
              <w:left w:w="100" w:type="dxa"/>
              <w:bottom w:w="0" w:type="dxa"/>
              <w:right w:w="100" w:type="dxa"/>
            </w:tcMar>
            <w:vAlign w:val="center"/>
          </w:tcPr>
          <w:p w14:paraId="6061A311" w14:textId="2EA82A56" w:rsidR="00EE1D97" w:rsidRPr="0032037E" w:rsidRDefault="00EE1D97" w:rsidP="00170383">
            <w:pPr>
              <w:spacing w:before="60" w:after="60" w:line="276" w:lineRule="auto"/>
              <w:jc w:val="left"/>
              <w:rPr>
                <w:rFonts w:ascii="Times New Roman" w:hAnsi="Times New Roman" w:cs="Times New Roman"/>
                <w:color w:val="auto"/>
                <w:sz w:val="24"/>
                <w:szCs w:val="24"/>
              </w:rPr>
            </w:pPr>
            <w:r w:rsidRPr="0032037E">
              <w:rPr>
                <w:rFonts w:ascii="Times New Roman" w:eastAsia="Times New Roman" w:hAnsi="Times New Roman" w:cs="Times New Roman"/>
                <w:b w:val="0"/>
                <w:color w:val="auto"/>
                <w:sz w:val="24"/>
                <w:szCs w:val="24"/>
              </w:rPr>
              <w:t>BDG1011</w:t>
            </w:r>
          </w:p>
        </w:tc>
        <w:tc>
          <w:tcPr>
            <w:tcW w:w="1143" w:type="pct"/>
            <w:shd w:val="clear" w:color="auto" w:fill="auto"/>
            <w:vAlign w:val="center"/>
          </w:tcPr>
          <w:p w14:paraId="1CB9A988" w14:textId="046CE3BD" w:rsidR="00EE1D97" w:rsidRPr="0032037E" w:rsidRDefault="00EE1D97" w:rsidP="00170383">
            <w:pPr>
              <w:spacing w:before="60" w:after="60" w:line="276" w:lineRule="auto"/>
              <w:rPr>
                <w:rFonts w:ascii="Times New Roman" w:hAnsi="Times New Roman" w:cs="Times New Roman"/>
                <w:color w:val="auto"/>
                <w:sz w:val="24"/>
                <w:szCs w:val="24"/>
              </w:rPr>
            </w:pPr>
            <w:r w:rsidRPr="0032037E">
              <w:rPr>
                <w:rFonts w:ascii="Times New Roman" w:eastAsia="Times New Roman" w:hAnsi="Times New Roman" w:cs="Times New Roman"/>
                <w:b w:val="0"/>
                <w:color w:val="auto"/>
                <w:sz w:val="24"/>
                <w:szCs w:val="24"/>
              </w:rPr>
              <w:t xml:space="preserve">Nguyễn Anh Thường </w:t>
            </w:r>
          </w:p>
        </w:tc>
        <w:tc>
          <w:tcPr>
            <w:tcW w:w="953" w:type="pct"/>
            <w:shd w:val="clear" w:color="auto" w:fill="auto"/>
            <w:vAlign w:val="center"/>
          </w:tcPr>
          <w:p w14:paraId="19A97E88" w14:textId="77777777" w:rsidR="00EE1D97" w:rsidRPr="0032037E" w:rsidRDefault="00EE1D97" w:rsidP="00170383">
            <w:pPr>
              <w:tabs>
                <w:tab w:val="left" w:pos="1750"/>
              </w:tabs>
              <w:spacing w:before="60" w:after="60" w:line="276" w:lineRule="auto"/>
              <w:jc w:val="left"/>
              <w:rPr>
                <w:rFonts w:ascii="Times New Roman" w:hAnsi="Times New Roman" w:cs="Times New Roman"/>
                <w:color w:val="auto"/>
                <w:sz w:val="24"/>
                <w:szCs w:val="24"/>
              </w:rPr>
            </w:pPr>
          </w:p>
        </w:tc>
        <w:tc>
          <w:tcPr>
            <w:tcW w:w="1049" w:type="pct"/>
            <w:shd w:val="clear" w:color="auto" w:fill="auto"/>
            <w:vAlign w:val="center"/>
          </w:tcPr>
          <w:p w14:paraId="1667DCC2" w14:textId="77777777" w:rsidR="00EE1D97" w:rsidRPr="0032037E" w:rsidRDefault="00EE1D97" w:rsidP="00170383">
            <w:pPr>
              <w:spacing w:before="60" w:after="60" w:line="276" w:lineRule="auto"/>
              <w:rPr>
                <w:rFonts w:ascii="Times New Roman" w:hAnsi="Times New Roman" w:cs="Times New Roman"/>
                <w:color w:val="auto"/>
                <w:sz w:val="24"/>
                <w:szCs w:val="24"/>
              </w:rPr>
            </w:pPr>
          </w:p>
        </w:tc>
      </w:tr>
      <w:tr w:rsidR="00EE1D97" w:rsidRPr="0032037E" w14:paraId="7DAE8D80" w14:textId="77777777" w:rsidTr="00170383">
        <w:trPr>
          <w:trHeight w:val="20"/>
        </w:trPr>
        <w:tc>
          <w:tcPr>
            <w:tcW w:w="286" w:type="pct"/>
            <w:shd w:val="clear" w:color="auto" w:fill="auto"/>
            <w:vAlign w:val="center"/>
          </w:tcPr>
          <w:p w14:paraId="17769997" w14:textId="60696981" w:rsidR="00EE1D97" w:rsidRPr="0032037E" w:rsidRDefault="00EE1D97" w:rsidP="00170383">
            <w:pPr>
              <w:spacing w:before="60" w:after="60" w:line="276" w:lineRule="auto"/>
              <w:jc w:val="center"/>
              <w:rPr>
                <w:rFonts w:ascii="Times New Roman" w:hAnsi="Times New Roman" w:cs="Times New Roman"/>
                <w:color w:val="auto"/>
                <w:sz w:val="24"/>
                <w:szCs w:val="24"/>
              </w:rPr>
            </w:pPr>
            <w:r w:rsidRPr="0032037E">
              <w:rPr>
                <w:rFonts w:ascii="Times New Roman" w:eastAsia="Times New Roman" w:hAnsi="Times New Roman" w:cs="Times New Roman"/>
                <w:b w:val="0"/>
                <w:color w:val="auto"/>
                <w:sz w:val="24"/>
                <w:szCs w:val="24"/>
              </w:rPr>
              <w:t>12</w:t>
            </w:r>
          </w:p>
        </w:tc>
        <w:tc>
          <w:tcPr>
            <w:tcW w:w="991" w:type="pct"/>
            <w:shd w:val="clear" w:color="auto" w:fill="auto"/>
            <w:tcMar>
              <w:top w:w="0" w:type="dxa"/>
              <w:left w:w="100" w:type="dxa"/>
              <w:bottom w:w="0" w:type="dxa"/>
              <w:right w:w="100" w:type="dxa"/>
            </w:tcMar>
            <w:vAlign w:val="center"/>
          </w:tcPr>
          <w:p w14:paraId="3BEEE715" w14:textId="541833B7" w:rsidR="00EE1D97" w:rsidRPr="0032037E" w:rsidRDefault="00170383" w:rsidP="00170383">
            <w:pPr>
              <w:spacing w:before="60" w:after="60" w:line="276" w:lineRule="auto"/>
              <w:jc w:val="left"/>
              <w:rPr>
                <w:rFonts w:ascii="Times New Roman" w:hAnsi="Times New Roman" w:cs="Times New Roman"/>
                <w:color w:val="auto"/>
                <w:sz w:val="24"/>
                <w:szCs w:val="24"/>
              </w:rPr>
            </w:pPr>
            <w:r>
              <w:rPr>
                <w:rFonts w:ascii="Times New Roman" w:eastAsia="Times New Roman" w:hAnsi="Times New Roman" w:cs="Times New Roman"/>
                <w:b w:val="0"/>
                <w:color w:val="auto"/>
                <w:sz w:val="24"/>
                <w:szCs w:val="24"/>
                <w:lang w:val="vi-VN"/>
              </w:rPr>
              <w:t>Năng lực số trong học tập và nghề nghiệp</w:t>
            </w:r>
          </w:p>
        </w:tc>
        <w:tc>
          <w:tcPr>
            <w:tcW w:w="578" w:type="pct"/>
            <w:shd w:val="clear" w:color="auto" w:fill="auto"/>
            <w:tcMar>
              <w:top w:w="0" w:type="dxa"/>
              <w:left w:w="100" w:type="dxa"/>
              <w:bottom w:w="0" w:type="dxa"/>
              <w:right w:w="100" w:type="dxa"/>
            </w:tcMar>
            <w:vAlign w:val="center"/>
          </w:tcPr>
          <w:p w14:paraId="5723F76E" w14:textId="5BA25007" w:rsidR="00EE1D97" w:rsidRPr="0032037E" w:rsidRDefault="0041375A" w:rsidP="00170383">
            <w:pPr>
              <w:spacing w:before="60" w:after="60" w:line="276" w:lineRule="auto"/>
              <w:jc w:val="left"/>
              <w:rPr>
                <w:rFonts w:ascii="Times New Roman" w:hAnsi="Times New Roman" w:cs="Times New Roman"/>
                <w:color w:val="auto"/>
                <w:sz w:val="24"/>
                <w:szCs w:val="24"/>
              </w:rPr>
            </w:pPr>
            <w:r>
              <w:rPr>
                <w:rFonts w:ascii="Times New Roman" w:eastAsia="Times New Roman" w:hAnsi="Times New Roman" w:cs="Times New Roman"/>
                <w:b w:val="0"/>
                <w:color w:val="auto"/>
                <w:sz w:val="24"/>
                <w:szCs w:val="24"/>
              </w:rPr>
              <w:t>BIE1065</w:t>
            </w:r>
          </w:p>
        </w:tc>
        <w:tc>
          <w:tcPr>
            <w:tcW w:w="1143" w:type="pct"/>
            <w:shd w:val="clear" w:color="auto" w:fill="auto"/>
            <w:vAlign w:val="center"/>
          </w:tcPr>
          <w:p w14:paraId="19D818E5" w14:textId="09BEF02A" w:rsidR="00EE1D97" w:rsidRPr="0032037E" w:rsidRDefault="00EE1D97" w:rsidP="00170383">
            <w:pPr>
              <w:spacing w:before="60" w:after="60" w:line="276" w:lineRule="auto"/>
              <w:rPr>
                <w:rFonts w:ascii="Times New Roman" w:hAnsi="Times New Roman" w:cs="Times New Roman"/>
                <w:color w:val="auto"/>
                <w:sz w:val="24"/>
                <w:szCs w:val="24"/>
              </w:rPr>
            </w:pPr>
            <w:r w:rsidRPr="0032037E">
              <w:rPr>
                <w:rFonts w:ascii="Times New Roman" w:eastAsia="Times New Roman" w:hAnsi="Times New Roman" w:cs="Times New Roman"/>
                <w:b w:val="0"/>
                <w:color w:val="auto"/>
                <w:sz w:val="24"/>
                <w:szCs w:val="24"/>
              </w:rPr>
              <w:t xml:space="preserve">Lê </w:t>
            </w:r>
            <w:proofErr w:type="spellStart"/>
            <w:r w:rsidRPr="0032037E">
              <w:rPr>
                <w:rFonts w:ascii="Times New Roman" w:eastAsia="Times New Roman" w:hAnsi="Times New Roman" w:cs="Times New Roman"/>
                <w:b w:val="0"/>
                <w:color w:val="auto"/>
                <w:sz w:val="24"/>
                <w:szCs w:val="24"/>
              </w:rPr>
              <w:t>Hoành</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Sử</w:t>
            </w:r>
            <w:proofErr w:type="spellEnd"/>
            <w:r w:rsidRPr="0032037E">
              <w:rPr>
                <w:rFonts w:ascii="Times New Roman" w:eastAsia="Times New Roman" w:hAnsi="Times New Roman" w:cs="Times New Roman"/>
                <w:b w:val="0"/>
                <w:color w:val="auto"/>
                <w:sz w:val="24"/>
                <w:szCs w:val="24"/>
              </w:rPr>
              <w:t xml:space="preserve"> </w:t>
            </w:r>
          </w:p>
        </w:tc>
        <w:tc>
          <w:tcPr>
            <w:tcW w:w="953" w:type="pct"/>
            <w:shd w:val="clear" w:color="auto" w:fill="auto"/>
            <w:vAlign w:val="center"/>
          </w:tcPr>
          <w:p w14:paraId="123FCC2E" w14:textId="7D102297" w:rsidR="00EE1D97" w:rsidRPr="0032037E" w:rsidRDefault="00EE1D97" w:rsidP="00170383">
            <w:pPr>
              <w:tabs>
                <w:tab w:val="left" w:pos="1750"/>
              </w:tabs>
              <w:spacing w:before="60" w:after="60" w:line="276" w:lineRule="auto"/>
              <w:jc w:val="left"/>
              <w:rPr>
                <w:rFonts w:ascii="Times New Roman" w:hAnsi="Times New Roman" w:cs="Times New Roman"/>
                <w:color w:val="auto"/>
                <w:sz w:val="24"/>
                <w:szCs w:val="24"/>
              </w:rPr>
            </w:pPr>
            <w:r w:rsidRPr="0032037E">
              <w:rPr>
                <w:rFonts w:ascii="Times New Roman" w:eastAsia="Times New Roman" w:hAnsi="Times New Roman" w:cs="Times New Roman"/>
                <w:b w:val="0"/>
                <w:color w:val="auto"/>
                <w:sz w:val="24"/>
                <w:szCs w:val="24"/>
              </w:rPr>
              <w:t xml:space="preserve">Lâm Hồng Thanh </w:t>
            </w:r>
          </w:p>
        </w:tc>
        <w:tc>
          <w:tcPr>
            <w:tcW w:w="1049" w:type="pct"/>
            <w:shd w:val="clear" w:color="auto" w:fill="auto"/>
            <w:vAlign w:val="center"/>
          </w:tcPr>
          <w:p w14:paraId="3488C306" w14:textId="77777777" w:rsidR="00EE1D97" w:rsidRPr="0032037E" w:rsidRDefault="00EE1D97" w:rsidP="00170383">
            <w:pPr>
              <w:spacing w:before="60" w:after="60" w:line="276" w:lineRule="auto"/>
              <w:rPr>
                <w:rFonts w:ascii="Times New Roman" w:hAnsi="Times New Roman" w:cs="Times New Roman"/>
                <w:color w:val="auto"/>
                <w:sz w:val="24"/>
                <w:szCs w:val="24"/>
              </w:rPr>
            </w:pPr>
          </w:p>
        </w:tc>
      </w:tr>
      <w:tr w:rsidR="00EE1D97" w:rsidRPr="0032037E" w14:paraId="6B9AF5B5" w14:textId="77777777" w:rsidTr="00170383">
        <w:trPr>
          <w:trHeight w:val="20"/>
        </w:trPr>
        <w:tc>
          <w:tcPr>
            <w:tcW w:w="286" w:type="pct"/>
            <w:shd w:val="clear" w:color="auto" w:fill="auto"/>
            <w:vAlign w:val="center"/>
          </w:tcPr>
          <w:p w14:paraId="2C775CEA" w14:textId="6F0C08EB" w:rsidR="00EE1D97" w:rsidRPr="0032037E" w:rsidRDefault="00EE1D97" w:rsidP="00170383">
            <w:pPr>
              <w:spacing w:before="60" w:after="60" w:line="276" w:lineRule="auto"/>
              <w:jc w:val="center"/>
              <w:rPr>
                <w:rFonts w:ascii="Times New Roman" w:hAnsi="Times New Roman" w:cs="Times New Roman"/>
                <w:color w:val="auto"/>
                <w:sz w:val="24"/>
                <w:szCs w:val="24"/>
              </w:rPr>
            </w:pPr>
            <w:r w:rsidRPr="0032037E">
              <w:rPr>
                <w:rFonts w:ascii="Times New Roman" w:eastAsia="Times New Roman" w:hAnsi="Times New Roman" w:cs="Times New Roman"/>
                <w:b w:val="0"/>
                <w:color w:val="auto"/>
                <w:sz w:val="24"/>
                <w:szCs w:val="24"/>
              </w:rPr>
              <w:t>13</w:t>
            </w:r>
          </w:p>
        </w:tc>
        <w:tc>
          <w:tcPr>
            <w:tcW w:w="991" w:type="pct"/>
            <w:shd w:val="clear" w:color="auto" w:fill="auto"/>
            <w:tcMar>
              <w:top w:w="0" w:type="dxa"/>
              <w:left w:w="100" w:type="dxa"/>
              <w:bottom w:w="0" w:type="dxa"/>
              <w:right w:w="100" w:type="dxa"/>
            </w:tcMar>
            <w:vAlign w:val="center"/>
          </w:tcPr>
          <w:p w14:paraId="7A3448C2" w14:textId="3BBF0832" w:rsidR="00EE1D97" w:rsidRPr="0032037E" w:rsidRDefault="00EE1D97" w:rsidP="00170383">
            <w:pPr>
              <w:spacing w:before="60" w:after="60" w:line="276" w:lineRule="auto"/>
              <w:jc w:val="left"/>
              <w:rPr>
                <w:rFonts w:ascii="Times New Roman" w:hAnsi="Times New Roman" w:cs="Times New Roman"/>
                <w:color w:val="auto"/>
                <w:sz w:val="24"/>
                <w:szCs w:val="24"/>
              </w:rPr>
            </w:pPr>
            <w:proofErr w:type="spellStart"/>
            <w:r w:rsidRPr="0032037E">
              <w:rPr>
                <w:rFonts w:ascii="Times New Roman" w:eastAsia="Times New Roman" w:hAnsi="Times New Roman" w:cs="Times New Roman"/>
                <w:b w:val="0"/>
                <w:color w:val="auto"/>
                <w:sz w:val="24"/>
                <w:szCs w:val="24"/>
              </w:rPr>
              <w:t>Trách</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nhiệm</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xã</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hội</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và</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phục</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vụ</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cộng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đồng</w:t>
            </w:r>
            <w:proofErr w:type="spellEnd"/>
          </w:p>
        </w:tc>
        <w:tc>
          <w:tcPr>
            <w:tcW w:w="578" w:type="pct"/>
            <w:shd w:val="clear" w:color="auto" w:fill="auto"/>
            <w:tcMar>
              <w:top w:w="0" w:type="dxa"/>
              <w:left w:w="100" w:type="dxa"/>
              <w:bottom w:w="0" w:type="dxa"/>
              <w:right w:w="100" w:type="dxa"/>
            </w:tcMar>
            <w:vAlign w:val="center"/>
          </w:tcPr>
          <w:p w14:paraId="42D82CD1" w14:textId="2AAA4480" w:rsidR="00EE1D97" w:rsidRPr="0032037E" w:rsidRDefault="00EE1D97" w:rsidP="00170383">
            <w:pPr>
              <w:spacing w:before="60" w:after="60" w:line="276" w:lineRule="auto"/>
              <w:jc w:val="left"/>
              <w:rPr>
                <w:rFonts w:ascii="Times New Roman" w:hAnsi="Times New Roman" w:cs="Times New Roman"/>
                <w:color w:val="auto"/>
                <w:sz w:val="24"/>
                <w:szCs w:val="24"/>
              </w:rPr>
            </w:pPr>
            <w:r w:rsidRPr="0032037E">
              <w:rPr>
                <w:rFonts w:ascii="Times New Roman" w:hAnsi="Times New Roman" w:cs="Times New Roman"/>
                <w:b w:val="0"/>
                <w:bCs/>
                <w:color w:val="auto"/>
                <w:sz w:val="24"/>
                <w:szCs w:val="24"/>
              </w:rPr>
              <w:t>BDG1016</w:t>
            </w:r>
          </w:p>
        </w:tc>
        <w:tc>
          <w:tcPr>
            <w:tcW w:w="1143" w:type="pct"/>
            <w:shd w:val="clear" w:color="auto" w:fill="auto"/>
            <w:vAlign w:val="center"/>
          </w:tcPr>
          <w:p w14:paraId="7A3C2EF4" w14:textId="6112B046" w:rsidR="00EE1D97" w:rsidRPr="0032037E" w:rsidRDefault="00EE1D97" w:rsidP="00170383">
            <w:pPr>
              <w:spacing w:before="60" w:after="60" w:line="276" w:lineRule="auto"/>
              <w:rPr>
                <w:rFonts w:ascii="Times New Roman" w:hAnsi="Times New Roman" w:cs="Times New Roman"/>
                <w:color w:val="auto"/>
                <w:sz w:val="24"/>
                <w:szCs w:val="24"/>
              </w:rPr>
            </w:pPr>
            <w:proofErr w:type="spellStart"/>
            <w:r w:rsidRPr="0032037E">
              <w:rPr>
                <w:rFonts w:ascii="Times New Roman" w:eastAsia="Times New Roman" w:hAnsi="Times New Roman" w:cs="Times New Roman"/>
                <w:b w:val="0"/>
                <w:color w:val="auto"/>
                <w:sz w:val="24"/>
                <w:szCs w:val="24"/>
              </w:rPr>
              <w:t>Giảng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viên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thỉnh</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giảng</w:t>
            </w:r>
            <w:proofErr w:type="spellEnd"/>
            <w:r w:rsidRPr="0032037E">
              <w:rPr>
                <w:rFonts w:ascii="Times New Roman" w:eastAsia="Times New Roman" w:hAnsi="Times New Roman" w:cs="Times New Roman"/>
                <w:b w:val="0"/>
                <w:color w:val="auto"/>
                <w:sz w:val="24"/>
                <w:szCs w:val="24"/>
              </w:rPr>
              <w:t xml:space="preserve"> </w:t>
            </w:r>
          </w:p>
        </w:tc>
        <w:tc>
          <w:tcPr>
            <w:tcW w:w="953" w:type="pct"/>
            <w:shd w:val="clear" w:color="auto" w:fill="auto"/>
            <w:vAlign w:val="center"/>
          </w:tcPr>
          <w:p w14:paraId="71E24F75" w14:textId="77777777" w:rsidR="00EE1D97" w:rsidRPr="0032037E" w:rsidRDefault="00EE1D97" w:rsidP="00170383">
            <w:pPr>
              <w:tabs>
                <w:tab w:val="left" w:pos="1750"/>
              </w:tabs>
              <w:spacing w:before="60" w:after="60" w:line="276" w:lineRule="auto"/>
              <w:jc w:val="left"/>
              <w:rPr>
                <w:rFonts w:ascii="Times New Roman" w:hAnsi="Times New Roman" w:cs="Times New Roman"/>
                <w:color w:val="auto"/>
                <w:sz w:val="24"/>
                <w:szCs w:val="24"/>
              </w:rPr>
            </w:pPr>
          </w:p>
        </w:tc>
        <w:tc>
          <w:tcPr>
            <w:tcW w:w="1049" w:type="pct"/>
            <w:shd w:val="clear" w:color="auto" w:fill="auto"/>
            <w:vAlign w:val="center"/>
          </w:tcPr>
          <w:p w14:paraId="120F2F6C" w14:textId="77777777" w:rsidR="00EE1D97" w:rsidRPr="0032037E" w:rsidRDefault="00EE1D97" w:rsidP="00170383">
            <w:pPr>
              <w:spacing w:before="60" w:after="60" w:line="276" w:lineRule="auto"/>
              <w:rPr>
                <w:rFonts w:ascii="Times New Roman" w:hAnsi="Times New Roman" w:cs="Times New Roman"/>
                <w:color w:val="auto"/>
                <w:sz w:val="24"/>
                <w:szCs w:val="24"/>
              </w:rPr>
            </w:pPr>
          </w:p>
        </w:tc>
      </w:tr>
      <w:tr w:rsidR="00EE1D97" w:rsidRPr="0032037E" w14:paraId="2C91AE4D" w14:textId="77777777" w:rsidTr="00170383">
        <w:trPr>
          <w:trHeight w:val="20"/>
        </w:trPr>
        <w:tc>
          <w:tcPr>
            <w:tcW w:w="286" w:type="pct"/>
            <w:shd w:val="clear" w:color="auto" w:fill="auto"/>
            <w:vAlign w:val="center"/>
          </w:tcPr>
          <w:p w14:paraId="7C13F78D" w14:textId="25015C1A" w:rsidR="00EE1D97" w:rsidRPr="0032037E" w:rsidRDefault="00EE1D97" w:rsidP="00170383">
            <w:pPr>
              <w:spacing w:before="60" w:after="60" w:line="276" w:lineRule="auto"/>
              <w:jc w:val="center"/>
              <w:rPr>
                <w:rFonts w:ascii="Times New Roman" w:hAnsi="Times New Roman" w:cs="Times New Roman"/>
                <w:color w:val="auto"/>
                <w:sz w:val="24"/>
                <w:szCs w:val="24"/>
              </w:rPr>
            </w:pPr>
            <w:r w:rsidRPr="0032037E">
              <w:rPr>
                <w:rFonts w:ascii="Times New Roman" w:eastAsia="Times New Roman" w:hAnsi="Times New Roman" w:cs="Times New Roman"/>
                <w:b w:val="0"/>
                <w:color w:val="auto"/>
                <w:sz w:val="24"/>
                <w:szCs w:val="24"/>
              </w:rPr>
              <w:t>14</w:t>
            </w:r>
          </w:p>
        </w:tc>
        <w:tc>
          <w:tcPr>
            <w:tcW w:w="991" w:type="pct"/>
            <w:shd w:val="clear" w:color="auto" w:fill="auto"/>
            <w:tcMar>
              <w:top w:w="0" w:type="dxa"/>
              <w:left w:w="100" w:type="dxa"/>
              <w:bottom w:w="0" w:type="dxa"/>
              <w:right w:w="100" w:type="dxa"/>
            </w:tcMar>
            <w:vAlign w:val="center"/>
          </w:tcPr>
          <w:p w14:paraId="250CE558" w14:textId="40370FC9" w:rsidR="00EE1D97" w:rsidRPr="0032037E" w:rsidRDefault="00EE1D97" w:rsidP="00170383">
            <w:pPr>
              <w:spacing w:before="60" w:after="60" w:line="276" w:lineRule="auto"/>
              <w:jc w:val="left"/>
              <w:rPr>
                <w:rFonts w:ascii="Times New Roman" w:hAnsi="Times New Roman" w:cs="Times New Roman"/>
                <w:color w:val="auto"/>
                <w:sz w:val="24"/>
                <w:szCs w:val="24"/>
              </w:rPr>
            </w:pPr>
            <w:proofErr w:type="spellStart"/>
            <w:r w:rsidRPr="0032037E">
              <w:rPr>
                <w:rFonts w:ascii="Times New Roman" w:eastAsia="Times New Roman" w:hAnsi="Times New Roman" w:cs="Times New Roman"/>
                <w:b w:val="0"/>
                <w:color w:val="auto"/>
                <w:sz w:val="24"/>
                <w:szCs w:val="24"/>
              </w:rPr>
              <w:t>Tư</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duy</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phản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biện</w:t>
            </w:r>
            <w:proofErr w:type="spellEnd"/>
          </w:p>
        </w:tc>
        <w:tc>
          <w:tcPr>
            <w:tcW w:w="578" w:type="pct"/>
            <w:shd w:val="clear" w:color="auto" w:fill="auto"/>
            <w:tcMar>
              <w:top w:w="0" w:type="dxa"/>
              <w:left w:w="100" w:type="dxa"/>
              <w:bottom w:w="0" w:type="dxa"/>
              <w:right w:w="100" w:type="dxa"/>
            </w:tcMar>
            <w:vAlign w:val="center"/>
          </w:tcPr>
          <w:p w14:paraId="7AC72407" w14:textId="1B6570A8" w:rsidR="00EE1D97" w:rsidRPr="0032037E" w:rsidRDefault="00EE1D97" w:rsidP="00170383">
            <w:pPr>
              <w:spacing w:before="60" w:after="60" w:line="276" w:lineRule="auto"/>
              <w:jc w:val="left"/>
              <w:rPr>
                <w:rFonts w:ascii="Times New Roman" w:hAnsi="Times New Roman" w:cs="Times New Roman"/>
                <w:color w:val="auto"/>
                <w:sz w:val="24"/>
                <w:szCs w:val="24"/>
              </w:rPr>
            </w:pPr>
            <w:r w:rsidRPr="0032037E">
              <w:rPr>
                <w:rFonts w:ascii="Times New Roman" w:hAnsi="Times New Roman" w:cs="Times New Roman"/>
                <w:b w:val="0"/>
                <w:bCs/>
                <w:color w:val="auto"/>
                <w:sz w:val="24"/>
                <w:szCs w:val="24"/>
              </w:rPr>
              <w:t>BKT1065</w:t>
            </w:r>
          </w:p>
        </w:tc>
        <w:tc>
          <w:tcPr>
            <w:tcW w:w="1143" w:type="pct"/>
            <w:shd w:val="clear" w:color="auto" w:fill="auto"/>
            <w:vAlign w:val="center"/>
          </w:tcPr>
          <w:p w14:paraId="44BE1030" w14:textId="1D9FA052" w:rsidR="00EE1D97" w:rsidRPr="0032037E" w:rsidRDefault="00EE1D97" w:rsidP="00170383">
            <w:pPr>
              <w:spacing w:before="60" w:after="60" w:line="276" w:lineRule="auto"/>
              <w:rPr>
                <w:rFonts w:ascii="Times New Roman" w:hAnsi="Times New Roman" w:cs="Times New Roman"/>
                <w:color w:val="auto"/>
                <w:sz w:val="24"/>
                <w:szCs w:val="24"/>
              </w:rPr>
            </w:pPr>
            <w:r w:rsidRPr="0032037E">
              <w:rPr>
                <w:rFonts w:ascii="Times New Roman" w:eastAsia="Times New Roman" w:hAnsi="Times New Roman" w:cs="Times New Roman"/>
                <w:b w:val="0"/>
                <w:color w:val="auto"/>
                <w:sz w:val="24"/>
                <w:szCs w:val="24"/>
                <w:lang w:val="vi-VN"/>
              </w:rPr>
              <w:t xml:space="preserve">Ngô Hữu Phước </w:t>
            </w:r>
          </w:p>
        </w:tc>
        <w:tc>
          <w:tcPr>
            <w:tcW w:w="953" w:type="pct"/>
            <w:shd w:val="clear" w:color="auto" w:fill="auto"/>
            <w:vAlign w:val="center"/>
          </w:tcPr>
          <w:p w14:paraId="4A7FCDCA" w14:textId="0FD6219D" w:rsidR="00EE1D97" w:rsidRPr="0032037E" w:rsidRDefault="00EE1D97" w:rsidP="00170383">
            <w:pPr>
              <w:tabs>
                <w:tab w:val="left" w:pos="1750"/>
              </w:tabs>
              <w:spacing w:before="60" w:after="60" w:line="276" w:lineRule="auto"/>
              <w:jc w:val="left"/>
              <w:rPr>
                <w:rFonts w:ascii="Times New Roman" w:hAnsi="Times New Roman" w:cs="Times New Roman"/>
                <w:color w:val="auto"/>
                <w:sz w:val="24"/>
                <w:szCs w:val="24"/>
              </w:rPr>
            </w:pPr>
            <w:r w:rsidRPr="0032037E">
              <w:rPr>
                <w:rFonts w:ascii="Times New Roman" w:eastAsia="Times New Roman" w:hAnsi="Times New Roman" w:cs="Times New Roman"/>
                <w:b w:val="0"/>
                <w:color w:val="auto"/>
                <w:sz w:val="24"/>
                <w:szCs w:val="24"/>
                <w:lang w:val="vi-VN"/>
              </w:rPr>
              <w:t xml:space="preserve">Vũ Kim Hạnh Dung </w:t>
            </w:r>
          </w:p>
        </w:tc>
        <w:tc>
          <w:tcPr>
            <w:tcW w:w="1049" w:type="pct"/>
            <w:shd w:val="clear" w:color="auto" w:fill="auto"/>
            <w:vAlign w:val="center"/>
          </w:tcPr>
          <w:p w14:paraId="24069BBF" w14:textId="77777777" w:rsidR="00EE1D97" w:rsidRPr="0032037E" w:rsidRDefault="00EE1D97" w:rsidP="00170383">
            <w:pPr>
              <w:spacing w:before="60" w:after="60" w:line="276" w:lineRule="auto"/>
              <w:rPr>
                <w:rFonts w:ascii="Times New Roman" w:hAnsi="Times New Roman" w:cs="Times New Roman"/>
                <w:color w:val="auto"/>
                <w:sz w:val="24"/>
                <w:szCs w:val="24"/>
              </w:rPr>
            </w:pPr>
          </w:p>
        </w:tc>
      </w:tr>
      <w:tr w:rsidR="00EE1D97" w:rsidRPr="0032037E" w14:paraId="7C6CF057" w14:textId="77777777" w:rsidTr="00170383">
        <w:trPr>
          <w:trHeight w:val="20"/>
        </w:trPr>
        <w:tc>
          <w:tcPr>
            <w:tcW w:w="286" w:type="pct"/>
            <w:shd w:val="clear" w:color="auto" w:fill="auto"/>
            <w:vAlign w:val="center"/>
          </w:tcPr>
          <w:p w14:paraId="6BD8977D" w14:textId="24D443E0" w:rsidR="00EE1D97" w:rsidRPr="0032037E" w:rsidRDefault="00EE1D97" w:rsidP="00170383">
            <w:pPr>
              <w:spacing w:before="60" w:after="60" w:line="276" w:lineRule="auto"/>
              <w:jc w:val="center"/>
              <w:rPr>
                <w:rFonts w:ascii="Times New Roman" w:hAnsi="Times New Roman" w:cs="Times New Roman"/>
                <w:color w:val="auto"/>
                <w:sz w:val="24"/>
                <w:szCs w:val="24"/>
              </w:rPr>
            </w:pPr>
            <w:r w:rsidRPr="0032037E">
              <w:rPr>
                <w:rFonts w:ascii="Times New Roman" w:eastAsia="Times New Roman" w:hAnsi="Times New Roman" w:cs="Times New Roman"/>
                <w:b w:val="0"/>
                <w:color w:val="auto"/>
                <w:sz w:val="24"/>
                <w:szCs w:val="24"/>
              </w:rPr>
              <w:t>15</w:t>
            </w:r>
          </w:p>
        </w:tc>
        <w:tc>
          <w:tcPr>
            <w:tcW w:w="991" w:type="pct"/>
            <w:shd w:val="clear" w:color="auto" w:fill="auto"/>
            <w:tcMar>
              <w:top w:w="0" w:type="dxa"/>
              <w:left w:w="100" w:type="dxa"/>
              <w:bottom w:w="0" w:type="dxa"/>
              <w:right w:w="100" w:type="dxa"/>
            </w:tcMar>
            <w:vAlign w:val="center"/>
          </w:tcPr>
          <w:p w14:paraId="6F38763E" w14:textId="7E3CB8EB" w:rsidR="00EE1D97" w:rsidRPr="0032037E" w:rsidRDefault="00EE1D97" w:rsidP="00170383">
            <w:pPr>
              <w:spacing w:before="60" w:after="60" w:line="276" w:lineRule="auto"/>
              <w:jc w:val="left"/>
              <w:rPr>
                <w:rFonts w:ascii="Times New Roman" w:hAnsi="Times New Roman" w:cs="Times New Roman"/>
                <w:color w:val="auto"/>
                <w:sz w:val="24"/>
                <w:szCs w:val="24"/>
              </w:rPr>
            </w:pPr>
            <w:proofErr w:type="spellStart"/>
            <w:r w:rsidRPr="0032037E">
              <w:rPr>
                <w:rFonts w:ascii="Times New Roman" w:eastAsia="Times New Roman" w:hAnsi="Times New Roman" w:cs="Times New Roman"/>
                <w:b w:val="0"/>
                <w:color w:val="auto"/>
                <w:sz w:val="24"/>
                <w:szCs w:val="24"/>
              </w:rPr>
              <w:t>Phát</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triển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bền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vững</w:t>
            </w:r>
            <w:proofErr w:type="spellEnd"/>
          </w:p>
        </w:tc>
        <w:tc>
          <w:tcPr>
            <w:tcW w:w="578" w:type="pct"/>
            <w:shd w:val="clear" w:color="auto" w:fill="auto"/>
            <w:tcMar>
              <w:top w:w="0" w:type="dxa"/>
              <w:left w:w="100" w:type="dxa"/>
              <w:bottom w:w="0" w:type="dxa"/>
              <w:right w:w="100" w:type="dxa"/>
            </w:tcMar>
            <w:vAlign w:val="center"/>
          </w:tcPr>
          <w:p w14:paraId="641D0EA6" w14:textId="7A8F19AF" w:rsidR="00EE1D97" w:rsidRPr="0032037E" w:rsidRDefault="00EE1D97" w:rsidP="00170383">
            <w:pPr>
              <w:spacing w:before="60" w:after="60" w:line="276" w:lineRule="auto"/>
              <w:jc w:val="left"/>
              <w:rPr>
                <w:rFonts w:ascii="Times New Roman" w:hAnsi="Times New Roman" w:cs="Times New Roman"/>
                <w:color w:val="auto"/>
                <w:sz w:val="24"/>
                <w:szCs w:val="24"/>
              </w:rPr>
            </w:pPr>
            <w:r w:rsidRPr="0032037E">
              <w:rPr>
                <w:rFonts w:ascii="Times New Roman" w:eastAsia="Times New Roman" w:hAnsi="Times New Roman" w:cs="Times New Roman"/>
                <w:b w:val="0"/>
                <w:color w:val="auto"/>
                <w:sz w:val="24"/>
                <w:szCs w:val="24"/>
              </w:rPr>
              <w:t>BEE5042</w:t>
            </w:r>
          </w:p>
        </w:tc>
        <w:tc>
          <w:tcPr>
            <w:tcW w:w="1143" w:type="pct"/>
            <w:shd w:val="clear" w:color="auto" w:fill="auto"/>
            <w:vAlign w:val="center"/>
          </w:tcPr>
          <w:p w14:paraId="49C7E652" w14:textId="5ED95AC3" w:rsidR="00EE1D97" w:rsidRPr="0032037E" w:rsidRDefault="00EE1D97" w:rsidP="00170383">
            <w:pPr>
              <w:spacing w:before="60" w:after="60" w:line="276" w:lineRule="auto"/>
              <w:rPr>
                <w:rFonts w:ascii="Times New Roman" w:hAnsi="Times New Roman" w:cs="Times New Roman"/>
                <w:color w:val="auto"/>
                <w:sz w:val="24"/>
                <w:szCs w:val="24"/>
              </w:rPr>
            </w:pPr>
            <w:r w:rsidRPr="0032037E">
              <w:rPr>
                <w:rFonts w:ascii="Times New Roman" w:eastAsia="Times New Roman" w:hAnsi="Times New Roman" w:cs="Times New Roman"/>
                <w:b w:val="0"/>
                <w:color w:val="auto"/>
                <w:sz w:val="24"/>
                <w:szCs w:val="24"/>
              </w:rPr>
              <w:t xml:space="preserve">Đinh Hoàng </w:t>
            </w:r>
            <w:proofErr w:type="spellStart"/>
            <w:r w:rsidRPr="0032037E">
              <w:rPr>
                <w:rFonts w:ascii="Times New Roman" w:eastAsia="Times New Roman" w:hAnsi="Times New Roman" w:cs="Times New Roman"/>
                <w:b w:val="0"/>
                <w:color w:val="auto"/>
                <w:sz w:val="24"/>
                <w:szCs w:val="24"/>
              </w:rPr>
              <w:t>Tường</w:t>
            </w:r>
            <w:proofErr w:type="spellEnd"/>
            <w:r w:rsidRPr="0032037E">
              <w:rPr>
                <w:rFonts w:ascii="Times New Roman" w:eastAsia="Times New Roman" w:hAnsi="Times New Roman" w:cs="Times New Roman"/>
                <w:b w:val="0"/>
                <w:color w:val="auto"/>
                <w:sz w:val="24"/>
                <w:szCs w:val="24"/>
              </w:rPr>
              <w:t xml:space="preserve"> Vi </w:t>
            </w:r>
          </w:p>
        </w:tc>
        <w:tc>
          <w:tcPr>
            <w:tcW w:w="953" w:type="pct"/>
            <w:shd w:val="clear" w:color="auto" w:fill="auto"/>
            <w:vAlign w:val="center"/>
          </w:tcPr>
          <w:p w14:paraId="14DBC6D6" w14:textId="537BE559" w:rsidR="00EE1D97" w:rsidRPr="0032037E" w:rsidRDefault="00EE1D97" w:rsidP="00170383">
            <w:pPr>
              <w:tabs>
                <w:tab w:val="left" w:pos="1750"/>
              </w:tabs>
              <w:spacing w:before="60" w:after="60" w:line="276" w:lineRule="auto"/>
              <w:jc w:val="left"/>
              <w:rPr>
                <w:rFonts w:ascii="Times New Roman" w:hAnsi="Times New Roman" w:cs="Times New Roman"/>
                <w:color w:val="auto"/>
                <w:sz w:val="24"/>
                <w:szCs w:val="24"/>
              </w:rPr>
            </w:pPr>
            <w:r w:rsidRPr="0032037E">
              <w:rPr>
                <w:rFonts w:ascii="Times New Roman" w:eastAsia="Times New Roman" w:hAnsi="Times New Roman" w:cs="Times New Roman"/>
                <w:b w:val="0"/>
                <w:color w:val="auto"/>
                <w:sz w:val="24"/>
                <w:szCs w:val="24"/>
              </w:rPr>
              <w:t xml:space="preserve">Nguyễn Thị Quỳnh Trang </w:t>
            </w:r>
          </w:p>
        </w:tc>
        <w:tc>
          <w:tcPr>
            <w:tcW w:w="1049" w:type="pct"/>
            <w:shd w:val="clear" w:color="auto" w:fill="auto"/>
            <w:vAlign w:val="center"/>
          </w:tcPr>
          <w:p w14:paraId="4E67BA8F" w14:textId="77777777" w:rsidR="00EE1D97" w:rsidRPr="0032037E" w:rsidRDefault="00EE1D97" w:rsidP="00170383">
            <w:pPr>
              <w:spacing w:before="60" w:after="60" w:line="276" w:lineRule="auto"/>
              <w:rPr>
                <w:rFonts w:ascii="Times New Roman" w:hAnsi="Times New Roman" w:cs="Times New Roman"/>
                <w:color w:val="auto"/>
                <w:sz w:val="24"/>
                <w:szCs w:val="24"/>
              </w:rPr>
            </w:pPr>
          </w:p>
        </w:tc>
      </w:tr>
      <w:tr w:rsidR="00EE1D97" w:rsidRPr="0032037E" w14:paraId="01CBF8FE" w14:textId="77777777" w:rsidTr="00170383">
        <w:trPr>
          <w:trHeight w:val="20"/>
        </w:trPr>
        <w:tc>
          <w:tcPr>
            <w:tcW w:w="1855" w:type="pct"/>
            <w:gridSpan w:val="3"/>
            <w:shd w:val="clear" w:color="auto" w:fill="auto"/>
            <w:vAlign w:val="center"/>
          </w:tcPr>
          <w:p w14:paraId="1D42DD63" w14:textId="77777777" w:rsidR="00EE1D97" w:rsidRPr="0032037E" w:rsidRDefault="00EE1D97" w:rsidP="00170383">
            <w:pPr>
              <w:spacing w:before="60" w:after="60" w:line="276" w:lineRule="auto"/>
              <w:jc w:val="left"/>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HỌC KỲ 4</w:t>
            </w:r>
          </w:p>
        </w:tc>
        <w:tc>
          <w:tcPr>
            <w:tcW w:w="1143" w:type="pct"/>
            <w:shd w:val="clear" w:color="auto" w:fill="auto"/>
            <w:vAlign w:val="center"/>
          </w:tcPr>
          <w:p w14:paraId="2933E792" w14:textId="77777777" w:rsidR="00EE1D97" w:rsidRPr="0032037E" w:rsidRDefault="00EE1D97" w:rsidP="00170383">
            <w:pPr>
              <w:spacing w:before="60" w:after="60" w:line="276" w:lineRule="auto"/>
              <w:rPr>
                <w:rFonts w:ascii="Times New Roman" w:eastAsia="Times New Roman" w:hAnsi="Times New Roman" w:cs="Times New Roman"/>
                <w:color w:val="auto"/>
                <w:sz w:val="24"/>
                <w:szCs w:val="24"/>
              </w:rPr>
            </w:pPr>
          </w:p>
        </w:tc>
        <w:tc>
          <w:tcPr>
            <w:tcW w:w="953" w:type="pct"/>
            <w:shd w:val="clear" w:color="auto" w:fill="auto"/>
            <w:vAlign w:val="center"/>
          </w:tcPr>
          <w:p w14:paraId="4747A641" w14:textId="77777777" w:rsidR="00EE1D97" w:rsidRPr="0032037E" w:rsidRDefault="00EE1D97" w:rsidP="00170383">
            <w:pPr>
              <w:tabs>
                <w:tab w:val="left" w:pos="1750"/>
              </w:tabs>
              <w:spacing w:before="60" w:after="60" w:line="276" w:lineRule="auto"/>
              <w:jc w:val="left"/>
              <w:rPr>
                <w:rFonts w:ascii="Times New Roman" w:eastAsia="Times New Roman" w:hAnsi="Times New Roman" w:cs="Times New Roman"/>
                <w:color w:val="auto"/>
                <w:sz w:val="24"/>
                <w:szCs w:val="24"/>
              </w:rPr>
            </w:pPr>
          </w:p>
        </w:tc>
        <w:tc>
          <w:tcPr>
            <w:tcW w:w="1049" w:type="pct"/>
            <w:shd w:val="clear" w:color="auto" w:fill="auto"/>
            <w:vAlign w:val="center"/>
          </w:tcPr>
          <w:p w14:paraId="22C1D9C4" w14:textId="77777777" w:rsidR="00EE1D97" w:rsidRPr="0032037E" w:rsidRDefault="00EE1D97" w:rsidP="00170383">
            <w:pPr>
              <w:spacing w:before="60" w:after="60" w:line="276" w:lineRule="auto"/>
              <w:rPr>
                <w:rFonts w:ascii="Times New Roman" w:eastAsia="Times New Roman" w:hAnsi="Times New Roman" w:cs="Times New Roman"/>
                <w:color w:val="auto"/>
                <w:sz w:val="24"/>
                <w:szCs w:val="24"/>
              </w:rPr>
            </w:pPr>
          </w:p>
        </w:tc>
      </w:tr>
      <w:tr w:rsidR="00EE1D97" w:rsidRPr="0032037E" w14:paraId="7077C7AF" w14:textId="77777777" w:rsidTr="00170383">
        <w:trPr>
          <w:trHeight w:val="20"/>
        </w:trPr>
        <w:tc>
          <w:tcPr>
            <w:tcW w:w="1855" w:type="pct"/>
            <w:gridSpan w:val="3"/>
            <w:shd w:val="clear" w:color="auto" w:fill="auto"/>
            <w:vAlign w:val="center"/>
          </w:tcPr>
          <w:p w14:paraId="091BD203" w14:textId="77777777" w:rsidR="00EE1D97" w:rsidRPr="0032037E" w:rsidRDefault="00EE1D97" w:rsidP="00170383">
            <w:pPr>
              <w:spacing w:before="60" w:after="60" w:line="276" w:lineRule="auto"/>
              <w:jc w:val="left"/>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 xml:space="preserve">Học </w:t>
            </w:r>
            <w:proofErr w:type="spellStart"/>
            <w:r w:rsidRPr="0032037E">
              <w:rPr>
                <w:rFonts w:ascii="Times New Roman" w:eastAsia="Times New Roman" w:hAnsi="Times New Roman" w:cs="Times New Roman"/>
                <w:color w:val="auto"/>
                <w:sz w:val="24"/>
                <w:szCs w:val="24"/>
              </w:rPr>
              <w:t>phần</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bắt</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buộc</w:t>
            </w:r>
            <w:proofErr w:type="spellEnd"/>
          </w:p>
        </w:tc>
        <w:tc>
          <w:tcPr>
            <w:tcW w:w="1143" w:type="pct"/>
            <w:shd w:val="clear" w:color="auto" w:fill="auto"/>
            <w:vAlign w:val="center"/>
          </w:tcPr>
          <w:p w14:paraId="0B54773D" w14:textId="77777777" w:rsidR="00EE1D97" w:rsidRPr="0032037E" w:rsidRDefault="00EE1D97" w:rsidP="00170383">
            <w:pPr>
              <w:spacing w:before="60" w:after="60" w:line="276" w:lineRule="auto"/>
              <w:rPr>
                <w:rFonts w:ascii="Times New Roman" w:eastAsia="Times New Roman" w:hAnsi="Times New Roman" w:cs="Times New Roman"/>
                <w:color w:val="auto"/>
                <w:sz w:val="24"/>
                <w:szCs w:val="24"/>
              </w:rPr>
            </w:pPr>
          </w:p>
        </w:tc>
        <w:tc>
          <w:tcPr>
            <w:tcW w:w="953" w:type="pct"/>
            <w:shd w:val="clear" w:color="auto" w:fill="auto"/>
            <w:vAlign w:val="center"/>
          </w:tcPr>
          <w:p w14:paraId="426F27D5" w14:textId="77777777" w:rsidR="00EE1D97" w:rsidRPr="0032037E" w:rsidRDefault="00EE1D97" w:rsidP="00170383">
            <w:pPr>
              <w:tabs>
                <w:tab w:val="left" w:pos="1750"/>
              </w:tabs>
              <w:spacing w:before="60" w:after="60" w:line="276" w:lineRule="auto"/>
              <w:jc w:val="left"/>
              <w:rPr>
                <w:rFonts w:ascii="Times New Roman" w:eastAsia="Times New Roman" w:hAnsi="Times New Roman" w:cs="Times New Roman"/>
                <w:color w:val="auto"/>
                <w:sz w:val="24"/>
                <w:szCs w:val="24"/>
              </w:rPr>
            </w:pPr>
          </w:p>
        </w:tc>
        <w:tc>
          <w:tcPr>
            <w:tcW w:w="1049" w:type="pct"/>
            <w:shd w:val="clear" w:color="auto" w:fill="auto"/>
            <w:vAlign w:val="center"/>
          </w:tcPr>
          <w:p w14:paraId="3D57E84E" w14:textId="77777777" w:rsidR="00EE1D97" w:rsidRPr="0032037E" w:rsidRDefault="00EE1D97" w:rsidP="00170383">
            <w:pPr>
              <w:spacing w:before="60" w:after="60" w:line="276" w:lineRule="auto"/>
              <w:rPr>
                <w:rFonts w:ascii="Times New Roman" w:eastAsia="Times New Roman" w:hAnsi="Times New Roman" w:cs="Times New Roman"/>
                <w:color w:val="auto"/>
                <w:sz w:val="24"/>
                <w:szCs w:val="24"/>
              </w:rPr>
            </w:pPr>
          </w:p>
        </w:tc>
      </w:tr>
      <w:tr w:rsidR="00EE1D97" w:rsidRPr="0032037E" w14:paraId="538B7598" w14:textId="77777777" w:rsidTr="00170383">
        <w:trPr>
          <w:trHeight w:val="20"/>
        </w:trPr>
        <w:tc>
          <w:tcPr>
            <w:tcW w:w="286" w:type="pct"/>
            <w:shd w:val="clear" w:color="auto" w:fill="auto"/>
            <w:vAlign w:val="center"/>
          </w:tcPr>
          <w:p w14:paraId="2A218BB0" w14:textId="77777777" w:rsidR="00EE1D97" w:rsidRPr="0032037E" w:rsidRDefault="00EE1D97" w:rsidP="00170383">
            <w:pPr>
              <w:spacing w:before="60" w:after="6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1</w:t>
            </w:r>
          </w:p>
        </w:tc>
        <w:tc>
          <w:tcPr>
            <w:tcW w:w="991" w:type="pct"/>
            <w:shd w:val="clear" w:color="auto" w:fill="auto"/>
            <w:tcMar>
              <w:top w:w="0" w:type="dxa"/>
              <w:left w:w="100" w:type="dxa"/>
              <w:bottom w:w="0" w:type="dxa"/>
              <w:right w:w="100" w:type="dxa"/>
            </w:tcMar>
            <w:vAlign w:val="center"/>
          </w:tcPr>
          <w:p w14:paraId="63F8A2D2" w14:textId="77777777" w:rsidR="00EE1D97" w:rsidRPr="0032037E" w:rsidRDefault="00EE1D97" w:rsidP="00170383">
            <w:pPr>
              <w:spacing w:before="60" w:after="6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Kinh </w:t>
            </w:r>
            <w:proofErr w:type="spellStart"/>
            <w:r w:rsidRPr="0032037E">
              <w:rPr>
                <w:rFonts w:ascii="Times New Roman" w:eastAsia="Times New Roman" w:hAnsi="Times New Roman" w:cs="Times New Roman"/>
                <w:b w:val="0"/>
                <w:color w:val="auto"/>
                <w:sz w:val="24"/>
                <w:szCs w:val="24"/>
              </w:rPr>
              <w:t>tế</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chính</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trị</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Mác</w:t>
            </w:r>
            <w:proofErr w:type="spellEnd"/>
            <w:r w:rsidRPr="0032037E">
              <w:rPr>
                <w:rFonts w:ascii="Times New Roman" w:eastAsia="Times New Roman" w:hAnsi="Times New Roman" w:cs="Times New Roman"/>
                <w:b w:val="0"/>
                <w:color w:val="auto"/>
                <w:sz w:val="24"/>
                <w:szCs w:val="24"/>
              </w:rPr>
              <w:t xml:space="preserve"> – </w:t>
            </w:r>
            <w:proofErr w:type="spellStart"/>
            <w:r w:rsidRPr="0032037E">
              <w:rPr>
                <w:rFonts w:ascii="Times New Roman" w:eastAsia="Times New Roman" w:hAnsi="Times New Roman" w:cs="Times New Roman"/>
                <w:b w:val="0"/>
                <w:color w:val="auto"/>
                <w:sz w:val="24"/>
                <w:szCs w:val="24"/>
              </w:rPr>
              <w:t>Lênin</w:t>
            </w:r>
            <w:proofErr w:type="spellEnd"/>
          </w:p>
        </w:tc>
        <w:tc>
          <w:tcPr>
            <w:tcW w:w="578" w:type="pct"/>
            <w:shd w:val="clear" w:color="auto" w:fill="auto"/>
            <w:tcMar>
              <w:top w:w="0" w:type="dxa"/>
              <w:left w:w="100" w:type="dxa"/>
              <w:bottom w:w="0" w:type="dxa"/>
              <w:right w:w="100" w:type="dxa"/>
            </w:tcMar>
            <w:vAlign w:val="center"/>
          </w:tcPr>
          <w:p w14:paraId="548B41DB" w14:textId="77777777" w:rsidR="00EE1D97" w:rsidRPr="0032037E" w:rsidRDefault="00EE1D97" w:rsidP="00170383">
            <w:pPr>
              <w:spacing w:before="60" w:after="6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BEE1002</w:t>
            </w:r>
          </w:p>
        </w:tc>
        <w:tc>
          <w:tcPr>
            <w:tcW w:w="1143" w:type="pct"/>
            <w:shd w:val="clear" w:color="auto" w:fill="auto"/>
            <w:vAlign w:val="center"/>
          </w:tcPr>
          <w:p w14:paraId="7D6A5A27" w14:textId="77777777" w:rsidR="00EE1D97" w:rsidRPr="0032037E" w:rsidRDefault="00EE1D97" w:rsidP="00170383">
            <w:pPr>
              <w:spacing w:before="60" w:after="60" w:line="276" w:lineRule="auto"/>
              <w:ind w:left="1" w:hanging="3"/>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Phạm Thị </w:t>
            </w:r>
            <w:proofErr w:type="spellStart"/>
            <w:r w:rsidRPr="0032037E">
              <w:rPr>
                <w:rFonts w:ascii="Times New Roman" w:eastAsia="Times New Roman" w:hAnsi="Times New Roman" w:cs="Times New Roman"/>
                <w:b w:val="0"/>
                <w:color w:val="auto"/>
                <w:sz w:val="24"/>
                <w:szCs w:val="24"/>
              </w:rPr>
              <w:t>Mỹ</w:t>
            </w:r>
            <w:proofErr w:type="spellEnd"/>
            <w:r w:rsidRPr="0032037E">
              <w:rPr>
                <w:rFonts w:ascii="Times New Roman" w:eastAsia="Times New Roman" w:hAnsi="Times New Roman" w:cs="Times New Roman"/>
                <w:b w:val="0"/>
                <w:color w:val="auto"/>
                <w:sz w:val="24"/>
                <w:szCs w:val="24"/>
              </w:rPr>
              <w:t xml:space="preserve"> Duyên</w:t>
            </w:r>
          </w:p>
        </w:tc>
        <w:tc>
          <w:tcPr>
            <w:tcW w:w="953" w:type="pct"/>
            <w:shd w:val="clear" w:color="auto" w:fill="auto"/>
            <w:vAlign w:val="center"/>
          </w:tcPr>
          <w:p w14:paraId="74118413" w14:textId="5A6F3E4B" w:rsidR="00EE1D97" w:rsidRPr="0032037E" w:rsidRDefault="00EE1D97" w:rsidP="00170383">
            <w:pPr>
              <w:tabs>
                <w:tab w:val="left" w:pos="1750"/>
              </w:tabs>
              <w:spacing w:before="60" w:after="6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Phùng </w:t>
            </w:r>
            <w:proofErr w:type="spellStart"/>
            <w:r w:rsidRPr="0032037E">
              <w:rPr>
                <w:rFonts w:ascii="Times New Roman" w:eastAsia="Times New Roman" w:hAnsi="Times New Roman" w:cs="Times New Roman"/>
                <w:b w:val="0"/>
                <w:color w:val="auto"/>
                <w:sz w:val="24"/>
                <w:szCs w:val="24"/>
              </w:rPr>
              <w:t>Thế</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Tám</w:t>
            </w:r>
            <w:proofErr w:type="spellEnd"/>
            <w:r w:rsidRPr="0032037E">
              <w:rPr>
                <w:rFonts w:ascii="Times New Roman" w:eastAsia="Times New Roman" w:hAnsi="Times New Roman" w:cs="Times New Roman"/>
                <w:b w:val="0"/>
                <w:color w:val="auto"/>
                <w:sz w:val="24"/>
                <w:szCs w:val="24"/>
              </w:rPr>
              <w:t xml:space="preserve"> </w:t>
            </w:r>
          </w:p>
        </w:tc>
        <w:tc>
          <w:tcPr>
            <w:tcW w:w="1049" w:type="pct"/>
            <w:shd w:val="clear" w:color="auto" w:fill="auto"/>
            <w:vAlign w:val="center"/>
          </w:tcPr>
          <w:p w14:paraId="5F04BB1F" w14:textId="77777777" w:rsidR="00EE1D97" w:rsidRPr="0032037E" w:rsidRDefault="00EE1D97" w:rsidP="00170383">
            <w:pPr>
              <w:spacing w:before="60" w:after="60" w:line="276" w:lineRule="auto"/>
              <w:rPr>
                <w:rFonts w:ascii="Times New Roman" w:eastAsia="Times New Roman" w:hAnsi="Times New Roman" w:cs="Times New Roman"/>
                <w:b w:val="0"/>
                <w:color w:val="auto"/>
                <w:sz w:val="24"/>
                <w:szCs w:val="24"/>
              </w:rPr>
            </w:pPr>
          </w:p>
        </w:tc>
      </w:tr>
      <w:tr w:rsidR="00EE1D97" w:rsidRPr="0032037E" w14:paraId="4479C7D9" w14:textId="77777777" w:rsidTr="00170383">
        <w:trPr>
          <w:trHeight w:val="20"/>
        </w:trPr>
        <w:tc>
          <w:tcPr>
            <w:tcW w:w="286" w:type="pct"/>
            <w:shd w:val="clear" w:color="auto" w:fill="auto"/>
            <w:vAlign w:val="center"/>
          </w:tcPr>
          <w:p w14:paraId="282B2030" w14:textId="77777777" w:rsidR="00EE1D97" w:rsidRPr="0032037E" w:rsidRDefault="00EE1D97" w:rsidP="00170383">
            <w:pPr>
              <w:spacing w:before="60" w:after="6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2</w:t>
            </w:r>
          </w:p>
        </w:tc>
        <w:tc>
          <w:tcPr>
            <w:tcW w:w="991" w:type="pct"/>
            <w:shd w:val="clear" w:color="auto" w:fill="auto"/>
            <w:tcMar>
              <w:top w:w="0" w:type="dxa"/>
              <w:left w:w="100" w:type="dxa"/>
              <w:bottom w:w="0" w:type="dxa"/>
              <w:right w:w="100" w:type="dxa"/>
            </w:tcMar>
            <w:vAlign w:val="center"/>
          </w:tcPr>
          <w:p w14:paraId="197E8E5B" w14:textId="77777777" w:rsidR="00EE1D97" w:rsidRPr="0032037E" w:rsidRDefault="00EE1D97" w:rsidP="00170383">
            <w:pPr>
              <w:spacing w:before="60" w:after="6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Nguyên </w:t>
            </w:r>
            <w:proofErr w:type="spellStart"/>
            <w:r w:rsidRPr="0032037E">
              <w:rPr>
                <w:rFonts w:ascii="Times New Roman" w:eastAsia="Times New Roman" w:hAnsi="Times New Roman" w:cs="Times New Roman"/>
                <w:b w:val="0"/>
                <w:color w:val="auto"/>
                <w:sz w:val="24"/>
                <w:szCs w:val="24"/>
              </w:rPr>
              <w:t>lý</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thị</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trường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tài</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chính</w:t>
            </w:r>
            <w:proofErr w:type="spellEnd"/>
          </w:p>
        </w:tc>
        <w:tc>
          <w:tcPr>
            <w:tcW w:w="578" w:type="pct"/>
            <w:shd w:val="clear" w:color="auto" w:fill="auto"/>
            <w:tcMar>
              <w:top w:w="0" w:type="dxa"/>
              <w:left w:w="100" w:type="dxa"/>
              <w:bottom w:w="0" w:type="dxa"/>
              <w:right w:w="100" w:type="dxa"/>
            </w:tcMar>
            <w:vAlign w:val="center"/>
          </w:tcPr>
          <w:p w14:paraId="27280663" w14:textId="77777777" w:rsidR="00EE1D97" w:rsidRPr="0032037E" w:rsidRDefault="00EE1D97" w:rsidP="00170383">
            <w:pPr>
              <w:spacing w:before="60" w:after="6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BFF2044</w:t>
            </w:r>
          </w:p>
        </w:tc>
        <w:tc>
          <w:tcPr>
            <w:tcW w:w="1143" w:type="pct"/>
            <w:shd w:val="clear" w:color="auto" w:fill="auto"/>
            <w:tcMar>
              <w:top w:w="0" w:type="dxa"/>
              <w:left w:w="40" w:type="dxa"/>
              <w:bottom w:w="0" w:type="dxa"/>
              <w:right w:w="40" w:type="dxa"/>
            </w:tcMar>
            <w:vAlign w:val="center"/>
          </w:tcPr>
          <w:p w14:paraId="4589C8D3" w14:textId="0ADE46EF" w:rsidR="00EE1D97" w:rsidRPr="0032037E" w:rsidRDefault="00EC4C66" w:rsidP="00170383">
            <w:pPr>
              <w:spacing w:before="60" w:after="60" w:line="276" w:lineRule="auto"/>
              <w:ind w:left="1" w:hanging="3"/>
              <w:rPr>
                <w:rFonts w:ascii="Times New Roman" w:eastAsia="Times New Roman" w:hAnsi="Times New Roman" w:cs="Times New Roman"/>
                <w:b w:val="0"/>
                <w:color w:val="auto"/>
                <w:sz w:val="24"/>
                <w:szCs w:val="24"/>
              </w:rPr>
            </w:pPr>
            <w:r>
              <w:rPr>
                <w:rFonts w:ascii="Times New Roman" w:eastAsia="Times New Roman" w:hAnsi="Times New Roman" w:cs="Times New Roman"/>
                <w:b w:val="0"/>
                <w:color w:val="auto"/>
                <w:sz w:val="24"/>
                <w:szCs w:val="24"/>
                <w:lang w:val="vi-VN"/>
              </w:rPr>
              <w:t xml:space="preserve"> </w:t>
            </w:r>
            <w:r w:rsidR="00EE1D97" w:rsidRPr="0032037E">
              <w:rPr>
                <w:rFonts w:ascii="Times New Roman" w:eastAsia="Times New Roman" w:hAnsi="Times New Roman" w:cs="Times New Roman"/>
                <w:b w:val="0"/>
                <w:color w:val="auto"/>
                <w:sz w:val="24"/>
                <w:szCs w:val="24"/>
              </w:rPr>
              <w:t>Nguyễn Hoàng Anh</w:t>
            </w:r>
          </w:p>
        </w:tc>
        <w:tc>
          <w:tcPr>
            <w:tcW w:w="953" w:type="pct"/>
            <w:shd w:val="clear" w:color="auto" w:fill="auto"/>
            <w:vAlign w:val="center"/>
          </w:tcPr>
          <w:p w14:paraId="51EA1DB8" w14:textId="4AC241A2" w:rsidR="00EE1D97" w:rsidRPr="0032037E" w:rsidRDefault="00EE1D97" w:rsidP="00170383">
            <w:pPr>
              <w:tabs>
                <w:tab w:val="left" w:pos="1750"/>
              </w:tabs>
              <w:spacing w:before="60" w:after="6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Hoàng </w:t>
            </w:r>
            <w:proofErr w:type="spellStart"/>
            <w:r w:rsidRPr="0032037E">
              <w:rPr>
                <w:rFonts w:ascii="Times New Roman" w:eastAsia="Times New Roman" w:hAnsi="Times New Roman" w:cs="Times New Roman"/>
                <w:b w:val="0"/>
                <w:color w:val="auto"/>
                <w:sz w:val="24"/>
                <w:szCs w:val="24"/>
              </w:rPr>
              <w:t>Thọ</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Phú</w:t>
            </w:r>
            <w:proofErr w:type="spellEnd"/>
            <w:r w:rsidRPr="0032037E">
              <w:rPr>
                <w:rFonts w:ascii="Times New Roman" w:eastAsia="Times New Roman" w:hAnsi="Times New Roman" w:cs="Times New Roman"/>
                <w:b w:val="0"/>
                <w:color w:val="auto"/>
                <w:sz w:val="24"/>
                <w:szCs w:val="24"/>
              </w:rPr>
              <w:t xml:space="preserve"> </w:t>
            </w:r>
          </w:p>
        </w:tc>
        <w:tc>
          <w:tcPr>
            <w:tcW w:w="1049" w:type="pct"/>
            <w:shd w:val="clear" w:color="auto" w:fill="auto"/>
            <w:vAlign w:val="center"/>
          </w:tcPr>
          <w:p w14:paraId="1D82F83C" w14:textId="77777777" w:rsidR="00EE1D97" w:rsidRPr="0032037E" w:rsidRDefault="00EE1D97" w:rsidP="00170383">
            <w:pPr>
              <w:spacing w:before="60" w:after="60" w:line="276" w:lineRule="auto"/>
              <w:rPr>
                <w:rFonts w:ascii="Times New Roman" w:eastAsia="Times New Roman" w:hAnsi="Times New Roman" w:cs="Times New Roman"/>
                <w:b w:val="0"/>
                <w:color w:val="auto"/>
                <w:sz w:val="24"/>
                <w:szCs w:val="24"/>
              </w:rPr>
            </w:pPr>
          </w:p>
        </w:tc>
      </w:tr>
      <w:tr w:rsidR="00EE1D97" w:rsidRPr="0032037E" w14:paraId="53E0749C" w14:textId="77777777" w:rsidTr="00170383">
        <w:trPr>
          <w:trHeight w:val="20"/>
        </w:trPr>
        <w:tc>
          <w:tcPr>
            <w:tcW w:w="286" w:type="pct"/>
            <w:shd w:val="clear" w:color="auto" w:fill="auto"/>
            <w:vAlign w:val="center"/>
          </w:tcPr>
          <w:p w14:paraId="0EF4B690" w14:textId="77777777" w:rsidR="00EE1D97" w:rsidRPr="0032037E" w:rsidRDefault="00EE1D97" w:rsidP="00170383">
            <w:pPr>
              <w:spacing w:before="60" w:after="6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3</w:t>
            </w:r>
          </w:p>
        </w:tc>
        <w:tc>
          <w:tcPr>
            <w:tcW w:w="991" w:type="pct"/>
            <w:shd w:val="clear" w:color="auto" w:fill="auto"/>
            <w:tcMar>
              <w:top w:w="0" w:type="dxa"/>
              <w:left w:w="100" w:type="dxa"/>
              <w:bottom w:w="0" w:type="dxa"/>
              <w:right w:w="100" w:type="dxa"/>
            </w:tcMar>
            <w:vAlign w:val="center"/>
          </w:tcPr>
          <w:p w14:paraId="5D0C66E9" w14:textId="77777777" w:rsidR="00EE1D97" w:rsidRPr="0032037E" w:rsidRDefault="00EE1D97" w:rsidP="00170383">
            <w:pPr>
              <w:spacing w:before="60" w:after="60" w:line="276" w:lineRule="auto"/>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Nhập</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môn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phân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tích</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dữ</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liệu</w:t>
            </w:r>
            <w:proofErr w:type="spellEnd"/>
          </w:p>
        </w:tc>
        <w:tc>
          <w:tcPr>
            <w:tcW w:w="578" w:type="pct"/>
            <w:shd w:val="clear" w:color="auto" w:fill="auto"/>
            <w:tcMar>
              <w:top w:w="0" w:type="dxa"/>
              <w:left w:w="100" w:type="dxa"/>
              <w:bottom w:w="0" w:type="dxa"/>
              <w:right w:w="100" w:type="dxa"/>
            </w:tcMar>
            <w:vAlign w:val="center"/>
          </w:tcPr>
          <w:p w14:paraId="3FD4E61D" w14:textId="77777777" w:rsidR="00EE1D97" w:rsidRPr="0032037E" w:rsidRDefault="00EE1D97" w:rsidP="00170383">
            <w:pPr>
              <w:spacing w:before="60" w:after="6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BMA2025</w:t>
            </w:r>
          </w:p>
        </w:tc>
        <w:tc>
          <w:tcPr>
            <w:tcW w:w="1143" w:type="pct"/>
            <w:shd w:val="clear" w:color="auto" w:fill="auto"/>
            <w:vAlign w:val="center"/>
          </w:tcPr>
          <w:p w14:paraId="658CCED5" w14:textId="77777777" w:rsidR="00EE1D97" w:rsidRPr="0032037E" w:rsidRDefault="00EE1D97" w:rsidP="00170383">
            <w:pPr>
              <w:spacing w:before="60" w:after="60" w:line="276" w:lineRule="auto"/>
              <w:ind w:left="1" w:hanging="3"/>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Nguyễn Phúc Sơn</w:t>
            </w:r>
          </w:p>
        </w:tc>
        <w:tc>
          <w:tcPr>
            <w:tcW w:w="953" w:type="pct"/>
            <w:shd w:val="clear" w:color="auto" w:fill="auto"/>
            <w:vAlign w:val="center"/>
          </w:tcPr>
          <w:p w14:paraId="65E7BB96" w14:textId="77777777" w:rsidR="00EE1D97" w:rsidRPr="0032037E" w:rsidRDefault="00EE1D97" w:rsidP="00170383">
            <w:pPr>
              <w:tabs>
                <w:tab w:val="left" w:pos="1750"/>
              </w:tabs>
              <w:spacing w:before="60" w:after="60" w:line="276" w:lineRule="auto"/>
              <w:ind w:left="1" w:hanging="3"/>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Nguyễn Đình Uông</w:t>
            </w:r>
          </w:p>
        </w:tc>
        <w:tc>
          <w:tcPr>
            <w:tcW w:w="1049" w:type="pct"/>
            <w:shd w:val="clear" w:color="auto" w:fill="auto"/>
            <w:vAlign w:val="center"/>
          </w:tcPr>
          <w:p w14:paraId="06144D27" w14:textId="77777777" w:rsidR="00EE1D97" w:rsidRPr="0032037E" w:rsidRDefault="00EE1D97" w:rsidP="00170383">
            <w:pPr>
              <w:spacing w:before="60" w:after="60" w:line="276" w:lineRule="auto"/>
              <w:rPr>
                <w:rFonts w:ascii="Times New Roman" w:eastAsia="Times New Roman" w:hAnsi="Times New Roman" w:cs="Times New Roman"/>
                <w:b w:val="0"/>
                <w:color w:val="auto"/>
                <w:sz w:val="24"/>
                <w:szCs w:val="24"/>
              </w:rPr>
            </w:pPr>
          </w:p>
        </w:tc>
      </w:tr>
      <w:tr w:rsidR="00EE1D97" w:rsidRPr="0032037E" w14:paraId="0B480CE2" w14:textId="77777777" w:rsidTr="00170383">
        <w:trPr>
          <w:trHeight w:val="20"/>
        </w:trPr>
        <w:tc>
          <w:tcPr>
            <w:tcW w:w="286" w:type="pct"/>
            <w:shd w:val="clear" w:color="auto" w:fill="auto"/>
            <w:vAlign w:val="center"/>
          </w:tcPr>
          <w:p w14:paraId="64E65B49" w14:textId="77777777" w:rsidR="00EE1D97" w:rsidRPr="0032037E" w:rsidRDefault="00EE1D97" w:rsidP="00170383">
            <w:pPr>
              <w:spacing w:before="60" w:after="6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4</w:t>
            </w:r>
          </w:p>
        </w:tc>
        <w:tc>
          <w:tcPr>
            <w:tcW w:w="991" w:type="pct"/>
            <w:shd w:val="clear" w:color="auto" w:fill="auto"/>
            <w:tcMar>
              <w:top w:w="0" w:type="dxa"/>
              <w:left w:w="100" w:type="dxa"/>
              <w:bottom w:w="0" w:type="dxa"/>
              <w:right w:w="100" w:type="dxa"/>
            </w:tcMar>
            <w:vAlign w:val="center"/>
          </w:tcPr>
          <w:p w14:paraId="7448FED2" w14:textId="77777777" w:rsidR="00EE1D97" w:rsidRPr="0032037E" w:rsidRDefault="00EE1D97" w:rsidP="00170383">
            <w:pPr>
              <w:spacing w:before="60" w:after="6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highlight w:val="white"/>
              </w:rPr>
              <w:t xml:space="preserve">Phương </w:t>
            </w:r>
            <w:proofErr w:type="spellStart"/>
            <w:r w:rsidRPr="0032037E">
              <w:rPr>
                <w:rFonts w:ascii="Times New Roman" w:eastAsia="Times New Roman" w:hAnsi="Times New Roman" w:cs="Times New Roman"/>
                <w:b w:val="0"/>
                <w:color w:val="auto"/>
                <w:sz w:val="24"/>
                <w:szCs w:val="24"/>
                <w:highlight w:val="white"/>
              </w:rPr>
              <w:t>pháp</w:t>
            </w:r>
            <w:proofErr w:type="spellEnd"/>
            <w:r w:rsidRPr="0032037E">
              <w:rPr>
                <w:rFonts w:ascii="Times New Roman" w:eastAsia="Times New Roman" w:hAnsi="Times New Roman" w:cs="Times New Roman"/>
                <w:b w:val="0"/>
                <w:color w:val="auto"/>
                <w:sz w:val="24"/>
                <w:szCs w:val="24"/>
                <w:highlight w:val="white"/>
              </w:rPr>
              <w:t xml:space="preserve"> </w:t>
            </w:r>
            <w:proofErr w:type="spellStart"/>
            <w:r w:rsidRPr="0032037E">
              <w:rPr>
                <w:rFonts w:ascii="Times New Roman" w:eastAsia="Times New Roman" w:hAnsi="Times New Roman" w:cs="Times New Roman"/>
                <w:b w:val="0"/>
                <w:color w:val="auto"/>
                <w:sz w:val="24"/>
                <w:szCs w:val="24"/>
                <w:highlight w:val="white"/>
              </w:rPr>
              <w:t>nghiên</w:t>
            </w:r>
            <w:proofErr w:type="spellEnd"/>
            <w:r w:rsidRPr="0032037E">
              <w:rPr>
                <w:rFonts w:ascii="Times New Roman" w:eastAsia="Times New Roman" w:hAnsi="Times New Roman" w:cs="Times New Roman"/>
                <w:b w:val="0"/>
                <w:color w:val="auto"/>
                <w:sz w:val="24"/>
                <w:szCs w:val="24"/>
                <w:highlight w:val="white"/>
              </w:rPr>
              <w:t xml:space="preserve"> </w:t>
            </w:r>
            <w:proofErr w:type="spellStart"/>
            <w:r w:rsidRPr="0032037E">
              <w:rPr>
                <w:rFonts w:ascii="Times New Roman" w:eastAsia="Times New Roman" w:hAnsi="Times New Roman" w:cs="Times New Roman"/>
                <w:b w:val="0"/>
                <w:color w:val="auto"/>
                <w:sz w:val="24"/>
                <w:szCs w:val="24"/>
                <w:highlight w:val="white"/>
              </w:rPr>
              <w:t>cứu</w:t>
            </w:r>
            <w:proofErr w:type="spellEnd"/>
            <w:r w:rsidRPr="0032037E">
              <w:rPr>
                <w:rFonts w:ascii="Times New Roman" w:eastAsia="Times New Roman" w:hAnsi="Times New Roman" w:cs="Times New Roman"/>
                <w:b w:val="0"/>
                <w:color w:val="auto"/>
                <w:sz w:val="24"/>
                <w:szCs w:val="24"/>
                <w:highlight w:val="white"/>
              </w:rPr>
              <w:t xml:space="preserve"> khoa </w:t>
            </w:r>
            <w:proofErr w:type="spellStart"/>
            <w:r w:rsidRPr="0032037E">
              <w:rPr>
                <w:rFonts w:ascii="Times New Roman" w:eastAsia="Times New Roman" w:hAnsi="Times New Roman" w:cs="Times New Roman"/>
                <w:b w:val="0"/>
                <w:color w:val="auto"/>
                <w:sz w:val="24"/>
                <w:szCs w:val="24"/>
                <w:highlight w:val="white"/>
              </w:rPr>
              <w:t>học</w:t>
            </w:r>
            <w:proofErr w:type="spellEnd"/>
            <w:r w:rsidRPr="0032037E">
              <w:rPr>
                <w:rFonts w:ascii="Times New Roman" w:eastAsia="Times New Roman" w:hAnsi="Times New Roman" w:cs="Times New Roman"/>
                <w:b w:val="0"/>
                <w:color w:val="auto"/>
                <w:sz w:val="24"/>
                <w:szCs w:val="24"/>
                <w:highlight w:val="white"/>
              </w:rPr>
              <w:t xml:space="preserve"> </w:t>
            </w:r>
            <w:proofErr w:type="spellStart"/>
            <w:r w:rsidRPr="0032037E">
              <w:rPr>
                <w:rFonts w:ascii="Times New Roman" w:eastAsia="Times New Roman" w:hAnsi="Times New Roman" w:cs="Times New Roman"/>
                <w:b w:val="0"/>
                <w:color w:val="auto"/>
                <w:sz w:val="24"/>
                <w:szCs w:val="24"/>
                <w:highlight w:val="white"/>
              </w:rPr>
              <w:t>trong</w:t>
            </w:r>
            <w:proofErr w:type="spellEnd"/>
            <w:r w:rsidRPr="0032037E">
              <w:rPr>
                <w:rFonts w:ascii="Times New Roman" w:eastAsia="Times New Roman" w:hAnsi="Times New Roman" w:cs="Times New Roman"/>
                <w:b w:val="0"/>
                <w:color w:val="auto"/>
                <w:sz w:val="24"/>
                <w:szCs w:val="24"/>
                <w:highlight w:val="white"/>
              </w:rPr>
              <w:t xml:space="preserve"> </w:t>
            </w:r>
            <w:proofErr w:type="spellStart"/>
            <w:r w:rsidRPr="0032037E">
              <w:rPr>
                <w:rFonts w:ascii="Times New Roman" w:eastAsia="Times New Roman" w:hAnsi="Times New Roman" w:cs="Times New Roman"/>
                <w:b w:val="0"/>
                <w:color w:val="auto"/>
                <w:sz w:val="24"/>
                <w:szCs w:val="24"/>
                <w:highlight w:val="white"/>
              </w:rPr>
              <w:t>kinh</w:t>
            </w:r>
            <w:proofErr w:type="spellEnd"/>
            <w:r w:rsidRPr="0032037E">
              <w:rPr>
                <w:rFonts w:ascii="Times New Roman" w:eastAsia="Times New Roman" w:hAnsi="Times New Roman" w:cs="Times New Roman"/>
                <w:b w:val="0"/>
                <w:color w:val="auto"/>
                <w:sz w:val="24"/>
                <w:szCs w:val="24"/>
                <w:highlight w:val="white"/>
              </w:rPr>
              <w:t xml:space="preserve"> </w:t>
            </w:r>
            <w:proofErr w:type="spellStart"/>
            <w:r w:rsidRPr="0032037E">
              <w:rPr>
                <w:rFonts w:ascii="Times New Roman" w:eastAsia="Times New Roman" w:hAnsi="Times New Roman" w:cs="Times New Roman"/>
                <w:b w:val="0"/>
                <w:color w:val="auto"/>
                <w:sz w:val="24"/>
                <w:szCs w:val="24"/>
                <w:highlight w:val="white"/>
              </w:rPr>
              <w:t>tế</w:t>
            </w:r>
            <w:proofErr w:type="spellEnd"/>
            <w:r w:rsidRPr="0032037E">
              <w:rPr>
                <w:rFonts w:ascii="Times New Roman" w:eastAsia="Times New Roman" w:hAnsi="Times New Roman" w:cs="Times New Roman"/>
                <w:b w:val="0"/>
                <w:color w:val="auto"/>
                <w:sz w:val="24"/>
                <w:szCs w:val="24"/>
                <w:highlight w:val="white"/>
              </w:rPr>
              <w:t xml:space="preserve"> </w:t>
            </w:r>
            <w:proofErr w:type="spellStart"/>
            <w:r w:rsidRPr="0032037E">
              <w:rPr>
                <w:rFonts w:ascii="Times New Roman" w:eastAsia="Times New Roman" w:hAnsi="Times New Roman" w:cs="Times New Roman"/>
                <w:b w:val="0"/>
                <w:color w:val="auto"/>
                <w:sz w:val="24"/>
                <w:szCs w:val="24"/>
                <w:highlight w:val="white"/>
              </w:rPr>
              <w:t>và</w:t>
            </w:r>
            <w:proofErr w:type="spellEnd"/>
            <w:r w:rsidRPr="0032037E">
              <w:rPr>
                <w:rFonts w:ascii="Times New Roman" w:eastAsia="Times New Roman" w:hAnsi="Times New Roman" w:cs="Times New Roman"/>
                <w:b w:val="0"/>
                <w:color w:val="auto"/>
                <w:sz w:val="24"/>
                <w:szCs w:val="24"/>
                <w:highlight w:val="white"/>
              </w:rPr>
              <w:t xml:space="preserve"> </w:t>
            </w:r>
            <w:proofErr w:type="spellStart"/>
            <w:r w:rsidRPr="0032037E">
              <w:rPr>
                <w:rFonts w:ascii="Times New Roman" w:eastAsia="Times New Roman" w:hAnsi="Times New Roman" w:cs="Times New Roman"/>
                <w:b w:val="0"/>
                <w:color w:val="auto"/>
                <w:sz w:val="24"/>
                <w:szCs w:val="24"/>
                <w:highlight w:val="white"/>
              </w:rPr>
              <w:t>quản</w:t>
            </w:r>
            <w:proofErr w:type="spellEnd"/>
            <w:r w:rsidRPr="0032037E">
              <w:rPr>
                <w:rFonts w:ascii="Times New Roman" w:eastAsia="Times New Roman" w:hAnsi="Times New Roman" w:cs="Times New Roman"/>
                <w:b w:val="0"/>
                <w:color w:val="auto"/>
                <w:sz w:val="24"/>
                <w:szCs w:val="24"/>
                <w:highlight w:val="white"/>
              </w:rPr>
              <w:t xml:space="preserve"> </w:t>
            </w:r>
            <w:proofErr w:type="spellStart"/>
            <w:r w:rsidRPr="0032037E">
              <w:rPr>
                <w:rFonts w:ascii="Times New Roman" w:eastAsia="Times New Roman" w:hAnsi="Times New Roman" w:cs="Times New Roman"/>
                <w:b w:val="0"/>
                <w:color w:val="auto"/>
                <w:sz w:val="24"/>
                <w:szCs w:val="24"/>
                <w:highlight w:val="white"/>
              </w:rPr>
              <w:t>lý</w:t>
            </w:r>
            <w:proofErr w:type="spellEnd"/>
            <w:r w:rsidRPr="0032037E">
              <w:rPr>
                <w:rFonts w:ascii="Times New Roman" w:eastAsia="Times New Roman" w:hAnsi="Times New Roman" w:cs="Times New Roman"/>
                <w:b w:val="0"/>
                <w:color w:val="auto"/>
                <w:sz w:val="24"/>
                <w:szCs w:val="24"/>
                <w:highlight w:val="white"/>
              </w:rPr>
              <w:t xml:space="preserve"> </w:t>
            </w:r>
          </w:p>
        </w:tc>
        <w:tc>
          <w:tcPr>
            <w:tcW w:w="578" w:type="pct"/>
            <w:shd w:val="clear" w:color="auto" w:fill="auto"/>
            <w:tcMar>
              <w:top w:w="0" w:type="dxa"/>
              <w:left w:w="100" w:type="dxa"/>
              <w:bottom w:w="0" w:type="dxa"/>
              <w:right w:w="100" w:type="dxa"/>
            </w:tcMar>
            <w:vAlign w:val="center"/>
          </w:tcPr>
          <w:p w14:paraId="2F64AF6F" w14:textId="6A025352" w:rsidR="00EE1D97" w:rsidRPr="0032037E" w:rsidRDefault="00EE1D97" w:rsidP="00170383">
            <w:pPr>
              <w:spacing w:before="60" w:after="6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BFF2071</w:t>
            </w:r>
          </w:p>
        </w:tc>
        <w:tc>
          <w:tcPr>
            <w:tcW w:w="1143" w:type="pct"/>
            <w:shd w:val="clear" w:color="auto" w:fill="auto"/>
            <w:vAlign w:val="center"/>
          </w:tcPr>
          <w:p w14:paraId="44AAF397" w14:textId="7FEECDD7" w:rsidR="00EE1D97" w:rsidRPr="0032037E" w:rsidRDefault="00EE1D97" w:rsidP="00170383">
            <w:pPr>
              <w:spacing w:before="60" w:after="60" w:line="276" w:lineRule="auto"/>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Trần</w:t>
            </w:r>
            <w:proofErr w:type="spellEnd"/>
            <w:r w:rsidRPr="0032037E">
              <w:rPr>
                <w:rFonts w:ascii="Times New Roman" w:eastAsia="Times New Roman" w:hAnsi="Times New Roman" w:cs="Times New Roman"/>
                <w:b w:val="0"/>
                <w:color w:val="auto"/>
                <w:sz w:val="24"/>
                <w:szCs w:val="24"/>
              </w:rPr>
              <w:t xml:space="preserve"> Hùng Sơn </w:t>
            </w:r>
          </w:p>
        </w:tc>
        <w:tc>
          <w:tcPr>
            <w:tcW w:w="953" w:type="pct"/>
            <w:shd w:val="clear" w:color="auto" w:fill="auto"/>
            <w:vAlign w:val="center"/>
          </w:tcPr>
          <w:p w14:paraId="6D4FBF85" w14:textId="42BE6828" w:rsidR="00EE1D97" w:rsidRPr="0032037E" w:rsidRDefault="00EE1D97" w:rsidP="00170383">
            <w:pPr>
              <w:tabs>
                <w:tab w:val="left" w:pos="1750"/>
              </w:tabs>
              <w:spacing w:before="60" w:after="6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Phùng Thanh Bình </w:t>
            </w:r>
          </w:p>
        </w:tc>
        <w:tc>
          <w:tcPr>
            <w:tcW w:w="1049" w:type="pct"/>
            <w:shd w:val="clear" w:color="auto" w:fill="auto"/>
            <w:vAlign w:val="center"/>
          </w:tcPr>
          <w:p w14:paraId="27733F17" w14:textId="77777777" w:rsidR="00EE1D97" w:rsidRPr="0032037E" w:rsidRDefault="00EE1D97" w:rsidP="00170383">
            <w:pPr>
              <w:spacing w:before="60" w:after="6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  </w:t>
            </w:r>
          </w:p>
        </w:tc>
      </w:tr>
      <w:tr w:rsidR="00EE1D97" w:rsidRPr="0032037E" w14:paraId="5E611BB9" w14:textId="77777777" w:rsidTr="00170383">
        <w:trPr>
          <w:trHeight w:val="20"/>
        </w:trPr>
        <w:tc>
          <w:tcPr>
            <w:tcW w:w="286" w:type="pct"/>
            <w:shd w:val="clear" w:color="auto" w:fill="auto"/>
            <w:vAlign w:val="center"/>
          </w:tcPr>
          <w:p w14:paraId="6622DE11" w14:textId="77777777" w:rsidR="00EE1D97" w:rsidRPr="0032037E" w:rsidRDefault="00EE1D97" w:rsidP="00170383">
            <w:pPr>
              <w:spacing w:before="60" w:after="6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5</w:t>
            </w:r>
          </w:p>
        </w:tc>
        <w:tc>
          <w:tcPr>
            <w:tcW w:w="991" w:type="pct"/>
            <w:shd w:val="clear" w:color="auto" w:fill="auto"/>
            <w:tcMar>
              <w:top w:w="0" w:type="dxa"/>
              <w:left w:w="100" w:type="dxa"/>
              <w:bottom w:w="0" w:type="dxa"/>
              <w:right w:w="100" w:type="dxa"/>
            </w:tcMar>
            <w:vAlign w:val="center"/>
          </w:tcPr>
          <w:p w14:paraId="62AE1335" w14:textId="77777777" w:rsidR="00EE1D97" w:rsidRPr="0032037E" w:rsidRDefault="00EE1D97" w:rsidP="00170383">
            <w:pPr>
              <w:spacing w:before="60" w:after="60" w:line="276" w:lineRule="auto"/>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Chính</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trị</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học</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trong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quản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lý</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công</w:t>
            </w:r>
            <w:proofErr w:type="spellEnd"/>
          </w:p>
        </w:tc>
        <w:tc>
          <w:tcPr>
            <w:tcW w:w="578" w:type="pct"/>
            <w:shd w:val="clear" w:color="auto" w:fill="auto"/>
            <w:vAlign w:val="center"/>
          </w:tcPr>
          <w:p w14:paraId="4B23BAB6" w14:textId="60BA4C9D" w:rsidR="00EE1D97" w:rsidRPr="0032037E" w:rsidRDefault="00EE1D97" w:rsidP="00170383">
            <w:pPr>
              <w:spacing w:before="60" w:after="6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BBU3093</w:t>
            </w:r>
          </w:p>
        </w:tc>
        <w:tc>
          <w:tcPr>
            <w:tcW w:w="1143" w:type="pct"/>
            <w:shd w:val="clear" w:color="auto" w:fill="auto"/>
            <w:vAlign w:val="center"/>
          </w:tcPr>
          <w:p w14:paraId="34BEA585" w14:textId="7741C004" w:rsidR="00EE1D97" w:rsidRPr="0032037E" w:rsidRDefault="00EE1D97" w:rsidP="00170383">
            <w:pPr>
              <w:spacing w:before="60" w:after="60" w:line="276" w:lineRule="auto"/>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Đỗ</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Phú</w:t>
            </w:r>
            <w:proofErr w:type="spellEnd"/>
            <w:r w:rsidRPr="0032037E">
              <w:rPr>
                <w:rFonts w:ascii="Times New Roman" w:eastAsia="Times New Roman" w:hAnsi="Times New Roman" w:cs="Times New Roman"/>
                <w:b w:val="0"/>
                <w:color w:val="auto"/>
                <w:sz w:val="24"/>
                <w:szCs w:val="24"/>
              </w:rPr>
              <w:t xml:space="preserve"> Trần </w:t>
            </w:r>
            <w:proofErr w:type="spellStart"/>
            <w:r w:rsidRPr="0032037E">
              <w:rPr>
                <w:rFonts w:ascii="Times New Roman" w:eastAsia="Times New Roman" w:hAnsi="Times New Roman" w:cs="Times New Roman"/>
                <w:b w:val="0"/>
                <w:color w:val="auto"/>
                <w:sz w:val="24"/>
                <w:szCs w:val="24"/>
              </w:rPr>
              <w:t>Tình</w:t>
            </w:r>
            <w:proofErr w:type="spellEnd"/>
          </w:p>
        </w:tc>
        <w:tc>
          <w:tcPr>
            <w:tcW w:w="953" w:type="pct"/>
            <w:shd w:val="clear" w:color="auto" w:fill="auto"/>
            <w:vAlign w:val="center"/>
          </w:tcPr>
          <w:p w14:paraId="10E0AB26" w14:textId="30705E27" w:rsidR="00EE1D97" w:rsidRPr="0032037E" w:rsidRDefault="00EE1D97" w:rsidP="00170383">
            <w:pPr>
              <w:tabs>
                <w:tab w:val="left" w:pos="1750"/>
              </w:tabs>
              <w:spacing w:before="60" w:after="6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Nguyễn Đình Thái </w:t>
            </w:r>
          </w:p>
        </w:tc>
        <w:tc>
          <w:tcPr>
            <w:tcW w:w="1049" w:type="pct"/>
            <w:shd w:val="clear" w:color="auto" w:fill="auto"/>
            <w:vAlign w:val="center"/>
          </w:tcPr>
          <w:p w14:paraId="16127D64" w14:textId="21C09C28" w:rsidR="00EE1D97" w:rsidRPr="0032037E" w:rsidRDefault="00EE1D97" w:rsidP="00170383">
            <w:pPr>
              <w:spacing w:before="60" w:after="60" w:line="276" w:lineRule="auto"/>
              <w:rPr>
                <w:rFonts w:ascii="Times New Roman" w:eastAsia="Times New Roman" w:hAnsi="Times New Roman" w:cs="Times New Roman"/>
                <w:b w:val="0"/>
                <w:color w:val="auto"/>
                <w:sz w:val="24"/>
                <w:szCs w:val="24"/>
              </w:rPr>
            </w:pPr>
          </w:p>
        </w:tc>
      </w:tr>
      <w:tr w:rsidR="00EE1D97" w:rsidRPr="0032037E" w14:paraId="663E7082" w14:textId="77777777" w:rsidTr="00170383">
        <w:trPr>
          <w:trHeight w:val="20"/>
        </w:trPr>
        <w:tc>
          <w:tcPr>
            <w:tcW w:w="286" w:type="pct"/>
            <w:shd w:val="clear" w:color="auto" w:fill="auto"/>
            <w:vAlign w:val="center"/>
          </w:tcPr>
          <w:p w14:paraId="4E718377" w14:textId="77777777" w:rsidR="00EE1D97" w:rsidRPr="0032037E" w:rsidRDefault="00EE1D97" w:rsidP="00170383">
            <w:pPr>
              <w:spacing w:before="60" w:after="6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lastRenderedPageBreak/>
              <w:t>6</w:t>
            </w:r>
          </w:p>
        </w:tc>
        <w:tc>
          <w:tcPr>
            <w:tcW w:w="991" w:type="pct"/>
            <w:shd w:val="clear" w:color="auto" w:fill="auto"/>
            <w:tcMar>
              <w:top w:w="0" w:type="dxa"/>
              <w:left w:w="100" w:type="dxa"/>
              <w:bottom w:w="0" w:type="dxa"/>
              <w:right w:w="100" w:type="dxa"/>
            </w:tcMar>
            <w:vAlign w:val="center"/>
          </w:tcPr>
          <w:p w14:paraId="73CD3E59" w14:textId="77777777" w:rsidR="00EE1D97" w:rsidRPr="0032037E" w:rsidRDefault="00EE1D97" w:rsidP="00170383">
            <w:pPr>
              <w:spacing w:before="60" w:after="60" w:line="276" w:lineRule="auto"/>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Chính</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sách</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công</w:t>
            </w:r>
            <w:proofErr w:type="spellEnd"/>
          </w:p>
        </w:tc>
        <w:tc>
          <w:tcPr>
            <w:tcW w:w="578" w:type="pct"/>
            <w:shd w:val="clear" w:color="auto" w:fill="auto"/>
            <w:vAlign w:val="center"/>
          </w:tcPr>
          <w:p w14:paraId="23DDDF89" w14:textId="3C028D3C" w:rsidR="00EE1D97" w:rsidRPr="0032037E" w:rsidRDefault="00EE1D97" w:rsidP="00170383">
            <w:pPr>
              <w:spacing w:before="60" w:after="60" w:line="276" w:lineRule="auto"/>
              <w:jc w:val="left"/>
              <w:rPr>
                <w:rFonts w:ascii="Times New Roman" w:eastAsia="Times New Roman" w:hAnsi="Times New Roman" w:cs="Times New Roman"/>
                <w:b w:val="0"/>
                <w:color w:val="auto"/>
                <w:sz w:val="24"/>
                <w:szCs w:val="24"/>
              </w:rPr>
            </w:pPr>
            <w:r w:rsidRPr="0032037E">
              <w:rPr>
                <w:rFonts w:ascii="Times New Roman" w:hAnsi="Times New Roman" w:cs="Times New Roman"/>
                <w:b w:val="0"/>
                <w:bCs/>
                <w:color w:val="auto"/>
                <w:sz w:val="24"/>
                <w:szCs w:val="24"/>
              </w:rPr>
              <w:t>BEM5002</w:t>
            </w:r>
          </w:p>
        </w:tc>
        <w:tc>
          <w:tcPr>
            <w:tcW w:w="1143" w:type="pct"/>
            <w:shd w:val="clear" w:color="auto" w:fill="auto"/>
            <w:vAlign w:val="center"/>
          </w:tcPr>
          <w:p w14:paraId="11D54059" w14:textId="50603A48" w:rsidR="00EE1D97" w:rsidRPr="0032037E" w:rsidRDefault="00EE1D97" w:rsidP="00170383">
            <w:pPr>
              <w:spacing w:before="60" w:after="6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Trịnh Hoàng Hồng Huệ </w:t>
            </w:r>
          </w:p>
        </w:tc>
        <w:tc>
          <w:tcPr>
            <w:tcW w:w="953" w:type="pct"/>
            <w:shd w:val="clear" w:color="auto" w:fill="auto"/>
            <w:vAlign w:val="center"/>
          </w:tcPr>
          <w:p w14:paraId="3D1244F0" w14:textId="22A04853" w:rsidR="00EE1D97" w:rsidRPr="0032037E" w:rsidRDefault="00EE1D97" w:rsidP="00170383">
            <w:pPr>
              <w:tabs>
                <w:tab w:val="left" w:pos="1750"/>
              </w:tabs>
              <w:spacing w:before="60" w:after="6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Lê Văn </w:t>
            </w:r>
            <w:proofErr w:type="spellStart"/>
            <w:r w:rsidRPr="0032037E">
              <w:rPr>
                <w:rFonts w:ascii="Times New Roman" w:eastAsia="Times New Roman" w:hAnsi="Times New Roman" w:cs="Times New Roman"/>
                <w:b w:val="0"/>
                <w:color w:val="auto"/>
                <w:sz w:val="24"/>
                <w:szCs w:val="24"/>
              </w:rPr>
              <w:t>Gấm</w:t>
            </w:r>
            <w:proofErr w:type="spellEnd"/>
          </w:p>
        </w:tc>
        <w:tc>
          <w:tcPr>
            <w:tcW w:w="1049" w:type="pct"/>
            <w:shd w:val="clear" w:color="auto" w:fill="auto"/>
            <w:vAlign w:val="center"/>
          </w:tcPr>
          <w:p w14:paraId="00EB8448" w14:textId="77777777" w:rsidR="00EE1D97" w:rsidRPr="0032037E" w:rsidRDefault="00EE1D97" w:rsidP="00170383">
            <w:pPr>
              <w:spacing w:before="60" w:after="60" w:line="276" w:lineRule="auto"/>
              <w:rPr>
                <w:rFonts w:ascii="Times New Roman" w:eastAsia="Times New Roman" w:hAnsi="Times New Roman" w:cs="Times New Roman"/>
                <w:b w:val="0"/>
                <w:color w:val="auto"/>
                <w:sz w:val="24"/>
                <w:szCs w:val="24"/>
              </w:rPr>
            </w:pPr>
          </w:p>
        </w:tc>
      </w:tr>
      <w:tr w:rsidR="00EE1D97" w:rsidRPr="0032037E" w14:paraId="79582368" w14:textId="77777777" w:rsidTr="00170383">
        <w:trPr>
          <w:trHeight w:val="20"/>
        </w:trPr>
        <w:tc>
          <w:tcPr>
            <w:tcW w:w="1855" w:type="pct"/>
            <w:gridSpan w:val="3"/>
            <w:shd w:val="clear" w:color="auto" w:fill="auto"/>
            <w:vAlign w:val="center"/>
          </w:tcPr>
          <w:p w14:paraId="046F0778" w14:textId="77777777" w:rsidR="00EE1D97" w:rsidRPr="0032037E" w:rsidRDefault="00EE1D97" w:rsidP="00170383">
            <w:pPr>
              <w:spacing w:before="60" w:after="60" w:line="276" w:lineRule="auto"/>
              <w:jc w:val="left"/>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HỌC KỲ 5</w:t>
            </w:r>
          </w:p>
        </w:tc>
        <w:tc>
          <w:tcPr>
            <w:tcW w:w="1143" w:type="pct"/>
            <w:shd w:val="clear" w:color="auto" w:fill="auto"/>
            <w:vAlign w:val="center"/>
          </w:tcPr>
          <w:p w14:paraId="327E362D" w14:textId="77777777" w:rsidR="00EE1D97" w:rsidRPr="0032037E" w:rsidRDefault="00EE1D97" w:rsidP="00170383">
            <w:pPr>
              <w:spacing w:before="60" w:after="60" w:line="276" w:lineRule="auto"/>
              <w:rPr>
                <w:rFonts w:ascii="Times New Roman" w:eastAsia="Times New Roman" w:hAnsi="Times New Roman" w:cs="Times New Roman"/>
                <w:color w:val="auto"/>
                <w:sz w:val="24"/>
                <w:szCs w:val="24"/>
              </w:rPr>
            </w:pPr>
          </w:p>
        </w:tc>
        <w:tc>
          <w:tcPr>
            <w:tcW w:w="953" w:type="pct"/>
            <w:shd w:val="clear" w:color="auto" w:fill="auto"/>
            <w:vAlign w:val="center"/>
          </w:tcPr>
          <w:p w14:paraId="2EF11CF0" w14:textId="77777777" w:rsidR="00EE1D97" w:rsidRPr="0032037E" w:rsidRDefault="00EE1D97" w:rsidP="00170383">
            <w:pPr>
              <w:tabs>
                <w:tab w:val="left" w:pos="1750"/>
              </w:tabs>
              <w:spacing w:before="60" w:after="60" w:line="276" w:lineRule="auto"/>
              <w:jc w:val="left"/>
              <w:rPr>
                <w:rFonts w:ascii="Times New Roman" w:eastAsia="Times New Roman" w:hAnsi="Times New Roman" w:cs="Times New Roman"/>
                <w:color w:val="auto"/>
                <w:sz w:val="24"/>
                <w:szCs w:val="24"/>
              </w:rPr>
            </w:pPr>
          </w:p>
        </w:tc>
        <w:tc>
          <w:tcPr>
            <w:tcW w:w="1049" w:type="pct"/>
            <w:shd w:val="clear" w:color="auto" w:fill="auto"/>
            <w:vAlign w:val="center"/>
          </w:tcPr>
          <w:p w14:paraId="72EFECB0" w14:textId="77777777" w:rsidR="00EE1D97" w:rsidRPr="0032037E" w:rsidRDefault="00EE1D97" w:rsidP="00170383">
            <w:pPr>
              <w:spacing w:before="60" w:after="60" w:line="276" w:lineRule="auto"/>
              <w:rPr>
                <w:rFonts w:ascii="Times New Roman" w:eastAsia="Times New Roman" w:hAnsi="Times New Roman" w:cs="Times New Roman"/>
                <w:color w:val="auto"/>
                <w:sz w:val="24"/>
                <w:szCs w:val="24"/>
              </w:rPr>
            </w:pPr>
          </w:p>
        </w:tc>
      </w:tr>
      <w:tr w:rsidR="00EE1D97" w:rsidRPr="0032037E" w14:paraId="1F1C1C76" w14:textId="77777777" w:rsidTr="00170383">
        <w:trPr>
          <w:trHeight w:val="20"/>
        </w:trPr>
        <w:tc>
          <w:tcPr>
            <w:tcW w:w="1855" w:type="pct"/>
            <w:gridSpan w:val="3"/>
            <w:shd w:val="clear" w:color="auto" w:fill="auto"/>
            <w:vAlign w:val="center"/>
          </w:tcPr>
          <w:p w14:paraId="45533635" w14:textId="77777777" w:rsidR="00EE1D97" w:rsidRPr="0032037E" w:rsidRDefault="00EE1D97" w:rsidP="00170383">
            <w:pPr>
              <w:spacing w:before="60" w:after="60" w:line="276" w:lineRule="auto"/>
              <w:jc w:val="left"/>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 xml:space="preserve">Học </w:t>
            </w:r>
            <w:proofErr w:type="spellStart"/>
            <w:r w:rsidRPr="0032037E">
              <w:rPr>
                <w:rFonts w:ascii="Times New Roman" w:eastAsia="Times New Roman" w:hAnsi="Times New Roman" w:cs="Times New Roman"/>
                <w:color w:val="auto"/>
                <w:sz w:val="24"/>
                <w:szCs w:val="24"/>
              </w:rPr>
              <w:t>phần</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bắt</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buộc</w:t>
            </w:r>
            <w:proofErr w:type="spellEnd"/>
          </w:p>
        </w:tc>
        <w:tc>
          <w:tcPr>
            <w:tcW w:w="1143" w:type="pct"/>
            <w:shd w:val="clear" w:color="auto" w:fill="auto"/>
            <w:vAlign w:val="center"/>
          </w:tcPr>
          <w:p w14:paraId="2453589C" w14:textId="77777777" w:rsidR="00EE1D97" w:rsidRPr="0032037E" w:rsidRDefault="00EE1D97" w:rsidP="00170383">
            <w:pPr>
              <w:spacing w:before="60" w:after="60" w:line="276" w:lineRule="auto"/>
              <w:rPr>
                <w:rFonts w:ascii="Times New Roman" w:eastAsia="Times New Roman" w:hAnsi="Times New Roman" w:cs="Times New Roman"/>
                <w:color w:val="auto"/>
                <w:sz w:val="24"/>
                <w:szCs w:val="24"/>
              </w:rPr>
            </w:pPr>
          </w:p>
        </w:tc>
        <w:tc>
          <w:tcPr>
            <w:tcW w:w="953" w:type="pct"/>
            <w:shd w:val="clear" w:color="auto" w:fill="auto"/>
            <w:vAlign w:val="center"/>
          </w:tcPr>
          <w:p w14:paraId="2C7B2BD8" w14:textId="77777777" w:rsidR="00EE1D97" w:rsidRPr="0032037E" w:rsidRDefault="00EE1D97" w:rsidP="00170383">
            <w:pPr>
              <w:tabs>
                <w:tab w:val="left" w:pos="1750"/>
              </w:tabs>
              <w:spacing w:before="60" w:after="60" w:line="276" w:lineRule="auto"/>
              <w:jc w:val="left"/>
              <w:rPr>
                <w:rFonts w:ascii="Times New Roman" w:eastAsia="Times New Roman" w:hAnsi="Times New Roman" w:cs="Times New Roman"/>
                <w:color w:val="auto"/>
                <w:sz w:val="24"/>
                <w:szCs w:val="24"/>
              </w:rPr>
            </w:pPr>
          </w:p>
        </w:tc>
        <w:tc>
          <w:tcPr>
            <w:tcW w:w="1049" w:type="pct"/>
            <w:shd w:val="clear" w:color="auto" w:fill="auto"/>
            <w:vAlign w:val="center"/>
          </w:tcPr>
          <w:p w14:paraId="0C4DC8C6" w14:textId="77777777" w:rsidR="00EE1D97" w:rsidRPr="0032037E" w:rsidRDefault="00EE1D97" w:rsidP="00170383">
            <w:pPr>
              <w:spacing w:before="60" w:after="60" w:line="276" w:lineRule="auto"/>
              <w:rPr>
                <w:rFonts w:ascii="Times New Roman" w:eastAsia="Times New Roman" w:hAnsi="Times New Roman" w:cs="Times New Roman"/>
                <w:color w:val="auto"/>
                <w:sz w:val="24"/>
                <w:szCs w:val="24"/>
              </w:rPr>
            </w:pPr>
          </w:p>
        </w:tc>
      </w:tr>
      <w:tr w:rsidR="00EE1D97" w:rsidRPr="0032037E" w14:paraId="4DBD9033" w14:textId="77777777" w:rsidTr="00170383">
        <w:trPr>
          <w:trHeight w:val="20"/>
        </w:trPr>
        <w:tc>
          <w:tcPr>
            <w:tcW w:w="286" w:type="pct"/>
            <w:shd w:val="clear" w:color="auto" w:fill="auto"/>
            <w:vAlign w:val="center"/>
          </w:tcPr>
          <w:p w14:paraId="147CAE1E" w14:textId="77777777" w:rsidR="00EE1D97" w:rsidRPr="0032037E" w:rsidRDefault="00EE1D97" w:rsidP="00170383">
            <w:pPr>
              <w:spacing w:before="60" w:after="6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1</w:t>
            </w:r>
          </w:p>
        </w:tc>
        <w:tc>
          <w:tcPr>
            <w:tcW w:w="991" w:type="pct"/>
            <w:shd w:val="clear" w:color="auto" w:fill="auto"/>
            <w:tcMar>
              <w:top w:w="0" w:type="dxa"/>
              <w:left w:w="100" w:type="dxa"/>
              <w:bottom w:w="0" w:type="dxa"/>
              <w:right w:w="100" w:type="dxa"/>
            </w:tcMar>
            <w:vAlign w:val="center"/>
          </w:tcPr>
          <w:p w14:paraId="0E3060CF" w14:textId="77777777" w:rsidR="00EE1D97" w:rsidRPr="0032037E" w:rsidRDefault="00EE1D97" w:rsidP="00170383">
            <w:pPr>
              <w:spacing w:before="60" w:after="60" w:line="276" w:lineRule="auto"/>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Chủ</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nghĩa</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xã</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hội</w:t>
            </w:r>
            <w:proofErr w:type="spellEnd"/>
            <w:r w:rsidRPr="0032037E">
              <w:rPr>
                <w:rFonts w:ascii="Times New Roman" w:eastAsia="Times New Roman" w:hAnsi="Times New Roman" w:cs="Times New Roman"/>
                <w:b w:val="0"/>
                <w:color w:val="auto"/>
                <w:sz w:val="24"/>
                <w:szCs w:val="24"/>
              </w:rPr>
              <w:t xml:space="preserve"> khoa </w:t>
            </w:r>
            <w:proofErr w:type="spellStart"/>
            <w:r w:rsidRPr="0032037E">
              <w:rPr>
                <w:rFonts w:ascii="Times New Roman" w:eastAsia="Times New Roman" w:hAnsi="Times New Roman" w:cs="Times New Roman"/>
                <w:b w:val="0"/>
                <w:color w:val="auto"/>
                <w:sz w:val="24"/>
                <w:szCs w:val="24"/>
              </w:rPr>
              <w:t>học</w:t>
            </w:r>
            <w:proofErr w:type="spellEnd"/>
          </w:p>
        </w:tc>
        <w:tc>
          <w:tcPr>
            <w:tcW w:w="578" w:type="pct"/>
            <w:shd w:val="clear" w:color="auto" w:fill="auto"/>
            <w:vAlign w:val="center"/>
          </w:tcPr>
          <w:p w14:paraId="70FEA99B" w14:textId="77777777" w:rsidR="00EE1D97" w:rsidRPr="0032037E" w:rsidRDefault="00EE1D97" w:rsidP="00170383">
            <w:pPr>
              <w:spacing w:before="60" w:after="6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BDG1003</w:t>
            </w:r>
          </w:p>
        </w:tc>
        <w:tc>
          <w:tcPr>
            <w:tcW w:w="1143" w:type="pct"/>
            <w:shd w:val="clear" w:color="auto" w:fill="auto"/>
            <w:tcMar>
              <w:top w:w="0" w:type="dxa"/>
              <w:left w:w="40" w:type="dxa"/>
              <w:bottom w:w="0" w:type="dxa"/>
              <w:right w:w="40" w:type="dxa"/>
            </w:tcMar>
            <w:vAlign w:val="center"/>
          </w:tcPr>
          <w:p w14:paraId="74BD994A" w14:textId="0C5401AA" w:rsidR="00EE1D97" w:rsidRPr="0032037E" w:rsidRDefault="00EC4C66" w:rsidP="00170383">
            <w:pPr>
              <w:spacing w:before="60" w:after="60" w:line="276" w:lineRule="auto"/>
              <w:ind w:left="1" w:hanging="3"/>
              <w:rPr>
                <w:rFonts w:ascii="Times New Roman" w:eastAsia="Times New Roman" w:hAnsi="Times New Roman" w:cs="Times New Roman"/>
                <w:b w:val="0"/>
                <w:color w:val="auto"/>
                <w:sz w:val="24"/>
                <w:szCs w:val="24"/>
              </w:rPr>
            </w:pPr>
            <w:r>
              <w:rPr>
                <w:rFonts w:ascii="Times New Roman" w:eastAsia="Times New Roman" w:hAnsi="Times New Roman" w:cs="Times New Roman"/>
                <w:b w:val="0"/>
                <w:color w:val="auto"/>
                <w:sz w:val="24"/>
                <w:szCs w:val="24"/>
                <w:lang w:val="vi-VN"/>
              </w:rPr>
              <w:t xml:space="preserve"> </w:t>
            </w:r>
            <w:proofErr w:type="spellStart"/>
            <w:r w:rsidR="00EE1D97" w:rsidRPr="0032037E">
              <w:rPr>
                <w:rFonts w:ascii="Times New Roman" w:eastAsia="Times New Roman" w:hAnsi="Times New Roman" w:cs="Times New Roman"/>
                <w:b w:val="0"/>
                <w:color w:val="auto"/>
                <w:sz w:val="24"/>
                <w:szCs w:val="24"/>
              </w:rPr>
              <w:t>Đỗ</w:t>
            </w:r>
            <w:proofErr w:type="spellEnd"/>
            <w:r w:rsidR="00EE1D97" w:rsidRPr="0032037E">
              <w:rPr>
                <w:rFonts w:ascii="Times New Roman" w:eastAsia="Times New Roman" w:hAnsi="Times New Roman" w:cs="Times New Roman"/>
                <w:b w:val="0"/>
                <w:color w:val="auto"/>
                <w:sz w:val="24"/>
                <w:szCs w:val="24"/>
              </w:rPr>
              <w:t xml:space="preserve"> Thị </w:t>
            </w:r>
            <w:proofErr w:type="spellStart"/>
            <w:r w:rsidR="00EE1D97" w:rsidRPr="0032037E">
              <w:rPr>
                <w:rFonts w:ascii="Times New Roman" w:eastAsia="Times New Roman" w:hAnsi="Times New Roman" w:cs="Times New Roman"/>
                <w:b w:val="0"/>
                <w:color w:val="auto"/>
                <w:sz w:val="24"/>
                <w:szCs w:val="24"/>
              </w:rPr>
              <w:t>Ngát</w:t>
            </w:r>
            <w:proofErr w:type="spellEnd"/>
          </w:p>
        </w:tc>
        <w:tc>
          <w:tcPr>
            <w:tcW w:w="953" w:type="pct"/>
            <w:shd w:val="clear" w:color="auto" w:fill="auto"/>
            <w:tcMar>
              <w:top w:w="0" w:type="dxa"/>
              <w:left w:w="40" w:type="dxa"/>
              <w:bottom w:w="0" w:type="dxa"/>
              <w:right w:w="40" w:type="dxa"/>
            </w:tcMar>
            <w:vAlign w:val="center"/>
          </w:tcPr>
          <w:p w14:paraId="28AEA0FF" w14:textId="1EB058AC" w:rsidR="00EE1D97" w:rsidRPr="0032037E" w:rsidRDefault="00EC4C66" w:rsidP="00170383">
            <w:pPr>
              <w:tabs>
                <w:tab w:val="left" w:pos="1750"/>
              </w:tabs>
              <w:spacing w:before="60" w:after="60" w:line="276" w:lineRule="auto"/>
              <w:ind w:left="1" w:hanging="3"/>
              <w:jc w:val="left"/>
              <w:rPr>
                <w:rFonts w:ascii="Times New Roman" w:eastAsia="Times New Roman" w:hAnsi="Times New Roman" w:cs="Times New Roman"/>
                <w:b w:val="0"/>
                <w:color w:val="auto"/>
                <w:sz w:val="24"/>
                <w:szCs w:val="24"/>
              </w:rPr>
            </w:pPr>
            <w:r>
              <w:rPr>
                <w:rFonts w:ascii="Times New Roman" w:eastAsia="Times New Roman" w:hAnsi="Times New Roman" w:cs="Times New Roman"/>
                <w:b w:val="0"/>
                <w:color w:val="auto"/>
                <w:sz w:val="24"/>
                <w:szCs w:val="24"/>
                <w:lang w:val="vi-VN"/>
              </w:rPr>
              <w:t xml:space="preserve"> </w:t>
            </w:r>
            <w:r w:rsidR="00EE1D97" w:rsidRPr="0032037E">
              <w:rPr>
                <w:rFonts w:ascii="Times New Roman" w:eastAsia="Times New Roman" w:hAnsi="Times New Roman" w:cs="Times New Roman"/>
                <w:b w:val="0"/>
                <w:color w:val="auto"/>
                <w:sz w:val="24"/>
                <w:szCs w:val="24"/>
              </w:rPr>
              <w:t>Lê Thị Hồng Vân</w:t>
            </w:r>
          </w:p>
        </w:tc>
        <w:tc>
          <w:tcPr>
            <w:tcW w:w="1049" w:type="pct"/>
            <w:shd w:val="clear" w:color="auto" w:fill="auto"/>
            <w:vAlign w:val="center"/>
          </w:tcPr>
          <w:p w14:paraId="4E632CE1" w14:textId="4972B6EC" w:rsidR="00EE1D97" w:rsidRPr="0032037E" w:rsidRDefault="00EE1D97" w:rsidP="00170383">
            <w:pPr>
              <w:spacing w:before="60" w:after="6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Huỳnh Quốc Thịnh </w:t>
            </w:r>
          </w:p>
        </w:tc>
      </w:tr>
      <w:tr w:rsidR="00EE1D97" w:rsidRPr="0032037E" w14:paraId="7A521ADA" w14:textId="77777777" w:rsidTr="00170383">
        <w:trPr>
          <w:trHeight w:val="20"/>
        </w:trPr>
        <w:tc>
          <w:tcPr>
            <w:tcW w:w="286" w:type="pct"/>
            <w:shd w:val="clear" w:color="auto" w:fill="auto"/>
            <w:vAlign w:val="center"/>
          </w:tcPr>
          <w:p w14:paraId="7C51D3E8" w14:textId="77777777" w:rsidR="00EE1D97" w:rsidRPr="0032037E" w:rsidRDefault="00EE1D97" w:rsidP="00170383">
            <w:pPr>
              <w:spacing w:before="60" w:after="6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2</w:t>
            </w:r>
          </w:p>
        </w:tc>
        <w:tc>
          <w:tcPr>
            <w:tcW w:w="991" w:type="pct"/>
            <w:shd w:val="clear" w:color="auto" w:fill="auto"/>
            <w:tcMar>
              <w:top w:w="0" w:type="dxa"/>
              <w:left w:w="100" w:type="dxa"/>
              <w:bottom w:w="0" w:type="dxa"/>
              <w:right w:w="100" w:type="dxa"/>
            </w:tcMar>
            <w:vAlign w:val="center"/>
          </w:tcPr>
          <w:p w14:paraId="6A3B743F" w14:textId="77777777" w:rsidR="00EE1D97" w:rsidRPr="0032037E" w:rsidRDefault="00EE1D97" w:rsidP="00170383">
            <w:pPr>
              <w:spacing w:before="60" w:after="6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Quản </w:t>
            </w:r>
            <w:proofErr w:type="spellStart"/>
            <w:r w:rsidRPr="0032037E">
              <w:rPr>
                <w:rFonts w:ascii="Times New Roman" w:eastAsia="Times New Roman" w:hAnsi="Times New Roman" w:cs="Times New Roman"/>
                <w:b w:val="0"/>
                <w:color w:val="auto"/>
                <w:sz w:val="24"/>
                <w:szCs w:val="24"/>
              </w:rPr>
              <w:t>trị</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tài</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chính</w:t>
            </w:r>
            <w:proofErr w:type="spellEnd"/>
          </w:p>
        </w:tc>
        <w:tc>
          <w:tcPr>
            <w:tcW w:w="578" w:type="pct"/>
            <w:shd w:val="clear" w:color="auto" w:fill="auto"/>
            <w:vAlign w:val="center"/>
          </w:tcPr>
          <w:p w14:paraId="05E79697" w14:textId="77777777" w:rsidR="00EE1D97" w:rsidRPr="0032037E" w:rsidRDefault="00EE1D97" w:rsidP="00170383">
            <w:pPr>
              <w:spacing w:before="60" w:after="6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BFF2045</w:t>
            </w:r>
          </w:p>
        </w:tc>
        <w:tc>
          <w:tcPr>
            <w:tcW w:w="1143" w:type="pct"/>
            <w:shd w:val="clear" w:color="auto" w:fill="auto"/>
            <w:vAlign w:val="center"/>
          </w:tcPr>
          <w:p w14:paraId="2088E271" w14:textId="77777777" w:rsidR="00EE1D97" w:rsidRPr="0032037E" w:rsidRDefault="00EE1D97" w:rsidP="00170383">
            <w:pPr>
              <w:spacing w:before="60" w:after="60" w:line="276" w:lineRule="auto"/>
              <w:ind w:left="1" w:hanging="3"/>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Ngô </w:t>
            </w:r>
            <w:proofErr w:type="spellStart"/>
            <w:r w:rsidRPr="0032037E">
              <w:rPr>
                <w:rFonts w:ascii="Times New Roman" w:eastAsia="Times New Roman" w:hAnsi="Times New Roman" w:cs="Times New Roman"/>
                <w:b w:val="0"/>
                <w:color w:val="auto"/>
                <w:sz w:val="24"/>
                <w:szCs w:val="24"/>
              </w:rPr>
              <w:t>Phú</w:t>
            </w:r>
            <w:proofErr w:type="spellEnd"/>
            <w:r w:rsidRPr="0032037E">
              <w:rPr>
                <w:rFonts w:ascii="Times New Roman" w:eastAsia="Times New Roman" w:hAnsi="Times New Roman" w:cs="Times New Roman"/>
                <w:b w:val="0"/>
                <w:color w:val="auto"/>
                <w:sz w:val="24"/>
                <w:szCs w:val="24"/>
              </w:rPr>
              <w:t xml:space="preserve"> Thanh</w:t>
            </w:r>
          </w:p>
        </w:tc>
        <w:tc>
          <w:tcPr>
            <w:tcW w:w="953" w:type="pct"/>
            <w:shd w:val="clear" w:color="auto" w:fill="auto"/>
            <w:vAlign w:val="center"/>
          </w:tcPr>
          <w:p w14:paraId="3E63DCBF" w14:textId="67140081" w:rsidR="00EE1D97" w:rsidRPr="0032037E" w:rsidRDefault="00EE1D97" w:rsidP="00170383">
            <w:pPr>
              <w:tabs>
                <w:tab w:val="left" w:pos="1750"/>
              </w:tabs>
              <w:spacing w:before="60" w:after="60" w:line="276" w:lineRule="auto"/>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Trần</w:t>
            </w:r>
            <w:proofErr w:type="spellEnd"/>
            <w:r w:rsidRPr="0032037E">
              <w:rPr>
                <w:rFonts w:ascii="Times New Roman" w:eastAsia="Times New Roman" w:hAnsi="Times New Roman" w:cs="Times New Roman"/>
                <w:b w:val="0"/>
                <w:color w:val="auto"/>
                <w:sz w:val="24"/>
                <w:szCs w:val="24"/>
              </w:rPr>
              <w:t xml:space="preserve"> Hùng Sơn </w:t>
            </w:r>
          </w:p>
        </w:tc>
        <w:tc>
          <w:tcPr>
            <w:tcW w:w="1049" w:type="pct"/>
            <w:shd w:val="clear" w:color="auto" w:fill="auto"/>
            <w:vAlign w:val="center"/>
          </w:tcPr>
          <w:p w14:paraId="1818611C" w14:textId="77777777" w:rsidR="00EE1D97" w:rsidRPr="0032037E" w:rsidRDefault="00EE1D97" w:rsidP="00170383">
            <w:pPr>
              <w:spacing w:before="60" w:after="60" w:line="276" w:lineRule="auto"/>
              <w:rPr>
                <w:rFonts w:ascii="Times New Roman" w:eastAsia="Times New Roman" w:hAnsi="Times New Roman" w:cs="Times New Roman"/>
                <w:b w:val="0"/>
                <w:color w:val="auto"/>
                <w:sz w:val="24"/>
                <w:szCs w:val="24"/>
              </w:rPr>
            </w:pPr>
          </w:p>
        </w:tc>
      </w:tr>
      <w:tr w:rsidR="00EE1D97" w:rsidRPr="0032037E" w14:paraId="36CC84D6" w14:textId="77777777" w:rsidTr="00170383">
        <w:trPr>
          <w:trHeight w:val="20"/>
        </w:trPr>
        <w:tc>
          <w:tcPr>
            <w:tcW w:w="286" w:type="pct"/>
            <w:shd w:val="clear" w:color="auto" w:fill="auto"/>
            <w:vAlign w:val="center"/>
          </w:tcPr>
          <w:p w14:paraId="3ADD196D" w14:textId="77777777" w:rsidR="00EE1D97" w:rsidRPr="0032037E" w:rsidRDefault="00EE1D97" w:rsidP="00170383">
            <w:pPr>
              <w:spacing w:before="60" w:after="6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3</w:t>
            </w:r>
          </w:p>
        </w:tc>
        <w:tc>
          <w:tcPr>
            <w:tcW w:w="991" w:type="pct"/>
            <w:shd w:val="clear" w:color="auto" w:fill="auto"/>
            <w:tcMar>
              <w:top w:w="0" w:type="dxa"/>
              <w:left w:w="100" w:type="dxa"/>
              <w:bottom w:w="0" w:type="dxa"/>
              <w:right w:w="100" w:type="dxa"/>
            </w:tcMar>
            <w:vAlign w:val="center"/>
          </w:tcPr>
          <w:p w14:paraId="4F254ABB" w14:textId="77777777" w:rsidR="00EE1D97" w:rsidRPr="0032037E" w:rsidRDefault="00EE1D97" w:rsidP="00170383">
            <w:pPr>
              <w:spacing w:before="60" w:after="6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Quản </w:t>
            </w:r>
            <w:proofErr w:type="spellStart"/>
            <w:r w:rsidRPr="0032037E">
              <w:rPr>
                <w:rFonts w:ascii="Times New Roman" w:eastAsia="Times New Roman" w:hAnsi="Times New Roman" w:cs="Times New Roman"/>
                <w:b w:val="0"/>
                <w:color w:val="auto"/>
                <w:sz w:val="24"/>
                <w:szCs w:val="24"/>
              </w:rPr>
              <w:t>trị</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nguồn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nhân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lực</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khu</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vực</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công</w:t>
            </w:r>
            <w:proofErr w:type="spellEnd"/>
          </w:p>
        </w:tc>
        <w:tc>
          <w:tcPr>
            <w:tcW w:w="578" w:type="pct"/>
            <w:shd w:val="clear" w:color="auto" w:fill="auto"/>
            <w:tcMar>
              <w:top w:w="0" w:type="dxa"/>
              <w:left w:w="100" w:type="dxa"/>
              <w:bottom w:w="0" w:type="dxa"/>
              <w:right w:w="100" w:type="dxa"/>
            </w:tcMar>
            <w:vAlign w:val="center"/>
          </w:tcPr>
          <w:p w14:paraId="64B0C37E" w14:textId="77777777" w:rsidR="00EE1D97" w:rsidRPr="0032037E" w:rsidRDefault="00EE1D97" w:rsidP="00170383">
            <w:pPr>
              <w:spacing w:before="60" w:after="6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BBU4017</w:t>
            </w:r>
          </w:p>
        </w:tc>
        <w:tc>
          <w:tcPr>
            <w:tcW w:w="1143" w:type="pct"/>
            <w:shd w:val="clear" w:color="auto" w:fill="auto"/>
            <w:vAlign w:val="center"/>
          </w:tcPr>
          <w:p w14:paraId="6C48B7A0" w14:textId="77777777" w:rsidR="00EE1D97" w:rsidRPr="0032037E" w:rsidRDefault="00EE1D97" w:rsidP="00170383">
            <w:pPr>
              <w:spacing w:before="60" w:after="6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Đào Văn </w:t>
            </w:r>
            <w:proofErr w:type="spellStart"/>
            <w:r w:rsidRPr="0032037E">
              <w:rPr>
                <w:rFonts w:ascii="Times New Roman" w:eastAsia="Times New Roman" w:hAnsi="Times New Roman" w:cs="Times New Roman"/>
                <w:b w:val="0"/>
                <w:color w:val="auto"/>
                <w:sz w:val="24"/>
                <w:szCs w:val="24"/>
              </w:rPr>
              <w:t>Hân</w:t>
            </w:r>
            <w:proofErr w:type="spellEnd"/>
          </w:p>
        </w:tc>
        <w:tc>
          <w:tcPr>
            <w:tcW w:w="953" w:type="pct"/>
            <w:shd w:val="clear" w:color="auto" w:fill="auto"/>
            <w:vAlign w:val="center"/>
          </w:tcPr>
          <w:p w14:paraId="3CB962D2" w14:textId="77777777" w:rsidR="00EE1D97" w:rsidRPr="0032037E" w:rsidRDefault="00EE1D97" w:rsidP="00170383">
            <w:pPr>
              <w:tabs>
                <w:tab w:val="left" w:pos="1750"/>
              </w:tabs>
              <w:spacing w:before="60" w:after="6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Phạm Đức </w:t>
            </w:r>
            <w:proofErr w:type="spellStart"/>
            <w:r w:rsidRPr="0032037E">
              <w:rPr>
                <w:rFonts w:ascii="Times New Roman" w:eastAsia="Times New Roman" w:hAnsi="Times New Roman" w:cs="Times New Roman"/>
                <w:b w:val="0"/>
                <w:color w:val="auto"/>
                <w:sz w:val="24"/>
                <w:szCs w:val="24"/>
              </w:rPr>
              <w:t>Chính</w:t>
            </w:r>
            <w:proofErr w:type="spellEnd"/>
            <w:r w:rsidRPr="0032037E">
              <w:rPr>
                <w:rFonts w:ascii="Times New Roman" w:eastAsia="Times New Roman" w:hAnsi="Times New Roman" w:cs="Times New Roman"/>
                <w:b w:val="0"/>
                <w:color w:val="auto"/>
                <w:sz w:val="24"/>
                <w:szCs w:val="24"/>
              </w:rPr>
              <w:t xml:space="preserve"> </w:t>
            </w:r>
          </w:p>
        </w:tc>
        <w:tc>
          <w:tcPr>
            <w:tcW w:w="1049" w:type="pct"/>
            <w:shd w:val="clear" w:color="auto" w:fill="auto"/>
            <w:vAlign w:val="center"/>
          </w:tcPr>
          <w:p w14:paraId="2F10E922" w14:textId="77777777" w:rsidR="00EE1D97" w:rsidRPr="0032037E" w:rsidRDefault="00EE1D97" w:rsidP="00170383">
            <w:pPr>
              <w:spacing w:before="60" w:after="6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Mai Thu Phương</w:t>
            </w:r>
          </w:p>
        </w:tc>
      </w:tr>
      <w:tr w:rsidR="00EE1D97" w:rsidRPr="0032037E" w14:paraId="423BE171" w14:textId="77777777" w:rsidTr="00170383">
        <w:trPr>
          <w:trHeight w:val="20"/>
        </w:trPr>
        <w:tc>
          <w:tcPr>
            <w:tcW w:w="1855" w:type="pct"/>
            <w:gridSpan w:val="3"/>
            <w:shd w:val="clear" w:color="auto" w:fill="auto"/>
            <w:vAlign w:val="center"/>
          </w:tcPr>
          <w:p w14:paraId="5F10C428" w14:textId="49567325" w:rsidR="00EE1D97" w:rsidRPr="0032037E" w:rsidRDefault="00EE1D97" w:rsidP="00170383">
            <w:pPr>
              <w:spacing w:before="60" w:after="6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color w:val="auto"/>
                <w:sz w:val="24"/>
                <w:szCs w:val="24"/>
              </w:rPr>
              <w:t xml:space="preserve">Học </w:t>
            </w:r>
            <w:proofErr w:type="spellStart"/>
            <w:r w:rsidRPr="0032037E">
              <w:rPr>
                <w:rFonts w:ascii="Times New Roman" w:eastAsia="Times New Roman" w:hAnsi="Times New Roman" w:cs="Times New Roman"/>
                <w:color w:val="auto"/>
                <w:sz w:val="24"/>
                <w:szCs w:val="24"/>
              </w:rPr>
              <w:t>phần</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tự</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chọn</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Chọn</w:t>
            </w:r>
            <w:proofErr w:type="spellEnd"/>
            <w:r w:rsidRPr="0032037E">
              <w:rPr>
                <w:rFonts w:ascii="Times New Roman" w:eastAsia="Times New Roman" w:hAnsi="Times New Roman" w:cs="Times New Roman"/>
                <w:color w:val="auto"/>
                <w:sz w:val="24"/>
                <w:szCs w:val="24"/>
              </w:rPr>
              <w:t xml:space="preserve"> 1HP)</w:t>
            </w:r>
          </w:p>
        </w:tc>
        <w:tc>
          <w:tcPr>
            <w:tcW w:w="1143" w:type="pct"/>
            <w:shd w:val="clear" w:color="auto" w:fill="auto"/>
            <w:vAlign w:val="center"/>
          </w:tcPr>
          <w:p w14:paraId="21421823" w14:textId="77777777" w:rsidR="00EE1D97" w:rsidRPr="0032037E" w:rsidRDefault="00EE1D97" w:rsidP="00170383">
            <w:pPr>
              <w:spacing w:before="60" w:after="60" w:line="276" w:lineRule="auto"/>
              <w:rPr>
                <w:rFonts w:ascii="Times New Roman" w:eastAsia="Times New Roman" w:hAnsi="Times New Roman" w:cs="Times New Roman"/>
                <w:b w:val="0"/>
                <w:color w:val="auto"/>
                <w:sz w:val="24"/>
                <w:szCs w:val="24"/>
              </w:rPr>
            </w:pPr>
          </w:p>
        </w:tc>
        <w:tc>
          <w:tcPr>
            <w:tcW w:w="953" w:type="pct"/>
            <w:shd w:val="clear" w:color="auto" w:fill="auto"/>
            <w:vAlign w:val="center"/>
          </w:tcPr>
          <w:p w14:paraId="7FA4B5E0" w14:textId="77777777" w:rsidR="00EE1D97" w:rsidRPr="0032037E" w:rsidRDefault="00EE1D97" w:rsidP="00170383">
            <w:pPr>
              <w:tabs>
                <w:tab w:val="left" w:pos="1750"/>
              </w:tabs>
              <w:spacing w:before="60" w:after="60" w:line="276" w:lineRule="auto"/>
              <w:jc w:val="left"/>
              <w:rPr>
                <w:rFonts w:ascii="Times New Roman" w:eastAsia="Times New Roman" w:hAnsi="Times New Roman" w:cs="Times New Roman"/>
                <w:b w:val="0"/>
                <w:color w:val="auto"/>
                <w:sz w:val="24"/>
                <w:szCs w:val="24"/>
              </w:rPr>
            </w:pPr>
          </w:p>
        </w:tc>
        <w:tc>
          <w:tcPr>
            <w:tcW w:w="1049" w:type="pct"/>
            <w:shd w:val="clear" w:color="auto" w:fill="auto"/>
            <w:vAlign w:val="center"/>
          </w:tcPr>
          <w:p w14:paraId="6CE2574C" w14:textId="77777777" w:rsidR="00EE1D97" w:rsidRPr="0032037E" w:rsidRDefault="00EE1D97" w:rsidP="00170383">
            <w:pPr>
              <w:spacing w:before="60" w:after="60" w:line="276" w:lineRule="auto"/>
              <w:rPr>
                <w:rFonts w:ascii="Times New Roman" w:eastAsia="Times New Roman" w:hAnsi="Times New Roman" w:cs="Times New Roman"/>
                <w:b w:val="0"/>
                <w:color w:val="auto"/>
                <w:sz w:val="24"/>
                <w:szCs w:val="24"/>
              </w:rPr>
            </w:pPr>
          </w:p>
        </w:tc>
      </w:tr>
      <w:tr w:rsidR="00EE1D97" w:rsidRPr="0032037E" w14:paraId="12DE8AF9" w14:textId="77777777" w:rsidTr="00170383">
        <w:trPr>
          <w:trHeight w:val="20"/>
        </w:trPr>
        <w:tc>
          <w:tcPr>
            <w:tcW w:w="286" w:type="pct"/>
            <w:shd w:val="clear" w:color="auto" w:fill="auto"/>
            <w:vAlign w:val="center"/>
          </w:tcPr>
          <w:p w14:paraId="0E447602" w14:textId="35F4C7D2" w:rsidR="00EE1D97" w:rsidRPr="0032037E" w:rsidRDefault="00EE1D97" w:rsidP="00170383">
            <w:pPr>
              <w:spacing w:before="60" w:after="6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4</w:t>
            </w:r>
          </w:p>
        </w:tc>
        <w:tc>
          <w:tcPr>
            <w:tcW w:w="991" w:type="pct"/>
            <w:shd w:val="clear" w:color="auto" w:fill="auto"/>
            <w:tcMar>
              <w:top w:w="0" w:type="dxa"/>
              <w:left w:w="100" w:type="dxa"/>
              <w:bottom w:w="0" w:type="dxa"/>
              <w:right w:w="100" w:type="dxa"/>
            </w:tcMar>
            <w:vAlign w:val="center"/>
          </w:tcPr>
          <w:p w14:paraId="736FE8EA" w14:textId="77777777" w:rsidR="00EE1D97" w:rsidRPr="0032037E" w:rsidRDefault="00EE1D97" w:rsidP="00170383">
            <w:pPr>
              <w:spacing w:before="60" w:after="6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Quản </w:t>
            </w:r>
            <w:proofErr w:type="spellStart"/>
            <w:r w:rsidRPr="0032037E">
              <w:rPr>
                <w:rFonts w:ascii="Times New Roman" w:eastAsia="Times New Roman" w:hAnsi="Times New Roman" w:cs="Times New Roman"/>
                <w:b w:val="0"/>
                <w:color w:val="auto"/>
                <w:sz w:val="24"/>
                <w:szCs w:val="24"/>
              </w:rPr>
              <w:t>trị</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toàn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cầu</w:t>
            </w:r>
            <w:proofErr w:type="spellEnd"/>
          </w:p>
        </w:tc>
        <w:tc>
          <w:tcPr>
            <w:tcW w:w="578" w:type="pct"/>
            <w:shd w:val="clear" w:color="auto" w:fill="auto"/>
            <w:tcMar>
              <w:top w:w="0" w:type="dxa"/>
              <w:left w:w="100" w:type="dxa"/>
              <w:bottom w:w="0" w:type="dxa"/>
              <w:right w:w="100" w:type="dxa"/>
            </w:tcMar>
            <w:vAlign w:val="center"/>
          </w:tcPr>
          <w:p w14:paraId="27475012" w14:textId="6277A9BF" w:rsidR="00EE1D97" w:rsidRPr="0032037E" w:rsidRDefault="00C61C41" w:rsidP="00170383">
            <w:pPr>
              <w:spacing w:before="60" w:after="60" w:line="276" w:lineRule="auto"/>
              <w:jc w:val="left"/>
              <w:rPr>
                <w:rFonts w:ascii="Times New Roman" w:eastAsia="Times New Roman" w:hAnsi="Times New Roman" w:cs="Times New Roman"/>
                <w:b w:val="0"/>
                <w:color w:val="auto"/>
                <w:sz w:val="24"/>
                <w:szCs w:val="24"/>
              </w:rPr>
            </w:pPr>
            <w:r>
              <w:rPr>
                <w:rFonts w:ascii="Times New Roman" w:eastAsia="Times New Roman" w:hAnsi="Times New Roman" w:cs="Times New Roman"/>
                <w:b w:val="0"/>
                <w:color w:val="auto"/>
                <w:sz w:val="24"/>
                <w:szCs w:val="24"/>
              </w:rPr>
              <w:t>BBU4035</w:t>
            </w:r>
          </w:p>
        </w:tc>
        <w:tc>
          <w:tcPr>
            <w:tcW w:w="1143" w:type="pct"/>
            <w:shd w:val="clear" w:color="auto" w:fill="auto"/>
            <w:vAlign w:val="center"/>
          </w:tcPr>
          <w:p w14:paraId="75D78E24" w14:textId="77777777" w:rsidR="00EE1D97" w:rsidRPr="0032037E" w:rsidRDefault="00EE1D97" w:rsidP="00170383">
            <w:pPr>
              <w:spacing w:before="60" w:after="6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Nguyễn Thị Thu </w:t>
            </w:r>
            <w:proofErr w:type="spellStart"/>
            <w:r w:rsidRPr="0032037E">
              <w:rPr>
                <w:rFonts w:ascii="Times New Roman" w:eastAsia="Times New Roman" w:hAnsi="Times New Roman" w:cs="Times New Roman"/>
                <w:b w:val="0"/>
                <w:color w:val="auto"/>
                <w:sz w:val="24"/>
                <w:szCs w:val="24"/>
              </w:rPr>
              <w:t>Hòa</w:t>
            </w:r>
            <w:proofErr w:type="spellEnd"/>
          </w:p>
        </w:tc>
        <w:tc>
          <w:tcPr>
            <w:tcW w:w="953" w:type="pct"/>
            <w:shd w:val="clear" w:color="auto" w:fill="auto"/>
            <w:vAlign w:val="center"/>
          </w:tcPr>
          <w:p w14:paraId="6974DF7B" w14:textId="77777777" w:rsidR="00EE1D97" w:rsidRPr="0032037E" w:rsidRDefault="00EE1D97" w:rsidP="00170383">
            <w:pPr>
              <w:tabs>
                <w:tab w:val="left" w:pos="1750"/>
              </w:tabs>
              <w:spacing w:before="60" w:after="6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Lê Văn </w:t>
            </w:r>
            <w:proofErr w:type="spellStart"/>
            <w:r w:rsidRPr="0032037E">
              <w:rPr>
                <w:rFonts w:ascii="Times New Roman" w:eastAsia="Times New Roman" w:hAnsi="Times New Roman" w:cs="Times New Roman"/>
                <w:b w:val="0"/>
                <w:color w:val="auto"/>
                <w:sz w:val="24"/>
                <w:szCs w:val="24"/>
              </w:rPr>
              <w:t>Gấm</w:t>
            </w:r>
            <w:proofErr w:type="spellEnd"/>
            <w:r w:rsidRPr="0032037E">
              <w:rPr>
                <w:rFonts w:ascii="Times New Roman" w:eastAsia="Times New Roman" w:hAnsi="Times New Roman" w:cs="Times New Roman"/>
                <w:b w:val="0"/>
                <w:color w:val="auto"/>
                <w:sz w:val="24"/>
                <w:szCs w:val="24"/>
              </w:rPr>
              <w:t xml:space="preserve"> </w:t>
            </w:r>
          </w:p>
        </w:tc>
        <w:tc>
          <w:tcPr>
            <w:tcW w:w="1049" w:type="pct"/>
            <w:shd w:val="clear" w:color="auto" w:fill="auto"/>
            <w:vAlign w:val="center"/>
          </w:tcPr>
          <w:p w14:paraId="43AE5ACF" w14:textId="77777777" w:rsidR="00EE1D97" w:rsidRPr="0032037E" w:rsidRDefault="00EE1D97" w:rsidP="00170383">
            <w:pPr>
              <w:spacing w:before="60" w:after="60" w:line="276" w:lineRule="auto"/>
              <w:ind w:hanging="2"/>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Nguyễn Minh Huyền Trang</w:t>
            </w:r>
          </w:p>
        </w:tc>
      </w:tr>
      <w:tr w:rsidR="00EE1D97" w:rsidRPr="0032037E" w14:paraId="774AC2BB" w14:textId="77777777" w:rsidTr="00170383">
        <w:trPr>
          <w:trHeight w:val="20"/>
        </w:trPr>
        <w:tc>
          <w:tcPr>
            <w:tcW w:w="286" w:type="pct"/>
            <w:shd w:val="clear" w:color="auto" w:fill="auto"/>
            <w:vAlign w:val="center"/>
          </w:tcPr>
          <w:p w14:paraId="7E8628C7" w14:textId="1B30AFA3" w:rsidR="00EE1D97" w:rsidRPr="0032037E" w:rsidRDefault="00EE1D97" w:rsidP="00170383">
            <w:pPr>
              <w:spacing w:before="60" w:after="6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5</w:t>
            </w:r>
          </w:p>
        </w:tc>
        <w:tc>
          <w:tcPr>
            <w:tcW w:w="991" w:type="pct"/>
            <w:shd w:val="clear" w:color="auto" w:fill="auto"/>
            <w:tcMar>
              <w:top w:w="0" w:type="dxa"/>
              <w:left w:w="100" w:type="dxa"/>
              <w:bottom w:w="0" w:type="dxa"/>
              <w:right w:w="100" w:type="dxa"/>
            </w:tcMar>
            <w:vAlign w:val="center"/>
          </w:tcPr>
          <w:p w14:paraId="7BD74E94" w14:textId="77777777" w:rsidR="00EE1D97" w:rsidRPr="0032037E" w:rsidRDefault="00EE1D97" w:rsidP="00170383">
            <w:pPr>
              <w:spacing w:before="60" w:after="60" w:line="276" w:lineRule="auto"/>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Luật</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hành</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chính</w:t>
            </w:r>
            <w:proofErr w:type="spellEnd"/>
          </w:p>
        </w:tc>
        <w:tc>
          <w:tcPr>
            <w:tcW w:w="578" w:type="pct"/>
            <w:shd w:val="clear" w:color="auto" w:fill="auto"/>
            <w:vAlign w:val="center"/>
          </w:tcPr>
          <w:p w14:paraId="0DEE8060" w14:textId="77777777" w:rsidR="00EE1D97" w:rsidRPr="0032037E" w:rsidRDefault="00EE1D97" w:rsidP="00170383">
            <w:pPr>
              <w:spacing w:before="60" w:after="6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BLB2050</w:t>
            </w:r>
          </w:p>
        </w:tc>
        <w:tc>
          <w:tcPr>
            <w:tcW w:w="1143" w:type="pct"/>
            <w:shd w:val="clear" w:color="auto" w:fill="auto"/>
            <w:vAlign w:val="center"/>
          </w:tcPr>
          <w:p w14:paraId="11BF990D" w14:textId="77777777" w:rsidR="00EE1D97" w:rsidRPr="0032037E" w:rsidRDefault="00EE1D97" w:rsidP="00170383">
            <w:pPr>
              <w:spacing w:before="60" w:after="6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Cao Vũ Minh </w:t>
            </w:r>
          </w:p>
        </w:tc>
        <w:tc>
          <w:tcPr>
            <w:tcW w:w="953" w:type="pct"/>
            <w:shd w:val="clear" w:color="auto" w:fill="auto"/>
            <w:vAlign w:val="center"/>
          </w:tcPr>
          <w:p w14:paraId="7E5F47B5" w14:textId="77777777" w:rsidR="00EE1D97" w:rsidRPr="0032037E" w:rsidRDefault="00EE1D97" w:rsidP="00170383">
            <w:pPr>
              <w:tabs>
                <w:tab w:val="left" w:pos="1750"/>
              </w:tabs>
              <w:spacing w:before="60" w:after="6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Trương </w:t>
            </w:r>
            <w:proofErr w:type="spellStart"/>
            <w:r w:rsidRPr="0032037E">
              <w:rPr>
                <w:rFonts w:ascii="Times New Roman" w:eastAsia="Times New Roman" w:hAnsi="Times New Roman" w:cs="Times New Roman"/>
                <w:b w:val="0"/>
                <w:color w:val="auto"/>
                <w:sz w:val="24"/>
                <w:szCs w:val="24"/>
              </w:rPr>
              <w:t>Trọng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Hiểu</w:t>
            </w:r>
            <w:proofErr w:type="spellEnd"/>
          </w:p>
        </w:tc>
        <w:tc>
          <w:tcPr>
            <w:tcW w:w="1049" w:type="pct"/>
            <w:shd w:val="clear" w:color="auto" w:fill="auto"/>
            <w:vAlign w:val="center"/>
          </w:tcPr>
          <w:p w14:paraId="284EEF9B" w14:textId="77777777" w:rsidR="00EE1D97" w:rsidRPr="0032037E" w:rsidRDefault="00EE1D97" w:rsidP="00170383">
            <w:pPr>
              <w:spacing w:before="60" w:after="60" w:line="276" w:lineRule="auto"/>
              <w:rPr>
                <w:rFonts w:ascii="Times New Roman" w:eastAsia="Times New Roman" w:hAnsi="Times New Roman" w:cs="Times New Roman"/>
                <w:b w:val="0"/>
                <w:color w:val="auto"/>
                <w:sz w:val="24"/>
                <w:szCs w:val="24"/>
              </w:rPr>
            </w:pPr>
          </w:p>
        </w:tc>
      </w:tr>
      <w:tr w:rsidR="00EE1D97" w:rsidRPr="0032037E" w14:paraId="1F24D6A8" w14:textId="77777777" w:rsidTr="00170383">
        <w:trPr>
          <w:trHeight w:val="20"/>
        </w:trPr>
        <w:tc>
          <w:tcPr>
            <w:tcW w:w="1855" w:type="pct"/>
            <w:gridSpan w:val="3"/>
            <w:shd w:val="clear" w:color="auto" w:fill="auto"/>
            <w:vAlign w:val="center"/>
          </w:tcPr>
          <w:p w14:paraId="0A1D6D55" w14:textId="77777777" w:rsidR="00EE1D97" w:rsidRPr="0032037E" w:rsidRDefault="00EE1D97" w:rsidP="00170383">
            <w:pPr>
              <w:spacing w:before="60" w:after="60" w:line="276" w:lineRule="auto"/>
              <w:jc w:val="left"/>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HỌC KỲ 6</w:t>
            </w:r>
          </w:p>
        </w:tc>
        <w:tc>
          <w:tcPr>
            <w:tcW w:w="1143" w:type="pct"/>
            <w:shd w:val="clear" w:color="auto" w:fill="auto"/>
            <w:vAlign w:val="center"/>
          </w:tcPr>
          <w:p w14:paraId="25F810D9" w14:textId="77777777" w:rsidR="00EE1D97" w:rsidRPr="0032037E" w:rsidRDefault="00EE1D97" w:rsidP="00170383">
            <w:pPr>
              <w:spacing w:before="60" w:after="60" w:line="276" w:lineRule="auto"/>
              <w:rPr>
                <w:rFonts w:ascii="Times New Roman" w:eastAsia="Times New Roman" w:hAnsi="Times New Roman" w:cs="Times New Roman"/>
                <w:b w:val="0"/>
                <w:color w:val="auto"/>
                <w:sz w:val="24"/>
                <w:szCs w:val="24"/>
              </w:rPr>
            </w:pPr>
          </w:p>
        </w:tc>
        <w:tc>
          <w:tcPr>
            <w:tcW w:w="953" w:type="pct"/>
            <w:shd w:val="clear" w:color="auto" w:fill="auto"/>
            <w:vAlign w:val="center"/>
          </w:tcPr>
          <w:p w14:paraId="38AB2CCC" w14:textId="77777777" w:rsidR="00EE1D97" w:rsidRPr="0032037E" w:rsidRDefault="00EE1D97" w:rsidP="00170383">
            <w:pPr>
              <w:tabs>
                <w:tab w:val="left" w:pos="1750"/>
              </w:tabs>
              <w:spacing w:before="60" w:after="60" w:line="276" w:lineRule="auto"/>
              <w:jc w:val="left"/>
              <w:rPr>
                <w:rFonts w:ascii="Times New Roman" w:eastAsia="Times New Roman" w:hAnsi="Times New Roman" w:cs="Times New Roman"/>
                <w:b w:val="0"/>
                <w:color w:val="auto"/>
                <w:sz w:val="24"/>
                <w:szCs w:val="24"/>
              </w:rPr>
            </w:pPr>
          </w:p>
        </w:tc>
        <w:tc>
          <w:tcPr>
            <w:tcW w:w="1049" w:type="pct"/>
            <w:shd w:val="clear" w:color="auto" w:fill="auto"/>
            <w:vAlign w:val="center"/>
          </w:tcPr>
          <w:p w14:paraId="19E27164" w14:textId="77777777" w:rsidR="00EE1D97" w:rsidRPr="0032037E" w:rsidRDefault="00EE1D97" w:rsidP="00170383">
            <w:pPr>
              <w:spacing w:before="60" w:after="60" w:line="276" w:lineRule="auto"/>
              <w:rPr>
                <w:rFonts w:ascii="Times New Roman" w:eastAsia="Times New Roman" w:hAnsi="Times New Roman" w:cs="Times New Roman"/>
                <w:b w:val="0"/>
                <w:color w:val="auto"/>
                <w:sz w:val="24"/>
                <w:szCs w:val="24"/>
              </w:rPr>
            </w:pPr>
          </w:p>
        </w:tc>
      </w:tr>
      <w:tr w:rsidR="00EE1D97" w:rsidRPr="0032037E" w14:paraId="60DA3270" w14:textId="77777777" w:rsidTr="00170383">
        <w:trPr>
          <w:trHeight w:val="20"/>
        </w:trPr>
        <w:tc>
          <w:tcPr>
            <w:tcW w:w="1855" w:type="pct"/>
            <w:gridSpan w:val="3"/>
            <w:shd w:val="clear" w:color="auto" w:fill="auto"/>
            <w:vAlign w:val="center"/>
          </w:tcPr>
          <w:p w14:paraId="634BAFE3" w14:textId="7DC5402D" w:rsidR="00EE1D97" w:rsidRPr="0032037E" w:rsidRDefault="00EE1D97" w:rsidP="00170383">
            <w:pPr>
              <w:spacing w:before="60" w:after="60" w:line="276" w:lineRule="auto"/>
              <w:jc w:val="left"/>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 xml:space="preserve">Học </w:t>
            </w:r>
            <w:proofErr w:type="spellStart"/>
            <w:r w:rsidRPr="0032037E">
              <w:rPr>
                <w:rFonts w:ascii="Times New Roman" w:eastAsia="Times New Roman" w:hAnsi="Times New Roman" w:cs="Times New Roman"/>
                <w:color w:val="auto"/>
                <w:sz w:val="24"/>
                <w:szCs w:val="24"/>
              </w:rPr>
              <w:t>phần</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bắt</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buộc</w:t>
            </w:r>
            <w:proofErr w:type="spellEnd"/>
          </w:p>
        </w:tc>
        <w:tc>
          <w:tcPr>
            <w:tcW w:w="1143" w:type="pct"/>
            <w:shd w:val="clear" w:color="auto" w:fill="auto"/>
            <w:vAlign w:val="center"/>
          </w:tcPr>
          <w:p w14:paraId="69A794E5" w14:textId="77777777" w:rsidR="00EE1D97" w:rsidRPr="0032037E" w:rsidRDefault="00EE1D97" w:rsidP="00170383">
            <w:pPr>
              <w:spacing w:before="60" w:after="60" w:line="276" w:lineRule="auto"/>
              <w:rPr>
                <w:rFonts w:ascii="Times New Roman" w:eastAsia="Times New Roman" w:hAnsi="Times New Roman" w:cs="Times New Roman"/>
                <w:b w:val="0"/>
                <w:color w:val="auto"/>
                <w:sz w:val="24"/>
                <w:szCs w:val="24"/>
              </w:rPr>
            </w:pPr>
          </w:p>
        </w:tc>
        <w:tc>
          <w:tcPr>
            <w:tcW w:w="953" w:type="pct"/>
            <w:shd w:val="clear" w:color="auto" w:fill="auto"/>
            <w:vAlign w:val="center"/>
          </w:tcPr>
          <w:p w14:paraId="5D07F194" w14:textId="77777777" w:rsidR="00EE1D97" w:rsidRPr="0032037E" w:rsidRDefault="00EE1D97" w:rsidP="00170383">
            <w:pPr>
              <w:tabs>
                <w:tab w:val="left" w:pos="1750"/>
              </w:tabs>
              <w:spacing w:before="60" w:after="60" w:line="276" w:lineRule="auto"/>
              <w:jc w:val="left"/>
              <w:rPr>
                <w:rFonts w:ascii="Times New Roman" w:eastAsia="Times New Roman" w:hAnsi="Times New Roman" w:cs="Times New Roman"/>
                <w:b w:val="0"/>
                <w:color w:val="auto"/>
                <w:sz w:val="24"/>
                <w:szCs w:val="24"/>
              </w:rPr>
            </w:pPr>
          </w:p>
        </w:tc>
        <w:tc>
          <w:tcPr>
            <w:tcW w:w="1049" w:type="pct"/>
            <w:shd w:val="clear" w:color="auto" w:fill="auto"/>
            <w:vAlign w:val="center"/>
          </w:tcPr>
          <w:p w14:paraId="14CB932F" w14:textId="77777777" w:rsidR="00EE1D97" w:rsidRPr="0032037E" w:rsidRDefault="00EE1D97" w:rsidP="00170383">
            <w:pPr>
              <w:spacing w:before="60" w:after="60" w:line="276" w:lineRule="auto"/>
              <w:rPr>
                <w:rFonts w:ascii="Times New Roman" w:eastAsia="Times New Roman" w:hAnsi="Times New Roman" w:cs="Times New Roman"/>
                <w:b w:val="0"/>
                <w:color w:val="auto"/>
                <w:sz w:val="24"/>
                <w:szCs w:val="24"/>
              </w:rPr>
            </w:pPr>
          </w:p>
        </w:tc>
      </w:tr>
      <w:tr w:rsidR="00EE1D97" w:rsidRPr="0032037E" w14:paraId="55BA5DA3" w14:textId="77777777" w:rsidTr="00170383">
        <w:trPr>
          <w:trHeight w:val="20"/>
        </w:trPr>
        <w:tc>
          <w:tcPr>
            <w:tcW w:w="286" w:type="pct"/>
            <w:shd w:val="clear" w:color="auto" w:fill="auto"/>
            <w:vAlign w:val="center"/>
          </w:tcPr>
          <w:p w14:paraId="2DCDCDA7" w14:textId="77777777" w:rsidR="00EE1D97" w:rsidRPr="0032037E" w:rsidRDefault="00EE1D97" w:rsidP="00170383">
            <w:pPr>
              <w:spacing w:before="60" w:after="6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1</w:t>
            </w:r>
          </w:p>
        </w:tc>
        <w:tc>
          <w:tcPr>
            <w:tcW w:w="991" w:type="pct"/>
            <w:shd w:val="clear" w:color="auto" w:fill="auto"/>
            <w:tcMar>
              <w:top w:w="0" w:type="dxa"/>
              <w:left w:w="100" w:type="dxa"/>
              <w:bottom w:w="0" w:type="dxa"/>
              <w:right w:w="100" w:type="dxa"/>
            </w:tcMar>
            <w:vAlign w:val="center"/>
          </w:tcPr>
          <w:p w14:paraId="4B5746C6" w14:textId="77777777" w:rsidR="00EE1D97" w:rsidRPr="0032037E" w:rsidRDefault="00EE1D97" w:rsidP="00170383">
            <w:pPr>
              <w:spacing w:before="60" w:after="60" w:line="276" w:lineRule="auto"/>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Thủ</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tục</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hành</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chính</w:t>
            </w:r>
            <w:proofErr w:type="spellEnd"/>
          </w:p>
        </w:tc>
        <w:tc>
          <w:tcPr>
            <w:tcW w:w="578" w:type="pct"/>
            <w:shd w:val="clear" w:color="auto" w:fill="auto"/>
            <w:tcMar>
              <w:top w:w="0" w:type="dxa"/>
              <w:left w:w="100" w:type="dxa"/>
              <w:bottom w:w="0" w:type="dxa"/>
              <w:right w:w="100" w:type="dxa"/>
            </w:tcMar>
            <w:vAlign w:val="center"/>
          </w:tcPr>
          <w:p w14:paraId="6E43023A" w14:textId="77777777" w:rsidR="00EE1D97" w:rsidRPr="0032037E" w:rsidRDefault="00EE1D97" w:rsidP="00170383">
            <w:pPr>
              <w:spacing w:before="60" w:after="6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BBU4010</w:t>
            </w:r>
          </w:p>
        </w:tc>
        <w:tc>
          <w:tcPr>
            <w:tcW w:w="1143" w:type="pct"/>
            <w:shd w:val="clear" w:color="auto" w:fill="auto"/>
            <w:vAlign w:val="center"/>
          </w:tcPr>
          <w:p w14:paraId="1BB96548" w14:textId="77777777" w:rsidR="00EE1D97" w:rsidRPr="0032037E" w:rsidRDefault="00EE1D97" w:rsidP="00170383">
            <w:pPr>
              <w:spacing w:before="60" w:after="6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Đào Văn </w:t>
            </w:r>
            <w:proofErr w:type="spellStart"/>
            <w:r w:rsidRPr="0032037E">
              <w:rPr>
                <w:rFonts w:ascii="Times New Roman" w:eastAsia="Times New Roman" w:hAnsi="Times New Roman" w:cs="Times New Roman"/>
                <w:b w:val="0"/>
                <w:color w:val="auto"/>
                <w:sz w:val="24"/>
                <w:szCs w:val="24"/>
              </w:rPr>
              <w:t>Hân</w:t>
            </w:r>
            <w:proofErr w:type="spellEnd"/>
            <w:r w:rsidRPr="0032037E">
              <w:rPr>
                <w:rFonts w:ascii="Times New Roman" w:eastAsia="Times New Roman" w:hAnsi="Times New Roman" w:cs="Times New Roman"/>
                <w:b w:val="0"/>
                <w:color w:val="auto"/>
                <w:sz w:val="24"/>
                <w:szCs w:val="24"/>
              </w:rPr>
              <w:t xml:space="preserve"> </w:t>
            </w:r>
          </w:p>
        </w:tc>
        <w:tc>
          <w:tcPr>
            <w:tcW w:w="953" w:type="pct"/>
            <w:shd w:val="clear" w:color="auto" w:fill="auto"/>
            <w:vAlign w:val="center"/>
          </w:tcPr>
          <w:p w14:paraId="326F3886" w14:textId="77777777" w:rsidR="00EE1D97" w:rsidRPr="0032037E" w:rsidRDefault="00EE1D97" w:rsidP="00170383">
            <w:pPr>
              <w:tabs>
                <w:tab w:val="left" w:pos="1750"/>
              </w:tabs>
              <w:spacing w:before="60" w:after="6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Nguyễn Đức Kim Ngân</w:t>
            </w:r>
          </w:p>
        </w:tc>
        <w:tc>
          <w:tcPr>
            <w:tcW w:w="1049" w:type="pct"/>
            <w:shd w:val="clear" w:color="auto" w:fill="auto"/>
            <w:vAlign w:val="center"/>
          </w:tcPr>
          <w:p w14:paraId="6FD83D73" w14:textId="77777777" w:rsidR="00EE1D97" w:rsidRPr="0032037E" w:rsidRDefault="00EE1D97" w:rsidP="00170383">
            <w:pPr>
              <w:spacing w:before="60" w:after="60" w:line="276" w:lineRule="auto"/>
              <w:rPr>
                <w:rFonts w:ascii="Times New Roman" w:eastAsia="Times New Roman" w:hAnsi="Times New Roman" w:cs="Times New Roman"/>
                <w:b w:val="0"/>
                <w:color w:val="auto"/>
                <w:sz w:val="24"/>
                <w:szCs w:val="24"/>
              </w:rPr>
            </w:pPr>
          </w:p>
        </w:tc>
      </w:tr>
      <w:tr w:rsidR="00EE1D97" w:rsidRPr="0032037E" w14:paraId="56F878AF" w14:textId="77777777" w:rsidTr="00170383">
        <w:trPr>
          <w:trHeight w:val="20"/>
        </w:trPr>
        <w:tc>
          <w:tcPr>
            <w:tcW w:w="286" w:type="pct"/>
            <w:shd w:val="clear" w:color="auto" w:fill="auto"/>
            <w:vAlign w:val="center"/>
          </w:tcPr>
          <w:p w14:paraId="69A70F9A" w14:textId="77777777" w:rsidR="00EE1D97" w:rsidRPr="0032037E" w:rsidRDefault="00EE1D97" w:rsidP="00170383">
            <w:pPr>
              <w:spacing w:before="60" w:after="6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2</w:t>
            </w:r>
          </w:p>
        </w:tc>
        <w:tc>
          <w:tcPr>
            <w:tcW w:w="991" w:type="pct"/>
            <w:shd w:val="clear" w:color="auto" w:fill="auto"/>
            <w:tcMar>
              <w:top w:w="0" w:type="dxa"/>
              <w:left w:w="100" w:type="dxa"/>
              <w:bottom w:w="0" w:type="dxa"/>
              <w:right w:w="100" w:type="dxa"/>
            </w:tcMar>
            <w:vAlign w:val="center"/>
          </w:tcPr>
          <w:p w14:paraId="490E7B89" w14:textId="77777777" w:rsidR="00EE1D97" w:rsidRPr="0032037E" w:rsidRDefault="00EE1D97" w:rsidP="00170383">
            <w:pPr>
              <w:spacing w:before="60" w:after="60" w:line="276" w:lineRule="auto"/>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Lãnh</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đạo</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trong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khu</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vực</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công</w:t>
            </w:r>
            <w:proofErr w:type="spellEnd"/>
          </w:p>
        </w:tc>
        <w:tc>
          <w:tcPr>
            <w:tcW w:w="578" w:type="pct"/>
            <w:shd w:val="clear" w:color="auto" w:fill="auto"/>
            <w:tcMar>
              <w:top w:w="0" w:type="dxa"/>
              <w:left w:w="100" w:type="dxa"/>
              <w:bottom w:w="0" w:type="dxa"/>
              <w:right w:w="100" w:type="dxa"/>
            </w:tcMar>
            <w:vAlign w:val="center"/>
          </w:tcPr>
          <w:p w14:paraId="4BA60286" w14:textId="77777777" w:rsidR="00EE1D97" w:rsidRPr="0032037E" w:rsidRDefault="00EE1D97" w:rsidP="00170383">
            <w:pPr>
              <w:spacing w:before="60" w:after="6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BBU4012</w:t>
            </w:r>
          </w:p>
        </w:tc>
        <w:tc>
          <w:tcPr>
            <w:tcW w:w="1143" w:type="pct"/>
            <w:shd w:val="clear" w:color="auto" w:fill="auto"/>
            <w:vAlign w:val="center"/>
          </w:tcPr>
          <w:p w14:paraId="3ABB9AA8" w14:textId="77777777" w:rsidR="00EE1D97" w:rsidRPr="0032037E" w:rsidRDefault="00EE1D97" w:rsidP="00170383">
            <w:pPr>
              <w:spacing w:before="60" w:after="6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Nguyễn Thị Thu </w:t>
            </w:r>
            <w:proofErr w:type="spellStart"/>
            <w:r w:rsidRPr="0032037E">
              <w:rPr>
                <w:rFonts w:ascii="Times New Roman" w:eastAsia="Times New Roman" w:hAnsi="Times New Roman" w:cs="Times New Roman"/>
                <w:b w:val="0"/>
                <w:color w:val="auto"/>
                <w:sz w:val="24"/>
                <w:szCs w:val="24"/>
              </w:rPr>
              <w:t>Hòa</w:t>
            </w:r>
            <w:proofErr w:type="spellEnd"/>
          </w:p>
        </w:tc>
        <w:tc>
          <w:tcPr>
            <w:tcW w:w="953" w:type="pct"/>
            <w:shd w:val="clear" w:color="auto" w:fill="auto"/>
            <w:vAlign w:val="center"/>
          </w:tcPr>
          <w:p w14:paraId="4A28FFEA" w14:textId="77777777" w:rsidR="00EE1D97" w:rsidRPr="0032037E" w:rsidRDefault="00EE1D97" w:rsidP="00170383">
            <w:pPr>
              <w:tabs>
                <w:tab w:val="left" w:pos="1750"/>
              </w:tabs>
              <w:spacing w:before="60" w:after="6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Nguyễn Đình Thái </w:t>
            </w:r>
          </w:p>
        </w:tc>
        <w:tc>
          <w:tcPr>
            <w:tcW w:w="1049" w:type="pct"/>
            <w:shd w:val="clear" w:color="auto" w:fill="auto"/>
            <w:vAlign w:val="center"/>
          </w:tcPr>
          <w:p w14:paraId="21EE8887" w14:textId="77777777" w:rsidR="00EE1D97" w:rsidRPr="0032037E" w:rsidRDefault="00EE1D97" w:rsidP="00170383">
            <w:pPr>
              <w:spacing w:before="60" w:after="60" w:line="276" w:lineRule="auto"/>
              <w:rPr>
                <w:rFonts w:ascii="Times New Roman" w:eastAsia="Times New Roman" w:hAnsi="Times New Roman" w:cs="Times New Roman"/>
                <w:b w:val="0"/>
                <w:color w:val="auto"/>
                <w:sz w:val="24"/>
                <w:szCs w:val="24"/>
              </w:rPr>
            </w:pPr>
          </w:p>
        </w:tc>
      </w:tr>
      <w:tr w:rsidR="00EE1D97" w:rsidRPr="0032037E" w14:paraId="50B4C024" w14:textId="77777777" w:rsidTr="00170383">
        <w:trPr>
          <w:trHeight w:val="20"/>
        </w:trPr>
        <w:tc>
          <w:tcPr>
            <w:tcW w:w="286" w:type="pct"/>
            <w:shd w:val="clear" w:color="auto" w:fill="auto"/>
            <w:vAlign w:val="center"/>
          </w:tcPr>
          <w:p w14:paraId="153AC305" w14:textId="77777777" w:rsidR="00EE1D97" w:rsidRPr="0032037E" w:rsidRDefault="00EE1D97" w:rsidP="00170383">
            <w:pPr>
              <w:spacing w:before="60" w:after="6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3</w:t>
            </w:r>
          </w:p>
        </w:tc>
        <w:tc>
          <w:tcPr>
            <w:tcW w:w="991" w:type="pct"/>
            <w:shd w:val="clear" w:color="auto" w:fill="auto"/>
            <w:tcMar>
              <w:top w:w="0" w:type="dxa"/>
              <w:left w:w="100" w:type="dxa"/>
              <w:bottom w:w="0" w:type="dxa"/>
              <w:right w:w="100" w:type="dxa"/>
            </w:tcMar>
            <w:vAlign w:val="center"/>
          </w:tcPr>
          <w:p w14:paraId="0A584A72" w14:textId="77777777" w:rsidR="00EE1D97" w:rsidRPr="0032037E" w:rsidRDefault="00EE1D97" w:rsidP="00170383">
            <w:pPr>
              <w:spacing w:before="60" w:after="6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Quản </w:t>
            </w:r>
            <w:proofErr w:type="spellStart"/>
            <w:r w:rsidRPr="0032037E">
              <w:rPr>
                <w:rFonts w:ascii="Times New Roman" w:eastAsia="Times New Roman" w:hAnsi="Times New Roman" w:cs="Times New Roman"/>
                <w:b w:val="0"/>
                <w:color w:val="auto"/>
                <w:sz w:val="24"/>
                <w:szCs w:val="24"/>
              </w:rPr>
              <w:t>lý</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công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vụ</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công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chức</w:t>
            </w:r>
            <w:proofErr w:type="spellEnd"/>
          </w:p>
        </w:tc>
        <w:tc>
          <w:tcPr>
            <w:tcW w:w="578" w:type="pct"/>
            <w:shd w:val="clear" w:color="auto" w:fill="auto"/>
            <w:tcMar>
              <w:top w:w="0" w:type="dxa"/>
              <w:left w:w="100" w:type="dxa"/>
              <w:bottom w:w="0" w:type="dxa"/>
              <w:right w:w="100" w:type="dxa"/>
            </w:tcMar>
            <w:vAlign w:val="center"/>
          </w:tcPr>
          <w:p w14:paraId="782CB0A8" w14:textId="53EC9D88" w:rsidR="00EE1D97" w:rsidRPr="0032037E" w:rsidRDefault="00EE1D97" w:rsidP="00170383">
            <w:pPr>
              <w:spacing w:before="60" w:after="60" w:line="276" w:lineRule="auto"/>
              <w:jc w:val="left"/>
              <w:rPr>
                <w:rFonts w:ascii="Times New Roman" w:eastAsia="Times New Roman" w:hAnsi="Times New Roman" w:cs="Times New Roman"/>
                <w:b w:val="0"/>
                <w:color w:val="auto"/>
                <w:sz w:val="24"/>
                <w:szCs w:val="24"/>
              </w:rPr>
            </w:pPr>
            <w:r w:rsidRPr="0032037E">
              <w:rPr>
                <w:rFonts w:ascii="Times New Roman" w:hAnsi="Times New Roman" w:cs="Times New Roman"/>
                <w:b w:val="0"/>
                <w:color w:val="auto"/>
                <w:sz w:val="24"/>
                <w:szCs w:val="24"/>
              </w:rPr>
              <w:t>BBU4095</w:t>
            </w:r>
          </w:p>
        </w:tc>
        <w:tc>
          <w:tcPr>
            <w:tcW w:w="1143" w:type="pct"/>
            <w:shd w:val="clear" w:color="auto" w:fill="auto"/>
            <w:vAlign w:val="center"/>
          </w:tcPr>
          <w:p w14:paraId="6582148A" w14:textId="77777777" w:rsidR="00EE1D97" w:rsidRPr="0032037E" w:rsidRDefault="00EE1D97" w:rsidP="00170383">
            <w:pPr>
              <w:spacing w:before="60" w:after="6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Lê Đức Lãm</w:t>
            </w:r>
          </w:p>
        </w:tc>
        <w:tc>
          <w:tcPr>
            <w:tcW w:w="953" w:type="pct"/>
            <w:shd w:val="clear" w:color="auto" w:fill="auto"/>
            <w:vAlign w:val="center"/>
          </w:tcPr>
          <w:p w14:paraId="4A5AE78C" w14:textId="77777777" w:rsidR="00EE1D97" w:rsidRPr="0032037E" w:rsidRDefault="00EE1D97" w:rsidP="00170383">
            <w:pPr>
              <w:tabs>
                <w:tab w:val="left" w:pos="1750"/>
              </w:tabs>
              <w:spacing w:before="60" w:after="6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Cao Thanh Hùng</w:t>
            </w:r>
          </w:p>
        </w:tc>
        <w:tc>
          <w:tcPr>
            <w:tcW w:w="1049" w:type="pct"/>
            <w:shd w:val="clear" w:color="auto" w:fill="auto"/>
            <w:vAlign w:val="center"/>
          </w:tcPr>
          <w:p w14:paraId="1C71B18A" w14:textId="77777777" w:rsidR="00EE1D97" w:rsidRPr="0032037E" w:rsidRDefault="00EE1D97" w:rsidP="00170383">
            <w:pPr>
              <w:spacing w:before="60" w:after="60" w:line="276" w:lineRule="auto"/>
              <w:rPr>
                <w:rFonts w:ascii="Times New Roman" w:eastAsia="Times New Roman" w:hAnsi="Times New Roman" w:cs="Times New Roman"/>
                <w:b w:val="0"/>
                <w:color w:val="auto"/>
                <w:sz w:val="24"/>
                <w:szCs w:val="24"/>
              </w:rPr>
            </w:pPr>
          </w:p>
        </w:tc>
      </w:tr>
      <w:tr w:rsidR="00EE1D97" w:rsidRPr="0032037E" w14:paraId="20F8B436" w14:textId="77777777" w:rsidTr="00170383">
        <w:trPr>
          <w:trHeight w:val="20"/>
        </w:trPr>
        <w:tc>
          <w:tcPr>
            <w:tcW w:w="286" w:type="pct"/>
            <w:shd w:val="clear" w:color="auto" w:fill="auto"/>
            <w:vAlign w:val="center"/>
          </w:tcPr>
          <w:p w14:paraId="413C0A15" w14:textId="77777777" w:rsidR="00EE1D97" w:rsidRPr="0032037E" w:rsidRDefault="00EE1D97" w:rsidP="00170383">
            <w:pPr>
              <w:spacing w:before="60" w:after="6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4</w:t>
            </w:r>
          </w:p>
        </w:tc>
        <w:tc>
          <w:tcPr>
            <w:tcW w:w="991" w:type="pct"/>
            <w:shd w:val="clear" w:color="auto" w:fill="auto"/>
            <w:tcMar>
              <w:top w:w="0" w:type="dxa"/>
              <w:left w:w="100" w:type="dxa"/>
              <w:bottom w:w="0" w:type="dxa"/>
              <w:right w:w="100" w:type="dxa"/>
            </w:tcMar>
            <w:vAlign w:val="center"/>
          </w:tcPr>
          <w:p w14:paraId="375B9BC6" w14:textId="77777777" w:rsidR="00EE1D97" w:rsidRPr="0032037E" w:rsidRDefault="00EE1D97" w:rsidP="00170383">
            <w:pPr>
              <w:spacing w:before="60" w:after="60" w:line="276" w:lineRule="auto"/>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Lịch</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sử</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Đảng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cộng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sản</w:t>
            </w:r>
            <w:proofErr w:type="spellEnd"/>
            <w:r w:rsidRPr="0032037E">
              <w:rPr>
                <w:rFonts w:ascii="Times New Roman" w:eastAsia="Times New Roman" w:hAnsi="Times New Roman" w:cs="Times New Roman"/>
                <w:b w:val="0"/>
                <w:color w:val="auto"/>
                <w:sz w:val="24"/>
                <w:szCs w:val="24"/>
              </w:rPr>
              <w:t xml:space="preserve"> Việt Nam</w:t>
            </w:r>
          </w:p>
        </w:tc>
        <w:tc>
          <w:tcPr>
            <w:tcW w:w="578" w:type="pct"/>
            <w:shd w:val="clear" w:color="auto" w:fill="auto"/>
            <w:tcMar>
              <w:top w:w="0" w:type="dxa"/>
              <w:left w:w="100" w:type="dxa"/>
              <w:bottom w:w="0" w:type="dxa"/>
              <w:right w:w="100" w:type="dxa"/>
            </w:tcMar>
            <w:vAlign w:val="center"/>
          </w:tcPr>
          <w:p w14:paraId="5073D418" w14:textId="77777777" w:rsidR="00EE1D97" w:rsidRPr="0032037E" w:rsidRDefault="00EE1D97" w:rsidP="00170383">
            <w:pPr>
              <w:spacing w:before="60" w:after="6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BDG1005</w:t>
            </w:r>
          </w:p>
        </w:tc>
        <w:tc>
          <w:tcPr>
            <w:tcW w:w="1143" w:type="pct"/>
            <w:shd w:val="clear" w:color="auto" w:fill="auto"/>
            <w:tcMar>
              <w:top w:w="0" w:type="dxa"/>
              <w:left w:w="100" w:type="dxa"/>
              <w:bottom w:w="0" w:type="dxa"/>
              <w:right w:w="100" w:type="dxa"/>
            </w:tcMar>
            <w:vAlign w:val="center"/>
          </w:tcPr>
          <w:p w14:paraId="069C7C68" w14:textId="0E539252" w:rsidR="00EE1D97" w:rsidRPr="0032037E" w:rsidRDefault="00EE1D97" w:rsidP="00170383">
            <w:pPr>
              <w:spacing w:before="60" w:after="6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Phan Khánh </w:t>
            </w:r>
            <w:proofErr w:type="spellStart"/>
            <w:r w:rsidRPr="0032037E">
              <w:rPr>
                <w:rFonts w:ascii="Times New Roman" w:eastAsia="Times New Roman" w:hAnsi="Times New Roman" w:cs="Times New Roman"/>
                <w:b w:val="0"/>
                <w:color w:val="auto"/>
                <w:sz w:val="24"/>
                <w:szCs w:val="24"/>
              </w:rPr>
              <w:t>Bằng</w:t>
            </w:r>
            <w:proofErr w:type="spellEnd"/>
            <w:r w:rsidRPr="0032037E">
              <w:rPr>
                <w:rFonts w:ascii="Times New Roman" w:eastAsia="Times New Roman" w:hAnsi="Times New Roman" w:cs="Times New Roman"/>
                <w:b w:val="0"/>
                <w:color w:val="auto"/>
                <w:sz w:val="24"/>
                <w:szCs w:val="24"/>
              </w:rPr>
              <w:t xml:space="preserve"> </w:t>
            </w:r>
          </w:p>
        </w:tc>
        <w:tc>
          <w:tcPr>
            <w:tcW w:w="953" w:type="pct"/>
            <w:shd w:val="clear" w:color="auto" w:fill="auto"/>
            <w:vAlign w:val="center"/>
          </w:tcPr>
          <w:p w14:paraId="3C5D5389" w14:textId="77777777" w:rsidR="00EE1D97" w:rsidRPr="0032037E" w:rsidRDefault="00EE1D97" w:rsidP="00170383">
            <w:pPr>
              <w:tabs>
                <w:tab w:val="left" w:pos="1750"/>
              </w:tabs>
              <w:spacing w:before="60" w:after="60" w:line="276" w:lineRule="auto"/>
              <w:jc w:val="left"/>
              <w:rPr>
                <w:rFonts w:ascii="Times New Roman" w:eastAsia="Times New Roman" w:hAnsi="Times New Roman" w:cs="Times New Roman"/>
                <w:b w:val="0"/>
                <w:color w:val="auto"/>
                <w:sz w:val="24"/>
                <w:szCs w:val="24"/>
              </w:rPr>
            </w:pPr>
          </w:p>
        </w:tc>
        <w:tc>
          <w:tcPr>
            <w:tcW w:w="1049" w:type="pct"/>
            <w:shd w:val="clear" w:color="auto" w:fill="auto"/>
            <w:vAlign w:val="center"/>
          </w:tcPr>
          <w:p w14:paraId="635A799F" w14:textId="77777777" w:rsidR="00EE1D97" w:rsidRPr="0032037E" w:rsidRDefault="00EE1D97" w:rsidP="00170383">
            <w:pPr>
              <w:spacing w:before="60" w:after="60" w:line="276" w:lineRule="auto"/>
              <w:rPr>
                <w:rFonts w:ascii="Times New Roman" w:eastAsia="Times New Roman" w:hAnsi="Times New Roman" w:cs="Times New Roman"/>
                <w:b w:val="0"/>
                <w:color w:val="auto"/>
                <w:sz w:val="24"/>
                <w:szCs w:val="24"/>
              </w:rPr>
            </w:pPr>
          </w:p>
        </w:tc>
      </w:tr>
      <w:tr w:rsidR="00EE1D97" w:rsidRPr="0032037E" w14:paraId="11A6E7E9" w14:textId="77777777" w:rsidTr="00170383">
        <w:trPr>
          <w:trHeight w:val="20"/>
        </w:trPr>
        <w:tc>
          <w:tcPr>
            <w:tcW w:w="1855" w:type="pct"/>
            <w:gridSpan w:val="3"/>
            <w:shd w:val="clear" w:color="auto" w:fill="auto"/>
            <w:vAlign w:val="center"/>
          </w:tcPr>
          <w:p w14:paraId="0026413B" w14:textId="4C5A3DE8" w:rsidR="00EE1D97" w:rsidRPr="0032037E" w:rsidRDefault="00EE1D97" w:rsidP="00170383">
            <w:pPr>
              <w:spacing w:before="60" w:after="60" w:line="276" w:lineRule="auto"/>
              <w:jc w:val="left"/>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 xml:space="preserve">Học </w:t>
            </w:r>
            <w:proofErr w:type="spellStart"/>
            <w:r w:rsidRPr="0032037E">
              <w:rPr>
                <w:rFonts w:ascii="Times New Roman" w:eastAsia="Times New Roman" w:hAnsi="Times New Roman" w:cs="Times New Roman"/>
                <w:color w:val="auto"/>
                <w:sz w:val="24"/>
                <w:szCs w:val="24"/>
              </w:rPr>
              <w:t>phần</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tự</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chọn</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Chọn</w:t>
            </w:r>
            <w:proofErr w:type="spellEnd"/>
            <w:r w:rsidRPr="0032037E">
              <w:rPr>
                <w:rFonts w:ascii="Times New Roman" w:eastAsia="Times New Roman" w:hAnsi="Times New Roman" w:cs="Times New Roman"/>
                <w:color w:val="auto"/>
                <w:sz w:val="24"/>
                <w:szCs w:val="24"/>
              </w:rPr>
              <w:t xml:space="preserve"> 1HP)</w:t>
            </w:r>
          </w:p>
        </w:tc>
        <w:tc>
          <w:tcPr>
            <w:tcW w:w="1143" w:type="pct"/>
            <w:shd w:val="clear" w:color="auto" w:fill="auto"/>
            <w:vAlign w:val="center"/>
          </w:tcPr>
          <w:p w14:paraId="56A11E18" w14:textId="77777777" w:rsidR="00EE1D97" w:rsidRPr="0032037E" w:rsidRDefault="00EE1D97" w:rsidP="00170383">
            <w:pPr>
              <w:spacing w:before="60" w:after="60" w:line="276" w:lineRule="auto"/>
              <w:rPr>
                <w:rFonts w:ascii="Times New Roman" w:eastAsia="Times New Roman" w:hAnsi="Times New Roman" w:cs="Times New Roman"/>
                <w:color w:val="auto"/>
                <w:sz w:val="24"/>
                <w:szCs w:val="24"/>
              </w:rPr>
            </w:pPr>
          </w:p>
        </w:tc>
        <w:tc>
          <w:tcPr>
            <w:tcW w:w="953" w:type="pct"/>
            <w:shd w:val="clear" w:color="auto" w:fill="auto"/>
            <w:vAlign w:val="center"/>
          </w:tcPr>
          <w:p w14:paraId="7E0C5842" w14:textId="77777777" w:rsidR="00EE1D97" w:rsidRPr="0032037E" w:rsidRDefault="00EE1D97" w:rsidP="00170383">
            <w:pPr>
              <w:tabs>
                <w:tab w:val="left" w:pos="1750"/>
              </w:tabs>
              <w:spacing w:before="60" w:after="60" w:line="276" w:lineRule="auto"/>
              <w:jc w:val="left"/>
              <w:rPr>
                <w:rFonts w:ascii="Times New Roman" w:eastAsia="Times New Roman" w:hAnsi="Times New Roman" w:cs="Times New Roman"/>
                <w:color w:val="auto"/>
                <w:sz w:val="24"/>
                <w:szCs w:val="24"/>
              </w:rPr>
            </w:pPr>
          </w:p>
        </w:tc>
        <w:tc>
          <w:tcPr>
            <w:tcW w:w="1049" w:type="pct"/>
            <w:shd w:val="clear" w:color="auto" w:fill="auto"/>
            <w:vAlign w:val="center"/>
          </w:tcPr>
          <w:p w14:paraId="3AA2C686" w14:textId="77777777" w:rsidR="00EE1D97" w:rsidRPr="0032037E" w:rsidRDefault="00EE1D97" w:rsidP="00170383">
            <w:pPr>
              <w:spacing w:before="60" w:after="60" w:line="276" w:lineRule="auto"/>
              <w:rPr>
                <w:rFonts w:ascii="Times New Roman" w:eastAsia="Times New Roman" w:hAnsi="Times New Roman" w:cs="Times New Roman"/>
                <w:color w:val="auto"/>
                <w:sz w:val="24"/>
                <w:szCs w:val="24"/>
              </w:rPr>
            </w:pPr>
          </w:p>
        </w:tc>
      </w:tr>
      <w:tr w:rsidR="00EE1D97" w:rsidRPr="0032037E" w14:paraId="59C26584" w14:textId="77777777" w:rsidTr="00170383">
        <w:trPr>
          <w:trHeight w:val="20"/>
        </w:trPr>
        <w:tc>
          <w:tcPr>
            <w:tcW w:w="286" w:type="pct"/>
            <w:shd w:val="clear" w:color="auto" w:fill="auto"/>
            <w:vAlign w:val="center"/>
          </w:tcPr>
          <w:p w14:paraId="4B1B9855" w14:textId="602F9BF7" w:rsidR="00EE1D97" w:rsidRPr="0032037E" w:rsidRDefault="00EE1D97" w:rsidP="00170383">
            <w:pPr>
              <w:spacing w:before="60" w:after="6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5</w:t>
            </w:r>
          </w:p>
        </w:tc>
        <w:tc>
          <w:tcPr>
            <w:tcW w:w="991" w:type="pct"/>
            <w:shd w:val="clear" w:color="auto" w:fill="auto"/>
            <w:tcMar>
              <w:top w:w="0" w:type="dxa"/>
              <w:left w:w="100" w:type="dxa"/>
              <w:bottom w:w="0" w:type="dxa"/>
              <w:right w:w="100" w:type="dxa"/>
            </w:tcMar>
            <w:vAlign w:val="center"/>
          </w:tcPr>
          <w:p w14:paraId="7CAFC1AD" w14:textId="77777777" w:rsidR="00EE1D97" w:rsidRPr="0032037E" w:rsidRDefault="00EE1D97" w:rsidP="00170383">
            <w:pPr>
              <w:spacing w:before="60" w:after="60" w:line="276" w:lineRule="auto"/>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Chuyển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đổi</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số</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trong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khu</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vực</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công</w:t>
            </w:r>
            <w:proofErr w:type="spellEnd"/>
          </w:p>
        </w:tc>
        <w:tc>
          <w:tcPr>
            <w:tcW w:w="578" w:type="pct"/>
            <w:shd w:val="clear" w:color="auto" w:fill="auto"/>
            <w:vAlign w:val="center"/>
          </w:tcPr>
          <w:p w14:paraId="7DA61104" w14:textId="40081672" w:rsidR="00EE1D97" w:rsidRPr="0032037E" w:rsidRDefault="00EE1D97" w:rsidP="00170383">
            <w:pPr>
              <w:spacing w:before="60" w:after="60" w:line="276" w:lineRule="auto"/>
              <w:jc w:val="left"/>
              <w:rPr>
                <w:rFonts w:ascii="Times New Roman" w:eastAsia="Times New Roman" w:hAnsi="Times New Roman" w:cs="Times New Roman"/>
                <w:b w:val="0"/>
                <w:color w:val="auto"/>
                <w:sz w:val="24"/>
                <w:szCs w:val="24"/>
              </w:rPr>
            </w:pPr>
            <w:r w:rsidRPr="0032037E">
              <w:rPr>
                <w:rFonts w:ascii="Times New Roman" w:hAnsi="Times New Roman" w:cs="Times New Roman"/>
                <w:b w:val="0"/>
                <w:bCs/>
                <w:color w:val="auto"/>
                <w:sz w:val="24"/>
                <w:szCs w:val="24"/>
              </w:rPr>
              <w:t>BBU4096</w:t>
            </w:r>
          </w:p>
        </w:tc>
        <w:tc>
          <w:tcPr>
            <w:tcW w:w="1143" w:type="pct"/>
            <w:shd w:val="clear" w:color="auto" w:fill="auto"/>
            <w:vAlign w:val="center"/>
          </w:tcPr>
          <w:p w14:paraId="66E7BA5D" w14:textId="11C810AC" w:rsidR="00EE1D97" w:rsidRPr="0032037E" w:rsidRDefault="00EE1D97" w:rsidP="00170383">
            <w:pPr>
              <w:spacing w:before="60" w:after="6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Nguyễn Huyền Minh Trang </w:t>
            </w:r>
          </w:p>
        </w:tc>
        <w:tc>
          <w:tcPr>
            <w:tcW w:w="953" w:type="pct"/>
            <w:shd w:val="clear" w:color="auto" w:fill="auto"/>
            <w:vAlign w:val="center"/>
          </w:tcPr>
          <w:p w14:paraId="62E581FC" w14:textId="77777777" w:rsidR="00EE1D97" w:rsidRPr="0032037E" w:rsidRDefault="00EE1D97" w:rsidP="00170383">
            <w:pPr>
              <w:tabs>
                <w:tab w:val="left" w:pos="1750"/>
              </w:tabs>
              <w:spacing w:before="60" w:after="6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Nguyễn Ngọc Trường Huy</w:t>
            </w:r>
          </w:p>
        </w:tc>
        <w:tc>
          <w:tcPr>
            <w:tcW w:w="1049" w:type="pct"/>
            <w:shd w:val="clear" w:color="auto" w:fill="auto"/>
            <w:vAlign w:val="center"/>
          </w:tcPr>
          <w:p w14:paraId="19B89896" w14:textId="77777777" w:rsidR="00EE1D97" w:rsidRPr="0032037E" w:rsidRDefault="00EE1D97" w:rsidP="00170383">
            <w:pPr>
              <w:spacing w:before="60" w:after="60" w:line="276" w:lineRule="auto"/>
              <w:rPr>
                <w:rFonts w:ascii="Times New Roman" w:eastAsia="Times New Roman" w:hAnsi="Times New Roman" w:cs="Times New Roman"/>
                <w:b w:val="0"/>
                <w:color w:val="auto"/>
                <w:sz w:val="24"/>
                <w:szCs w:val="24"/>
              </w:rPr>
            </w:pPr>
          </w:p>
        </w:tc>
      </w:tr>
      <w:tr w:rsidR="00EE1D97" w:rsidRPr="0032037E" w14:paraId="25FC0536" w14:textId="77777777" w:rsidTr="00170383">
        <w:trPr>
          <w:trHeight w:val="20"/>
        </w:trPr>
        <w:tc>
          <w:tcPr>
            <w:tcW w:w="286" w:type="pct"/>
            <w:shd w:val="clear" w:color="auto" w:fill="auto"/>
            <w:vAlign w:val="center"/>
          </w:tcPr>
          <w:p w14:paraId="11BD6D8B" w14:textId="35505285" w:rsidR="00EE1D97" w:rsidRPr="0032037E" w:rsidRDefault="00EE1D97" w:rsidP="00170383">
            <w:pPr>
              <w:spacing w:before="60" w:after="6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lastRenderedPageBreak/>
              <w:t>6</w:t>
            </w:r>
          </w:p>
        </w:tc>
        <w:tc>
          <w:tcPr>
            <w:tcW w:w="991" w:type="pct"/>
            <w:shd w:val="clear" w:color="auto" w:fill="auto"/>
            <w:tcMar>
              <w:top w:w="0" w:type="dxa"/>
              <w:left w:w="100" w:type="dxa"/>
              <w:bottom w:w="0" w:type="dxa"/>
              <w:right w:w="100" w:type="dxa"/>
            </w:tcMar>
            <w:vAlign w:val="center"/>
          </w:tcPr>
          <w:p w14:paraId="2B203940" w14:textId="77777777" w:rsidR="00EE1D97" w:rsidRPr="0032037E" w:rsidRDefault="00EE1D97" w:rsidP="00170383">
            <w:pPr>
              <w:spacing w:before="60" w:after="6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Quan </w:t>
            </w:r>
            <w:proofErr w:type="spellStart"/>
            <w:r w:rsidRPr="0032037E">
              <w:rPr>
                <w:rFonts w:ascii="Times New Roman" w:eastAsia="Times New Roman" w:hAnsi="Times New Roman" w:cs="Times New Roman"/>
                <w:b w:val="0"/>
                <w:color w:val="auto"/>
                <w:sz w:val="24"/>
                <w:szCs w:val="24"/>
              </w:rPr>
              <w:t>hệ</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công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chúng</w:t>
            </w:r>
            <w:proofErr w:type="spellEnd"/>
          </w:p>
        </w:tc>
        <w:tc>
          <w:tcPr>
            <w:tcW w:w="578" w:type="pct"/>
            <w:shd w:val="clear" w:color="auto" w:fill="auto"/>
            <w:tcMar>
              <w:top w:w="0" w:type="dxa"/>
              <w:left w:w="100" w:type="dxa"/>
              <w:bottom w:w="0" w:type="dxa"/>
              <w:right w:w="100" w:type="dxa"/>
            </w:tcMar>
            <w:vAlign w:val="center"/>
          </w:tcPr>
          <w:p w14:paraId="0E41183B" w14:textId="362267EC" w:rsidR="00EE1D97" w:rsidRPr="0032037E" w:rsidRDefault="00083D9E" w:rsidP="00170383">
            <w:pPr>
              <w:spacing w:before="60" w:after="60" w:line="276" w:lineRule="auto"/>
              <w:jc w:val="left"/>
              <w:rPr>
                <w:rFonts w:ascii="Times New Roman" w:eastAsia="Times New Roman" w:hAnsi="Times New Roman" w:cs="Times New Roman"/>
                <w:b w:val="0"/>
                <w:color w:val="auto"/>
                <w:sz w:val="24"/>
                <w:szCs w:val="24"/>
              </w:rPr>
            </w:pPr>
            <w:r>
              <w:rPr>
                <w:rFonts w:ascii="Times New Roman" w:eastAsia="Times New Roman" w:hAnsi="Times New Roman" w:cs="Times New Roman"/>
                <w:b w:val="0"/>
                <w:color w:val="auto"/>
                <w:sz w:val="24"/>
                <w:szCs w:val="24"/>
              </w:rPr>
              <w:t>BBM5073</w:t>
            </w:r>
          </w:p>
        </w:tc>
        <w:tc>
          <w:tcPr>
            <w:tcW w:w="1143" w:type="pct"/>
            <w:shd w:val="clear" w:color="auto" w:fill="auto"/>
            <w:vAlign w:val="center"/>
          </w:tcPr>
          <w:p w14:paraId="724B49F3" w14:textId="77777777" w:rsidR="00EE1D97" w:rsidRPr="0032037E" w:rsidRDefault="00EE1D97" w:rsidP="00170383">
            <w:pPr>
              <w:spacing w:before="60" w:after="6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Cung Thục Linh</w:t>
            </w:r>
          </w:p>
        </w:tc>
        <w:tc>
          <w:tcPr>
            <w:tcW w:w="953" w:type="pct"/>
            <w:shd w:val="clear" w:color="auto" w:fill="auto"/>
            <w:vAlign w:val="center"/>
          </w:tcPr>
          <w:p w14:paraId="4D60EA29" w14:textId="77777777" w:rsidR="00EE1D97" w:rsidRPr="0032037E" w:rsidRDefault="00EE1D97" w:rsidP="00170383">
            <w:pPr>
              <w:tabs>
                <w:tab w:val="left" w:pos="1750"/>
              </w:tabs>
              <w:spacing w:before="60" w:after="60" w:line="276" w:lineRule="auto"/>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Trần</w:t>
            </w:r>
            <w:proofErr w:type="spellEnd"/>
            <w:r w:rsidRPr="0032037E">
              <w:rPr>
                <w:rFonts w:ascii="Times New Roman" w:eastAsia="Times New Roman" w:hAnsi="Times New Roman" w:cs="Times New Roman"/>
                <w:b w:val="0"/>
                <w:color w:val="auto"/>
                <w:sz w:val="24"/>
                <w:szCs w:val="24"/>
              </w:rPr>
              <w:t xml:space="preserve"> Văn Trung</w:t>
            </w:r>
          </w:p>
        </w:tc>
        <w:tc>
          <w:tcPr>
            <w:tcW w:w="1049" w:type="pct"/>
            <w:shd w:val="clear" w:color="auto" w:fill="auto"/>
            <w:vAlign w:val="center"/>
          </w:tcPr>
          <w:p w14:paraId="1A03FC8A" w14:textId="77777777" w:rsidR="00EE1D97" w:rsidRPr="0032037E" w:rsidRDefault="00EE1D97" w:rsidP="00170383">
            <w:pPr>
              <w:spacing w:before="60" w:after="60" w:line="276" w:lineRule="auto"/>
              <w:rPr>
                <w:rFonts w:ascii="Times New Roman" w:eastAsia="Times New Roman" w:hAnsi="Times New Roman" w:cs="Times New Roman"/>
                <w:b w:val="0"/>
                <w:color w:val="auto"/>
                <w:sz w:val="24"/>
                <w:szCs w:val="24"/>
              </w:rPr>
            </w:pPr>
          </w:p>
        </w:tc>
      </w:tr>
      <w:tr w:rsidR="00EE1D97" w:rsidRPr="0032037E" w14:paraId="5C3795FB" w14:textId="77777777" w:rsidTr="00170383">
        <w:trPr>
          <w:trHeight w:val="20"/>
        </w:trPr>
        <w:tc>
          <w:tcPr>
            <w:tcW w:w="286" w:type="pct"/>
            <w:shd w:val="clear" w:color="auto" w:fill="auto"/>
            <w:vAlign w:val="center"/>
          </w:tcPr>
          <w:p w14:paraId="5060C29B" w14:textId="27CD76A8" w:rsidR="00EE1D97" w:rsidRPr="0032037E" w:rsidRDefault="00EE1D97" w:rsidP="00170383">
            <w:pPr>
              <w:spacing w:before="60" w:after="6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7</w:t>
            </w:r>
          </w:p>
        </w:tc>
        <w:tc>
          <w:tcPr>
            <w:tcW w:w="991" w:type="pct"/>
            <w:shd w:val="clear" w:color="auto" w:fill="auto"/>
            <w:tcMar>
              <w:top w:w="0" w:type="dxa"/>
              <w:left w:w="100" w:type="dxa"/>
              <w:bottom w:w="0" w:type="dxa"/>
              <w:right w:w="100" w:type="dxa"/>
            </w:tcMar>
            <w:vAlign w:val="center"/>
          </w:tcPr>
          <w:p w14:paraId="2B1693EB" w14:textId="77777777" w:rsidR="00EE1D97" w:rsidRPr="0032037E" w:rsidRDefault="00EE1D97" w:rsidP="00170383">
            <w:pPr>
              <w:spacing w:before="60" w:after="60" w:line="276" w:lineRule="auto"/>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Tổ</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chức</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sự</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kiện</w:t>
            </w:r>
            <w:proofErr w:type="spellEnd"/>
          </w:p>
        </w:tc>
        <w:tc>
          <w:tcPr>
            <w:tcW w:w="578" w:type="pct"/>
            <w:shd w:val="clear" w:color="auto" w:fill="auto"/>
            <w:tcMar>
              <w:top w:w="0" w:type="dxa"/>
              <w:left w:w="100" w:type="dxa"/>
              <w:bottom w:w="0" w:type="dxa"/>
              <w:right w:w="100" w:type="dxa"/>
            </w:tcMar>
            <w:vAlign w:val="center"/>
          </w:tcPr>
          <w:p w14:paraId="1C356F85" w14:textId="5BE1ADF2" w:rsidR="00EE1D97" w:rsidRPr="0032037E" w:rsidRDefault="00EE1D97" w:rsidP="00170383">
            <w:pPr>
              <w:spacing w:before="60" w:after="60" w:line="276" w:lineRule="auto"/>
              <w:jc w:val="left"/>
              <w:rPr>
                <w:rFonts w:ascii="Times New Roman" w:eastAsia="Times New Roman" w:hAnsi="Times New Roman" w:cs="Times New Roman"/>
                <w:color w:val="auto"/>
                <w:sz w:val="24"/>
                <w:szCs w:val="24"/>
              </w:rPr>
            </w:pPr>
            <w:r w:rsidRPr="0032037E">
              <w:rPr>
                <w:rFonts w:ascii="Times New Roman" w:hAnsi="Times New Roman" w:cs="Times New Roman"/>
                <w:b w:val="0"/>
                <w:bCs/>
                <w:color w:val="auto"/>
                <w:sz w:val="24"/>
                <w:szCs w:val="24"/>
              </w:rPr>
              <w:t>BBM4085</w:t>
            </w:r>
          </w:p>
        </w:tc>
        <w:tc>
          <w:tcPr>
            <w:tcW w:w="1143" w:type="pct"/>
            <w:shd w:val="clear" w:color="auto" w:fill="auto"/>
            <w:vAlign w:val="center"/>
          </w:tcPr>
          <w:p w14:paraId="4904104A" w14:textId="77777777" w:rsidR="00EE1D97" w:rsidRPr="0032037E" w:rsidRDefault="00EE1D97" w:rsidP="00170383">
            <w:pPr>
              <w:spacing w:before="60" w:after="6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Nguyễn Thị Hải Yến </w:t>
            </w:r>
          </w:p>
        </w:tc>
        <w:tc>
          <w:tcPr>
            <w:tcW w:w="953" w:type="pct"/>
            <w:shd w:val="clear" w:color="auto" w:fill="auto"/>
            <w:vAlign w:val="center"/>
          </w:tcPr>
          <w:p w14:paraId="3BF1D1F5" w14:textId="64CC750D" w:rsidR="00EE1D97" w:rsidRPr="0032037E" w:rsidRDefault="00EE1D97" w:rsidP="00170383">
            <w:pPr>
              <w:tabs>
                <w:tab w:val="left" w:pos="1750"/>
              </w:tabs>
              <w:spacing w:before="60" w:after="6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Lê Thị Hà My </w:t>
            </w:r>
          </w:p>
        </w:tc>
        <w:tc>
          <w:tcPr>
            <w:tcW w:w="1049" w:type="pct"/>
            <w:shd w:val="clear" w:color="auto" w:fill="auto"/>
            <w:vAlign w:val="center"/>
          </w:tcPr>
          <w:p w14:paraId="47106D22" w14:textId="77777777" w:rsidR="00EE1D97" w:rsidRPr="0032037E" w:rsidRDefault="00EE1D97" w:rsidP="00170383">
            <w:pPr>
              <w:spacing w:before="60" w:after="60" w:line="276" w:lineRule="auto"/>
              <w:rPr>
                <w:rFonts w:ascii="Times New Roman" w:eastAsia="Times New Roman" w:hAnsi="Times New Roman" w:cs="Times New Roman"/>
                <w:b w:val="0"/>
                <w:color w:val="auto"/>
                <w:sz w:val="24"/>
                <w:szCs w:val="24"/>
              </w:rPr>
            </w:pPr>
          </w:p>
        </w:tc>
      </w:tr>
      <w:tr w:rsidR="00EE1D97" w:rsidRPr="0032037E" w14:paraId="4CD36FE5" w14:textId="77777777" w:rsidTr="00170383">
        <w:trPr>
          <w:trHeight w:val="20"/>
        </w:trPr>
        <w:tc>
          <w:tcPr>
            <w:tcW w:w="1855" w:type="pct"/>
            <w:gridSpan w:val="3"/>
            <w:shd w:val="clear" w:color="auto" w:fill="auto"/>
            <w:vAlign w:val="center"/>
          </w:tcPr>
          <w:p w14:paraId="5B8195D9" w14:textId="77777777" w:rsidR="00EE1D97" w:rsidRPr="0032037E" w:rsidRDefault="00EE1D97" w:rsidP="00170383">
            <w:pPr>
              <w:spacing w:before="60" w:after="60" w:line="276" w:lineRule="auto"/>
              <w:jc w:val="left"/>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HỌC KỲ 7</w:t>
            </w:r>
          </w:p>
        </w:tc>
        <w:tc>
          <w:tcPr>
            <w:tcW w:w="1143" w:type="pct"/>
            <w:shd w:val="clear" w:color="auto" w:fill="auto"/>
            <w:vAlign w:val="center"/>
          </w:tcPr>
          <w:p w14:paraId="155E939B" w14:textId="77777777" w:rsidR="00EE1D97" w:rsidRPr="0032037E" w:rsidRDefault="00EE1D97" w:rsidP="00170383">
            <w:pPr>
              <w:spacing w:before="60" w:after="60" w:line="276" w:lineRule="auto"/>
              <w:rPr>
                <w:rFonts w:ascii="Times New Roman" w:eastAsia="Times New Roman" w:hAnsi="Times New Roman" w:cs="Times New Roman"/>
                <w:color w:val="auto"/>
                <w:sz w:val="24"/>
                <w:szCs w:val="24"/>
              </w:rPr>
            </w:pPr>
          </w:p>
        </w:tc>
        <w:tc>
          <w:tcPr>
            <w:tcW w:w="953" w:type="pct"/>
            <w:shd w:val="clear" w:color="auto" w:fill="auto"/>
            <w:vAlign w:val="center"/>
          </w:tcPr>
          <w:p w14:paraId="685158C1" w14:textId="77777777" w:rsidR="00EE1D97" w:rsidRPr="0032037E" w:rsidRDefault="00EE1D97" w:rsidP="00170383">
            <w:pPr>
              <w:tabs>
                <w:tab w:val="left" w:pos="1750"/>
              </w:tabs>
              <w:spacing w:before="60" w:after="60" w:line="276" w:lineRule="auto"/>
              <w:jc w:val="left"/>
              <w:rPr>
                <w:rFonts w:ascii="Times New Roman" w:eastAsia="Times New Roman" w:hAnsi="Times New Roman" w:cs="Times New Roman"/>
                <w:color w:val="auto"/>
                <w:sz w:val="24"/>
                <w:szCs w:val="24"/>
              </w:rPr>
            </w:pPr>
          </w:p>
        </w:tc>
        <w:tc>
          <w:tcPr>
            <w:tcW w:w="1049" w:type="pct"/>
            <w:shd w:val="clear" w:color="auto" w:fill="auto"/>
            <w:vAlign w:val="center"/>
          </w:tcPr>
          <w:p w14:paraId="13C6CDD7" w14:textId="77777777" w:rsidR="00EE1D97" w:rsidRPr="0032037E" w:rsidRDefault="00EE1D97" w:rsidP="00170383">
            <w:pPr>
              <w:spacing w:before="60" w:after="60" w:line="276" w:lineRule="auto"/>
              <w:rPr>
                <w:rFonts w:ascii="Times New Roman" w:eastAsia="Times New Roman" w:hAnsi="Times New Roman" w:cs="Times New Roman"/>
                <w:color w:val="auto"/>
                <w:sz w:val="24"/>
                <w:szCs w:val="24"/>
              </w:rPr>
            </w:pPr>
          </w:p>
        </w:tc>
      </w:tr>
      <w:tr w:rsidR="00EE1D97" w:rsidRPr="0032037E" w14:paraId="2184F5D2" w14:textId="77777777" w:rsidTr="00170383">
        <w:trPr>
          <w:trHeight w:val="20"/>
        </w:trPr>
        <w:tc>
          <w:tcPr>
            <w:tcW w:w="1855" w:type="pct"/>
            <w:gridSpan w:val="3"/>
            <w:shd w:val="clear" w:color="auto" w:fill="auto"/>
            <w:vAlign w:val="center"/>
          </w:tcPr>
          <w:p w14:paraId="66788645" w14:textId="77777777" w:rsidR="00EE1D97" w:rsidRPr="0032037E" w:rsidRDefault="00EE1D97" w:rsidP="00170383">
            <w:pPr>
              <w:spacing w:before="60" w:after="60" w:line="276" w:lineRule="auto"/>
              <w:jc w:val="left"/>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 xml:space="preserve">Học </w:t>
            </w:r>
            <w:proofErr w:type="spellStart"/>
            <w:r w:rsidRPr="0032037E">
              <w:rPr>
                <w:rFonts w:ascii="Times New Roman" w:eastAsia="Times New Roman" w:hAnsi="Times New Roman" w:cs="Times New Roman"/>
                <w:color w:val="auto"/>
                <w:sz w:val="24"/>
                <w:szCs w:val="24"/>
              </w:rPr>
              <w:t>phần</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bắt</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buộc</w:t>
            </w:r>
            <w:proofErr w:type="spellEnd"/>
          </w:p>
        </w:tc>
        <w:tc>
          <w:tcPr>
            <w:tcW w:w="1143" w:type="pct"/>
            <w:shd w:val="clear" w:color="auto" w:fill="auto"/>
            <w:vAlign w:val="center"/>
          </w:tcPr>
          <w:p w14:paraId="38C3FC5A" w14:textId="77777777" w:rsidR="00EE1D97" w:rsidRPr="0032037E" w:rsidRDefault="00EE1D97" w:rsidP="00170383">
            <w:pPr>
              <w:spacing w:before="60" w:after="60" w:line="276" w:lineRule="auto"/>
              <w:rPr>
                <w:rFonts w:ascii="Times New Roman" w:eastAsia="Times New Roman" w:hAnsi="Times New Roman" w:cs="Times New Roman"/>
                <w:color w:val="auto"/>
                <w:sz w:val="24"/>
                <w:szCs w:val="24"/>
              </w:rPr>
            </w:pPr>
          </w:p>
        </w:tc>
        <w:tc>
          <w:tcPr>
            <w:tcW w:w="953" w:type="pct"/>
            <w:shd w:val="clear" w:color="auto" w:fill="auto"/>
            <w:vAlign w:val="center"/>
          </w:tcPr>
          <w:p w14:paraId="51B4E921" w14:textId="77777777" w:rsidR="00EE1D97" w:rsidRPr="0032037E" w:rsidRDefault="00EE1D97" w:rsidP="00170383">
            <w:pPr>
              <w:tabs>
                <w:tab w:val="left" w:pos="1750"/>
              </w:tabs>
              <w:spacing w:before="60" w:after="60" w:line="276" w:lineRule="auto"/>
              <w:jc w:val="left"/>
              <w:rPr>
                <w:rFonts w:ascii="Times New Roman" w:eastAsia="Times New Roman" w:hAnsi="Times New Roman" w:cs="Times New Roman"/>
                <w:color w:val="auto"/>
                <w:sz w:val="24"/>
                <w:szCs w:val="24"/>
              </w:rPr>
            </w:pPr>
          </w:p>
        </w:tc>
        <w:tc>
          <w:tcPr>
            <w:tcW w:w="1049" w:type="pct"/>
            <w:shd w:val="clear" w:color="auto" w:fill="auto"/>
            <w:vAlign w:val="center"/>
          </w:tcPr>
          <w:p w14:paraId="24606810" w14:textId="77777777" w:rsidR="00EE1D97" w:rsidRPr="0032037E" w:rsidRDefault="00EE1D97" w:rsidP="00170383">
            <w:pPr>
              <w:spacing w:before="60" w:after="60" w:line="276" w:lineRule="auto"/>
              <w:rPr>
                <w:rFonts w:ascii="Times New Roman" w:eastAsia="Times New Roman" w:hAnsi="Times New Roman" w:cs="Times New Roman"/>
                <w:color w:val="auto"/>
                <w:sz w:val="24"/>
                <w:szCs w:val="24"/>
              </w:rPr>
            </w:pPr>
          </w:p>
        </w:tc>
      </w:tr>
      <w:tr w:rsidR="00EE1D97" w:rsidRPr="0032037E" w14:paraId="2044F332" w14:textId="77777777" w:rsidTr="00170383">
        <w:trPr>
          <w:trHeight w:val="20"/>
        </w:trPr>
        <w:tc>
          <w:tcPr>
            <w:tcW w:w="286" w:type="pct"/>
            <w:shd w:val="clear" w:color="auto" w:fill="auto"/>
            <w:vAlign w:val="center"/>
          </w:tcPr>
          <w:p w14:paraId="2883B2AA" w14:textId="77777777" w:rsidR="00EE1D97" w:rsidRPr="0032037E" w:rsidRDefault="00EE1D97" w:rsidP="00170383">
            <w:pPr>
              <w:spacing w:before="60" w:after="6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1</w:t>
            </w:r>
          </w:p>
        </w:tc>
        <w:tc>
          <w:tcPr>
            <w:tcW w:w="991" w:type="pct"/>
            <w:shd w:val="clear" w:color="auto" w:fill="auto"/>
            <w:tcMar>
              <w:top w:w="0" w:type="dxa"/>
              <w:left w:w="100" w:type="dxa"/>
              <w:bottom w:w="0" w:type="dxa"/>
              <w:right w:w="100" w:type="dxa"/>
            </w:tcMar>
            <w:vAlign w:val="center"/>
          </w:tcPr>
          <w:p w14:paraId="5F69FD4C" w14:textId="77777777" w:rsidR="00EE1D97" w:rsidRPr="0032037E" w:rsidRDefault="00EE1D97" w:rsidP="00170383">
            <w:pPr>
              <w:spacing w:before="60" w:after="60" w:line="276" w:lineRule="auto"/>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Dịch</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vụ</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công</w:t>
            </w:r>
            <w:proofErr w:type="spellEnd"/>
          </w:p>
        </w:tc>
        <w:tc>
          <w:tcPr>
            <w:tcW w:w="578" w:type="pct"/>
            <w:shd w:val="clear" w:color="auto" w:fill="auto"/>
            <w:tcMar>
              <w:top w:w="0" w:type="dxa"/>
              <w:left w:w="100" w:type="dxa"/>
              <w:bottom w:w="0" w:type="dxa"/>
              <w:right w:w="100" w:type="dxa"/>
            </w:tcMar>
            <w:vAlign w:val="center"/>
          </w:tcPr>
          <w:p w14:paraId="002728C7" w14:textId="77777777" w:rsidR="00EE1D97" w:rsidRPr="0032037E" w:rsidRDefault="00EE1D97" w:rsidP="00170383">
            <w:pPr>
              <w:spacing w:before="60" w:after="6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BBU4027</w:t>
            </w:r>
          </w:p>
        </w:tc>
        <w:tc>
          <w:tcPr>
            <w:tcW w:w="1143" w:type="pct"/>
            <w:shd w:val="clear" w:color="auto" w:fill="auto"/>
            <w:vAlign w:val="center"/>
          </w:tcPr>
          <w:p w14:paraId="7953F770" w14:textId="77777777" w:rsidR="00EE1D97" w:rsidRPr="0032037E" w:rsidRDefault="00EE1D97" w:rsidP="00170383">
            <w:pPr>
              <w:spacing w:before="60" w:after="6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Nguyễn Thị Thu </w:t>
            </w:r>
            <w:proofErr w:type="spellStart"/>
            <w:r w:rsidRPr="0032037E">
              <w:rPr>
                <w:rFonts w:ascii="Times New Roman" w:eastAsia="Times New Roman" w:hAnsi="Times New Roman" w:cs="Times New Roman"/>
                <w:b w:val="0"/>
                <w:color w:val="auto"/>
                <w:sz w:val="24"/>
                <w:szCs w:val="24"/>
              </w:rPr>
              <w:t>Hòa</w:t>
            </w:r>
            <w:proofErr w:type="spellEnd"/>
          </w:p>
        </w:tc>
        <w:tc>
          <w:tcPr>
            <w:tcW w:w="953" w:type="pct"/>
            <w:shd w:val="clear" w:color="auto" w:fill="auto"/>
            <w:vAlign w:val="center"/>
          </w:tcPr>
          <w:p w14:paraId="254876C8" w14:textId="77777777" w:rsidR="00EE1D97" w:rsidRPr="0032037E" w:rsidRDefault="00EE1D97" w:rsidP="00170383">
            <w:pPr>
              <w:tabs>
                <w:tab w:val="left" w:pos="1750"/>
              </w:tabs>
              <w:spacing w:before="60" w:after="6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Cao Thanh Hùng </w:t>
            </w:r>
          </w:p>
        </w:tc>
        <w:tc>
          <w:tcPr>
            <w:tcW w:w="1049" w:type="pct"/>
            <w:shd w:val="clear" w:color="auto" w:fill="auto"/>
            <w:vAlign w:val="center"/>
          </w:tcPr>
          <w:p w14:paraId="68019884" w14:textId="77777777" w:rsidR="00EE1D97" w:rsidRPr="0032037E" w:rsidRDefault="00EE1D97" w:rsidP="00170383">
            <w:pPr>
              <w:spacing w:before="60" w:after="60" w:line="276" w:lineRule="auto"/>
              <w:rPr>
                <w:rFonts w:ascii="Times New Roman" w:eastAsia="Times New Roman" w:hAnsi="Times New Roman" w:cs="Times New Roman"/>
                <w:b w:val="0"/>
                <w:color w:val="auto"/>
                <w:sz w:val="24"/>
                <w:szCs w:val="24"/>
              </w:rPr>
            </w:pPr>
          </w:p>
        </w:tc>
      </w:tr>
      <w:tr w:rsidR="00EE1D97" w:rsidRPr="0032037E" w14:paraId="1059FD32" w14:textId="77777777" w:rsidTr="00170383">
        <w:trPr>
          <w:trHeight w:val="20"/>
        </w:trPr>
        <w:tc>
          <w:tcPr>
            <w:tcW w:w="286" w:type="pct"/>
            <w:shd w:val="clear" w:color="auto" w:fill="auto"/>
            <w:vAlign w:val="center"/>
          </w:tcPr>
          <w:p w14:paraId="10328694" w14:textId="77777777" w:rsidR="00EE1D97" w:rsidRPr="0032037E" w:rsidRDefault="00EE1D97" w:rsidP="00170383">
            <w:pPr>
              <w:spacing w:before="60" w:after="6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2</w:t>
            </w:r>
          </w:p>
        </w:tc>
        <w:tc>
          <w:tcPr>
            <w:tcW w:w="991" w:type="pct"/>
            <w:shd w:val="clear" w:color="auto" w:fill="auto"/>
            <w:tcMar>
              <w:top w:w="0" w:type="dxa"/>
              <w:left w:w="100" w:type="dxa"/>
              <w:bottom w:w="0" w:type="dxa"/>
              <w:right w:w="100" w:type="dxa"/>
            </w:tcMar>
            <w:vAlign w:val="center"/>
          </w:tcPr>
          <w:p w14:paraId="7D61A531" w14:textId="77777777" w:rsidR="00EE1D97" w:rsidRPr="0032037E" w:rsidRDefault="00EE1D97" w:rsidP="00170383">
            <w:pPr>
              <w:spacing w:before="60" w:after="6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Quản </w:t>
            </w:r>
            <w:proofErr w:type="spellStart"/>
            <w:r w:rsidRPr="0032037E">
              <w:rPr>
                <w:rFonts w:ascii="Times New Roman" w:eastAsia="Times New Roman" w:hAnsi="Times New Roman" w:cs="Times New Roman"/>
                <w:b w:val="0"/>
                <w:color w:val="auto"/>
                <w:sz w:val="24"/>
                <w:szCs w:val="24"/>
              </w:rPr>
              <w:t>lý</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nhà</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nước</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đối</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với</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ngành</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và</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lãnh</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thổ</w:t>
            </w:r>
            <w:proofErr w:type="spellEnd"/>
          </w:p>
        </w:tc>
        <w:tc>
          <w:tcPr>
            <w:tcW w:w="578" w:type="pct"/>
            <w:shd w:val="clear" w:color="auto" w:fill="auto"/>
            <w:tcMar>
              <w:top w:w="0" w:type="dxa"/>
              <w:left w:w="100" w:type="dxa"/>
              <w:bottom w:w="0" w:type="dxa"/>
              <w:right w:w="100" w:type="dxa"/>
            </w:tcMar>
            <w:vAlign w:val="center"/>
          </w:tcPr>
          <w:p w14:paraId="260B494E" w14:textId="653C0575" w:rsidR="00EE1D97" w:rsidRPr="0032037E" w:rsidRDefault="00EE1D97" w:rsidP="00170383">
            <w:pPr>
              <w:spacing w:before="60" w:after="60" w:line="276" w:lineRule="auto"/>
              <w:jc w:val="left"/>
              <w:rPr>
                <w:rFonts w:ascii="Times New Roman" w:eastAsia="Times New Roman" w:hAnsi="Times New Roman" w:cs="Times New Roman"/>
                <w:b w:val="0"/>
                <w:color w:val="auto"/>
                <w:sz w:val="24"/>
                <w:szCs w:val="24"/>
              </w:rPr>
            </w:pPr>
            <w:r w:rsidRPr="0032037E">
              <w:rPr>
                <w:rFonts w:ascii="Times New Roman" w:hAnsi="Times New Roman" w:cs="Times New Roman"/>
                <w:b w:val="0"/>
                <w:color w:val="auto"/>
                <w:sz w:val="24"/>
                <w:szCs w:val="24"/>
              </w:rPr>
              <w:t>BBU4091</w:t>
            </w:r>
          </w:p>
        </w:tc>
        <w:tc>
          <w:tcPr>
            <w:tcW w:w="1143" w:type="pct"/>
            <w:shd w:val="clear" w:color="auto" w:fill="auto"/>
            <w:vAlign w:val="center"/>
          </w:tcPr>
          <w:p w14:paraId="1A07FC98" w14:textId="77777777" w:rsidR="00EE1D97" w:rsidRPr="0032037E" w:rsidRDefault="00EE1D97" w:rsidP="00170383">
            <w:pPr>
              <w:spacing w:before="60" w:after="60" w:line="276" w:lineRule="auto"/>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Trần</w:t>
            </w:r>
            <w:proofErr w:type="spellEnd"/>
            <w:r w:rsidRPr="0032037E">
              <w:rPr>
                <w:rFonts w:ascii="Times New Roman" w:eastAsia="Times New Roman" w:hAnsi="Times New Roman" w:cs="Times New Roman"/>
                <w:b w:val="0"/>
                <w:color w:val="auto"/>
                <w:sz w:val="24"/>
                <w:szCs w:val="24"/>
              </w:rPr>
              <w:t xml:space="preserve"> Văn Trung</w:t>
            </w:r>
          </w:p>
        </w:tc>
        <w:tc>
          <w:tcPr>
            <w:tcW w:w="953" w:type="pct"/>
            <w:shd w:val="clear" w:color="auto" w:fill="auto"/>
            <w:vAlign w:val="center"/>
          </w:tcPr>
          <w:p w14:paraId="3F722318" w14:textId="77777777" w:rsidR="00EE1D97" w:rsidRPr="0032037E" w:rsidRDefault="00EE1D97" w:rsidP="00170383">
            <w:pPr>
              <w:tabs>
                <w:tab w:val="left" w:pos="1750"/>
              </w:tabs>
              <w:spacing w:before="60" w:after="6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Lê Văn Hinh</w:t>
            </w:r>
          </w:p>
        </w:tc>
        <w:tc>
          <w:tcPr>
            <w:tcW w:w="1049" w:type="pct"/>
            <w:shd w:val="clear" w:color="auto" w:fill="auto"/>
            <w:vAlign w:val="center"/>
          </w:tcPr>
          <w:p w14:paraId="18B91B53" w14:textId="77777777" w:rsidR="00EE1D97" w:rsidRPr="0032037E" w:rsidRDefault="00EE1D97" w:rsidP="00170383">
            <w:pPr>
              <w:spacing w:before="60" w:after="60" w:line="276" w:lineRule="auto"/>
              <w:rPr>
                <w:rFonts w:ascii="Times New Roman" w:eastAsia="Times New Roman" w:hAnsi="Times New Roman" w:cs="Times New Roman"/>
                <w:b w:val="0"/>
                <w:color w:val="auto"/>
                <w:sz w:val="24"/>
                <w:szCs w:val="24"/>
              </w:rPr>
            </w:pPr>
          </w:p>
        </w:tc>
      </w:tr>
      <w:tr w:rsidR="00EE1D97" w:rsidRPr="0032037E" w14:paraId="679F51F9" w14:textId="77777777" w:rsidTr="00170383">
        <w:trPr>
          <w:trHeight w:val="20"/>
        </w:trPr>
        <w:tc>
          <w:tcPr>
            <w:tcW w:w="286" w:type="pct"/>
            <w:shd w:val="clear" w:color="auto" w:fill="auto"/>
            <w:vAlign w:val="center"/>
          </w:tcPr>
          <w:p w14:paraId="675329EC" w14:textId="77777777" w:rsidR="00EE1D97" w:rsidRPr="0032037E" w:rsidRDefault="00EE1D97" w:rsidP="00170383">
            <w:pPr>
              <w:spacing w:before="60" w:after="6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3</w:t>
            </w:r>
          </w:p>
        </w:tc>
        <w:tc>
          <w:tcPr>
            <w:tcW w:w="991" w:type="pct"/>
            <w:shd w:val="clear" w:color="auto" w:fill="auto"/>
            <w:tcMar>
              <w:top w:w="0" w:type="dxa"/>
              <w:left w:w="100" w:type="dxa"/>
              <w:bottom w:w="0" w:type="dxa"/>
              <w:right w:w="100" w:type="dxa"/>
            </w:tcMar>
            <w:vAlign w:val="center"/>
          </w:tcPr>
          <w:p w14:paraId="7C7C3CDD" w14:textId="77777777" w:rsidR="00EE1D97" w:rsidRPr="0032037E" w:rsidRDefault="00EE1D97" w:rsidP="00170383">
            <w:pPr>
              <w:spacing w:before="60" w:after="60" w:line="276" w:lineRule="auto"/>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Kỹ</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năng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soạn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thảo</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văn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bản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hành</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chính</w:t>
            </w:r>
            <w:proofErr w:type="spellEnd"/>
          </w:p>
        </w:tc>
        <w:tc>
          <w:tcPr>
            <w:tcW w:w="578" w:type="pct"/>
            <w:shd w:val="clear" w:color="auto" w:fill="auto"/>
            <w:vAlign w:val="center"/>
          </w:tcPr>
          <w:p w14:paraId="4537ED56" w14:textId="3EC22061" w:rsidR="00EE1D97" w:rsidRPr="0032037E" w:rsidRDefault="00EE1D97" w:rsidP="00170383">
            <w:pPr>
              <w:spacing w:before="60" w:after="60" w:line="276" w:lineRule="auto"/>
              <w:ind w:right="-115"/>
              <w:jc w:val="left"/>
              <w:rPr>
                <w:rFonts w:ascii="Times New Roman" w:hAnsi="Times New Roman" w:cs="Times New Roman"/>
                <w:b w:val="0"/>
                <w:color w:val="auto"/>
                <w:sz w:val="24"/>
                <w:szCs w:val="24"/>
              </w:rPr>
            </w:pPr>
            <w:r w:rsidRPr="0032037E">
              <w:rPr>
                <w:rFonts w:ascii="Times New Roman" w:hAnsi="Times New Roman" w:cs="Times New Roman"/>
                <w:b w:val="0"/>
                <w:color w:val="auto"/>
                <w:sz w:val="24"/>
                <w:szCs w:val="24"/>
              </w:rPr>
              <w:t>BBU4088</w:t>
            </w:r>
          </w:p>
        </w:tc>
        <w:tc>
          <w:tcPr>
            <w:tcW w:w="1143" w:type="pct"/>
            <w:shd w:val="clear" w:color="auto" w:fill="auto"/>
            <w:vAlign w:val="center"/>
          </w:tcPr>
          <w:p w14:paraId="0D98CA3F" w14:textId="77777777" w:rsidR="00EE1D97" w:rsidRPr="0032037E" w:rsidRDefault="00EE1D97" w:rsidP="00170383">
            <w:pPr>
              <w:spacing w:before="60" w:after="6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Lê Đức Lãm</w:t>
            </w:r>
          </w:p>
        </w:tc>
        <w:tc>
          <w:tcPr>
            <w:tcW w:w="953" w:type="pct"/>
            <w:shd w:val="clear" w:color="auto" w:fill="auto"/>
            <w:vAlign w:val="center"/>
          </w:tcPr>
          <w:p w14:paraId="399389BC" w14:textId="77777777" w:rsidR="00EE1D97" w:rsidRPr="0032037E" w:rsidRDefault="00EE1D97" w:rsidP="00170383">
            <w:pPr>
              <w:tabs>
                <w:tab w:val="left" w:pos="1750"/>
              </w:tabs>
              <w:spacing w:before="60" w:after="6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Nguyễn Đức Kim Ngân </w:t>
            </w:r>
          </w:p>
        </w:tc>
        <w:tc>
          <w:tcPr>
            <w:tcW w:w="1049" w:type="pct"/>
            <w:shd w:val="clear" w:color="auto" w:fill="auto"/>
            <w:vAlign w:val="center"/>
          </w:tcPr>
          <w:p w14:paraId="6C17C9A3" w14:textId="77777777" w:rsidR="00EE1D97" w:rsidRPr="0032037E" w:rsidRDefault="00EE1D97" w:rsidP="00170383">
            <w:pPr>
              <w:spacing w:before="60" w:after="60" w:line="276" w:lineRule="auto"/>
              <w:rPr>
                <w:rFonts w:ascii="Times New Roman" w:eastAsia="Times New Roman" w:hAnsi="Times New Roman" w:cs="Times New Roman"/>
                <w:b w:val="0"/>
                <w:color w:val="auto"/>
                <w:sz w:val="24"/>
                <w:szCs w:val="24"/>
              </w:rPr>
            </w:pPr>
          </w:p>
        </w:tc>
      </w:tr>
      <w:tr w:rsidR="00EE1D97" w:rsidRPr="0032037E" w14:paraId="6C03FA4F" w14:textId="77777777" w:rsidTr="00170383">
        <w:trPr>
          <w:trHeight w:val="20"/>
        </w:trPr>
        <w:tc>
          <w:tcPr>
            <w:tcW w:w="1855" w:type="pct"/>
            <w:gridSpan w:val="3"/>
            <w:shd w:val="clear" w:color="auto" w:fill="auto"/>
            <w:vAlign w:val="center"/>
          </w:tcPr>
          <w:p w14:paraId="66189CB0" w14:textId="77777777" w:rsidR="00EE1D97" w:rsidRPr="0032037E" w:rsidRDefault="00EE1D97" w:rsidP="00170383">
            <w:pPr>
              <w:spacing w:before="60" w:after="60" w:line="276" w:lineRule="auto"/>
              <w:jc w:val="left"/>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HỌC KỲ 8</w:t>
            </w:r>
          </w:p>
        </w:tc>
        <w:tc>
          <w:tcPr>
            <w:tcW w:w="1143" w:type="pct"/>
            <w:shd w:val="clear" w:color="auto" w:fill="auto"/>
            <w:vAlign w:val="center"/>
          </w:tcPr>
          <w:p w14:paraId="594006F8" w14:textId="77777777" w:rsidR="00EE1D97" w:rsidRPr="0032037E" w:rsidRDefault="00EE1D97" w:rsidP="00170383">
            <w:pPr>
              <w:spacing w:before="60" w:after="60" w:line="276" w:lineRule="auto"/>
              <w:rPr>
                <w:rFonts w:ascii="Times New Roman" w:eastAsia="Times New Roman" w:hAnsi="Times New Roman" w:cs="Times New Roman"/>
                <w:color w:val="auto"/>
                <w:sz w:val="24"/>
                <w:szCs w:val="24"/>
              </w:rPr>
            </w:pPr>
          </w:p>
        </w:tc>
        <w:tc>
          <w:tcPr>
            <w:tcW w:w="953" w:type="pct"/>
            <w:shd w:val="clear" w:color="auto" w:fill="auto"/>
            <w:vAlign w:val="center"/>
          </w:tcPr>
          <w:p w14:paraId="08583BAD" w14:textId="77777777" w:rsidR="00EE1D97" w:rsidRPr="0032037E" w:rsidRDefault="00EE1D97" w:rsidP="00170383">
            <w:pPr>
              <w:tabs>
                <w:tab w:val="left" w:pos="1750"/>
              </w:tabs>
              <w:spacing w:before="60" w:after="60" w:line="276" w:lineRule="auto"/>
              <w:jc w:val="left"/>
              <w:rPr>
                <w:rFonts w:ascii="Times New Roman" w:eastAsia="Times New Roman" w:hAnsi="Times New Roman" w:cs="Times New Roman"/>
                <w:color w:val="auto"/>
                <w:sz w:val="24"/>
                <w:szCs w:val="24"/>
              </w:rPr>
            </w:pPr>
          </w:p>
        </w:tc>
        <w:tc>
          <w:tcPr>
            <w:tcW w:w="1049" w:type="pct"/>
            <w:shd w:val="clear" w:color="auto" w:fill="auto"/>
            <w:vAlign w:val="center"/>
          </w:tcPr>
          <w:p w14:paraId="3BF61EAF" w14:textId="77777777" w:rsidR="00EE1D97" w:rsidRPr="0032037E" w:rsidRDefault="00EE1D97" w:rsidP="00170383">
            <w:pPr>
              <w:spacing w:before="60" w:after="60" w:line="276" w:lineRule="auto"/>
              <w:rPr>
                <w:rFonts w:ascii="Times New Roman" w:eastAsia="Times New Roman" w:hAnsi="Times New Roman" w:cs="Times New Roman"/>
                <w:color w:val="auto"/>
                <w:sz w:val="24"/>
                <w:szCs w:val="24"/>
              </w:rPr>
            </w:pPr>
          </w:p>
        </w:tc>
      </w:tr>
      <w:tr w:rsidR="00EE1D97" w:rsidRPr="0032037E" w14:paraId="11E9E150" w14:textId="77777777" w:rsidTr="00170383">
        <w:trPr>
          <w:trHeight w:val="20"/>
        </w:trPr>
        <w:tc>
          <w:tcPr>
            <w:tcW w:w="1855" w:type="pct"/>
            <w:gridSpan w:val="3"/>
            <w:shd w:val="clear" w:color="auto" w:fill="auto"/>
            <w:vAlign w:val="center"/>
          </w:tcPr>
          <w:p w14:paraId="6FA6A7A0" w14:textId="77777777" w:rsidR="00EE1D97" w:rsidRPr="0032037E" w:rsidRDefault="00EE1D97" w:rsidP="00170383">
            <w:pPr>
              <w:spacing w:before="60" w:after="60" w:line="276" w:lineRule="auto"/>
              <w:jc w:val="left"/>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 xml:space="preserve">Học </w:t>
            </w:r>
            <w:proofErr w:type="spellStart"/>
            <w:r w:rsidRPr="0032037E">
              <w:rPr>
                <w:rFonts w:ascii="Times New Roman" w:eastAsia="Times New Roman" w:hAnsi="Times New Roman" w:cs="Times New Roman"/>
                <w:color w:val="auto"/>
                <w:sz w:val="24"/>
                <w:szCs w:val="24"/>
              </w:rPr>
              <w:t>phần</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bắt</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buộc</w:t>
            </w:r>
            <w:proofErr w:type="spellEnd"/>
          </w:p>
        </w:tc>
        <w:tc>
          <w:tcPr>
            <w:tcW w:w="1143" w:type="pct"/>
            <w:shd w:val="clear" w:color="auto" w:fill="auto"/>
            <w:vAlign w:val="center"/>
          </w:tcPr>
          <w:p w14:paraId="677999F0" w14:textId="77777777" w:rsidR="00EE1D97" w:rsidRPr="0032037E" w:rsidRDefault="00EE1D97" w:rsidP="00170383">
            <w:pPr>
              <w:spacing w:before="60" w:after="60" w:line="276" w:lineRule="auto"/>
              <w:rPr>
                <w:rFonts w:ascii="Times New Roman" w:eastAsia="Times New Roman" w:hAnsi="Times New Roman" w:cs="Times New Roman"/>
                <w:color w:val="auto"/>
                <w:sz w:val="24"/>
                <w:szCs w:val="24"/>
              </w:rPr>
            </w:pPr>
          </w:p>
        </w:tc>
        <w:tc>
          <w:tcPr>
            <w:tcW w:w="953" w:type="pct"/>
            <w:shd w:val="clear" w:color="auto" w:fill="auto"/>
            <w:vAlign w:val="center"/>
          </w:tcPr>
          <w:p w14:paraId="3F136CEC" w14:textId="77777777" w:rsidR="00EE1D97" w:rsidRPr="0032037E" w:rsidRDefault="00EE1D97" w:rsidP="00170383">
            <w:pPr>
              <w:tabs>
                <w:tab w:val="left" w:pos="1750"/>
              </w:tabs>
              <w:spacing w:before="60" w:after="60" w:line="276" w:lineRule="auto"/>
              <w:jc w:val="left"/>
              <w:rPr>
                <w:rFonts w:ascii="Times New Roman" w:eastAsia="Times New Roman" w:hAnsi="Times New Roman" w:cs="Times New Roman"/>
                <w:color w:val="auto"/>
                <w:sz w:val="24"/>
                <w:szCs w:val="24"/>
              </w:rPr>
            </w:pPr>
          </w:p>
        </w:tc>
        <w:tc>
          <w:tcPr>
            <w:tcW w:w="1049" w:type="pct"/>
            <w:shd w:val="clear" w:color="auto" w:fill="auto"/>
            <w:vAlign w:val="center"/>
          </w:tcPr>
          <w:p w14:paraId="67466051" w14:textId="77777777" w:rsidR="00EE1D97" w:rsidRPr="0032037E" w:rsidRDefault="00EE1D97" w:rsidP="00170383">
            <w:pPr>
              <w:spacing w:before="60" w:after="60" w:line="276" w:lineRule="auto"/>
              <w:rPr>
                <w:rFonts w:ascii="Times New Roman" w:eastAsia="Times New Roman" w:hAnsi="Times New Roman" w:cs="Times New Roman"/>
                <w:color w:val="auto"/>
                <w:sz w:val="24"/>
                <w:szCs w:val="24"/>
              </w:rPr>
            </w:pPr>
          </w:p>
        </w:tc>
      </w:tr>
      <w:tr w:rsidR="00EE1D97" w:rsidRPr="0032037E" w14:paraId="58B5C9D5" w14:textId="77777777" w:rsidTr="00170383">
        <w:trPr>
          <w:trHeight w:val="20"/>
        </w:trPr>
        <w:tc>
          <w:tcPr>
            <w:tcW w:w="286" w:type="pct"/>
            <w:shd w:val="clear" w:color="auto" w:fill="auto"/>
            <w:vAlign w:val="center"/>
          </w:tcPr>
          <w:p w14:paraId="54758464" w14:textId="77777777" w:rsidR="00EE1D97" w:rsidRPr="0032037E" w:rsidRDefault="00EE1D97" w:rsidP="00170383">
            <w:pPr>
              <w:spacing w:before="60" w:after="6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1</w:t>
            </w:r>
          </w:p>
        </w:tc>
        <w:tc>
          <w:tcPr>
            <w:tcW w:w="991" w:type="pct"/>
            <w:shd w:val="clear" w:color="auto" w:fill="auto"/>
            <w:tcMar>
              <w:top w:w="0" w:type="dxa"/>
              <w:left w:w="100" w:type="dxa"/>
              <w:bottom w:w="0" w:type="dxa"/>
              <w:right w:w="100" w:type="dxa"/>
            </w:tcMar>
            <w:vAlign w:val="center"/>
          </w:tcPr>
          <w:p w14:paraId="3B64D15C" w14:textId="77777777" w:rsidR="00EE1D97" w:rsidRPr="0032037E" w:rsidRDefault="00EE1D97" w:rsidP="00170383">
            <w:pPr>
              <w:spacing w:before="60" w:after="6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Quản </w:t>
            </w:r>
            <w:proofErr w:type="spellStart"/>
            <w:r w:rsidRPr="0032037E">
              <w:rPr>
                <w:rFonts w:ascii="Times New Roman" w:eastAsia="Times New Roman" w:hAnsi="Times New Roman" w:cs="Times New Roman"/>
                <w:b w:val="0"/>
                <w:color w:val="auto"/>
                <w:sz w:val="24"/>
                <w:szCs w:val="24"/>
              </w:rPr>
              <w:t>trị</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văn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phòng</w:t>
            </w:r>
            <w:proofErr w:type="spellEnd"/>
          </w:p>
        </w:tc>
        <w:tc>
          <w:tcPr>
            <w:tcW w:w="578" w:type="pct"/>
            <w:shd w:val="clear" w:color="auto" w:fill="auto"/>
            <w:vAlign w:val="center"/>
          </w:tcPr>
          <w:p w14:paraId="25C098E1" w14:textId="763E0E16" w:rsidR="00EE1D97" w:rsidRPr="0032037E" w:rsidRDefault="00EE1D97" w:rsidP="00170383">
            <w:pPr>
              <w:spacing w:before="60" w:after="60" w:line="276" w:lineRule="auto"/>
              <w:jc w:val="left"/>
              <w:rPr>
                <w:rFonts w:ascii="Times New Roman" w:eastAsia="Times New Roman" w:hAnsi="Times New Roman" w:cs="Times New Roman"/>
                <w:b w:val="0"/>
                <w:color w:val="auto"/>
                <w:sz w:val="24"/>
                <w:szCs w:val="24"/>
              </w:rPr>
            </w:pPr>
            <w:r w:rsidRPr="0032037E">
              <w:rPr>
                <w:rFonts w:ascii="Times New Roman" w:hAnsi="Times New Roman" w:cs="Times New Roman"/>
                <w:b w:val="0"/>
                <w:bCs/>
                <w:color w:val="auto"/>
                <w:sz w:val="24"/>
                <w:szCs w:val="24"/>
              </w:rPr>
              <w:t>BBU4097</w:t>
            </w:r>
          </w:p>
        </w:tc>
        <w:tc>
          <w:tcPr>
            <w:tcW w:w="1143" w:type="pct"/>
            <w:shd w:val="clear" w:color="auto" w:fill="auto"/>
            <w:vAlign w:val="center"/>
          </w:tcPr>
          <w:p w14:paraId="68B5BD23" w14:textId="77777777" w:rsidR="00EE1D97" w:rsidRPr="0032037E" w:rsidRDefault="00EE1D97" w:rsidP="00170383">
            <w:pPr>
              <w:spacing w:before="60" w:after="6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Đào Văn </w:t>
            </w:r>
            <w:proofErr w:type="spellStart"/>
            <w:r w:rsidRPr="0032037E">
              <w:rPr>
                <w:rFonts w:ascii="Times New Roman" w:eastAsia="Times New Roman" w:hAnsi="Times New Roman" w:cs="Times New Roman"/>
                <w:b w:val="0"/>
                <w:color w:val="auto"/>
                <w:sz w:val="24"/>
                <w:szCs w:val="24"/>
              </w:rPr>
              <w:t>Hân</w:t>
            </w:r>
            <w:proofErr w:type="spellEnd"/>
          </w:p>
        </w:tc>
        <w:tc>
          <w:tcPr>
            <w:tcW w:w="953" w:type="pct"/>
            <w:shd w:val="clear" w:color="auto" w:fill="auto"/>
            <w:vAlign w:val="center"/>
          </w:tcPr>
          <w:p w14:paraId="1F25D9E8" w14:textId="77777777" w:rsidR="00EE1D97" w:rsidRPr="0032037E" w:rsidRDefault="00EE1D97" w:rsidP="00170383">
            <w:pPr>
              <w:tabs>
                <w:tab w:val="left" w:pos="1750"/>
              </w:tabs>
              <w:spacing w:before="60" w:after="6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Lê Đức Hiền </w:t>
            </w:r>
          </w:p>
        </w:tc>
        <w:tc>
          <w:tcPr>
            <w:tcW w:w="1049" w:type="pct"/>
            <w:shd w:val="clear" w:color="auto" w:fill="auto"/>
            <w:vAlign w:val="center"/>
          </w:tcPr>
          <w:p w14:paraId="0A256C3B" w14:textId="77777777" w:rsidR="00EE1D97" w:rsidRPr="0032037E" w:rsidRDefault="00EE1D97" w:rsidP="00170383">
            <w:pPr>
              <w:spacing w:before="60" w:after="60" w:line="276" w:lineRule="auto"/>
              <w:rPr>
                <w:rFonts w:ascii="Times New Roman" w:eastAsia="Times New Roman" w:hAnsi="Times New Roman" w:cs="Times New Roman"/>
                <w:b w:val="0"/>
                <w:color w:val="auto"/>
                <w:sz w:val="24"/>
                <w:szCs w:val="24"/>
              </w:rPr>
            </w:pPr>
          </w:p>
        </w:tc>
      </w:tr>
      <w:tr w:rsidR="00EE1D97" w:rsidRPr="0032037E" w14:paraId="5FB1779D" w14:textId="77777777" w:rsidTr="00170383">
        <w:trPr>
          <w:trHeight w:val="20"/>
        </w:trPr>
        <w:tc>
          <w:tcPr>
            <w:tcW w:w="286" w:type="pct"/>
            <w:shd w:val="clear" w:color="auto" w:fill="auto"/>
            <w:vAlign w:val="center"/>
          </w:tcPr>
          <w:p w14:paraId="510CC546" w14:textId="77777777" w:rsidR="00EE1D97" w:rsidRPr="0032037E" w:rsidRDefault="00EE1D97" w:rsidP="00170383">
            <w:pPr>
              <w:spacing w:before="60" w:after="6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2</w:t>
            </w:r>
          </w:p>
        </w:tc>
        <w:tc>
          <w:tcPr>
            <w:tcW w:w="991" w:type="pct"/>
            <w:shd w:val="clear" w:color="auto" w:fill="auto"/>
            <w:tcMar>
              <w:top w:w="0" w:type="dxa"/>
              <w:left w:w="100" w:type="dxa"/>
              <w:bottom w:w="0" w:type="dxa"/>
              <w:right w:w="100" w:type="dxa"/>
            </w:tcMar>
            <w:vAlign w:val="center"/>
          </w:tcPr>
          <w:p w14:paraId="71F8E08C" w14:textId="77777777" w:rsidR="00EE1D97" w:rsidRPr="0032037E" w:rsidRDefault="00EE1D97" w:rsidP="00170383">
            <w:pPr>
              <w:spacing w:before="60" w:after="6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Quản </w:t>
            </w:r>
            <w:proofErr w:type="spellStart"/>
            <w:r w:rsidRPr="0032037E">
              <w:rPr>
                <w:rFonts w:ascii="Times New Roman" w:eastAsia="Times New Roman" w:hAnsi="Times New Roman" w:cs="Times New Roman"/>
                <w:b w:val="0"/>
                <w:color w:val="auto"/>
                <w:sz w:val="24"/>
                <w:szCs w:val="24"/>
              </w:rPr>
              <w:t>trị</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địa</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phương</w:t>
            </w:r>
            <w:proofErr w:type="spellEnd"/>
          </w:p>
        </w:tc>
        <w:tc>
          <w:tcPr>
            <w:tcW w:w="578" w:type="pct"/>
            <w:shd w:val="clear" w:color="auto" w:fill="auto"/>
            <w:tcMar>
              <w:top w:w="0" w:type="dxa"/>
              <w:left w:w="100" w:type="dxa"/>
              <w:bottom w:w="0" w:type="dxa"/>
              <w:right w:w="100" w:type="dxa"/>
            </w:tcMar>
            <w:vAlign w:val="center"/>
          </w:tcPr>
          <w:p w14:paraId="73CB5E0E" w14:textId="45256B79" w:rsidR="00EE1D97" w:rsidRPr="00C61C41" w:rsidRDefault="00C61C41" w:rsidP="00170383">
            <w:pPr>
              <w:spacing w:before="60" w:after="60" w:line="276" w:lineRule="auto"/>
              <w:jc w:val="left"/>
              <w:rPr>
                <w:rFonts w:ascii="Times New Roman" w:eastAsia="Times New Roman" w:hAnsi="Times New Roman" w:cs="Times New Roman"/>
                <w:b w:val="0"/>
                <w:color w:val="auto"/>
                <w:sz w:val="24"/>
                <w:szCs w:val="24"/>
                <w:lang w:val="vi-VN"/>
              </w:rPr>
            </w:pPr>
            <w:r>
              <w:rPr>
                <w:rFonts w:ascii="Times New Roman" w:eastAsia="Times New Roman" w:hAnsi="Times New Roman" w:cs="Times New Roman"/>
                <w:b w:val="0"/>
                <w:color w:val="auto"/>
                <w:sz w:val="24"/>
                <w:szCs w:val="24"/>
                <w:lang w:val="vi-VN"/>
              </w:rPr>
              <w:t>BUU4038</w:t>
            </w:r>
          </w:p>
        </w:tc>
        <w:tc>
          <w:tcPr>
            <w:tcW w:w="1143" w:type="pct"/>
            <w:shd w:val="clear" w:color="auto" w:fill="auto"/>
            <w:vAlign w:val="center"/>
          </w:tcPr>
          <w:p w14:paraId="5BE44163" w14:textId="77777777" w:rsidR="00EE1D97" w:rsidRPr="0032037E" w:rsidRDefault="00EE1D97" w:rsidP="00170383">
            <w:pPr>
              <w:spacing w:before="60" w:after="6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Nguyễn Thị Thu </w:t>
            </w:r>
            <w:proofErr w:type="spellStart"/>
            <w:r w:rsidRPr="0032037E">
              <w:rPr>
                <w:rFonts w:ascii="Times New Roman" w:eastAsia="Times New Roman" w:hAnsi="Times New Roman" w:cs="Times New Roman"/>
                <w:b w:val="0"/>
                <w:color w:val="auto"/>
                <w:sz w:val="24"/>
                <w:szCs w:val="24"/>
              </w:rPr>
              <w:t>Hòa</w:t>
            </w:r>
            <w:proofErr w:type="spellEnd"/>
          </w:p>
        </w:tc>
        <w:tc>
          <w:tcPr>
            <w:tcW w:w="953" w:type="pct"/>
            <w:shd w:val="clear" w:color="auto" w:fill="auto"/>
            <w:vAlign w:val="center"/>
          </w:tcPr>
          <w:p w14:paraId="5EAD4802" w14:textId="77777777" w:rsidR="00EE1D97" w:rsidRPr="0032037E" w:rsidRDefault="00EE1D97" w:rsidP="00170383">
            <w:pPr>
              <w:tabs>
                <w:tab w:val="left" w:pos="1750"/>
              </w:tabs>
              <w:spacing w:before="60" w:after="6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Cao Thanh Hùng </w:t>
            </w:r>
          </w:p>
        </w:tc>
        <w:tc>
          <w:tcPr>
            <w:tcW w:w="1049" w:type="pct"/>
            <w:shd w:val="clear" w:color="auto" w:fill="auto"/>
            <w:vAlign w:val="center"/>
          </w:tcPr>
          <w:p w14:paraId="38B054C9" w14:textId="77777777" w:rsidR="00EE1D97" w:rsidRPr="0032037E" w:rsidRDefault="00EE1D97" w:rsidP="00170383">
            <w:pPr>
              <w:spacing w:before="60" w:after="60" w:line="276" w:lineRule="auto"/>
              <w:rPr>
                <w:rFonts w:ascii="Times New Roman" w:eastAsia="Times New Roman" w:hAnsi="Times New Roman" w:cs="Times New Roman"/>
                <w:b w:val="0"/>
                <w:color w:val="auto"/>
                <w:sz w:val="24"/>
                <w:szCs w:val="24"/>
              </w:rPr>
            </w:pPr>
          </w:p>
        </w:tc>
      </w:tr>
      <w:tr w:rsidR="00EE1D97" w:rsidRPr="0032037E" w14:paraId="1CBE1DD7" w14:textId="77777777" w:rsidTr="00170383">
        <w:trPr>
          <w:trHeight w:val="20"/>
        </w:trPr>
        <w:tc>
          <w:tcPr>
            <w:tcW w:w="286" w:type="pct"/>
            <w:shd w:val="clear" w:color="auto" w:fill="auto"/>
            <w:vAlign w:val="center"/>
          </w:tcPr>
          <w:p w14:paraId="36469EA6" w14:textId="77777777" w:rsidR="00EE1D97" w:rsidRPr="0032037E" w:rsidRDefault="00EE1D97" w:rsidP="00170383">
            <w:pPr>
              <w:spacing w:before="60" w:after="6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3</w:t>
            </w:r>
          </w:p>
        </w:tc>
        <w:tc>
          <w:tcPr>
            <w:tcW w:w="991" w:type="pct"/>
            <w:shd w:val="clear" w:color="auto" w:fill="auto"/>
            <w:tcMar>
              <w:top w:w="0" w:type="dxa"/>
              <w:left w:w="100" w:type="dxa"/>
              <w:bottom w:w="0" w:type="dxa"/>
              <w:right w:w="100" w:type="dxa"/>
            </w:tcMar>
            <w:vAlign w:val="center"/>
          </w:tcPr>
          <w:p w14:paraId="4E410D43" w14:textId="77777777" w:rsidR="00EE1D97" w:rsidRPr="0032037E" w:rsidRDefault="00EE1D97" w:rsidP="00170383">
            <w:pPr>
              <w:spacing w:before="60" w:after="6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Quản </w:t>
            </w:r>
            <w:proofErr w:type="spellStart"/>
            <w:r w:rsidRPr="0032037E">
              <w:rPr>
                <w:rFonts w:ascii="Times New Roman" w:eastAsia="Times New Roman" w:hAnsi="Times New Roman" w:cs="Times New Roman"/>
                <w:b w:val="0"/>
                <w:color w:val="auto"/>
                <w:sz w:val="24"/>
                <w:szCs w:val="24"/>
              </w:rPr>
              <w:t>lý</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tài</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chính</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công</w:t>
            </w:r>
            <w:proofErr w:type="spellEnd"/>
          </w:p>
        </w:tc>
        <w:tc>
          <w:tcPr>
            <w:tcW w:w="578" w:type="pct"/>
            <w:shd w:val="clear" w:color="auto" w:fill="auto"/>
            <w:tcMar>
              <w:top w:w="0" w:type="dxa"/>
              <w:left w:w="100" w:type="dxa"/>
              <w:bottom w:w="0" w:type="dxa"/>
              <w:right w:w="100" w:type="dxa"/>
            </w:tcMar>
            <w:vAlign w:val="center"/>
          </w:tcPr>
          <w:p w14:paraId="30A69DB4" w14:textId="77777777" w:rsidR="00EE1D97" w:rsidRPr="0032037E" w:rsidRDefault="00EE1D97" w:rsidP="00170383">
            <w:pPr>
              <w:spacing w:before="60" w:after="6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BBU4028</w:t>
            </w:r>
          </w:p>
        </w:tc>
        <w:tc>
          <w:tcPr>
            <w:tcW w:w="1143" w:type="pct"/>
            <w:shd w:val="clear" w:color="auto" w:fill="auto"/>
            <w:vAlign w:val="center"/>
          </w:tcPr>
          <w:p w14:paraId="02FCDE7B" w14:textId="77777777" w:rsidR="00EE1D97" w:rsidRPr="0032037E" w:rsidRDefault="00EE1D97" w:rsidP="00170383">
            <w:pPr>
              <w:spacing w:before="60" w:after="6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Nguyễn Thanh Liêm</w:t>
            </w:r>
          </w:p>
        </w:tc>
        <w:tc>
          <w:tcPr>
            <w:tcW w:w="953" w:type="pct"/>
            <w:shd w:val="clear" w:color="auto" w:fill="auto"/>
            <w:vAlign w:val="center"/>
          </w:tcPr>
          <w:p w14:paraId="39EFD13A" w14:textId="77777777" w:rsidR="00EE1D97" w:rsidRPr="0032037E" w:rsidRDefault="00EE1D97" w:rsidP="00170383">
            <w:pPr>
              <w:tabs>
                <w:tab w:val="left" w:pos="1750"/>
              </w:tabs>
              <w:spacing w:before="60" w:after="6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Lâm Thái Bảo Ngọc </w:t>
            </w:r>
          </w:p>
        </w:tc>
        <w:tc>
          <w:tcPr>
            <w:tcW w:w="1049" w:type="pct"/>
            <w:shd w:val="clear" w:color="auto" w:fill="auto"/>
            <w:vAlign w:val="center"/>
          </w:tcPr>
          <w:p w14:paraId="403A6EEC" w14:textId="77777777" w:rsidR="00EE1D97" w:rsidRPr="0032037E" w:rsidRDefault="00EE1D97" w:rsidP="00170383">
            <w:pPr>
              <w:spacing w:before="60" w:after="60" w:line="276" w:lineRule="auto"/>
              <w:rPr>
                <w:rFonts w:ascii="Times New Roman" w:eastAsia="Times New Roman" w:hAnsi="Times New Roman" w:cs="Times New Roman"/>
                <w:b w:val="0"/>
                <w:color w:val="auto"/>
                <w:sz w:val="24"/>
                <w:szCs w:val="24"/>
              </w:rPr>
            </w:pPr>
          </w:p>
        </w:tc>
      </w:tr>
      <w:tr w:rsidR="00EE1D97" w:rsidRPr="0032037E" w14:paraId="0BEB37BF" w14:textId="77777777" w:rsidTr="00170383">
        <w:trPr>
          <w:trHeight w:val="20"/>
        </w:trPr>
        <w:tc>
          <w:tcPr>
            <w:tcW w:w="1855" w:type="pct"/>
            <w:gridSpan w:val="3"/>
            <w:shd w:val="clear" w:color="auto" w:fill="auto"/>
            <w:vAlign w:val="center"/>
          </w:tcPr>
          <w:p w14:paraId="448B8D3C" w14:textId="77777777" w:rsidR="00EE1D97" w:rsidRPr="0032037E" w:rsidRDefault="00EE1D97" w:rsidP="00170383">
            <w:pPr>
              <w:spacing w:before="60" w:after="60" w:line="276" w:lineRule="auto"/>
              <w:jc w:val="left"/>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HỌC KỲ 9</w:t>
            </w:r>
          </w:p>
        </w:tc>
        <w:tc>
          <w:tcPr>
            <w:tcW w:w="1143" w:type="pct"/>
            <w:shd w:val="clear" w:color="auto" w:fill="auto"/>
            <w:vAlign w:val="center"/>
          </w:tcPr>
          <w:p w14:paraId="38B5FF41" w14:textId="77777777" w:rsidR="00EE1D97" w:rsidRPr="0032037E" w:rsidRDefault="00EE1D97" w:rsidP="00170383">
            <w:pPr>
              <w:spacing w:before="60" w:after="60" w:line="276" w:lineRule="auto"/>
              <w:rPr>
                <w:rFonts w:ascii="Times New Roman" w:eastAsia="Times New Roman" w:hAnsi="Times New Roman" w:cs="Times New Roman"/>
                <w:color w:val="auto"/>
                <w:sz w:val="24"/>
                <w:szCs w:val="24"/>
              </w:rPr>
            </w:pPr>
          </w:p>
        </w:tc>
        <w:tc>
          <w:tcPr>
            <w:tcW w:w="953" w:type="pct"/>
            <w:shd w:val="clear" w:color="auto" w:fill="auto"/>
            <w:vAlign w:val="center"/>
          </w:tcPr>
          <w:p w14:paraId="390E2CE4" w14:textId="77777777" w:rsidR="00EE1D97" w:rsidRPr="0032037E" w:rsidRDefault="00EE1D97" w:rsidP="00170383">
            <w:pPr>
              <w:tabs>
                <w:tab w:val="left" w:pos="1750"/>
              </w:tabs>
              <w:spacing w:before="60" w:after="60" w:line="276" w:lineRule="auto"/>
              <w:jc w:val="left"/>
              <w:rPr>
                <w:rFonts w:ascii="Times New Roman" w:eastAsia="Times New Roman" w:hAnsi="Times New Roman" w:cs="Times New Roman"/>
                <w:color w:val="auto"/>
                <w:sz w:val="24"/>
                <w:szCs w:val="24"/>
              </w:rPr>
            </w:pPr>
          </w:p>
        </w:tc>
        <w:tc>
          <w:tcPr>
            <w:tcW w:w="1049" w:type="pct"/>
            <w:shd w:val="clear" w:color="auto" w:fill="auto"/>
            <w:vAlign w:val="center"/>
          </w:tcPr>
          <w:p w14:paraId="6FDCFD38" w14:textId="77777777" w:rsidR="00EE1D97" w:rsidRPr="0032037E" w:rsidRDefault="00EE1D97" w:rsidP="00170383">
            <w:pPr>
              <w:spacing w:before="60" w:after="60" w:line="276" w:lineRule="auto"/>
              <w:rPr>
                <w:rFonts w:ascii="Times New Roman" w:eastAsia="Times New Roman" w:hAnsi="Times New Roman" w:cs="Times New Roman"/>
                <w:color w:val="auto"/>
                <w:sz w:val="24"/>
                <w:szCs w:val="24"/>
              </w:rPr>
            </w:pPr>
          </w:p>
        </w:tc>
      </w:tr>
      <w:tr w:rsidR="00EE1D97" w:rsidRPr="0032037E" w14:paraId="280F81D7" w14:textId="77777777" w:rsidTr="00170383">
        <w:trPr>
          <w:trHeight w:val="20"/>
        </w:trPr>
        <w:tc>
          <w:tcPr>
            <w:tcW w:w="1855" w:type="pct"/>
            <w:gridSpan w:val="3"/>
            <w:shd w:val="clear" w:color="auto" w:fill="auto"/>
            <w:vAlign w:val="center"/>
          </w:tcPr>
          <w:p w14:paraId="59C64B2A" w14:textId="77777777" w:rsidR="00EE1D97" w:rsidRPr="0032037E" w:rsidRDefault="00EE1D97" w:rsidP="00170383">
            <w:pPr>
              <w:spacing w:before="60" w:after="60" w:line="276" w:lineRule="auto"/>
              <w:jc w:val="left"/>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 xml:space="preserve">Học </w:t>
            </w:r>
            <w:proofErr w:type="spellStart"/>
            <w:r w:rsidRPr="0032037E">
              <w:rPr>
                <w:rFonts w:ascii="Times New Roman" w:eastAsia="Times New Roman" w:hAnsi="Times New Roman" w:cs="Times New Roman"/>
                <w:color w:val="auto"/>
                <w:sz w:val="24"/>
                <w:szCs w:val="24"/>
              </w:rPr>
              <w:t>phần</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bắt</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buộc</w:t>
            </w:r>
            <w:proofErr w:type="spellEnd"/>
          </w:p>
        </w:tc>
        <w:tc>
          <w:tcPr>
            <w:tcW w:w="1143" w:type="pct"/>
            <w:shd w:val="clear" w:color="auto" w:fill="auto"/>
            <w:vAlign w:val="center"/>
          </w:tcPr>
          <w:p w14:paraId="273E6D9D" w14:textId="77777777" w:rsidR="00EE1D97" w:rsidRPr="0032037E" w:rsidRDefault="00EE1D97" w:rsidP="00170383">
            <w:pPr>
              <w:spacing w:before="60" w:after="60" w:line="276" w:lineRule="auto"/>
              <w:rPr>
                <w:rFonts w:ascii="Times New Roman" w:eastAsia="Times New Roman" w:hAnsi="Times New Roman" w:cs="Times New Roman"/>
                <w:color w:val="auto"/>
                <w:sz w:val="24"/>
                <w:szCs w:val="24"/>
              </w:rPr>
            </w:pPr>
          </w:p>
        </w:tc>
        <w:tc>
          <w:tcPr>
            <w:tcW w:w="953" w:type="pct"/>
            <w:shd w:val="clear" w:color="auto" w:fill="auto"/>
            <w:vAlign w:val="center"/>
          </w:tcPr>
          <w:p w14:paraId="20FFF455" w14:textId="77777777" w:rsidR="00EE1D97" w:rsidRPr="0032037E" w:rsidRDefault="00EE1D97" w:rsidP="00170383">
            <w:pPr>
              <w:tabs>
                <w:tab w:val="left" w:pos="1750"/>
              </w:tabs>
              <w:spacing w:before="60" w:after="60" w:line="276" w:lineRule="auto"/>
              <w:jc w:val="left"/>
              <w:rPr>
                <w:rFonts w:ascii="Times New Roman" w:eastAsia="Times New Roman" w:hAnsi="Times New Roman" w:cs="Times New Roman"/>
                <w:color w:val="auto"/>
                <w:sz w:val="24"/>
                <w:szCs w:val="24"/>
              </w:rPr>
            </w:pPr>
          </w:p>
        </w:tc>
        <w:tc>
          <w:tcPr>
            <w:tcW w:w="1049" w:type="pct"/>
            <w:shd w:val="clear" w:color="auto" w:fill="auto"/>
            <w:vAlign w:val="center"/>
          </w:tcPr>
          <w:p w14:paraId="164D219F" w14:textId="77777777" w:rsidR="00EE1D97" w:rsidRPr="0032037E" w:rsidRDefault="00EE1D97" w:rsidP="00170383">
            <w:pPr>
              <w:spacing w:before="60" w:after="60" w:line="276" w:lineRule="auto"/>
              <w:rPr>
                <w:rFonts w:ascii="Times New Roman" w:eastAsia="Times New Roman" w:hAnsi="Times New Roman" w:cs="Times New Roman"/>
                <w:color w:val="auto"/>
                <w:sz w:val="24"/>
                <w:szCs w:val="24"/>
              </w:rPr>
            </w:pPr>
          </w:p>
        </w:tc>
      </w:tr>
      <w:tr w:rsidR="00EE1D97" w:rsidRPr="0032037E" w14:paraId="678D9DAD" w14:textId="77777777" w:rsidTr="00170383">
        <w:trPr>
          <w:trHeight w:val="20"/>
        </w:trPr>
        <w:tc>
          <w:tcPr>
            <w:tcW w:w="286" w:type="pct"/>
            <w:shd w:val="clear" w:color="auto" w:fill="auto"/>
            <w:vAlign w:val="center"/>
          </w:tcPr>
          <w:p w14:paraId="212DCD77" w14:textId="77777777" w:rsidR="00EE1D97" w:rsidRPr="0032037E" w:rsidRDefault="00EE1D97" w:rsidP="00170383">
            <w:pPr>
              <w:spacing w:before="60" w:after="6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1</w:t>
            </w:r>
          </w:p>
        </w:tc>
        <w:tc>
          <w:tcPr>
            <w:tcW w:w="991" w:type="pct"/>
            <w:shd w:val="clear" w:color="auto" w:fill="auto"/>
            <w:tcMar>
              <w:top w:w="0" w:type="dxa"/>
              <w:left w:w="100" w:type="dxa"/>
              <w:bottom w:w="0" w:type="dxa"/>
              <w:right w:w="100" w:type="dxa"/>
            </w:tcMar>
            <w:vAlign w:val="center"/>
          </w:tcPr>
          <w:p w14:paraId="7530133D" w14:textId="77777777" w:rsidR="00EE1D97" w:rsidRPr="0032037E" w:rsidRDefault="00EE1D97" w:rsidP="00170383">
            <w:pPr>
              <w:spacing w:before="60" w:after="60" w:line="276" w:lineRule="auto"/>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Kiểm</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soát</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trong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quản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lý</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công</w:t>
            </w:r>
            <w:proofErr w:type="spellEnd"/>
          </w:p>
        </w:tc>
        <w:tc>
          <w:tcPr>
            <w:tcW w:w="578" w:type="pct"/>
            <w:shd w:val="clear" w:color="auto" w:fill="auto"/>
            <w:tcMar>
              <w:top w:w="0" w:type="dxa"/>
              <w:left w:w="100" w:type="dxa"/>
              <w:bottom w:w="0" w:type="dxa"/>
              <w:right w:w="100" w:type="dxa"/>
            </w:tcMar>
            <w:vAlign w:val="center"/>
          </w:tcPr>
          <w:p w14:paraId="505EF02A" w14:textId="224565F4" w:rsidR="00EE1D97" w:rsidRPr="00F7781B" w:rsidRDefault="00531E11" w:rsidP="00170383">
            <w:pPr>
              <w:spacing w:before="60" w:after="60" w:line="276" w:lineRule="auto"/>
              <w:jc w:val="left"/>
              <w:rPr>
                <w:rFonts w:ascii="Times New Roman" w:eastAsia="Times New Roman" w:hAnsi="Times New Roman" w:cs="Times New Roman"/>
                <w:b w:val="0"/>
                <w:bCs/>
                <w:color w:val="auto"/>
                <w:sz w:val="24"/>
                <w:szCs w:val="24"/>
              </w:rPr>
            </w:pPr>
            <w:r w:rsidRPr="00F7781B">
              <w:rPr>
                <w:rFonts w:ascii="Times New Roman" w:eastAsia="Times New Roman" w:hAnsi="Times New Roman" w:cs="Times New Roman"/>
                <w:b w:val="0"/>
                <w:bCs/>
                <w:color w:val="auto"/>
                <w:sz w:val="26"/>
                <w:szCs w:val="26"/>
              </w:rPr>
              <w:t>BBU40</w:t>
            </w:r>
            <w:r w:rsidRPr="00F7781B">
              <w:rPr>
                <w:rFonts w:ascii="Times New Roman" w:eastAsia="Times New Roman" w:hAnsi="Times New Roman" w:cs="Times New Roman"/>
                <w:b w:val="0"/>
                <w:bCs/>
                <w:color w:val="auto"/>
                <w:sz w:val="26"/>
                <w:szCs w:val="26"/>
                <w:lang w:val="vi-VN"/>
              </w:rPr>
              <w:t>39</w:t>
            </w:r>
          </w:p>
        </w:tc>
        <w:tc>
          <w:tcPr>
            <w:tcW w:w="1143" w:type="pct"/>
            <w:shd w:val="clear" w:color="auto" w:fill="auto"/>
            <w:vAlign w:val="center"/>
          </w:tcPr>
          <w:p w14:paraId="65304F66" w14:textId="77777777" w:rsidR="00EE1D97" w:rsidRPr="0032037E" w:rsidRDefault="00EE1D97" w:rsidP="00170383">
            <w:pPr>
              <w:spacing w:before="60" w:after="6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Lê Đức Lãm</w:t>
            </w:r>
          </w:p>
        </w:tc>
        <w:tc>
          <w:tcPr>
            <w:tcW w:w="953" w:type="pct"/>
            <w:shd w:val="clear" w:color="auto" w:fill="auto"/>
            <w:vAlign w:val="center"/>
          </w:tcPr>
          <w:p w14:paraId="0962FB96" w14:textId="77777777" w:rsidR="00EE1D97" w:rsidRPr="0032037E" w:rsidRDefault="00EE1D97" w:rsidP="00170383">
            <w:pPr>
              <w:tabs>
                <w:tab w:val="left" w:pos="1750"/>
              </w:tabs>
              <w:spacing w:before="60" w:after="6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Lê Đức Hiền </w:t>
            </w:r>
          </w:p>
        </w:tc>
        <w:tc>
          <w:tcPr>
            <w:tcW w:w="1049" w:type="pct"/>
            <w:shd w:val="clear" w:color="auto" w:fill="auto"/>
            <w:vAlign w:val="center"/>
          </w:tcPr>
          <w:p w14:paraId="355A62D0" w14:textId="77777777" w:rsidR="00EE1D97" w:rsidRPr="0032037E" w:rsidRDefault="00EE1D97" w:rsidP="00170383">
            <w:pPr>
              <w:spacing w:before="60" w:after="60" w:line="276" w:lineRule="auto"/>
              <w:rPr>
                <w:rFonts w:ascii="Times New Roman" w:eastAsia="Times New Roman" w:hAnsi="Times New Roman" w:cs="Times New Roman"/>
                <w:b w:val="0"/>
                <w:color w:val="auto"/>
                <w:sz w:val="24"/>
                <w:szCs w:val="24"/>
              </w:rPr>
            </w:pPr>
          </w:p>
        </w:tc>
      </w:tr>
      <w:tr w:rsidR="00EE1D97" w:rsidRPr="0032037E" w14:paraId="00D680A1" w14:textId="77777777" w:rsidTr="00170383">
        <w:trPr>
          <w:trHeight w:val="20"/>
        </w:trPr>
        <w:tc>
          <w:tcPr>
            <w:tcW w:w="286" w:type="pct"/>
            <w:shd w:val="clear" w:color="auto" w:fill="auto"/>
            <w:vAlign w:val="center"/>
          </w:tcPr>
          <w:p w14:paraId="3EE6E711" w14:textId="77777777" w:rsidR="00EE1D97" w:rsidRPr="0032037E" w:rsidRDefault="00EE1D97" w:rsidP="00170383">
            <w:pPr>
              <w:spacing w:before="60" w:after="6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2</w:t>
            </w:r>
          </w:p>
        </w:tc>
        <w:tc>
          <w:tcPr>
            <w:tcW w:w="991" w:type="pct"/>
            <w:shd w:val="clear" w:color="auto" w:fill="auto"/>
            <w:tcMar>
              <w:top w:w="0" w:type="dxa"/>
              <w:left w:w="100" w:type="dxa"/>
              <w:bottom w:w="0" w:type="dxa"/>
              <w:right w:w="100" w:type="dxa"/>
            </w:tcMar>
            <w:vAlign w:val="center"/>
          </w:tcPr>
          <w:p w14:paraId="3B3B3C43" w14:textId="77777777" w:rsidR="00EE1D97" w:rsidRPr="0032037E" w:rsidRDefault="00EE1D97" w:rsidP="00170383">
            <w:pPr>
              <w:spacing w:before="60" w:after="60" w:line="276" w:lineRule="auto"/>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Tư</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tưởng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Hồ</w:t>
            </w:r>
            <w:proofErr w:type="spellEnd"/>
            <w:r w:rsidRPr="0032037E">
              <w:rPr>
                <w:rFonts w:ascii="Times New Roman" w:eastAsia="Times New Roman" w:hAnsi="Times New Roman" w:cs="Times New Roman"/>
                <w:b w:val="0"/>
                <w:color w:val="auto"/>
                <w:sz w:val="24"/>
                <w:szCs w:val="24"/>
              </w:rPr>
              <w:t xml:space="preserve"> Chí Minh</w:t>
            </w:r>
          </w:p>
        </w:tc>
        <w:tc>
          <w:tcPr>
            <w:tcW w:w="578" w:type="pct"/>
            <w:shd w:val="clear" w:color="auto" w:fill="auto"/>
            <w:tcMar>
              <w:top w:w="0" w:type="dxa"/>
              <w:left w:w="100" w:type="dxa"/>
              <w:bottom w:w="0" w:type="dxa"/>
              <w:right w:w="100" w:type="dxa"/>
            </w:tcMar>
            <w:vAlign w:val="center"/>
          </w:tcPr>
          <w:p w14:paraId="6A839BF2" w14:textId="77777777" w:rsidR="00EE1D97" w:rsidRPr="0032037E" w:rsidRDefault="00EE1D97" w:rsidP="00170383">
            <w:pPr>
              <w:spacing w:before="60" w:after="6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BDG1004</w:t>
            </w:r>
          </w:p>
        </w:tc>
        <w:tc>
          <w:tcPr>
            <w:tcW w:w="1143" w:type="pct"/>
            <w:shd w:val="clear" w:color="auto" w:fill="auto"/>
            <w:vAlign w:val="center"/>
          </w:tcPr>
          <w:p w14:paraId="5602894D" w14:textId="54A14B9E" w:rsidR="00EE1D97" w:rsidRPr="0032037E" w:rsidRDefault="00EE1D97" w:rsidP="00170383">
            <w:pPr>
              <w:spacing w:before="60" w:after="6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Đinh Thị </w:t>
            </w:r>
            <w:proofErr w:type="spellStart"/>
            <w:r w:rsidRPr="0032037E">
              <w:rPr>
                <w:rFonts w:ascii="Times New Roman" w:eastAsia="Times New Roman" w:hAnsi="Times New Roman" w:cs="Times New Roman"/>
                <w:b w:val="0"/>
                <w:color w:val="auto"/>
                <w:sz w:val="24"/>
                <w:szCs w:val="24"/>
              </w:rPr>
              <w:t>Điều</w:t>
            </w:r>
            <w:proofErr w:type="spellEnd"/>
            <w:r w:rsidRPr="0032037E">
              <w:rPr>
                <w:rFonts w:ascii="Times New Roman" w:eastAsia="Times New Roman" w:hAnsi="Times New Roman" w:cs="Times New Roman"/>
                <w:b w:val="0"/>
                <w:color w:val="auto"/>
                <w:sz w:val="24"/>
                <w:szCs w:val="24"/>
              </w:rPr>
              <w:t xml:space="preserve">  </w:t>
            </w:r>
          </w:p>
        </w:tc>
        <w:tc>
          <w:tcPr>
            <w:tcW w:w="953" w:type="pct"/>
            <w:shd w:val="clear" w:color="auto" w:fill="auto"/>
            <w:vAlign w:val="center"/>
          </w:tcPr>
          <w:p w14:paraId="3A5A2883" w14:textId="77777777" w:rsidR="00EE1D97" w:rsidRPr="0032037E" w:rsidRDefault="00EE1D97" w:rsidP="00170383">
            <w:pPr>
              <w:tabs>
                <w:tab w:val="left" w:pos="1750"/>
              </w:tabs>
              <w:spacing w:before="60" w:after="60" w:line="276" w:lineRule="auto"/>
              <w:jc w:val="left"/>
              <w:rPr>
                <w:rFonts w:ascii="Times New Roman" w:eastAsia="Times New Roman" w:hAnsi="Times New Roman" w:cs="Times New Roman"/>
                <w:b w:val="0"/>
                <w:color w:val="auto"/>
                <w:sz w:val="24"/>
                <w:szCs w:val="24"/>
              </w:rPr>
            </w:pPr>
          </w:p>
        </w:tc>
        <w:tc>
          <w:tcPr>
            <w:tcW w:w="1049" w:type="pct"/>
            <w:shd w:val="clear" w:color="auto" w:fill="auto"/>
            <w:vAlign w:val="center"/>
          </w:tcPr>
          <w:p w14:paraId="2FD105C1" w14:textId="77777777" w:rsidR="00EE1D97" w:rsidRPr="0032037E" w:rsidRDefault="00EE1D97" w:rsidP="00170383">
            <w:pPr>
              <w:spacing w:before="60" w:after="60" w:line="276" w:lineRule="auto"/>
              <w:rPr>
                <w:rFonts w:ascii="Times New Roman" w:eastAsia="Times New Roman" w:hAnsi="Times New Roman" w:cs="Times New Roman"/>
                <w:b w:val="0"/>
                <w:color w:val="auto"/>
                <w:sz w:val="24"/>
                <w:szCs w:val="24"/>
              </w:rPr>
            </w:pPr>
          </w:p>
        </w:tc>
      </w:tr>
      <w:tr w:rsidR="00EE1D97" w:rsidRPr="0032037E" w14:paraId="7ACCE82D" w14:textId="77777777" w:rsidTr="00170383">
        <w:trPr>
          <w:trHeight w:val="20"/>
        </w:trPr>
        <w:tc>
          <w:tcPr>
            <w:tcW w:w="286" w:type="pct"/>
            <w:shd w:val="clear" w:color="auto" w:fill="auto"/>
            <w:vAlign w:val="center"/>
          </w:tcPr>
          <w:p w14:paraId="401146DA" w14:textId="77777777" w:rsidR="00EE1D97" w:rsidRPr="0032037E" w:rsidRDefault="00EE1D97" w:rsidP="00170383">
            <w:pPr>
              <w:spacing w:before="60" w:after="6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3</w:t>
            </w:r>
          </w:p>
        </w:tc>
        <w:tc>
          <w:tcPr>
            <w:tcW w:w="991" w:type="pct"/>
            <w:shd w:val="clear" w:color="auto" w:fill="auto"/>
            <w:tcMar>
              <w:top w:w="0" w:type="dxa"/>
              <w:left w:w="100" w:type="dxa"/>
              <w:bottom w:w="0" w:type="dxa"/>
              <w:right w:w="100" w:type="dxa"/>
            </w:tcMar>
            <w:vAlign w:val="center"/>
          </w:tcPr>
          <w:p w14:paraId="71D7F308" w14:textId="77777777" w:rsidR="00EE1D97" w:rsidRPr="0032037E" w:rsidRDefault="00EE1D97" w:rsidP="00170383">
            <w:pPr>
              <w:spacing w:before="60" w:after="6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Quản </w:t>
            </w:r>
            <w:proofErr w:type="spellStart"/>
            <w:r w:rsidRPr="0032037E">
              <w:rPr>
                <w:rFonts w:ascii="Times New Roman" w:eastAsia="Times New Roman" w:hAnsi="Times New Roman" w:cs="Times New Roman"/>
                <w:b w:val="0"/>
                <w:color w:val="auto"/>
                <w:sz w:val="24"/>
                <w:szCs w:val="24"/>
              </w:rPr>
              <w:t>lý</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đầu</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tư</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công</w:t>
            </w:r>
            <w:proofErr w:type="spellEnd"/>
          </w:p>
        </w:tc>
        <w:tc>
          <w:tcPr>
            <w:tcW w:w="578" w:type="pct"/>
            <w:shd w:val="clear" w:color="auto" w:fill="auto"/>
            <w:tcMar>
              <w:top w:w="0" w:type="dxa"/>
              <w:left w:w="100" w:type="dxa"/>
              <w:bottom w:w="0" w:type="dxa"/>
              <w:right w:w="100" w:type="dxa"/>
            </w:tcMar>
            <w:vAlign w:val="center"/>
          </w:tcPr>
          <w:p w14:paraId="04937D69" w14:textId="5C109BA0" w:rsidR="00EE1D97" w:rsidRPr="0032037E" w:rsidRDefault="00EE1D97" w:rsidP="00170383">
            <w:pPr>
              <w:spacing w:before="60" w:after="60" w:line="276" w:lineRule="auto"/>
              <w:jc w:val="left"/>
              <w:rPr>
                <w:rFonts w:ascii="Times New Roman" w:eastAsia="Times New Roman" w:hAnsi="Times New Roman" w:cs="Times New Roman"/>
                <w:b w:val="0"/>
                <w:color w:val="auto"/>
                <w:sz w:val="24"/>
                <w:szCs w:val="24"/>
              </w:rPr>
            </w:pPr>
            <w:r w:rsidRPr="0032037E">
              <w:rPr>
                <w:rFonts w:ascii="Times New Roman" w:hAnsi="Times New Roman" w:cs="Times New Roman"/>
                <w:b w:val="0"/>
                <w:color w:val="auto"/>
                <w:sz w:val="24"/>
                <w:szCs w:val="24"/>
              </w:rPr>
              <w:t>BBU4092</w:t>
            </w:r>
          </w:p>
        </w:tc>
        <w:tc>
          <w:tcPr>
            <w:tcW w:w="1143" w:type="pct"/>
            <w:shd w:val="clear" w:color="auto" w:fill="auto"/>
            <w:vAlign w:val="center"/>
          </w:tcPr>
          <w:p w14:paraId="293ED03B" w14:textId="77777777" w:rsidR="00EE1D97" w:rsidRPr="0032037E" w:rsidRDefault="00EE1D97" w:rsidP="00170383">
            <w:pPr>
              <w:spacing w:before="60" w:after="6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Nguyễn Đình Thái </w:t>
            </w:r>
          </w:p>
        </w:tc>
        <w:tc>
          <w:tcPr>
            <w:tcW w:w="953" w:type="pct"/>
            <w:shd w:val="clear" w:color="auto" w:fill="auto"/>
            <w:vAlign w:val="center"/>
          </w:tcPr>
          <w:p w14:paraId="69C72BEA" w14:textId="77777777" w:rsidR="00EE1D97" w:rsidRPr="0032037E" w:rsidRDefault="00EE1D97" w:rsidP="00170383">
            <w:pPr>
              <w:tabs>
                <w:tab w:val="left" w:pos="1750"/>
              </w:tabs>
              <w:spacing w:before="60" w:after="6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Lâm Thái Bảo Ngọc</w:t>
            </w:r>
          </w:p>
          <w:p w14:paraId="18ECB0F6" w14:textId="77777777" w:rsidR="00EE1D97" w:rsidRPr="0032037E" w:rsidRDefault="00EE1D97" w:rsidP="00170383">
            <w:pPr>
              <w:tabs>
                <w:tab w:val="left" w:pos="1750"/>
              </w:tabs>
              <w:spacing w:before="60" w:after="60" w:line="276" w:lineRule="auto"/>
              <w:jc w:val="left"/>
              <w:rPr>
                <w:rFonts w:ascii="Times New Roman" w:eastAsia="Times New Roman" w:hAnsi="Times New Roman" w:cs="Times New Roman"/>
                <w:b w:val="0"/>
                <w:color w:val="auto"/>
                <w:sz w:val="24"/>
                <w:szCs w:val="24"/>
              </w:rPr>
            </w:pPr>
          </w:p>
        </w:tc>
        <w:tc>
          <w:tcPr>
            <w:tcW w:w="1049" w:type="pct"/>
            <w:shd w:val="clear" w:color="auto" w:fill="auto"/>
            <w:vAlign w:val="center"/>
          </w:tcPr>
          <w:p w14:paraId="4B4D97FF" w14:textId="77777777" w:rsidR="00EE1D97" w:rsidRPr="0032037E" w:rsidRDefault="00EE1D97" w:rsidP="00170383">
            <w:pPr>
              <w:spacing w:before="60" w:after="60" w:line="276" w:lineRule="auto"/>
              <w:rPr>
                <w:rFonts w:ascii="Times New Roman" w:eastAsia="Times New Roman" w:hAnsi="Times New Roman" w:cs="Times New Roman"/>
                <w:b w:val="0"/>
                <w:color w:val="auto"/>
                <w:sz w:val="24"/>
                <w:szCs w:val="24"/>
              </w:rPr>
            </w:pPr>
          </w:p>
        </w:tc>
      </w:tr>
      <w:tr w:rsidR="00EE1D97" w:rsidRPr="0032037E" w14:paraId="25F0AD79" w14:textId="77777777" w:rsidTr="00170383">
        <w:trPr>
          <w:trHeight w:val="20"/>
        </w:trPr>
        <w:tc>
          <w:tcPr>
            <w:tcW w:w="1855" w:type="pct"/>
            <w:gridSpan w:val="3"/>
            <w:shd w:val="clear" w:color="auto" w:fill="auto"/>
            <w:vAlign w:val="center"/>
          </w:tcPr>
          <w:p w14:paraId="21F3FEAF" w14:textId="77777777" w:rsidR="00EE1D97" w:rsidRPr="0032037E" w:rsidRDefault="00EE1D97" w:rsidP="00170383">
            <w:pPr>
              <w:spacing w:before="60" w:after="60" w:line="276" w:lineRule="auto"/>
              <w:jc w:val="left"/>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HỌC KỲ 10</w:t>
            </w:r>
          </w:p>
        </w:tc>
        <w:tc>
          <w:tcPr>
            <w:tcW w:w="1143" w:type="pct"/>
            <w:shd w:val="clear" w:color="auto" w:fill="auto"/>
            <w:vAlign w:val="center"/>
          </w:tcPr>
          <w:p w14:paraId="287E4EA0" w14:textId="77777777" w:rsidR="00EE1D97" w:rsidRPr="0032037E" w:rsidRDefault="00EE1D97" w:rsidP="00170383">
            <w:pPr>
              <w:spacing w:before="60" w:after="60" w:line="276" w:lineRule="auto"/>
              <w:rPr>
                <w:rFonts w:ascii="Times New Roman" w:eastAsia="Times New Roman" w:hAnsi="Times New Roman" w:cs="Times New Roman"/>
                <w:color w:val="auto"/>
                <w:sz w:val="24"/>
                <w:szCs w:val="24"/>
              </w:rPr>
            </w:pPr>
          </w:p>
        </w:tc>
        <w:tc>
          <w:tcPr>
            <w:tcW w:w="953" w:type="pct"/>
            <w:shd w:val="clear" w:color="auto" w:fill="auto"/>
            <w:vAlign w:val="center"/>
          </w:tcPr>
          <w:p w14:paraId="109B1BCE" w14:textId="77777777" w:rsidR="00EE1D97" w:rsidRPr="0032037E" w:rsidRDefault="00EE1D97" w:rsidP="00170383">
            <w:pPr>
              <w:tabs>
                <w:tab w:val="left" w:pos="1750"/>
              </w:tabs>
              <w:spacing w:before="60" w:after="60" w:line="276" w:lineRule="auto"/>
              <w:jc w:val="left"/>
              <w:rPr>
                <w:rFonts w:ascii="Times New Roman" w:eastAsia="Times New Roman" w:hAnsi="Times New Roman" w:cs="Times New Roman"/>
                <w:color w:val="auto"/>
                <w:sz w:val="24"/>
                <w:szCs w:val="24"/>
              </w:rPr>
            </w:pPr>
          </w:p>
        </w:tc>
        <w:tc>
          <w:tcPr>
            <w:tcW w:w="1049" w:type="pct"/>
            <w:shd w:val="clear" w:color="auto" w:fill="auto"/>
            <w:vAlign w:val="center"/>
          </w:tcPr>
          <w:p w14:paraId="298672D9" w14:textId="77777777" w:rsidR="00EE1D97" w:rsidRPr="0032037E" w:rsidRDefault="00EE1D97" w:rsidP="00170383">
            <w:pPr>
              <w:spacing w:before="60" w:after="60" w:line="276" w:lineRule="auto"/>
              <w:rPr>
                <w:rFonts w:ascii="Times New Roman" w:eastAsia="Times New Roman" w:hAnsi="Times New Roman" w:cs="Times New Roman"/>
                <w:color w:val="auto"/>
                <w:sz w:val="24"/>
                <w:szCs w:val="24"/>
              </w:rPr>
            </w:pPr>
          </w:p>
        </w:tc>
      </w:tr>
      <w:tr w:rsidR="00EE1D97" w:rsidRPr="0032037E" w14:paraId="388B2D34" w14:textId="77777777" w:rsidTr="00170383">
        <w:trPr>
          <w:trHeight w:val="20"/>
        </w:trPr>
        <w:tc>
          <w:tcPr>
            <w:tcW w:w="1855" w:type="pct"/>
            <w:gridSpan w:val="3"/>
            <w:shd w:val="clear" w:color="auto" w:fill="auto"/>
            <w:vAlign w:val="center"/>
          </w:tcPr>
          <w:p w14:paraId="1D3BCF1B" w14:textId="77777777" w:rsidR="00EE1D97" w:rsidRPr="0032037E" w:rsidRDefault="00EE1D97" w:rsidP="00170383">
            <w:pPr>
              <w:spacing w:before="60" w:after="60" w:line="276" w:lineRule="auto"/>
              <w:jc w:val="left"/>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lastRenderedPageBreak/>
              <w:t xml:space="preserve">Học </w:t>
            </w:r>
            <w:proofErr w:type="spellStart"/>
            <w:r w:rsidRPr="0032037E">
              <w:rPr>
                <w:rFonts w:ascii="Times New Roman" w:eastAsia="Times New Roman" w:hAnsi="Times New Roman" w:cs="Times New Roman"/>
                <w:color w:val="auto"/>
                <w:sz w:val="24"/>
                <w:szCs w:val="24"/>
              </w:rPr>
              <w:t>phần</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bắt</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buộc</w:t>
            </w:r>
            <w:proofErr w:type="spellEnd"/>
          </w:p>
        </w:tc>
        <w:tc>
          <w:tcPr>
            <w:tcW w:w="1143" w:type="pct"/>
            <w:shd w:val="clear" w:color="auto" w:fill="auto"/>
            <w:vAlign w:val="center"/>
          </w:tcPr>
          <w:p w14:paraId="1A84F19D" w14:textId="77777777" w:rsidR="00EE1D97" w:rsidRPr="0032037E" w:rsidRDefault="00EE1D97" w:rsidP="00170383">
            <w:pPr>
              <w:spacing w:before="60" w:after="60" w:line="276" w:lineRule="auto"/>
              <w:rPr>
                <w:rFonts w:ascii="Times New Roman" w:eastAsia="Times New Roman" w:hAnsi="Times New Roman" w:cs="Times New Roman"/>
                <w:color w:val="auto"/>
                <w:sz w:val="24"/>
                <w:szCs w:val="24"/>
              </w:rPr>
            </w:pPr>
          </w:p>
        </w:tc>
        <w:tc>
          <w:tcPr>
            <w:tcW w:w="953" w:type="pct"/>
            <w:shd w:val="clear" w:color="auto" w:fill="auto"/>
            <w:vAlign w:val="center"/>
          </w:tcPr>
          <w:p w14:paraId="7935CD5A" w14:textId="77777777" w:rsidR="00EE1D97" w:rsidRPr="0032037E" w:rsidRDefault="00EE1D97" w:rsidP="00170383">
            <w:pPr>
              <w:tabs>
                <w:tab w:val="left" w:pos="1750"/>
              </w:tabs>
              <w:spacing w:before="60" w:after="60" w:line="276" w:lineRule="auto"/>
              <w:jc w:val="left"/>
              <w:rPr>
                <w:rFonts w:ascii="Times New Roman" w:eastAsia="Times New Roman" w:hAnsi="Times New Roman" w:cs="Times New Roman"/>
                <w:color w:val="auto"/>
                <w:sz w:val="24"/>
                <w:szCs w:val="24"/>
              </w:rPr>
            </w:pPr>
          </w:p>
        </w:tc>
        <w:tc>
          <w:tcPr>
            <w:tcW w:w="1049" w:type="pct"/>
            <w:shd w:val="clear" w:color="auto" w:fill="auto"/>
            <w:vAlign w:val="center"/>
          </w:tcPr>
          <w:p w14:paraId="2013F42D" w14:textId="77777777" w:rsidR="00EE1D97" w:rsidRPr="0032037E" w:rsidRDefault="00EE1D97" w:rsidP="00170383">
            <w:pPr>
              <w:spacing w:before="60" w:after="60" w:line="276" w:lineRule="auto"/>
              <w:rPr>
                <w:rFonts w:ascii="Times New Roman" w:eastAsia="Times New Roman" w:hAnsi="Times New Roman" w:cs="Times New Roman"/>
                <w:color w:val="auto"/>
                <w:sz w:val="24"/>
                <w:szCs w:val="24"/>
              </w:rPr>
            </w:pPr>
          </w:p>
        </w:tc>
      </w:tr>
      <w:tr w:rsidR="00EE1D97" w:rsidRPr="0032037E" w14:paraId="06F63EC4" w14:textId="77777777" w:rsidTr="00170383">
        <w:trPr>
          <w:trHeight w:val="20"/>
        </w:trPr>
        <w:tc>
          <w:tcPr>
            <w:tcW w:w="286" w:type="pct"/>
            <w:shd w:val="clear" w:color="auto" w:fill="auto"/>
            <w:vAlign w:val="center"/>
          </w:tcPr>
          <w:p w14:paraId="4E51E8F9" w14:textId="77777777" w:rsidR="00EE1D97" w:rsidRPr="0032037E" w:rsidRDefault="00EE1D97" w:rsidP="00170383">
            <w:pPr>
              <w:spacing w:before="60" w:after="6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1</w:t>
            </w:r>
          </w:p>
        </w:tc>
        <w:tc>
          <w:tcPr>
            <w:tcW w:w="991" w:type="pct"/>
            <w:shd w:val="clear" w:color="auto" w:fill="auto"/>
            <w:tcMar>
              <w:top w:w="0" w:type="dxa"/>
              <w:left w:w="100" w:type="dxa"/>
              <w:bottom w:w="0" w:type="dxa"/>
              <w:right w:w="100" w:type="dxa"/>
            </w:tcMar>
            <w:vAlign w:val="center"/>
          </w:tcPr>
          <w:p w14:paraId="3763846E" w14:textId="77777777" w:rsidR="00EE1D97" w:rsidRPr="0032037E" w:rsidRDefault="00EE1D97" w:rsidP="00170383">
            <w:pPr>
              <w:spacing w:before="60" w:after="60" w:line="276" w:lineRule="auto"/>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Thực</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tập</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cuối</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khóa</w:t>
            </w:r>
            <w:proofErr w:type="spellEnd"/>
          </w:p>
        </w:tc>
        <w:tc>
          <w:tcPr>
            <w:tcW w:w="578" w:type="pct"/>
            <w:shd w:val="clear" w:color="auto" w:fill="auto"/>
            <w:tcMar>
              <w:top w:w="0" w:type="dxa"/>
              <w:left w:w="100" w:type="dxa"/>
              <w:bottom w:w="0" w:type="dxa"/>
              <w:right w:w="100" w:type="dxa"/>
            </w:tcMar>
            <w:vAlign w:val="center"/>
          </w:tcPr>
          <w:p w14:paraId="7FDC3FFB" w14:textId="49E10836" w:rsidR="00EE1D97" w:rsidRPr="0032037E" w:rsidRDefault="00EE1D97" w:rsidP="00170383">
            <w:pPr>
              <w:spacing w:before="60" w:after="6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BUU6133</w:t>
            </w:r>
          </w:p>
        </w:tc>
        <w:tc>
          <w:tcPr>
            <w:tcW w:w="1143" w:type="pct"/>
            <w:shd w:val="clear" w:color="auto" w:fill="auto"/>
            <w:vAlign w:val="center"/>
          </w:tcPr>
          <w:p w14:paraId="3F8F8016" w14:textId="77777777" w:rsidR="00EE1D97" w:rsidRPr="0032037E" w:rsidRDefault="00EE1D97" w:rsidP="00170383">
            <w:pPr>
              <w:spacing w:before="60" w:after="60" w:line="276" w:lineRule="auto"/>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Toàn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thể</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giảng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viên</w:t>
            </w:r>
            <w:proofErr w:type="spellEnd"/>
          </w:p>
        </w:tc>
        <w:tc>
          <w:tcPr>
            <w:tcW w:w="953" w:type="pct"/>
            <w:shd w:val="clear" w:color="auto" w:fill="auto"/>
            <w:vAlign w:val="center"/>
          </w:tcPr>
          <w:p w14:paraId="7F31A83A" w14:textId="77777777" w:rsidR="00EE1D97" w:rsidRPr="0032037E" w:rsidRDefault="00EE1D97" w:rsidP="00170383">
            <w:pPr>
              <w:tabs>
                <w:tab w:val="left" w:pos="1750"/>
              </w:tabs>
              <w:spacing w:before="60" w:after="60" w:line="276" w:lineRule="auto"/>
              <w:jc w:val="left"/>
              <w:rPr>
                <w:rFonts w:ascii="Times New Roman" w:eastAsia="Times New Roman" w:hAnsi="Times New Roman" w:cs="Times New Roman"/>
                <w:b w:val="0"/>
                <w:color w:val="auto"/>
                <w:sz w:val="24"/>
                <w:szCs w:val="24"/>
              </w:rPr>
            </w:pPr>
          </w:p>
        </w:tc>
        <w:tc>
          <w:tcPr>
            <w:tcW w:w="1049" w:type="pct"/>
            <w:shd w:val="clear" w:color="auto" w:fill="auto"/>
            <w:vAlign w:val="center"/>
          </w:tcPr>
          <w:p w14:paraId="2F0FA9EA" w14:textId="77777777" w:rsidR="00EE1D97" w:rsidRPr="0032037E" w:rsidRDefault="00EE1D97" w:rsidP="00170383">
            <w:pPr>
              <w:spacing w:before="60" w:after="60" w:line="276" w:lineRule="auto"/>
              <w:rPr>
                <w:rFonts w:ascii="Times New Roman" w:eastAsia="Times New Roman" w:hAnsi="Times New Roman" w:cs="Times New Roman"/>
                <w:b w:val="0"/>
                <w:color w:val="auto"/>
                <w:sz w:val="24"/>
                <w:szCs w:val="24"/>
              </w:rPr>
            </w:pPr>
          </w:p>
        </w:tc>
      </w:tr>
      <w:tr w:rsidR="00EE1D97" w:rsidRPr="0032037E" w14:paraId="1571A64F" w14:textId="77777777" w:rsidTr="00170383">
        <w:trPr>
          <w:trHeight w:val="20"/>
        </w:trPr>
        <w:tc>
          <w:tcPr>
            <w:tcW w:w="1855" w:type="pct"/>
            <w:gridSpan w:val="3"/>
            <w:shd w:val="clear" w:color="auto" w:fill="auto"/>
            <w:vAlign w:val="center"/>
          </w:tcPr>
          <w:p w14:paraId="2FD2A6FE" w14:textId="77777777" w:rsidR="00EE1D97" w:rsidRPr="0032037E" w:rsidRDefault="00EE1D97" w:rsidP="00170383">
            <w:pPr>
              <w:spacing w:before="60" w:after="60" w:line="276" w:lineRule="auto"/>
              <w:jc w:val="left"/>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 xml:space="preserve">Học </w:t>
            </w:r>
            <w:proofErr w:type="spellStart"/>
            <w:r w:rsidRPr="0032037E">
              <w:rPr>
                <w:rFonts w:ascii="Times New Roman" w:eastAsia="Times New Roman" w:hAnsi="Times New Roman" w:cs="Times New Roman"/>
                <w:color w:val="auto"/>
                <w:sz w:val="24"/>
                <w:szCs w:val="24"/>
              </w:rPr>
              <w:t>phần</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tự</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chọn</w:t>
            </w:r>
            <w:proofErr w:type="spellEnd"/>
            <w:r w:rsidRPr="0032037E">
              <w:rPr>
                <w:rFonts w:ascii="Times New Roman" w:eastAsia="Times New Roman" w:hAnsi="Times New Roman" w:cs="Times New Roman"/>
                <w:color w:val="auto"/>
                <w:sz w:val="24"/>
                <w:szCs w:val="24"/>
              </w:rPr>
              <w:t xml:space="preserve"> (02 </w:t>
            </w:r>
            <w:proofErr w:type="spellStart"/>
            <w:r w:rsidRPr="0032037E">
              <w:rPr>
                <w:rFonts w:ascii="Times New Roman" w:eastAsia="Times New Roman" w:hAnsi="Times New Roman" w:cs="Times New Roman"/>
                <w:color w:val="auto"/>
                <w:sz w:val="24"/>
                <w:szCs w:val="24"/>
              </w:rPr>
              <w:t>chuyên</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đề</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hoặc</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khóa</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luận</w:t>
            </w:r>
            <w:proofErr w:type="spellEnd"/>
            <w:r w:rsidRPr="0032037E">
              <w:rPr>
                <w:rFonts w:ascii="Times New Roman" w:eastAsia="Times New Roman" w:hAnsi="Times New Roman" w:cs="Times New Roman"/>
                <w:color w:val="auto"/>
                <w:sz w:val="24"/>
                <w:szCs w:val="24"/>
              </w:rPr>
              <w:t>)</w:t>
            </w:r>
          </w:p>
        </w:tc>
        <w:tc>
          <w:tcPr>
            <w:tcW w:w="1143" w:type="pct"/>
            <w:shd w:val="clear" w:color="auto" w:fill="auto"/>
            <w:vAlign w:val="center"/>
          </w:tcPr>
          <w:p w14:paraId="3F5D242F" w14:textId="77777777" w:rsidR="00EE1D97" w:rsidRPr="0032037E" w:rsidRDefault="00EE1D97" w:rsidP="00170383">
            <w:pPr>
              <w:spacing w:before="60" w:after="60" w:line="276" w:lineRule="auto"/>
              <w:rPr>
                <w:rFonts w:ascii="Times New Roman" w:eastAsia="Times New Roman" w:hAnsi="Times New Roman" w:cs="Times New Roman"/>
                <w:color w:val="auto"/>
                <w:sz w:val="24"/>
                <w:szCs w:val="24"/>
              </w:rPr>
            </w:pPr>
          </w:p>
        </w:tc>
        <w:tc>
          <w:tcPr>
            <w:tcW w:w="953" w:type="pct"/>
            <w:shd w:val="clear" w:color="auto" w:fill="auto"/>
            <w:vAlign w:val="center"/>
          </w:tcPr>
          <w:p w14:paraId="7341E49B" w14:textId="77777777" w:rsidR="00EE1D97" w:rsidRPr="0032037E" w:rsidRDefault="00EE1D97" w:rsidP="00170383">
            <w:pPr>
              <w:tabs>
                <w:tab w:val="left" w:pos="1750"/>
              </w:tabs>
              <w:spacing w:before="60" w:after="60" w:line="276" w:lineRule="auto"/>
              <w:jc w:val="left"/>
              <w:rPr>
                <w:rFonts w:ascii="Times New Roman" w:eastAsia="Times New Roman" w:hAnsi="Times New Roman" w:cs="Times New Roman"/>
                <w:b w:val="0"/>
                <w:color w:val="auto"/>
                <w:sz w:val="24"/>
                <w:szCs w:val="24"/>
              </w:rPr>
            </w:pPr>
          </w:p>
        </w:tc>
        <w:tc>
          <w:tcPr>
            <w:tcW w:w="1049" w:type="pct"/>
            <w:shd w:val="clear" w:color="auto" w:fill="auto"/>
            <w:vAlign w:val="center"/>
          </w:tcPr>
          <w:p w14:paraId="41EBFDBA" w14:textId="77777777" w:rsidR="00EE1D97" w:rsidRPr="0032037E" w:rsidRDefault="00EE1D97" w:rsidP="00170383">
            <w:pPr>
              <w:spacing w:before="60" w:after="60" w:line="276" w:lineRule="auto"/>
              <w:rPr>
                <w:rFonts w:ascii="Times New Roman" w:eastAsia="Times New Roman" w:hAnsi="Times New Roman" w:cs="Times New Roman"/>
                <w:b w:val="0"/>
                <w:color w:val="auto"/>
                <w:sz w:val="24"/>
                <w:szCs w:val="24"/>
              </w:rPr>
            </w:pPr>
          </w:p>
        </w:tc>
      </w:tr>
      <w:tr w:rsidR="00EE1D97" w:rsidRPr="0032037E" w14:paraId="6056710F" w14:textId="77777777" w:rsidTr="00170383">
        <w:trPr>
          <w:trHeight w:val="20"/>
        </w:trPr>
        <w:tc>
          <w:tcPr>
            <w:tcW w:w="286" w:type="pct"/>
            <w:shd w:val="clear" w:color="auto" w:fill="auto"/>
            <w:vAlign w:val="center"/>
          </w:tcPr>
          <w:p w14:paraId="4405E117" w14:textId="77777777" w:rsidR="00EE1D97" w:rsidRPr="0032037E" w:rsidRDefault="00EE1D97" w:rsidP="00170383">
            <w:pPr>
              <w:spacing w:before="60" w:after="6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2</w:t>
            </w:r>
          </w:p>
        </w:tc>
        <w:tc>
          <w:tcPr>
            <w:tcW w:w="991" w:type="pct"/>
            <w:shd w:val="clear" w:color="auto" w:fill="auto"/>
            <w:tcMar>
              <w:top w:w="0" w:type="dxa"/>
              <w:left w:w="100" w:type="dxa"/>
              <w:bottom w:w="0" w:type="dxa"/>
              <w:right w:w="100" w:type="dxa"/>
            </w:tcMar>
            <w:vAlign w:val="center"/>
          </w:tcPr>
          <w:p w14:paraId="309918A2" w14:textId="77777777" w:rsidR="00EE1D97" w:rsidRPr="0032037E" w:rsidRDefault="00EE1D97" w:rsidP="00170383">
            <w:pPr>
              <w:spacing w:before="60" w:after="60" w:line="276" w:lineRule="auto"/>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Khóa</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luận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tốt</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nghiệp</w:t>
            </w:r>
            <w:proofErr w:type="spellEnd"/>
          </w:p>
        </w:tc>
        <w:tc>
          <w:tcPr>
            <w:tcW w:w="578" w:type="pct"/>
            <w:shd w:val="clear" w:color="auto" w:fill="auto"/>
            <w:vAlign w:val="center"/>
          </w:tcPr>
          <w:p w14:paraId="7C52BA31" w14:textId="2A62223C" w:rsidR="00EE1D97" w:rsidRPr="00F7781B" w:rsidRDefault="00EE1D97" w:rsidP="00170383">
            <w:pPr>
              <w:spacing w:before="60" w:after="60" w:line="276" w:lineRule="auto"/>
              <w:jc w:val="left"/>
              <w:rPr>
                <w:rFonts w:ascii="Times New Roman" w:eastAsia="Times New Roman" w:hAnsi="Times New Roman" w:cs="Times New Roman"/>
                <w:b w:val="0"/>
                <w:color w:val="auto"/>
                <w:sz w:val="24"/>
                <w:szCs w:val="24"/>
                <w:lang w:val="vi-VN"/>
              </w:rPr>
            </w:pPr>
            <w:r w:rsidRPr="0032037E">
              <w:rPr>
                <w:rFonts w:ascii="Times New Roman" w:eastAsia="Times New Roman" w:hAnsi="Times New Roman" w:cs="Times New Roman"/>
                <w:b w:val="0"/>
                <w:color w:val="auto"/>
                <w:sz w:val="24"/>
                <w:szCs w:val="24"/>
              </w:rPr>
              <w:t>BUU61</w:t>
            </w:r>
            <w:r w:rsidR="00F7781B">
              <w:rPr>
                <w:rFonts w:ascii="Times New Roman" w:eastAsia="Times New Roman" w:hAnsi="Times New Roman" w:cs="Times New Roman"/>
                <w:b w:val="0"/>
                <w:color w:val="auto"/>
                <w:sz w:val="24"/>
                <w:szCs w:val="24"/>
                <w:lang w:val="vi-VN"/>
              </w:rPr>
              <w:t>61</w:t>
            </w:r>
          </w:p>
        </w:tc>
        <w:tc>
          <w:tcPr>
            <w:tcW w:w="1143" w:type="pct"/>
            <w:shd w:val="clear" w:color="auto" w:fill="auto"/>
            <w:vAlign w:val="center"/>
          </w:tcPr>
          <w:p w14:paraId="0CBDE49D" w14:textId="77777777" w:rsidR="00EE1D97" w:rsidRPr="0032037E" w:rsidRDefault="00EE1D97" w:rsidP="00170383">
            <w:pPr>
              <w:spacing w:before="60" w:after="60" w:line="276" w:lineRule="auto"/>
              <w:rPr>
                <w:rFonts w:ascii="Times New Roman" w:eastAsia="Times New Roman" w:hAnsi="Times New Roman" w:cs="Times New Roman"/>
                <w:color w:val="auto"/>
                <w:sz w:val="24"/>
                <w:szCs w:val="24"/>
              </w:rPr>
            </w:pPr>
            <w:proofErr w:type="spellStart"/>
            <w:r w:rsidRPr="0032037E">
              <w:rPr>
                <w:rFonts w:ascii="Times New Roman" w:eastAsia="Times New Roman" w:hAnsi="Times New Roman" w:cs="Times New Roman"/>
                <w:b w:val="0"/>
                <w:color w:val="auto"/>
                <w:sz w:val="24"/>
                <w:szCs w:val="24"/>
              </w:rPr>
              <w:t>Toàn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thể</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giảng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viên</w:t>
            </w:r>
            <w:proofErr w:type="spellEnd"/>
          </w:p>
        </w:tc>
        <w:tc>
          <w:tcPr>
            <w:tcW w:w="953" w:type="pct"/>
            <w:shd w:val="clear" w:color="auto" w:fill="auto"/>
            <w:vAlign w:val="center"/>
          </w:tcPr>
          <w:p w14:paraId="6BF8036B" w14:textId="77777777" w:rsidR="00EE1D97" w:rsidRPr="0032037E" w:rsidRDefault="00EE1D97" w:rsidP="00170383">
            <w:pPr>
              <w:tabs>
                <w:tab w:val="left" w:pos="1750"/>
              </w:tabs>
              <w:spacing w:before="60" w:after="60" w:line="276" w:lineRule="auto"/>
              <w:jc w:val="left"/>
              <w:rPr>
                <w:rFonts w:ascii="Times New Roman" w:eastAsia="Times New Roman" w:hAnsi="Times New Roman" w:cs="Times New Roman"/>
                <w:color w:val="auto"/>
                <w:sz w:val="24"/>
                <w:szCs w:val="24"/>
              </w:rPr>
            </w:pPr>
          </w:p>
        </w:tc>
        <w:tc>
          <w:tcPr>
            <w:tcW w:w="1049" w:type="pct"/>
            <w:shd w:val="clear" w:color="auto" w:fill="auto"/>
            <w:vAlign w:val="center"/>
          </w:tcPr>
          <w:p w14:paraId="24A81C67" w14:textId="77777777" w:rsidR="00EE1D97" w:rsidRPr="0032037E" w:rsidRDefault="00EE1D97" w:rsidP="00170383">
            <w:pPr>
              <w:spacing w:before="60" w:after="60" w:line="276" w:lineRule="auto"/>
              <w:rPr>
                <w:rFonts w:ascii="Times New Roman" w:eastAsia="Times New Roman" w:hAnsi="Times New Roman" w:cs="Times New Roman"/>
                <w:b w:val="0"/>
                <w:color w:val="auto"/>
                <w:sz w:val="24"/>
                <w:szCs w:val="24"/>
              </w:rPr>
            </w:pPr>
          </w:p>
        </w:tc>
      </w:tr>
      <w:tr w:rsidR="00EE1D97" w:rsidRPr="0032037E" w14:paraId="40B67DB3" w14:textId="77777777" w:rsidTr="00170383">
        <w:trPr>
          <w:trHeight w:val="20"/>
        </w:trPr>
        <w:tc>
          <w:tcPr>
            <w:tcW w:w="286" w:type="pct"/>
            <w:shd w:val="clear" w:color="auto" w:fill="auto"/>
            <w:vAlign w:val="center"/>
          </w:tcPr>
          <w:p w14:paraId="6F3C3DE3" w14:textId="07C71BC5" w:rsidR="00EE1D97" w:rsidRPr="0032037E" w:rsidRDefault="00EE1D97" w:rsidP="00170383">
            <w:pPr>
              <w:spacing w:before="60" w:after="6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3</w:t>
            </w:r>
          </w:p>
        </w:tc>
        <w:tc>
          <w:tcPr>
            <w:tcW w:w="991" w:type="pct"/>
            <w:shd w:val="clear" w:color="auto" w:fill="auto"/>
            <w:tcMar>
              <w:top w:w="0" w:type="dxa"/>
              <w:left w:w="100" w:type="dxa"/>
              <w:bottom w:w="0" w:type="dxa"/>
              <w:right w:w="100" w:type="dxa"/>
            </w:tcMar>
            <w:vAlign w:val="center"/>
          </w:tcPr>
          <w:p w14:paraId="751F2DD0" w14:textId="77777777" w:rsidR="00EE1D97" w:rsidRPr="0032037E" w:rsidRDefault="00EE1D97" w:rsidP="00170383">
            <w:pPr>
              <w:spacing w:before="60" w:after="6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Chuyên </w:t>
            </w:r>
            <w:proofErr w:type="spellStart"/>
            <w:r w:rsidRPr="0032037E">
              <w:rPr>
                <w:rFonts w:ascii="Times New Roman" w:eastAsia="Times New Roman" w:hAnsi="Times New Roman" w:cs="Times New Roman"/>
                <w:b w:val="0"/>
                <w:color w:val="auto"/>
                <w:sz w:val="24"/>
                <w:szCs w:val="24"/>
              </w:rPr>
              <w:t>đề</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Chính</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sách</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môi</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trường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và</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phát</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triển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bền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vững</w:t>
            </w:r>
            <w:proofErr w:type="spellEnd"/>
          </w:p>
        </w:tc>
        <w:tc>
          <w:tcPr>
            <w:tcW w:w="578" w:type="pct"/>
            <w:shd w:val="clear" w:color="auto" w:fill="auto"/>
            <w:vAlign w:val="center"/>
          </w:tcPr>
          <w:p w14:paraId="482D8A9C" w14:textId="77777777" w:rsidR="00EE1D97" w:rsidRPr="0032037E" w:rsidRDefault="00EE1D97" w:rsidP="00170383">
            <w:pPr>
              <w:spacing w:before="60" w:after="6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BBU4032</w:t>
            </w:r>
          </w:p>
        </w:tc>
        <w:tc>
          <w:tcPr>
            <w:tcW w:w="1143" w:type="pct"/>
            <w:shd w:val="clear" w:color="auto" w:fill="auto"/>
            <w:vAlign w:val="center"/>
          </w:tcPr>
          <w:p w14:paraId="162B5ADE" w14:textId="77777777" w:rsidR="00EE1D97" w:rsidRPr="0032037E" w:rsidRDefault="00EE1D97" w:rsidP="00170383">
            <w:pPr>
              <w:spacing w:before="60" w:after="6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Đào Văn </w:t>
            </w:r>
            <w:proofErr w:type="spellStart"/>
            <w:r w:rsidRPr="0032037E">
              <w:rPr>
                <w:rFonts w:ascii="Times New Roman" w:eastAsia="Times New Roman" w:hAnsi="Times New Roman" w:cs="Times New Roman"/>
                <w:b w:val="0"/>
                <w:color w:val="auto"/>
                <w:sz w:val="24"/>
                <w:szCs w:val="24"/>
              </w:rPr>
              <w:t>Hân</w:t>
            </w:r>
            <w:proofErr w:type="spellEnd"/>
          </w:p>
        </w:tc>
        <w:tc>
          <w:tcPr>
            <w:tcW w:w="953" w:type="pct"/>
            <w:shd w:val="clear" w:color="auto" w:fill="auto"/>
            <w:vAlign w:val="center"/>
          </w:tcPr>
          <w:p w14:paraId="1849A21C" w14:textId="77777777" w:rsidR="00EE1D97" w:rsidRPr="0032037E" w:rsidRDefault="00EE1D97" w:rsidP="00170383">
            <w:pPr>
              <w:tabs>
                <w:tab w:val="left" w:pos="1750"/>
              </w:tabs>
              <w:spacing w:before="60" w:after="60" w:line="276" w:lineRule="auto"/>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Trần</w:t>
            </w:r>
            <w:proofErr w:type="spellEnd"/>
            <w:r w:rsidRPr="0032037E">
              <w:rPr>
                <w:rFonts w:ascii="Times New Roman" w:eastAsia="Times New Roman" w:hAnsi="Times New Roman" w:cs="Times New Roman"/>
                <w:b w:val="0"/>
                <w:color w:val="auto"/>
                <w:sz w:val="24"/>
                <w:szCs w:val="24"/>
              </w:rPr>
              <w:t xml:space="preserve"> Thị Vành </w:t>
            </w:r>
            <w:proofErr w:type="spellStart"/>
            <w:r w:rsidRPr="0032037E">
              <w:rPr>
                <w:rFonts w:ascii="Times New Roman" w:eastAsia="Times New Roman" w:hAnsi="Times New Roman" w:cs="Times New Roman"/>
                <w:b w:val="0"/>
                <w:color w:val="auto"/>
                <w:sz w:val="24"/>
                <w:szCs w:val="24"/>
              </w:rPr>
              <w:t>Khuyên</w:t>
            </w:r>
            <w:proofErr w:type="spellEnd"/>
            <w:r w:rsidRPr="0032037E">
              <w:rPr>
                <w:rFonts w:ascii="Times New Roman" w:eastAsia="Times New Roman" w:hAnsi="Times New Roman" w:cs="Times New Roman"/>
                <w:b w:val="0"/>
                <w:color w:val="auto"/>
                <w:sz w:val="24"/>
                <w:szCs w:val="24"/>
              </w:rPr>
              <w:t xml:space="preserve"> </w:t>
            </w:r>
          </w:p>
        </w:tc>
        <w:tc>
          <w:tcPr>
            <w:tcW w:w="1049" w:type="pct"/>
            <w:shd w:val="clear" w:color="auto" w:fill="auto"/>
            <w:vAlign w:val="center"/>
          </w:tcPr>
          <w:p w14:paraId="5BDCCD22" w14:textId="77777777" w:rsidR="00EE1D97" w:rsidRPr="0032037E" w:rsidRDefault="00EE1D97" w:rsidP="00170383">
            <w:pPr>
              <w:spacing w:before="60" w:after="60" w:line="276" w:lineRule="auto"/>
              <w:rPr>
                <w:rFonts w:ascii="Times New Roman" w:eastAsia="Times New Roman" w:hAnsi="Times New Roman" w:cs="Times New Roman"/>
                <w:b w:val="0"/>
                <w:color w:val="auto"/>
                <w:sz w:val="24"/>
                <w:szCs w:val="24"/>
              </w:rPr>
            </w:pPr>
          </w:p>
        </w:tc>
      </w:tr>
      <w:tr w:rsidR="00EE1D97" w:rsidRPr="0032037E" w14:paraId="2E27C337" w14:textId="77777777" w:rsidTr="00170383">
        <w:trPr>
          <w:trHeight w:val="20"/>
        </w:trPr>
        <w:tc>
          <w:tcPr>
            <w:tcW w:w="286" w:type="pct"/>
            <w:shd w:val="clear" w:color="auto" w:fill="auto"/>
            <w:vAlign w:val="center"/>
          </w:tcPr>
          <w:p w14:paraId="34010888" w14:textId="73A999AA" w:rsidR="00EE1D97" w:rsidRPr="0032037E" w:rsidRDefault="00EE1D97" w:rsidP="00170383">
            <w:pPr>
              <w:spacing w:before="60" w:after="6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4</w:t>
            </w:r>
          </w:p>
        </w:tc>
        <w:tc>
          <w:tcPr>
            <w:tcW w:w="991" w:type="pct"/>
            <w:shd w:val="clear" w:color="auto" w:fill="auto"/>
            <w:tcMar>
              <w:top w:w="0" w:type="dxa"/>
              <w:left w:w="100" w:type="dxa"/>
              <w:bottom w:w="0" w:type="dxa"/>
              <w:right w:w="100" w:type="dxa"/>
            </w:tcMar>
            <w:vAlign w:val="center"/>
          </w:tcPr>
          <w:p w14:paraId="26B10E58" w14:textId="77777777" w:rsidR="00EE1D97" w:rsidRPr="0032037E" w:rsidRDefault="00EE1D97" w:rsidP="00170383">
            <w:pPr>
              <w:spacing w:before="60" w:after="6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Chuyên </w:t>
            </w:r>
            <w:proofErr w:type="spellStart"/>
            <w:r w:rsidRPr="0032037E">
              <w:rPr>
                <w:rFonts w:ascii="Times New Roman" w:eastAsia="Times New Roman" w:hAnsi="Times New Roman" w:cs="Times New Roman"/>
                <w:b w:val="0"/>
                <w:color w:val="auto"/>
                <w:sz w:val="24"/>
                <w:szCs w:val="24"/>
              </w:rPr>
              <w:t>đề</w:t>
            </w:r>
            <w:proofErr w:type="spellEnd"/>
            <w:r w:rsidRPr="0032037E">
              <w:rPr>
                <w:rFonts w:ascii="Times New Roman" w:eastAsia="Times New Roman" w:hAnsi="Times New Roman" w:cs="Times New Roman"/>
                <w:b w:val="0"/>
                <w:color w:val="auto"/>
                <w:sz w:val="24"/>
                <w:szCs w:val="24"/>
              </w:rPr>
              <w:t xml:space="preserve">: Quản </w:t>
            </w:r>
            <w:proofErr w:type="spellStart"/>
            <w:r w:rsidRPr="0032037E">
              <w:rPr>
                <w:rFonts w:ascii="Times New Roman" w:eastAsia="Times New Roman" w:hAnsi="Times New Roman" w:cs="Times New Roman"/>
                <w:b w:val="0"/>
                <w:color w:val="auto"/>
                <w:sz w:val="24"/>
                <w:szCs w:val="24"/>
              </w:rPr>
              <w:t>trị</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chiến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lược</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khu</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vực</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công</w:t>
            </w:r>
            <w:proofErr w:type="spellEnd"/>
          </w:p>
        </w:tc>
        <w:tc>
          <w:tcPr>
            <w:tcW w:w="578" w:type="pct"/>
            <w:shd w:val="clear" w:color="auto" w:fill="auto"/>
            <w:vAlign w:val="center"/>
          </w:tcPr>
          <w:p w14:paraId="717FFDA3" w14:textId="77777777" w:rsidR="00EE1D97" w:rsidRPr="0032037E" w:rsidRDefault="00EE1D97" w:rsidP="00170383">
            <w:pPr>
              <w:spacing w:before="60" w:after="6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BBU4026</w:t>
            </w:r>
          </w:p>
        </w:tc>
        <w:tc>
          <w:tcPr>
            <w:tcW w:w="1143" w:type="pct"/>
            <w:shd w:val="clear" w:color="auto" w:fill="auto"/>
            <w:vAlign w:val="center"/>
          </w:tcPr>
          <w:p w14:paraId="563254D8" w14:textId="77777777" w:rsidR="00EE1D97" w:rsidRPr="0032037E" w:rsidRDefault="00EE1D97" w:rsidP="00170383">
            <w:pPr>
              <w:spacing w:before="60" w:after="6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Nguyễn Đình Thái</w:t>
            </w:r>
          </w:p>
        </w:tc>
        <w:tc>
          <w:tcPr>
            <w:tcW w:w="953" w:type="pct"/>
            <w:shd w:val="clear" w:color="auto" w:fill="auto"/>
            <w:vAlign w:val="center"/>
          </w:tcPr>
          <w:p w14:paraId="63EDBB68" w14:textId="77777777" w:rsidR="00EE1D97" w:rsidRPr="0032037E" w:rsidRDefault="00EE1D97" w:rsidP="00170383">
            <w:pPr>
              <w:tabs>
                <w:tab w:val="left" w:pos="1750"/>
              </w:tabs>
              <w:spacing w:before="60" w:after="6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Phạm Đức </w:t>
            </w:r>
            <w:proofErr w:type="spellStart"/>
            <w:r w:rsidRPr="0032037E">
              <w:rPr>
                <w:rFonts w:ascii="Times New Roman" w:eastAsia="Times New Roman" w:hAnsi="Times New Roman" w:cs="Times New Roman"/>
                <w:b w:val="0"/>
                <w:color w:val="auto"/>
                <w:sz w:val="24"/>
                <w:szCs w:val="24"/>
              </w:rPr>
              <w:t>Chính</w:t>
            </w:r>
            <w:proofErr w:type="spellEnd"/>
            <w:r w:rsidRPr="0032037E">
              <w:rPr>
                <w:rFonts w:ascii="Times New Roman" w:eastAsia="Times New Roman" w:hAnsi="Times New Roman" w:cs="Times New Roman"/>
                <w:b w:val="0"/>
                <w:color w:val="auto"/>
                <w:sz w:val="24"/>
                <w:szCs w:val="24"/>
              </w:rPr>
              <w:t xml:space="preserve"> </w:t>
            </w:r>
          </w:p>
        </w:tc>
        <w:tc>
          <w:tcPr>
            <w:tcW w:w="1049" w:type="pct"/>
            <w:shd w:val="clear" w:color="auto" w:fill="auto"/>
            <w:vAlign w:val="center"/>
          </w:tcPr>
          <w:p w14:paraId="323B75ED" w14:textId="77777777" w:rsidR="00EE1D97" w:rsidRPr="0032037E" w:rsidRDefault="00EE1D97" w:rsidP="00170383">
            <w:pPr>
              <w:spacing w:before="60" w:after="60" w:line="276" w:lineRule="auto"/>
              <w:rPr>
                <w:rFonts w:ascii="Times New Roman" w:eastAsia="Times New Roman" w:hAnsi="Times New Roman" w:cs="Times New Roman"/>
                <w:b w:val="0"/>
                <w:color w:val="auto"/>
                <w:sz w:val="24"/>
                <w:szCs w:val="24"/>
              </w:rPr>
            </w:pPr>
          </w:p>
        </w:tc>
      </w:tr>
    </w:tbl>
    <w:p w14:paraId="4678DEB6" w14:textId="2890CADD" w:rsidR="00660F28" w:rsidRPr="0032037E" w:rsidRDefault="009F4098" w:rsidP="00EC4C66">
      <w:pPr>
        <w:widowControl w:val="0"/>
        <w:spacing w:before="120" w:after="120" w:line="276" w:lineRule="auto"/>
        <w:rPr>
          <w:iCs/>
          <w:sz w:val="24"/>
          <w:szCs w:val="24"/>
        </w:rPr>
      </w:pPr>
      <w:r w:rsidRPr="0032037E">
        <w:rPr>
          <w:b/>
          <w:iCs/>
          <w:sz w:val="24"/>
          <w:szCs w:val="24"/>
        </w:rPr>
        <w:t xml:space="preserve">13.1. </w:t>
      </w:r>
      <w:proofErr w:type="spellStart"/>
      <w:r w:rsidRPr="0032037E">
        <w:rPr>
          <w:b/>
          <w:iCs/>
          <w:sz w:val="24"/>
          <w:szCs w:val="24"/>
        </w:rPr>
        <w:t>Cơ</w:t>
      </w:r>
      <w:proofErr w:type="spellEnd"/>
      <w:r w:rsidRPr="0032037E">
        <w:rPr>
          <w:b/>
          <w:iCs/>
          <w:sz w:val="24"/>
          <w:szCs w:val="24"/>
        </w:rPr>
        <w:t xml:space="preserve"> </w:t>
      </w:r>
      <w:proofErr w:type="spellStart"/>
      <w:r w:rsidRPr="0032037E">
        <w:rPr>
          <w:b/>
          <w:iCs/>
          <w:sz w:val="24"/>
          <w:szCs w:val="24"/>
        </w:rPr>
        <w:t>sở</w:t>
      </w:r>
      <w:proofErr w:type="spellEnd"/>
      <w:r w:rsidRPr="0032037E">
        <w:rPr>
          <w:b/>
          <w:iCs/>
          <w:sz w:val="24"/>
          <w:szCs w:val="24"/>
        </w:rPr>
        <w:t xml:space="preserve"> </w:t>
      </w:r>
      <w:proofErr w:type="spellStart"/>
      <w:r w:rsidRPr="0032037E">
        <w:rPr>
          <w:b/>
          <w:iCs/>
          <w:sz w:val="24"/>
          <w:szCs w:val="24"/>
        </w:rPr>
        <w:t>vật</w:t>
      </w:r>
      <w:proofErr w:type="spellEnd"/>
      <w:r w:rsidRPr="0032037E">
        <w:rPr>
          <w:b/>
          <w:iCs/>
          <w:sz w:val="24"/>
          <w:szCs w:val="24"/>
        </w:rPr>
        <w:t xml:space="preserve"> </w:t>
      </w:r>
      <w:proofErr w:type="spellStart"/>
      <w:r w:rsidRPr="0032037E">
        <w:rPr>
          <w:b/>
          <w:iCs/>
          <w:sz w:val="24"/>
          <w:szCs w:val="24"/>
        </w:rPr>
        <w:t>chất</w:t>
      </w:r>
      <w:proofErr w:type="spellEnd"/>
      <w:r w:rsidRPr="0032037E">
        <w:rPr>
          <w:b/>
          <w:iCs/>
          <w:sz w:val="24"/>
          <w:szCs w:val="24"/>
        </w:rPr>
        <w:t xml:space="preserve">, </w:t>
      </w:r>
      <w:proofErr w:type="spellStart"/>
      <w:r w:rsidRPr="0032037E">
        <w:rPr>
          <w:b/>
          <w:iCs/>
          <w:sz w:val="24"/>
          <w:szCs w:val="24"/>
        </w:rPr>
        <w:t>trang</w:t>
      </w:r>
      <w:proofErr w:type="spellEnd"/>
      <w:r w:rsidRPr="0032037E">
        <w:rPr>
          <w:b/>
          <w:iCs/>
          <w:sz w:val="24"/>
          <w:szCs w:val="24"/>
        </w:rPr>
        <w:t xml:space="preserve"> </w:t>
      </w:r>
      <w:proofErr w:type="spellStart"/>
      <w:r w:rsidRPr="0032037E">
        <w:rPr>
          <w:b/>
          <w:iCs/>
          <w:sz w:val="24"/>
          <w:szCs w:val="24"/>
        </w:rPr>
        <w:t>thiết</w:t>
      </w:r>
      <w:proofErr w:type="spellEnd"/>
      <w:r w:rsidRPr="0032037E">
        <w:rPr>
          <w:b/>
          <w:iCs/>
          <w:sz w:val="24"/>
          <w:szCs w:val="24"/>
        </w:rPr>
        <w:t xml:space="preserve"> </w:t>
      </w:r>
      <w:proofErr w:type="spellStart"/>
      <w:r w:rsidRPr="0032037E">
        <w:rPr>
          <w:b/>
          <w:iCs/>
          <w:sz w:val="24"/>
          <w:szCs w:val="24"/>
        </w:rPr>
        <w:t>bị</w:t>
      </w:r>
      <w:proofErr w:type="spellEnd"/>
      <w:r w:rsidRPr="0032037E">
        <w:rPr>
          <w:b/>
          <w:iCs/>
          <w:sz w:val="24"/>
          <w:szCs w:val="24"/>
        </w:rPr>
        <w:t xml:space="preserve"> </w:t>
      </w:r>
      <w:proofErr w:type="spellStart"/>
      <w:r w:rsidRPr="0032037E">
        <w:rPr>
          <w:b/>
          <w:iCs/>
          <w:sz w:val="24"/>
          <w:szCs w:val="24"/>
        </w:rPr>
        <w:t>phục</w:t>
      </w:r>
      <w:proofErr w:type="spellEnd"/>
      <w:r w:rsidRPr="0032037E">
        <w:rPr>
          <w:b/>
          <w:iCs/>
          <w:sz w:val="24"/>
          <w:szCs w:val="24"/>
        </w:rPr>
        <w:t xml:space="preserve"> </w:t>
      </w:r>
      <w:proofErr w:type="spellStart"/>
      <w:r w:rsidRPr="0032037E">
        <w:rPr>
          <w:b/>
          <w:iCs/>
          <w:sz w:val="24"/>
          <w:szCs w:val="24"/>
        </w:rPr>
        <w:t>vụ</w:t>
      </w:r>
      <w:proofErr w:type="spellEnd"/>
      <w:r w:rsidRPr="0032037E">
        <w:rPr>
          <w:b/>
          <w:iCs/>
          <w:sz w:val="24"/>
          <w:szCs w:val="24"/>
        </w:rPr>
        <w:t xml:space="preserve"> </w:t>
      </w:r>
      <w:proofErr w:type="spellStart"/>
      <w:r w:rsidRPr="0032037E">
        <w:rPr>
          <w:b/>
          <w:iCs/>
          <w:sz w:val="24"/>
          <w:szCs w:val="24"/>
        </w:rPr>
        <w:t>thực</w:t>
      </w:r>
      <w:proofErr w:type="spellEnd"/>
      <w:r w:rsidRPr="0032037E">
        <w:rPr>
          <w:b/>
          <w:iCs/>
          <w:sz w:val="24"/>
          <w:szCs w:val="24"/>
        </w:rPr>
        <w:t xml:space="preserve"> </w:t>
      </w:r>
      <w:proofErr w:type="spellStart"/>
      <w:r w:rsidRPr="0032037E">
        <w:rPr>
          <w:b/>
          <w:iCs/>
          <w:sz w:val="24"/>
          <w:szCs w:val="24"/>
        </w:rPr>
        <w:t>hiện</w:t>
      </w:r>
      <w:proofErr w:type="spellEnd"/>
      <w:r w:rsidRPr="0032037E">
        <w:rPr>
          <w:b/>
          <w:iCs/>
          <w:sz w:val="24"/>
          <w:szCs w:val="24"/>
        </w:rPr>
        <w:t xml:space="preserve"> </w:t>
      </w:r>
      <w:proofErr w:type="spellStart"/>
      <w:r w:rsidRPr="0032037E">
        <w:rPr>
          <w:b/>
          <w:iCs/>
          <w:sz w:val="24"/>
          <w:szCs w:val="24"/>
        </w:rPr>
        <w:t>chương</w:t>
      </w:r>
      <w:proofErr w:type="spellEnd"/>
      <w:r w:rsidRPr="0032037E">
        <w:rPr>
          <w:b/>
          <w:iCs/>
          <w:sz w:val="24"/>
          <w:szCs w:val="24"/>
        </w:rPr>
        <w:t xml:space="preserve"> </w:t>
      </w:r>
      <w:proofErr w:type="spellStart"/>
      <w:r w:rsidRPr="0032037E">
        <w:rPr>
          <w:b/>
          <w:iCs/>
          <w:sz w:val="24"/>
          <w:szCs w:val="24"/>
        </w:rPr>
        <w:t>trình</w:t>
      </w:r>
      <w:proofErr w:type="spellEnd"/>
      <w:r w:rsidRPr="0032037E">
        <w:rPr>
          <w:b/>
          <w:iCs/>
          <w:sz w:val="24"/>
          <w:szCs w:val="24"/>
        </w:rPr>
        <w:t xml:space="preserve"> </w:t>
      </w:r>
      <w:proofErr w:type="spellStart"/>
      <w:r w:rsidRPr="0032037E">
        <w:rPr>
          <w:b/>
          <w:iCs/>
          <w:sz w:val="24"/>
          <w:szCs w:val="24"/>
        </w:rPr>
        <w:t>đào</w:t>
      </w:r>
      <w:proofErr w:type="spellEnd"/>
      <w:r w:rsidRPr="0032037E">
        <w:rPr>
          <w:b/>
          <w:iCs/>
          <w:sz w:val="24"/>
          <w:szCs w:val="24"/>
        </w:rPr>
        <w:t xml:space="preserve"> </w:t>
      </w:r>
      <w:proofErr w:type="spellStart"/>
      <w:r w:rsidRPr="0032037E">
        <w:rPr>
          <w:b/>
          <w:iCs/>
          <w:sz w:val="24"/>
          <w:szCs w:val="24"/>
        </w:rPr>
        <w:t>tạo</w:t>
      </w:r>
      <w:proofErr w:type="spellEnd"/>
      <w:r w:rsidRPr="0032037E">
        <w:rPr>
          <w:b/>
          <w:iCs/>
          <w:sz w:val="24"/>
          <w:szCs w:val="24"/>
        </w:rPr>
        <w:t xml:space="preserve"> </w:t>
      </w:r>
      <w:proofErr w:type="spellStart"/>
      <w:r w:rsidRPr="0032037E">
        <w:rPr>
          <w:b/>
          <w:iCs/>
          <w:sz w:val="24"/>
          <w:szCs w:val="24"/>
        </w:rPr>
        <w:t>trình</w:t>
      </w:r>
      <w:proofErr w:type="spellEnd"/>
      <w:r w:rsidRPr="0032037E">
        <w:rPr>
          <w:b/>
          <w:iCs/>
          <w:sz w:val="24"/>
          <w:szCs w:val="24"/>
        </w:rPr>
        <w:t xml:space="preserve"> </w:t>
      </w:r>
      <w:proofErr w:type="spellStart"/>
      <w:r w:rsidRPr="0032037E">
        <w:rPr>
          <w:b/>
          <w:iCs/>
          <w:sz w:val="24"/>
          <w:szCs w:val="24"/>
        </w:rPr>
        <w:t>độ</w:t>
      </w:r>
      <w:proofErr w:type="spellEnd"/>
      <w:r w:rsidRPr="0032037E">
        <w:rPr>
          <w:b/>
          <w:iCs/>
          <w:sz w:val="24"/>
          <w:szCs w:val="24"/>
        </w:rPr>
        <w:t xml:space="preserve"> </w:t>
      </w:r>
      <w:proofErr w:type="spellStart"/>
      <w:r w:rsidRPr="0032037E">
        <w:rPr>
          <w:b/>
          <w:iCs/>
          <w:sz w:val="24"/>
          <w:szCs w:val="24"/>
        </w:rPr>
        <w:t>đại</w:t>
      </w:r>
      <w:proofErr w:type="spellEnd"/>
      <w:r w:rsidRPr="0032037E">
        <w:rPr>
          <w:b/>
          <w:iCs/>
          <w:sz w:val="24"/>
          <w:szCs w:val="24"/>
        </w:rPr>
        <w:t xml:space="preserve"> </w:t>
      </w:r>
      <w:proofErr w:type="spellStart"/>
      <w:r w:rsidRPr="0032037E">
        <w:rPr>
          <w:b/>
          <w:iCs/>
          <w:sz w:val="24"/>
          <w:szCs w:val="24"/>
        </w:rPr>
        <w:t>học</w:t>
      </w:r>
      <w:proofErr w:type="spellEnd"/>
      <w:r w:rsidRPr="0032037E">
        <w:rPr>
          <w:b/>
          <w:iCs/>
          <w:sz w:val="24"/>
          <w:szCs w:val="24"/>
        </w:rPr>
        <w:t>/</w:t>
      </w:r>
      <w:proofErr w:type="spellStart"/>
      <w:r w:rsidR="00D64761">
        <w:rPr>
          <w:b/>
          <w:iCs/>
          <w:sz w:val="24"/>
          <w:szCs w:val="24"/>
        </w:rPr>
        <w:t>ThS</w:t>
      </w:r>
      <w:proofErr w:type="spellEnd"/>
      <w:r w:rsidRPr="0032037E">
        <w:rPr>
          <w:b/>
          <w:iCs/>
          <w:sz w:val="24"/>
          <w:szCs w:val="24"/>
        </w:rPr>
        <w:t>/</w:t>
      </w:r>
      <w:r w:rsidR="00D64761">
        <w:rPr>
          <w:b/>
          <w:iCs/>
          <w:sz w:val="24"/>
          <w:szCs w:val="24"/>
        </w:rPr>
        <w:t>TS</w:t>
      </w:r>
      <w:r w:rsidRPr="0032037E">
        <w:rPr>
          <w:b/>
          <w:iCs/>
          <w:sz w:val="24"/>
          <w:szCs w:val="24"/>
        </w:rPr>
        <w:t xml:space="preserve"> </w:t>
      </w:r>
      <w:proofErr w:type="spellStart"/>
      <w:r w:rsidRPr="0032037E">
        <w:rPr>
          <w:b/>
          <w:iCs/>
          <w:sz w:val="24"/>
          <w:szCs w:val="24"/>
        </w:rPr>
        <w:t>của</w:t>
      </w:r>
      <w:proofErr w:type="spellEnd"/>
      <w:r w:rsidRPr="0032037E">
        <w:rPr>
          <w:b/>
          <w:iCs/>
          <w:sz w:val="24"/>
          <w:szCs w:val="24"/>
        </w:rPr>
        <w:t xml:space="preserve"> </w:t>
      </w:r>
      <w:proofErr w:type="spellStart"/>
      <w:r w:rsidRPr="0032037E">
        <w:rPr>
          <w:b/>
          <w:iCs/>
          <w:sz w:val="24"/>
          <w:szCs w:val="24"/>
        </w:rPr>
        <w:t>cơ</w:t>
      </w:r>
      <w:proofErr w:type="spellEnd"/>
      <w:r w:rsidRPr="0032037E">
        <w:rPr>
          <w:b/>
          <w:iCs/>
          <w:sz w:val="24"/>
          <w:szCs w:val="24"/>
        </w:rPr>
        <w:t xml:space="preserve"> </w:t>
      </w:r>
      <w:proofErr w:type="spellStart"/>
      <w:r w:rsidRPr="0032037E">
        <w:rPr>
          <w:b/>
          <w:iCs/>
          <w:sz w:val="24"/>
          <w:szCs w:val="24"/>
        </w:rPr>
        <w:t>sở</w:t>
      </w:r>
      <w:proofErr w:type="spellEnd"/>
      <w:r w:rsidRPr="0032037E">
        <w:rPr>
          <w:b/>
          <w:iCs/>
          <w:sz w:val="24"/>
          <w:szCs w:val="24"/>
        </w:rPr>
        <w:t xml:space="preserve"> </w:t>
      </w:r>
      <w:proofErr w:type="spellStart"/>
      <w:r w:rsidRPr="0032037E">
        <w:rPr>
          <w:b/>
          <w:iCs/>
          <w:sz w:val="24"/>
          <w:szCs w:val="24"/>
        </w:rPr>
        <w:t>đào</w:t>
      </w:r>
      <w:proofErr w:type="spellEnd"/>
      <w:r w:rsidRPr="0032037E">
        <w:rPr>
          <w:b/>
          <w:iCs/>
          <w:sz w:val="24"/>
          <w:szCs w:val="24"/>
        </w:rPr>
        <w:t xml:space="preserve"> </w:t>
      </w:r>
      <w:proofErr w:type="spellStart"/>
      <w:r w:rsidRPr="0032037E">
        <w:rPr>
          <w:b/>
          <w:iCs/>
          <w:sz w:val="24"/>
          <w:szCs w:val="24"/>
        </w:rPr>
        <w:t>tạo</w:t>
      </w:r>
      <w:proofErr w:type="spellEnd"/>
    </w:p>
    <w:tbl>
      <w:tblPr>
        <w:tblStyle w:val="6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95"/>
        <w:gridCol w:w="5960"/>
        <w:gridCol w:w="1013"/>
        <w:gridCol w:w="2068"/>
        <w:gridCol w:w="1462"/>
        <w:gridCol w:w="2218"/>
        <w:gridCol w:w="805"/>
      </w:tblGrid>
      <w:tr w:rsidR="0032037E" w:rsidRPr="0032037E" w14:paraId="489727F6" w14:textId="77777777" w:rsidTr="006F4DDF">
        <w:trPr>
          <w:trHeight w:val="20"/>
        </w:trPr>
        <w:tc>
          <w:tcPr>
            <w:tcW w:w="244" w:type="pct"/>
            <w:tcBorders>
              <w:top w:val="single" w:sz="4" w:space="0" w:color="000000"/>
              <w:left w:val="single" w:sz="4" w:space="0" w:color="000000"/>
              <w:bottom w:val="single" w:sz="4" w:space="0" w:color="000000"/>
              <w:right w:val="single" w:sz="4" w:space="0" w:color="000000"/>
            </w:tcBorders>
            <w:shd w:val="clear" w:color="auto" w:fill="FFFFFF"/>
            <w:tcMar>
              <w:left w:w="58" w:type="dxa"/>
              <w:right w:w="58" w:type="dxa"/>
            </w:tcMar>
            <w:vAlign w:val="center"/>
          </w:tcPr>
          <w:p w14:paraId="2604BBC5" w14:textId="39E699ED" w:rsidR="00660F28" w:rsidRPr="0032037E" w:rsidRDefault="009F4098" w:rsidP="006F4DDF">
            <w:pPr>
              <w:spacing w:before="40" w:after="40" w:line="276" w:lineRule="auto"/>
              <w:jc w:val="center"/>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TT</w:t>
            </w:r>
          </w:p>
        </w:tc>
        <w:tc>
          <w:tcPr>
            <w:tcW w:w="2095" w:type="pct"/>
            <w:tcBorders>
              <w:top w:val="single" w:sz="4" w:space="0" w:color="000000"/>
              <w:left w:val="single" w:sz="4" w:space="0" w:color="000000"/>
              <w:bottom w:val="single" w:sz="4" w:space="0" w:color="000000"/>
              <w:right w:val="single" w:sz="4" w:space="0" w:color="000000"/>
            </w:tcBorders>
            <w:shd w:val="clear" w:color="auto" w:fill="FFFFFF"/>
            <w:tcMar>
              <w:left w:w="58" w:type="dxa"/>
              <w:right w:w="58" w:type="dxa"/>
            </w:tcMar>
            <w:vAlign w:val="center"/>
          </w:tcPr>
          <w:p w14:paraId="1EA42B44" w14:textId="77777777" w:rsidR="00660F28" w:rsidRPr="0032037E" w:rsidRDefault="009F4098" w:rsidP="006F4DDF">
            <w:pPr>
              <w:spacing w:before="40" w:after="40" w:line="276" w:lineRule="auto"/>
              <w:jc w:val="center"/>
              <w:rPr>
                <w:rFonts w:ascii="Times New Roman" w:eastAsia="Times New Roman" w:hAnsi="Times New Roman" w:cs="Times New Roman"/>
                <w:color w:val="auto"/>
                <w:sz w:val="24"/>
                <w:szCs w:val="24"/>
              </w:rPr>
            </w:pPr>
            <w:proofErr w:type="spellStart"/>
            <w:r w:rsidRPr="0032037E">
              <w:rPr>
                <w:rFonts w:ascii="Times New Roman" w:eastAsia="Times New Roman" w:hAnsi="Times New Roman" w:cs="Times New Roman"/>
                <w:color w:val="auto"/>
                <w:sz w:val="24"/>
                <w:szCs w:val="24"/>
              </w:rPr>
              <w:t>Hạng</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mục</w:t>
            </w:r>
            <w:proofErr w:type="spellEnd"/>
          </w:p>
        </w:tc>
        <w:tc>
          <w:tcPr>
            <w:tcW w:w="356" w:type="pct"/>
            <w:tcBorders>
              <w:top w:val="single" w:sz="4" w:space="0" w:color="000000"/>
              <w:left w:val="single" w:sz="4" w:space="0" w:color="000000"/>
              <w:bottom w:val="single" w:sz="8" w:space="0" w:color="000000"/>
              <w:right w:val="single" w:sz="4" w:space="0" w:color="000000"/>
            </w:tcBorders>
            <w:shd w:val="clear" w:color="auto" w:fill="FFFFFF"/>
            <w:tcMar>
              <w:left w:w="58" w:type="dxa"/>
              <w:right w:w="58" w:type="dxa"/>
            </w:tcMar>
            <w:vAlign w:val="center"/>
          </w:tcPr>
          <w:p w14:paraId="1B1C9A1C" w14:textId="77777777" w:rsidR="00660F28" w:rsidRPr="0032037E" w:rsidRDefault="009F4098" w:rsidP="006F4DDF">
            <w:pPr>
              <w:spacing w:before="40" w:after="40" w:line="276" w:lineRule="auto"/>
              <w:jc w:val="center"/>
              <w:rPr>
                <w:rFonts w:ascii="Times New Roman" w:eastAsia="Times New Roman" w:hAnsi="Times New Roman" w:cs="Times New Roman"/>
                <w:color w:val="auto"/>
                <w:sz w:val="24"/>
                <w:szCs w:val="24"/>
              </w:rPr>
            </w:pPr>
            <w:proofErr w:type="spellStart"/>
            <w:r w:rsidRPr="0032037E">
              <w:rPr>
                <w:rFonts w:ascii="Times New Roman" w:eastAsia="Times New Roman" w:hAnsi="Times New Roman" w:cs="Times New Roman"/>
                <w:color w:val="auto"/>
                <w:sz w:val="24"/>
                <w:szCs w:val="24"/>
              </w:rPr>
              <w:t>Số</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lượng</w:t>
            </w:r>
            <w:proofErr w:type="spellEnd"/>
          </w:p>
        </w:tc>
        <w:tc>
          <w:tcPr>
            <w:tcW w:w="727" w:type="pct"/>
            <w:tcBorders>
              <w:top w:val="single" w:sz="4" w:space="0" w:color="000000"/>
              <w:left w:val="single" w:sz="4" w:space="0" w:color="000000"/>
              <w:bottom w:val="single" w:sz="8" w:space="0" w:color="000000"/>
              <w:right w:val="single" w:sz="4" w:space="0" w:color="000000"/>
            </w:tcBorders>
            <w:shd w:val="clear" w:color="auto" w:fill="FFFFFF"/>
            <w:tcMar>
              <w:left w:w="58" w:type="dxa"/>
              <w:right w:w="58" w:type="dxa"/>
            </w:tcMar>
            <w:vAlign w:val="center"/>
          </w:tcPr>
          <w:p w14:paraId="3350E5CF" w14:textId="77777777" w:rsidR="00660F28" w:rsidRPr="0032037E" w:rsidRDefault="009F4098" w:rsidP="006F4DDF">
            <w:pPr>
              <w:spacing w:before="40" w:after="40" w:line="276" w:lineRule="auto"/>
              <w:jc w:val="center"/>
              <w:rPr>
                <w:rFonts w:ascii="Times New Roman" w:eastAsia="Times New Roman" w:hAnsi="Times New Roman" w:cs="Times New Roman"/>
                <w:color w:val="auto"/>
                <w:sz w:val="24"/>
                <w:szCs w:val="24"/>
              </w:rPr>
            </w:pPr>
            <w:proofErr w:type="spellStart"/>
            <w:r w:rsidRPr="0032037E">
              <w:rPr>
                <w:rFonts w:ascii="Times New Roman" w:eastAsia="Times New Roman" w:hAnsi="Times New Roman" w:cs="Times New Roman"/>
                <w:color w:val="auto"/>
                <w:sz w:val="24"/>
                <w:szCs w:val="24"/>
              </w:rPr>
              <w:t>Diện</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tích</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sàn</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xây</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dựng</w:t>
            </w:r>
            <w:proofErr w:type="spellEnd"/>
            <w:r w:rsidRPr="0032037E">
              <w:rPr>
                <w:rFonts w:ascii="Times New Roman" w:eastAsia="Times New Roman" w:hAnsi="Times New Roman" w:cs="Times New Roman"/>
                <w:color w:val="auto"/>
                <w:sz w:val="24"/>
                <w:szCs w:val="24"/>
              </w:rPr>
              <w:t xml:space="preserve"> (m</w:t>
            </w:r>
            <w:r w:rsidRPr="0032037E">
              <w:rPr>
                <w:rFonts w:ascii="Times New Roman" w:eastAsia="Times New Roman" w:hAnsi="Times New Roman" w:cs="Times New Roman"/>
                <w:color w:val="auto"/>
                <w:sz w:val="24"/>
                <w:szCs w:val="24"/>
                <w:vertAlign w:val="superscript"/>
              </w:rPr>
              <w:t>2</w:t>
            </w:r>
            <w:r w:rsidRPr="0032037E">
              <w:rPr>
                <w:rFonts w:ascii="Times New Roman" w:eastAsia="Times New Roman" w:hAnsi="Times New Roman" w:cs="Times New Roman"/>
                <w:color w:val="auto"/>
                <w:sz w:val="24"/>
                <w:szCs w:val="24"/>
              </w:rPr>
              <w:t>)</w:t>
            </w:r>
          </w:p>
        </w:tc>
        <w:tc>
          <w:tcPr>
            <w:tcW w:w="514" w:type="pct"/>
            <w:tcBorders>
              <w:top w:val="single" w:sz="4" w:space="0" w:color="000000"/>
              <w:left w:val="single" w:sz="4" w:space="0" w:color="000000"/>
              <w:bottom w:val="single" w:sz="4" w:space="0" w:color="000000"/>
              <w:right w:val="single" w:sz="4" w:space="0" w:color="000000"/>
            </w:tcBorders>
            <w:shd w:val="clear" w:color="auto" w:fill="FFFFFF"/>
            <w:tcMar>
              <w:left w:w="58" w:type="dxa"/>
              <w:right w:w="58" w:type="dxa"/>
            </w:tcMar>
            <w:vAlign w:val="center"/>
          </w:tcPr>
          <w:p w14:paraId="418D1489" w14:textId="77777777" w:rsidR="00660F28" w:rsidRPr="0032037E" w:rsidRDefault="009F4098" w:rsidP="006F4DDF">
            <w:pPr>
              <w:spacing w:before="40" w:after="40" w:line="276" w:lineRule="auto"/>
              <w:jc w:val="center"/>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 xml:space="preserve">Học </w:t>
            </w:r>
            <w:proofErr w:type="spellStart"/>
            <w:r w:rsidRPr="0032037E">
              <w:rPr>
                <w:rFonts w:ascii="Times New Roman" w:eastAsia="Times New Roman" w:hAnsi="Times New Roman" w:cs="Times New Roman"/>
                <w:color w:val="auto"/>
                <w:sz w:val="24"/>
                <w:szCs w:val="24"/>
              </w:rPr>
              <w:t>phần</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học</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phần</w:t>
            </w:r>
            <w:proofErr w:type="spellEnd"/>
          </w:p>
        </w:tc>
        <w:tc>
          <w:tcPr>
            <w:tcW w:w="780" w:type="pct"/>
            <w:tcBorders>
              <w:top w:val="single" w:sz="4" w:space="0" w:color="000000"/>
              <w:left w:val="single" w:sz="4" w:space="0" w:color="000000"/>
              <w:bottom w:val="single" w:sz="4" w:space="0" w:color="000000"/>
              <w:right w:val="single" w:sz="4" w:space="0" w:color="000000"/>
            </w:tcBorders>
            <w:shd w:val="clear" w:color="auto" w:fill="FFFFFF"/>
            <w:tcMar>
              <w:left w:w="58" w:type="dxa"/>
              <w:right w:w="58" w:type="dxa"/>
            </w:tcMar>
            <w:vAlign w:val="center"/>
          </w:tcPr>
          <w:p w14:paraId="5C59998B" w14:textId="77777777" w:rsidR="00660F28" w:rsidRPr="0032037E" w:rsidRDefault="009F4098" w:rsidP="006F4DDF">
            <w:pPr>
              <w:spacing w:before="40" w:after="40" w:line="276" w:lineRule="auto"/>
              <w:jc w:val="center"/>
              <w:rPr>
                <w:rFonts w:ascii="Times New Roman" w:eastAsia="Times New Roman" w:hAnsi="Times New Roman" w:cs="Times New Roman"/>
                <w:color w:val="auto"/>
                <w:sz w:val="24"/>
                <w:szCs w:val="24"/>
              </w:rPr>
            </w:pPr>
            <w:proofErr w:type="spellStart"/>
            <w:r w:rsidRPr="0032037E">
              <w:rPr>
                <w:rFonts w:ascii="Times New Roman" w:eastAsia="Times New Roman" w:hAnsi="Times New Roman" w:cs="Times New Roman"/>
                <w:color w:val="auto"/>
                <w:sz w:val="24"/>
                <w:szCs w:val="24"/>
              </w:rPr>
              <w:t>Thời</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gian</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sử</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dụng</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học</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kỳ</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năm</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học</w:t>
            </w:r>
            <w:proofErr w:type="spellEnd"/>
            <w:r w:rsidRPr="0032037E">
              <w:rPr>
                <w:rFonts w:ascii="Times New Roman" w:eastAsia="Times New Roman" w:hAnsi="Times New Roman" w:cs="Times New Roman"/>
                <w:color w:val="auto"/>
                <w:sz w:val="24"/>
                <w:szCs w:val="24"/>
              </w:rPr>
              <w:t>)</w:t>
            </w:r>
          </w:p>
        </w:tc>
        <w:tc>
          <w:tcPr>
            <w:tcW w:w="283" w:type="pct"/>
            <w:tcBorders>
              <w:top w:val="single" w:sz="4" w:space="0" w:color="000000"/>
              <w:left w:val="single" w:sz="4" w:space="0" w:color="000000"/>
              <w:bottom w:val="single" w:sz="4" w:space="0" w:color="000000"/>
              <w:right w:val="single" w:sz="4" w:space="0" w:color="000000"/>
            </w:tcBorders>
            <w:shd w:val="clear" w:color="auto" w:fill="FFFFFF"/>
            <w:tcMar>
              <w:left w:w="58" w:type="dxa"/>
              <w:right w:w="58" w:type="dxa"/>
            </w:tcMar>
            <w:vAlign w:val="center"/>
          </w:tcPr>
          <w:p w14:paraId="7464582A" w14:textId="77777777" w:rsidR="00660F28" w:rsidRPr="0032037E" w:rsidRDefault="009F4098" w:rsidP="006F4DDF">
            <w:pPr>
              <w:spacing w:before="40" w:after="40" w:line="276" w:lineRule="auto"/>
              <w:jc w:val="center"/>
              <w:rPr>
                <w:rFonts w:ascii="Times New Roman" w:eastAsia="Times New Roman" w:hAnsi="Times New Roman" w:cs="Times New Roman"/>
                <w:color w:val="auto"/>
                <w:sz w:val="24"/>
                <w:szCs w:val="24"/>
              </w:rPr>
            </w:pPr>
            <w:proofErr w:type="spellStart"/>
            <w:r w:rsidRPr="0032037E">
              <w:rPr>
                <w:rFonts w:ascii="Times New Roman" w:eastAsia="Times New Roman" w:hAnsi="Times New Roman" w:cs="Times New Roman"/>
                <w:color w:val="auto"/>
                <w:sz w:val="24"/>
                <w:szCs w:val="24"/>
              </w:rPr>
              <w:t>Ghi</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chú</w:t>
            </w:r>
            <w:proofErr w:type="spellEnd"/>
          </w:p>
        </w:tc>
      </w:tr>
      <w:tr w:rsidR="0032037E" w:rsidRPr="0032037E" w14:paraId="7536BBB8" w14:textId="77777777" w:rsidTr="00EC4C66">
        <w:trPr>
          <w:trHeight w:val="509"/>
        </w:trPr>
        <w:tc>
          <w:tcPr>
            <w:tcW w:w="244" w:type="pct"/>
            <w:tcBorders>
              <w:top w:val="single" w:sz="4" w:space="0" w:color="000000"/>
              <w:left w:val="single" w:sz="4" w:space="0" w:color="000000"/>
              <w:bottom w:val="single" w:sz="4" w:space="0" w:color="000000"/>
              <w:right w:val="single" w:sz="4" w:space="0" w:color="000000"/>
            </w:tcBorders>
            <w:shd w:val="clear" w:color="auto" w:fill="FFFFFF"/>
            <w:tcMar>
              <w:left w:w="58" w:type="dxa"/>
              <w:right w:w="58" w:type="dxa"/>
            </w:tcMar>
            <w:vAlign w:val="center"/>
          </w:tcPr>
          <w:p w14:paraId="69E4E700" w14:textId="77777777" w:rsidR="00660F28" w:rsidRPr="0032037E" w:rsidRDefault="009F4098" w:rsidP="006F4DDF">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br/>
              <w:t>1</w:t>
            </w:r>
          </w:p>
        </w:tc>
        <w:tc>
          <w:tcPr>
            <w:tcW w:w="2095" w:type="pct"/>
            <w:tcBorders>
              <w:top w:val="single" w:sz="4" w:space="0" w:color="000000"/>
              <w:left w:val="single" w:sz="4" w:space="0" w:color="000000"/>
              <w:bottom w:val="single" w:sz="4" w:space="0" w:color="000000"/>
              <w:right w:val="single" w:sz="8" w:space="0" w:color="000000"/>
            </w:tcBorders>
            <w:shd w:val="clear" w:color="auto" w:fill="FFFFFF"/>
            <w:tcMar>
              <w:left w:w="58" w:type="dxa"/>
              <w:right w:w="58" w:type="dxa"/>
            </w:tcMar>
            <w:vAlign w:val="center"/>
          </w:tcPr>
          <w:p w14:paraId="0D7ED4A7" w14:textId="77777777" w:rsidR="00660F28" w:rsidRPr="0032037E" w:rsidRDefault="009F4098" w:rsidP="006F4DDF">
            <w:pPr>
              <w:spacing w:before="40" w:after="40" w:line="276" w:lineRule="auto"/>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Hội</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trường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giảng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đường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phòng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học</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các</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loại</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phòng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đa</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năng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phòng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làm</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việc</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của</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giáo</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sư</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phó</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giáo</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sư</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giảng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viên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cơ</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hữu</w:t>
            </w:r>
            <w:proofErr w:type="spellEnd"/>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100" w:type="dxa"/>
              <w:left w:w="58" w:type="dxa"/>
              <w:bottom w:w="100" w:type="dxa"/>
              <w:right w:w="58" w:type="dxa"/>
            </w:tcMar>
          </w:tcPr>
          <w:p w14:paraId="55B0C27D" w14:textId="77777777" w:rsidR="00660F28" w:rsidRPr="0032037E" w:rsidRDefault="009F4098" w:rsidP="006F4DDF">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111</w:t>
            </w:r>
          </w:p>
        </w:tc>
        <w:tc>
          <w:tcPr>
            <w:tcW w:w="727" w:type="pct"/>
            <w:tcBorders>
              <w:top w:val="single" w:sz="8" w:space="0" w:color="000000"/>
              <w:left w:val="single" w:sz="8" w:space="0" w:color="000000"/>
              <w:bottom w:val="single" w:sz="8" w:space="0" w:color="000000"/>
              <w:right w:val="single" w:sz="8" w:space="0" w:color="000000"/>
            </w:tcBorders>
            <w:shd w:val="clear" w:color="auto" w:fill="auto"/>
            <w:tcMar>
              <w:top w:w="100" w:type="dxa"/>
              <w:left w:w="58" w:type="dxa"/>
              <w:bottom w:w="100" w:type="dxa"/>
              <w:right w:w="58" w:type="dxa"/>
            </w:tcMar>
          </w:tcPr>
          <w:p w14:paraId="79221B9C" w14:textId="77777777" w:rsidR="00660F28" w:rsidRPr="0032037E" w:rsidRDefault="009F4098" w:rsidP="006F4DDF">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19.367</w:t>
            </w:r>
          </w:p>
        </w:tc>
        <w:tc>
          <w:tcPr>
            <w:tcW w:w="514" w:type="pct"/>
            <w:tcBorders>
              <w:top w:val="single" w:sz="4" w:space="0" w:color="000000"/>
              <w:left w:val="single" w:sz="8" w:space="0" w:color="000000"/>
              <w:bottom w:val="single" w:sz="4" w:space="0" w:color="000000"/>
              <w:right w:val="single" w:sz="4" w:space="0" w:color="000000"/>
            </w:tcBorders>
            <w:shd w:val="clear" w:color="auto" w:fill="FFFFFF"/>
            <w:tcMar>
              <w:left w:w="58" w:type="dxa"/>
              <w:right w:w="58" w:type="dxa"/>
            </w:tcMar>
            <w:vAlign w:val="center"/>
          </w:tcPr>
          <w:p w14:paraId="2C8A2696" w14:textId="77777777" w:rsidR="00660F28" w:rsidRPr="0032037E" w:rsidRDefault="00660F28" w:rsidP="006F4DDF">
            <w:pPr>
              <w:spacing w:before="40" w:after="40" w:line="276" w:lineRule="auto"/>
              <w:jc w:val="left"/>
              <w:rPr>
                <w:rFonts w:ascii="Times New Roman" w:eastAsia="Times New Roman" w:hAnsi="Times New Roman" w:cs="Times New Roman"/>
                <w:b w:val="0"/>
                <w:color w:val="auto"/>
                <w:sz w:val="24"/>
                <w:szCs w:val="24"/>
              </w:rPr>
            </w:pPr>
          </w:p>
        </w:tc>
        <w:tc>
          <w:tcPr>
            <w:tcW w:w="780" w:type="pct"/>
            <w:tcBorders>
              <w:top w:val="single" w:sz="4" w:space="0" w:color="000000"/>
              <w:left w:val="single" w:sz="4" w:space="0" w:color="000000"/>
              <w:bottom w:val="single" w:sz="4" w:space="0" w:color="000000"/>
              <w:right w:val="single" w:sz="4" w:space="0" w:color="000000"/>
            </w:tcBorders>
            <w:shd w:val="clear" w:color="auto" w:fill="FFFFFF"/>
            <w:tcMar>
              <w:left w:w="58" w:type="dxa"/>
              <w:right w:w="58" w:type="dxa"/>
            </w:tcMar>
            <w:vAlign w:val="center"/>
          </w:tcPr>
          <w:p w14:paraId="4AF70628" w14:textId="77777777" w:rsidR="00660F28" w:rsidRPr="0032037E" w:rsidRDefault="009F4098" w:rsidP="006F4DDF">
            <w:pPr>
              <w:spacing w:before="40" w:after="40" w:line="276" w:lineRule="auto"/>
              <w:jc w:val="center"/>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Năm</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học</w:t>
            </w:r>
            <w:proofErr w:type="spellEnd"/>
          </w:p>
        </w:tc>
        <w:tc>
          <w:tcPr>
            <w:tcW w:w="283" w:type="pct"/>
            <w:tcBorders>
              <w:top w:val="single" w:sz="4" w:space="0" w:color="000000"/>
              <w:left w:val="single" w:sz="4" w:space="0" w:color="000000"/>
              <w:bottom w:val="single" w:sz="4" w:space="0" w:color="000000"/>
              <w:right w:val="single" w:sz="4" w:space="0" w:color="000000"/>
            </w:tcBorders>
            <w:shd w:val="clear" w:color="auto" w:fill="FFFFFF"/>
            <w:tcMar>
              <w:left w:w="58" w:type="dxa"/>
              <w:right w:w="58" w:type="dxa"/>
            </w:tcMar>
            <w:vAlign w:val="center"/>
          </w:tcPr>
          <w:p w14:paraId="01B4192E" w14:textId="77777777" w:rsidR="00660F28" w:rsidRPr="0032037E" w:rsidRDefault="00660F28" w:rsidP="006F4DDF">
            <w:pPr>
              <w:spacing w:before="40" w:after="40" w:line="276" w:lineRule="auto"/>
              <w:jc w:val="left"/>
              <w:rPr>
                <w:rFonts w:ascii="Times New Roman" w:eastAsia="Times New Roman" w:hAnsi="Times New Roman" w:cs="Times New Roman"/>
                <w:b w:val="0"/>
                <w:color w:val="auto"/>
                <w:sz w:val="24"/>
                <w:szCs w:val="24"/>
              </w:rPr>
            </w:pPr>
          </w:p>
        </w:tc>
      </w:tr>
      <w:tr w:rsidR="0032037E" w:rsidRPr="0032037E" w14:paraId="65DD32B3" w14:textId="77777777" w:rsidTr="00EC4C66">
        <w:trPr>
          <w:trHeight w:val="243"/>
        </w:trPr>
        <w:tc>
          <w:tcPr>
            <w:tcW w:w="244" w:type="pct"/>
            <w:tcBorders>
              <w:top w:val="single" w:sz="4" w:space="0" w:color="000000"/>
              <w:left w:val="single" w:sz="4" w:space="0" w:color="000000"/>
              <w:bottom w:val="single" w:sz="4" w:space="0" w:color="000000"/>
              <w:right w:val="single" w:sz="4" w:space="0" w:color="000000"/>
            </w:tcBorders>
            <w:shd w:val="clear" w:color="auto" w:fill="FFFFFF"/>
            <w:tcMar>
              <w:left w:w="58" w:type="dxa"/>
              <w:right w:w="58" w:type="dxa"/>
            </w:tcMar>
            <w:vAlign w:val="center"/>
          </w:tcPr>
          <w:p w14:paraId="4FCC8306" w14:textId="77777777" w:rsidR="00660F28" w:rsidRPr="0032037E" w:rsidRDefault="009F4098" w:rsidP="006F4DDF">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1.1</w:t>
            </w:r>
          </w:p>
        </w:tc>
        <w:tc>
          <w:tcPr>
            <w:tcW w:w="2095" w:type="pct"/>
            <w:tcBorders>
              <w:top w:val="single" w:sz="4" w:space="0" w:color="000000"/>
              <w:left w:val="single" w:sz="4" w:space="0" w:color="000000"/>
              <w:bottom w:val="single" w:sz="4" w:space="0" w:color="000000"/>
              <w:right w:val="single" w:sz="8" w:space="0" w:color="000000"/>
            </w:tcBorders>
            <w:shd w:val="clear" w:color="auto" w:fill="FFFFFF"/>
            <w:tcMar>
              <w:left w:w="58" w:type="dxa"/>
              <w:right w:w="58" w:type="dxa"/>
            </w:tcMar>
            <w:vAlign w:val="center"/>
          </w:tcPr>
          <w:p w14:paraId="73CB4D6D" w14:textId="77777777" w:rsidR="00660F28" w:rsidRPr="0032037E" w:rsidRDefault="009F4098" w:rsidP="006F4DDF">
            <w:pPr>
              <w:spacing w:before="40" w:after="40" w:line="276" w:lineRule="auto"/>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Hội</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trường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phòng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học</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lớn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trên</w:t>
            </w:r>
            <w:proofErr w:type="spellEnd"/>
            <w:r w:rsidRPr="0032037E">
              <w:rPr>
                <w:rFonts w:ascii="Times New Roman" w:eastAsia="Times New Roman" w:hAnsi="Times New Roman" w:cs="Times New Roman"/>
                <w:b w:val="0"/>
                <w:color w:val="auto"/>
                <w:sz w:val="24"/>
                <w:szCs w:val="24"/>
              </w:rPr>
              <w:t xml:space="preserve"> 200 </w:t>
            </w:r>
            <w:proofErr w:type="spellStart"/>
            <w:r w:rsidRPr="0032037E">
              <w:rPr>
                <w:rFonts w:ascii="Times New Roman" w:eastAsia="Times New Roman" w:hAnsi="Times New Roman" w:cs="Times New Roman"/>
                <w:b w:val="0"/>
                <w:color w:val="auto"/>
                <w:sz w:val="24"/>
                <w:szCs w:val="24"/>
              </w:rPr>
              <w:t>chỗ</w:t>
            </w:r>
            <w:proofErr w:type="spellEnd"/>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100" w:type="dxa"/>
              <w:left w:w="58" w:type="dxa"/>
              <w:bottom w:w="100" w:type="dxa"/>
              <w:right w:w="58" w:type="dxa"/>
            </w:tcMar>
          </w:tcPr>
          <w:p w14:paraId="59663D0A" w14:textId="77777777" w:rsidR="00660F28" w:rsidRPr="0032037E" w:rsidRDefault="009F4098" w:rsidP="006F4DDF">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2</w:t>
            </w:r>
          </w:p>
        </w:tc>
        <w:tc>
          <w:tcPr>
            <w:tcW w:w="727" w:type="pct"/>
            <w:tcBorders>
              <w:top w:val="single" w:sz="8" w:space="0" w:color="000000"/>
              <w:left w:val="single" w:sz="8" w:space="0" w:color="000000"/>
              <w:bottom w:val="single" w:sz="8" w:space="0" w:color="000000"/>
              <w:right w:val="single" w:sz="8" w:space="0" w:color="000000"/>
            </w:tcBorders>
            <w:shd w:val="clear" w:color="auto" w:fill="auto"/>
            <w:tcMar>
              <w:top w:w="100" w:type="dxa"/>
              <w:left w:w="58" w:type="dxa"/>
              <w:bottom w:w="100" w:type="dxa"/>
              <w:right w:w="58" w:type="dxa"/>
            </w:tcMar>
          </w:tcPr>
          <w:p w14:paraId="42409EF2" w14:textId="77777777" w:rsidR="00660F28" w:rsidRPr="0032037E" w:rsidRDefault="009F4098" w:rsidP="006F4DDF">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2.611</w:t>
            </w:r>
          </w:p>
        </w:tc>
        <w:tc>
          <w:tcPr>
            <w:tcW w:w="514" w:type="pct"/>
            <w:tcBorders>
              <w:top w:val="single" w:sz="4" w:space="0" w:color="000000"/>
              <w:left w:val="single" w:sz="8" w:space="0" w:color="000000"/>
              <w:bottom w:val="single" w:sz="4" w:space="0" w:color="000000"/>
              <w:right w:val="single" w:sz="4" w:space="0" w:color="000000"/>
            </w:tcBorders>
            <w:shd w:val="clear" w:color="auto" w:fill="FFFFFF"/>
            <w:tcMar>
              <w:left w:w="58" w:type="dxa"/>
              <w:right w:w="58" w:type="dxa"/>
            </w:tcMar>
            <w:vAlign w:val="center"/>
          </w:tcPr>
          <w:p w14:paraId="441E7C7C" w14:textId="77777777" w:rsidR="00660F28" w:rsidRPr="0032037E" w:rsidRDefault="00660F28" w:rsidP="006F4DDF">
            <w:pPr>
              <w:spacing w:before="40" w:after="40" w:line="276" w:lineRule="auto"/>
              <w:jc w:val="left"/>
              <w:rPr>
                <w:rFonts w:ascii="Times New Roman" w:eastAsia="Times New Roman" w:hAnsi="Times New Roman" w:cs="Times New Roman"/>
                <w:b w:val="0"/>
                <w:color w:val="auto"/>
                <w:sz w:val="24"/>
                <w:szCs w:val="24"/>
              </w:rPr>
            </w:pPr>
          </w:p>
        </w:tc>
        <w:tc>
          <w:tcPr>
            <w:tcW w:w="780" w:type="pct"/>
            <w:tcBorders>
              <w:top w:val="single" w:sz="4" w:space="0" w:color="000000"/>
              <w:left w:val="single" w:sz="4" w:space="0" w:color="000000"/>
              <w:bottom w:val="single" w:sz="4" w:space="0" w:color="000000"/>
              <w:right w:val="single" w:sz="4" w:space="0" w:color="000000"/>
            </w:tcBorders>
            <w:shd w:val="clear" w:color="auto" w:fill="FFFFFF"/>
            <w:tcMar>
              <w:left w:w="58" w:type="dxa"/>
              <w:right w:w="58" w:type="dxa"/>
            </w:tcMar>
            <w:vAlign w:val="center"/>
          </w:tcPr>
          <w:p w14:paraId="609A8154" w14:textId="77777777" w:rsidR="00660F28" w:rsidRPr="0032037E" w:rsidRDefault="009F4098" w:rsidP="006F4DDF">
            <w:pPr>
              <w:spacing w:before="40" w:after="40" w:line="276" w:lineRule="auto"/>
              <w:jc w:val="center"/>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Năm</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học</w:t>
            </w:r>
            <w:proofErr w:type="spellEnd"/>
          </w:p>
        </w:tc>
        <w:tc>
          <w:tcPr>
            <w:tcW w:w="283" w:type="pct"/>
            <w:tcBorders>
              <w:top w:val="single" w:sz="4" w:space="0" w:color="000000"/>
              <w:left w:val="single" w:sz="4" w:space="0" w:color="000000"/>
              <w:bottom w:val="single" w:sz="4" w:space="0" w:color="000000"/>
              <w:right w:val="single" w:sz="4" w:space="0" w:color="000000"/>
            </w:tcBorders>
            <w:shd w:val="clear" w:color="auto" w:fill="FFFFFF"/>
            <w:tcMar>
              <w:left w:w="58" w:type="dxa"/>
              <w:right w:w="58" w:type="dxa"/>
            </w:tcMar>
            <w:vAlign w:val="center"/>
          </w:tcPr>
          <w:p w14:paraId="22605D04" w14:textId="77777777" w:rsidR="00660F28" w:rsidRPr="0032037E" w:rsidRDefault="00660F28" w:rsidP="006F4DDF">
            <w:pPr>
              <w:spacing w:before="40" w:after="40" w:line="276" w:lineRule="auto"/>
              <w:jc w:val="left"/>
              <w:rPr>
                <w:rFonts w:ascii="Times New Roman" w:eastAsia="Times New Roman" w:hAnsi="Times New Roman" w:cs="Times New Roman"/>
                <w:b w:val="0"/>
                <w:color w:val="auto"/>
                <w:sz w:val="24"/>
                <w:szCs w:val="24"/>
              </w:rPr>
            </w:pPr>
          </w:p>
        </w:tc>
      </w:tr>
      <w:tr w:rsidR="0032037E" w:rsidRPr="0032037E" w14:paraId="54B42BBF" w14:textId="77777777" w:rsidTr="006F4DDF">
        <w:trPr>
          <w:trHeight w:val="20"/>
        </w:trPr>
        <w:tc>
          <w:tcPr>
            <w:tcW w:w="244" w:type="pct"/>
            <w:tcBorders>
              <w:top w:val="single" w:sz="4" w:space="0" w:color="000000"/>
              <w:left w:val="single" w:sz="4" w:space="0" w:color="000000"/>
              <w:bottom w:val="single" w:sz="4" w:space="0" w:color="000000"/>
              <w:right w:val="single" w:sz="4" w:space="0" w:color="000000"/>
            </w:tcBorders>
            <w:shd w:val="clear" w:color="auto" w:fill="FFFFFF"/>
            <w:tcMar>
              <w:left w:w="58" w:type="dxa"/>
              <w:right w:w="58" w:type="dxa"/>
            </w:tcMar>
            <w:vAlign w:val="center"/>
          </w:tcPr>
          <w:p w14:paraId="71EEEB78" w14:textId="77777777" w:rsidR="00660F28" w:rsidRPr="0032037E" w:rsidRDefault="009F4098" w:rsidP="006F4DDF">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1.2</w:t>
            </w:r>
          </w:p>
        </w:tc>
        <w:tc>
          <w:tcPr>
            <w:tcW w:w="2095" w:type="pct"/>
            <w:tcBorders>
              <w:top w:val="single" w:sz="4" w:space="0" w:color="000000"/>
              <w:left w:val="single" w:sz="4" w:space="0" w:color="000000"/>
              <w:bottom w:val="single" w:sz="4" w:space="0" w:color="000000"/>
              <w:right w:val="single" w:sz="8" w:space="0" w:color="000000"/>
            </w:tcBorders>
            <w:shd w:val="clear" w:color="auto" w:fill="FFFFFF"/>
            <w:tcMar>
              <w:left w:w="58" w:type="dxa"/>
              <w:right w:w="58" w:type="dxa"/>
            </w:tcMar>
            <w:vAlign w:val="center"/>
          </w:tcPr>
          <w:p w14:paraId="75CC50C1" w14:textId="77777777" w:rsidR="00660F28" w:rsidRPr="0032037E" w:rsidRDefault="009F4098" w:rsidP="006F4DDF">
            <w:pPr>
              <w:spacing w:before="40" w:after="40" w:line="276" w:lineRule="auto"/>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Phòng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học</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từ</w:t>
            </w:r>
            <w:proofErr w:type="spellEnd"/>
            <w:r w:rsidRPr="0032037E">
              <w:rPr>
                <w:rFonts w:ascii="Times New Roman" w:eastAsia="Times New Roman" w:hAnsi="Times New Roman" w:cs="Times New Roman"/>
                <w:b w:val="0"/>
                <w:color w:val="auto"/>
                <w:sz w:val="24"/>
                <w:szCs w:val="24"/>
              </w:rPr>
              <w:t xml:space="preserve"> 100 - 200 </w:t>
            </w:r>
            <w:proofErr w:type="spellStart"/>
            <w:r w:rsidRPr="0032037E">
              <w:rPr>
                <w:rFonts w:ascii="Times New Roman" w:eastAsia="Times New Roman" w:hAnsi="Times New Roman" w:cs="Times New Roman"/>
                <w:b w:val="0"/>
                <w:color w:val="auto"/>
                <w:sz w:val="24"/>
                <w:szCs w:val="24"/>
              </w:rPr>
              <w:t>chỗ</w:t>
            </w:r>
            <w:proofErr w:type="spellEnd"/>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100" w:type="dxa"/>
              <w:left w:w="58" w:type="dxa"/>
              <w:bottom w:w="100" w:type="dxa"/>
              <w:right w:w="58" w:type="dxa"/>
            </w:tcMar>
          </w:tcPr>
          <w:p w14:paraId="3A42E730" w14:textId="77777777" w:rsidR="00660F28" w:rsidRPr="0032037E" w:rsidRDefault="009F4098" w:rsidP="006F4DDF">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4</w:t>
            </w:r>
          </w:p>
        </w:tc>
        <w:tc>
          <w:tcPr>
            <w:tcW w:w="727" w:type="pct"/>
            <w:tcBorders>
              <w:top w:val="single" w:sz="8" w:space="0" w:color="000000"/>
              <w:left w:val="single" w:sz="8" w:space="0" w:color="000000"/>
              <w:bottom w:val="single" w:sz="8" w:space="0" w:color="000000"/>
              <w:right w:val="single" w:sz="8" w:space="0" w:color="000000"/>
            </w:tcBorders>
            <w:shd w:val="clear" w:color="auto" w:fill="auto"/>
            <w:tcMar>
              <w:top w:w="100" w:type="dxa"/>
              <w:left w:w="58" w:type="dxa"/>
              <w:bottom w:w="100" w:type="dxa"/>
              <w:right w:w="58" w:type="dxa"/>
            </w:tcMar>
          </w:tcPr>
          <w:p w14:paraId="33ABE5A5" w14:textId="77777777" w:rsidR="00660F28" w:rsidRPr="0032037E" w:rsidRDefault="009F4098" w:rsidP="006F4DDF">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838</w:t>
            </w:r>
          </w:p>
        </w:tc>
        <w:tc>
          <w:tcPr>
            <w:tcW w:w="514" w:type="pct"/>
            <w:tcBorders>
              <w:top w:val="single" w:sz="4" w:space="0" w:color="000000"/>
              <w:left w:val="single" w:sz="8" w:space="0" w:color="000000"/>
              <w:bottom w:val="single" w:sz="4" w:space="0" w:color="000000"/>
              <w:right w:val="single" w:sz="4" w:space="0" w:color="000000"/>
            </w:tcBorders>
            <w:shd w:val="clear" w:color="auto" w:fill="FFFFFF"/>
            <w:tcMar>
              <w:left w:w="58" w:type="dxa"/>
              <w:right w:w="58" w:type="dxa"/>
            </w:tcMar>
            <w:vAlign w:val="center"/>
          </w:tcPr>
          <w:p w14:paraId="6495B02C" w14:textId="77777777" w:rsidR="00660F28" w:rsidRPr="0032037E" w:rsidRDefault="00660F28" w:rsidP="006F4DDF">
            <w:pPr>
              <w:spacing w:before="40" w:after="40" w:line="276" w:lineRule="auto"/>
              <w:jc w:val="left"/>
              <w:rPr>
                <w:rFonts w:ascii="Times New Roman" w:eastAsia="Times New Roman" w:hAnsi="Times New Roman" w:cs="Times New Roman"/>
                <w:b w:val="0"/>
                <w:color w:val="auto"/>
                <w:sz w:val="24"/>
                <w:szCs w:val="24"/>
              </w:rPr>
            </w:pPr>
          </w:p>
        </w:tc>
        <w:tc>
          <w:tcPr>
            <w:tcW w:w="780" w:type="pct"/>
            <w:tcBorders>
              <w:top w:val="single" w:sz="4" w:space="0" w:color="000000"/>
              <w:left w:val="single" w:sz="4" w:space="0" w:color="000000"/>
              <w:bottom w:val="single" w:sz="4" w:space="0" w:color="000000"/>
              <w:right w:val="single" w:sz="4" w:space="0" w:color="000000"/>
            </w:tcBorders>
            <w:shd w:val="clear" w:color="auto" w:fill="FFFFFF"/>
            <w:tcMar>
              <w:left w:w="58" w:type="dxa"/>
              <w:right w:w="58" w:type="dxa"/>
            </w:tcMar>
            <w:vAlign w:val="center"/>
          </w:tcPr>
          <w:p w14:paraId="5D9481E4" w14:textId="77777777" w:rsidR="00660F28" w:rsidRPr="0032037E" w:rsidRDefault="009F4098" w:rsidP="006F4DDF">
            <w:pPr>
              <w:spacing w:before="40" w:after="40" w:line="276" w:lineRule="auto"/>
              <w:jc w:val="center"/>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Học</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ky</w:t>
            </w:r>
            <w:proofErr w:type="spellEnd"/>
            <w:r w:rsidRPr="0032037E">
              <w:rPr>
                <w:rFonts w:ascii="Times New Roman" w:eastAsia="Times New Roman" w:hAnsi="Times New Roman" w:cs="Times New Roman"/>
                <w:b w:val="0"/>
                <w:color w:val="auto"/>
                <w:sz w:val="24"/>
                <w:szCs w:val="24"/>
              </w:rPr>
              <w:t>̀</w:t>
            </w:r>
          </w:p>
        </w:tc>
        <w:tc>
          <w:tcPr>
            <w:tcW w:w="283" w:type="pct"/>
            <w:tcBorders>
              <w:top w:val="single" w:sz="4" w:space="0" w:color="000000"/>
              <w:left w:val="single" w:sz="4" w:space="0" w:color="000000"/>
              <w:bottom w:val="single" w:sz="4" w:space="0" w:color="000000"/>
              <w:right w:val="single" w:sz="4" w:space="0" w:color="000000"/>
            </w:tcBorders>
            <w:shd w:val="clear" w:color="auto" w:fill="FFFFFF"/>
            <w:tcMar>
              <w:left w:w="58" w:type="dxa"/>
              <w:right w:w="58" w:type="dxa"/>
            </w:tcMar>
            <w:vAlign w:val="center"/>
          </w:tcPr>
          <w:p w14:paraId="2547F5FA" w14:textId="77777777" w:rsidR="00660F28" w:rsidRPr="0032037E" w:rsidRDefault="00660F28" w:rsidP="006F4DDF">
            <w:pPr>
              <w:spacing w:before="40" w:after="40" w:line="276" w:lineRule="auto"/>
              <w:jc w:val="left"/>
              <w:rPr>
                <w:rFonts w:ascii="Times New Roman" w:eastAsia="Times New Roman" w:hAnsi="Times New Roman" w:cs="Times New Roman"/>
                <w:b w:val="0"/>
                <w:color w:val="auto"/>
                <w:sz w:val="24"/>
                <w:szCs w:val="24"/>
              </w:rPr>
            </w:pPr>
          </w:p>
        </w:tc>
      </w:tr>
      <w:tr w:rsidR="0032037E" w:rsidRPr="0032037E" w14:paraId="0B7B8203" w14:textId="77777777" w:rsidTr="006F4DDF">
        <w:trPr>
          <w:trHeight w:val="20"/>
        </w:trPr>
        <w:tc>
          <w:tcPr>
            <w:tcW w:w="244" w:type="pct"/>
            <w:tcBorders>
              <w:top w:val="single" w:sz="4" w:space="0" w:color="000000"/>
              <w:left w:val="single" w:sz="4" w:space="0" w:color="000000"/>
              <w:bottom w:val="single" w:sz="4" w:space="0" w:color="000000"/>
              <w:right w:val="single" w:sz="4" w:space="0" w:color="000000"/>
            </w:tcBorders>
            <w:shd w:val="clear" w:color="auto" w:fill="FFFFFF"/>
            <w:tcMar>
              <w:left w:w="58" w:type="dxa"/>
              <w:right w:w="58" w:type="dxa"/>
            </w:tcMar>
            <w:vAlign w:val="center"/>
          </w:tcPr>
          <w:p w14:paraId="1EFF1382" w14:textId="77777777" w:rsidR="00660F28" w:rsidRPr="0032037E" w:rsidRDefault="009F4098" w:rsidP="006F4DDF">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1.3</w:t>
            </w:r>
          </w:p>
        </w:tc>
        <w:tc>
          <w:tcPr>
            <w:tcW w:w="2095" w:type="pct"/>
            <w:tcBorders>
              <w:top w:val="single" w:sz="4" w:space="0" w:color="000000"/>
              <w:left w:val="single" w:sz="4" w:space="0" w:color="000000"/>
              <w:bottom w:val="single" w:sz="4" w:space="0" w:color="000000"/>
              <w:right w:val="single" w:sz="8" w:space="0" w:color="000000"/>
            </w:tcBorders>
            <w:shd w:val="clear" w:color="auto" w:fill="FFFFFF"/>
            <w:tcMar>
              <w:left w:w="58" w:type="dxa"/>
              <w:right w:w="58" w:type="dxa"/>
            </w:tcMar>
            <w:vAlign w:val="center"/>
          </w:tcPr>
          <w:p w14:paraId="3A9C22E4" w14:textId="77777777" w:rsidR="00660F28" w:rsidRPr="0032037E" w:rsidRDefault="009F4098" w:rsidP="006F4DDF">
            <w:pPr>
              <w:spacing w:before="40" w:after="40" w:line="276" w:lineRule="auto"/>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Phòng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học</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từ</w:t>
            </w:r>
            <w:proofErr w:type="spellEnd"/>
            <w:r w:rsidRPr="0032037E">
              <w:rPr>
                <w:rFonts w:ascii="Times New Roman" w:eastAsia="Times New Roman" w:hAnsi="Times New Roman" w:cs="Times New Roman"/>
                <w:b w:val="0"/>
                <w:color w:val="auto"/>
                <w:sz w:val="24"/>
                <w:szCs w:val="24"/>
              </w:rPr>
              <w:t xml:space="preserve"> 50 - 100 </w:t>
            </w:r>
            <w:proofErr w:type="spellStart"/>
            <w:r w:rsidRPr="0032037E">
              <w:rPr>
                <w:rFonts w:ascii="Times New Roman" w:eastAsia="Times New Roman" w:hAnsi="Times New Roman" w:cs="Times New Roman"/>
                <w:b w:val="0"/>
                <w:color w:val="auto"/>
                <w:sz w:val="24"/>
                <w:szCs w:val="24"/>
              </w:rPr>
              <w:t>chỗ</w:t>
            </w:r>
            <w:proofErr w:type="spellEnd"/>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100" w:type="dxa"/>
              <w:left w:w="58" w:type="dxa"/>
              <w:bottom w:w="100" w:type="dxa"/>
              <w:right w:w="58" w:type="dxa"/>
            </w:tcMar>
          </w:tcPr>
          <w:p w14:paraId="12F3554E" w14:textId="77777777" w:rsidR="00660F28" w:rsidRPr="0032037E" w:rsidRDefault="009F4098" w:rsidP="006F4DDF">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78</w:t>
            </w:r>
          </w:p>
        </w:tc>
        <w:tc>
          <w:tcPr>
            <w:tcW w:w="727" w:type="pct"/>
            <w:tcBorders>
              <w:top w:val="single" w:sz="8" w:space="0" w:color="000000"/>
              <w:left w:val="single" w:sz="8" w:space="0" w:color="000000"/>
              <w:bottom w:val="single" w:sz="8" w:space="0" w:color="000000"/>
              <w:right w:val="single" w:sz="8" w:space="0" w:color="000000"/>
            </w:tcBorders>
            <w:shd w:val="clear" w:color="auto" w:fill="auto"/>
            <w:tcMar>
              <w:top w:w="100" w:type="dxa"/>
              <w:left w:w="58" w:type="dxa"/>
              <w:bottom w:w="100" w:type="dxa"/>
              <w:right w:w="58" w:type="dxa"/>
            </w:tcMar>
          </w:tcPr>
          <w:p w14:paraId="1C1C47F6" w14:textId="77777777" w:rsidR="00660F28" w:rsidRPr="0032037E" w:rsidRDefault="009F4098" w:rsidP="006F4DDF">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14.643,5</w:t>
            </w:r>
          </w:p>
        </w:tc>
        <w:tc>
          <w:tcPr>
            <w:tcW w:w="514" w:type="pct"/>
            <w:tcBorders>
              <w:top w:val="single" w:sz="4" w:space="0" w:color="000000"/>
              <w:left w:val="single" w:sz="8" w:space="0" w:color="000000"/>
              <w:bottom w:val="single" w:sz="4" w:space="0" w:color="000000"/>
              <w:right w:val="single" w:sz="4" w:space="0" w:color="000000"/>
            </w:tcBorders>
            <w:shd w:val="clear" w:color="auto" w:fill="FFFFFF"/>
            <w:tcMar>
              <w:left w:w="58" w:type="dxa"/>
              <w:right w:w="58" w:type="dxa"/>
            </w:tcMar>
            <w:vAlign w:val="center"/>
          </w:tcPr>
          <w:p w14:paraId="04016BCE" w14:textId="77777777" w:rsidR="00660F28" w:rsidRPr="0032037E" w:rsidRDefault="00660F28" w:rsidP="006F4DDF">
            <w:pPr>
              <w:spacing w:before="40" w:after="40" w:line="276" w:lineRule="auto"/>
              <w:jc w:val="left"/>
              <w:rPr>
                <w:rFonts w:ascii="Times New Roman" w:eastAsia="Times New Roman" w:hAnsi="Times New Roman" w:cs="Times New Roman"/>
                <w:b w:val="0"/>
                <w:color w:val="auto"/>
                <w:sz w:val="24"/>
                <w:szCs w:val="24"/>
              </w:rPr>
            </w:pPr>
          </w:p>
        </w:tc>
        <w:tc>
          <w:tcPr>
            <w:tcW w:w="780" w:type="pct"/>
            <w:tcBorders>
              <w:top w:val="single" w:sz="4" w:space="0" w:color="000000"/>
              <w:left w:val="single" w:sz="4" w:space="0" w:color="000000"/>
              <w:bottom w:val="single" w:sz="4" w:space="0" w:color="000000"/>
              <w:right w:val="single" w:sz="4" w:space="0" w:color="000000"/>
            </w:tcBorders>
            <w:shd w:val="clear" w:color="auto" w:fill="FFFFFF"/>
            <w:tcMar>
              <w:left w:w="58" w:type="dxa"/>
              <w:right w:w="58" w:type="dxa"/>
            </w:tcMar>
            <w:vAlign w:val="center"/>
          </w:tcPr>
          <w:p w14:paraId="45918398" w14:textId="77777777" w:rsidR="00660F28" w:rsidRPr="0032037E" w:rsidRDefault="009F4098" w:rsidP="006F4DDF">
            <w:pPr>
              <w:spacing w:before="40" w:after="40" w:line="276" w:lineRule="auto"/>
              <w:jc w:val="center"/>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Học</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ky</w:t>
            </w:r>
            <w:proofErr w:type="spellEnd"/>
            <w:r w:rsidRPr="0032037E">
              <w:rPr>
                <w:rFonts w:ascii="Times New Roman" w:eastAsia="Times New Roman" w:hAnsi="Times New Roman" w:cs="Times New Roman"/>
                <w:b w:val="0"/>
                <w:color w:val="auto"/>
                <w:sz w:val="24"/>
                <w:szCs w:val="24"/>
              </w:rPr>
              <w:t>̀</w:t>
            </w:r>
          </w:p>
        </w:tc>
        <w:tc>
          <w:tcPr>
            <w:tcW w:w="283" w:type="pct"/>
            <w:tcBorders>
              <w:top w:val="single" w:sz="4" w:space="0" w:color="000000"/>
              <w:left w:val="single" w:sz="4" w:space="0" w:color="000000"/>
              <w:bottom w:val="single" w:sz="4" w:space="0" w:color="000000"/>
              <w:right w:val="single" w:sz="4" w:space="0" w:color="000000"/>
            </w:tcBorders>
            <w:shd w:val="clear" w:color="auto" w:fill="FFFFFF"/>
            <w:tcMar>
              <w:left w:w="58" w:type="dxa"/>
              <w:right w:w="58" w:type="dxa"/>
            </w:tcMar>
            <w:vAlign w:val="center"/>
          </w:tcPr>
          <w:p w14:paraId="7A723C2D" w14:textId="77777777" w:rsidR="00660F28" w:rsidRPr="0032037E" w:rsidRDefault="00660F28" w:rsidP="006F4DDF">
            <w:pPr>
              <w:spacing w:before="40" w:after="40" w:line="276" w:lineRule="auto"/>
              <w:jc w:val="left"/>
              <w:rPr>
                <w:rFonts w:ascii="Times New Roman" w:eastAsia="Times New Roman" w:hAnsi="Times New Roman" w:cs="Times New Roman"/>
                <w:b w:val="0"/>
                <w:color w:val="auto"/>
                <w:sz w:val="24"/>
                <w:szCs w:val="24"/>
              </w:rPr>
            </w:pPr>
          </w:p>
        </w:tc>
      </w:tr>
      <w:tr w:rsidR="0032037E" w:rsidRPr="0032037E" w14:paraId="135A3726" w14:textId="77777777" w:rsidTr="006F4DDF">
        <w:trPr>
          <w:trHeight w:val="20"/>
        </w:trPr>
        <w:tc>
          <w:tcPr>
            <w:tcW w:w="244" w:type="pct"/>
            <w:tcBorders>
              <w:top w:val="single" w:sz="4" w:space="0" w:color="000000"/>
              <w:left w:val="single" w:sz="4" w:space="0" w:color="000000"/>
              <w:bottom w:val="single" w:sz="4" w:space="0" w:color="000000"/>
              <w:right w:val="single" w:sz="4" w:space="0" w:color="000000"/>
            </w:tcBorders>
            <w:shd w:val="clear" w:color="auto" w:fill="FFFFFF"/>
            <w:tcMar>
              <w:left w:w="58" w:type="dxa"/>
              <w:right w:w="58" w:type="dxa"/>
            </w:tcMar>
            <w:vAlign w:val="center"/>
          </w:tcPr>
          <w:p w14:paraId="1C3763B7" w14:textId="77777777" w:rsidR="00660F28" w:rsidRPr="0032037E" w:rsidRDefault="009F4098" w:rsidP="006F4DDF">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1.4</w:t>
            </w:r>
          </w:p>
        </w:tc>
        <w:tc>
          <w:tcPr>
            <w:tcW w:w="2095" w:type="pct"/>
            <w:tcBorders>
              <w:top w:val="single" w:sz="4" w:space="0" w:color="000000"/>
              <w:left w:val="single" w:sz="4" w:space="0" w:color="000000"/>
              <w:bottom w:val="single" w:sz="4" w:space="0" w:color="000000"/>
              <w:right w:val="single" w:sz="8" w:space="0" w:color="000000"/>
            </w:tcBorders>
            <w:shd w:val="clear" w:color="auto" w:fill="FFFFFF"/>
            <w:tcMar>
              <w:left w:w="58" w:type="dxa"/>
              <w:right w:w="58" w:type="dxa"/>
            </w:tcMar>
            <w:vAlign w:val="center"/>
          </w:tcPr>
          <w:p w14:paraId="13F926EB" w14:textId="77777777" w:rsidR="00660F28" w:rsidRPr="0032037E" w:rsidRDefault="009F4098" w:rsidP="006F4DDF">
            <w:pPr>
              <w:spacing w:before="40" w:after="40" w:line="276" w:lineRule="auto"/>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Số</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phòng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học</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dưới</w:t>
            </w:r>
            <w:proofErr w:type="spellEnd"/>
            <w:r w:rsidRPr="0032037E">
              <w:rPr>
                <w:rFonts w:ascii="Times New Roman" w:eastAsia="Times New Roman" w:hAnsi="Times New Roman" w:cs="Times New Roman"/>
                <w:b w:val="0"/>
                <w:color w:val="auto"/>
                <w:sz w:val="24"/>
                <w:szCs w:val="24"/>
              </w:rPr>
              <w:t xml:space="preserve"> 50 </w:t>
            </w:r>
            <w:proofErr w:type="spellStart"/>
            <w:r w:rsidRPr="0032037E">
              <w:rPr>
                <w:rFonts w:ascii="Times New Roman" w:eastAsia="Times New Roman" w:hAnsi="Times New Roman" w:cs="Times New Roman"/>
                <w:b w:val="0"/>
                <w:color w:val="auto"/>
                <w:sz w:val="24"/>
                <w:szCs w:val="24"/>
              </w:rPr>
              <w:t>chỗ</w:t>
            </w:r>
            <w:proofErr w:type="spellEnd"/>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100" w:type="dxa"/>
              <w:left w:w="58" w:type="dxa"/>
              <w:bottom w:w="100" w:type="dxa"/>
              <w:right w:w="58" w:type="dxa"/>
            </w:tcMar>
          </w:tcPr>
          <w:p w14:paraId="5856CB21" w14:textId="77777777" w:rsidR="00660F28" w:rsidRPr="0032037E" w:rsidRDefault="009F4098" w:rsidP="006F4DDF">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4</w:t>
            </w:r>
          </w:p>
        </w:tc>
        <w:tc>
          <w:tcPr>
            <w:tcW w:w="727" w:type="pct"/>
            <w:tcBorders>
              <w:top w:val="single" w:sz="8" w:space="0" w:color="000000"/>
              <w:left w:val="single" w:sz="8" w:space="0" w:color="000000"/>
              <w:bottom w:val="single" w:sz="8" w:space="0" w:color="000000"/>
              <w:right w:val="single" w:sz="8" w:space="0" w:color="000000"/>
            </w:tcBorders>
            <w:shd w:val="clear" w:color="auto" w:fill="auto"/>
            <w:tcMar>
              <w:top w:w="100" w:type="dxa"/>
              <w:left w:w="58" w:type="dxa"/>
              <w:bottom w:w="100" w:type="dxa"/>
              <w:right w:w="58" w:type="dxa"/>
            </w:tcMar>
          </w:tcPr>
          <w:p w14:paraId="14BB8EF4" w14:textId="77777777" w:rsidR="00660F28" w:rsidRPr="0032037E" w:rsidRDefault="009F4098" w:rsidP="006F4DDF">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240</w:t>
            </w:r>
          </w:p>
        </w:tc>
        <w:tc>
          <w:tcPr>
            <w:tcW w:w="514" w:type="pct"/>
            <w:tcBorders>
              <w:top w:val="single" w:sz="4" w:space="0" w:color="000000"/>
              <w:left w:val="single" w:sz="8" w:space="0" w:color="000000"/>
              <w:bottom w:val="single" w:sz="4" w:space="0" w:color="000000"/>
              <w:right w:val="single" w:sz="4" w:space="0" w:color="000000"/>
            </w:tcBorders>
            <w:shd w:val="clear" w:color="auto" w:fill="FFFFFF"/>
            <w:tcMar>
              <w:left w:w="58" w:type="dxa"/>
              <w:right w:w="58" w:type="dxa"/>
            </w:tcMar>
            <w:vAlign w:val="center"/>
          </w:tcPr>
          <w:p w14:paraId="7A67D192" w14:textId="77777777" w:rsidR="00660F28" w:rsidRPr="0032037E" w:rsidRDefault="00660F28" w:rsidP="006F4DDF">
            <w:pPr>
              <w:spacing w:before="40" w:after="40" w:line="276" w:lineRule="auto"/>
              <w:jc w:val="left"/>
              <w:rPr>
                <w:rFonts w:ascii="Times New Roman" w:eastAsia="Times New Roman" w:hAnsi="Times New Roman" w:cs="Times New Roman"/>
                <w:b w:val="0"/>
                <w:color w:val="auto"/>
                <w:sz w:val="24"/>
                <w:szCs w:val="24"/>
              </w:rPr>
            </w:pPr>
          </w:p>
        </w:tc>
        <w:tc>
          <w:tcPr>
            <w:tcW w:w="780" w:type="pct"/>
            <w:tcBorders>
              <w:top w:val="single" w:sz="4" w:space="0" w:color="000000"/>
              <w:left w:val="single" w:sz="4" w:space="0" w:color="000000"/>
              <w:bottom w:val="single" w:sz="4" w:space="0" w:color="000000"/>
              <w:right w:val="single" w:sz="4" w:space="0" w:color="000000"/>
            </w:tcBorders>
            <w:shd w:val="clear" w:color="auto" w:fill="FFFFFF"/>
            <w:tcMar>
              <w:left w:w="58" w:type="dxa"/>
              <w:right w:w="58" w:type="dxa"/>
            </w:tcMar>
            <w:vAlign w:val="center"/>
          </w:tcPr>
          <w:p w14:paraId="7BDFD14F" w14:textId="77777777" w:rsidR="00660F28" w:rsidRPr="0032037E" w:rsidRDefault="009F4098" w:rsidP="006F4DDF">
            <w:pPr>
              <w:spacing w:before="40" w:after="40" w:line="276" w:lineRule="auto"/>
              <w:jc w:val="center"/>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Học</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ky</w:t>
            </w:r>
            <w:proofErr w:type="spellEnd"/>
            <w:r w:rsidRPr="0032037E">
              <w:rPr>
                <w:rFonts w:ascii="Times New Roman" w:eastAsia="Times New Roman" w:hAnsi="Times New Roman" w:cs="Times New Roman"/>
                <w:b w:val="0"/>
                <w:color w:val="auto"/>
                <w:sz w:val="24"/>
                <w:szCs w:val="24"/>
              </w:rPr>
              <w:t>̀</w:t>
            </w:r>
          </w:p>
        </w:tc>
        <w:tc>
          <w:tcPr>
            <w:tcW w:w="283" w:type="pct"/>
            <w:tcBorders>
              <w:top w:val="single" w:sz="4" w:space="0" w:color="000000"/>
              <w:left w:val="single" w:sz="4" w:space="0" w:color="000000"/>
              <w:bottom w:val="single" w:sz="4" w:space="0" w:color="000000"/>
              <w:right w:val="single" w:sz="4" w:space="0" w:color="000000"/>
            </w:tcBorders>
            <w:shd w:val="clear" w:color="auto" w:fill="FFFFFF"/>
            <w:tcMar>
              <w:left w:w="58" w:type="dxa"/>
              <w:right w:w="58" w:type="dxa"/>
            </w:tcMar>
            <w:vAlign w:val="center"/>
          </w:tcPr>
          <w:p w14:paraId="546DCCE4" w14:textId="77777777" w:rsidR="00660F28" w:rsidRPr="0032037E" w:rsidRDefault="00660F28" w:rsidP="006F4DDF">
            <w:pPr>
              <w:spacing w:before="40" w:after="40" w:line="276" w:lineRule="auto"/>
              <w:jc w:val="left"/>
              <w:rPr>
                <w:rFonts w:ascii="Times New Roman" w:eastAsia="Times New Roman" w:hAnsi="Times New Roman" w:cs="Times New Roman"/>
                <w:b w:val="0"/>
                <w:color w:val="auto"/>
                <w:sz w:val="24"/>
                <w:szCs w:val="24"/>
              </w:rPr>
            </w:pPr>
          </w:p>
        </w:tc>
      </w:tr>
      <w:tr w:rsidR="0032037E" w:rsidRPr="0032037E" w14:paraId="371E1191" w14:textId="77777777" w:rsidTr="00EC4C66">
        <w:trPr>
          <w:trHeight w:val="194"/>
        </w:trPr>
        <w:tc>
          <w:tcPr>
            <w:tcW w:w="244" w:type="pct"/>
            <w:tcBorders>
              <w:top w:val="single" w:sz="4" w:space="0" w:color="000000"/>
              <w:left w:val="single" w:sz="4" w:space="0" w:color="000000"/>
              <w:bottom w:val="single" w:sz="4" w:space="0" w:color="000000"/>
              <w:right w:val="single" w:sz="4" w:space="0" w:color="000000"/>
            </w:tcBorders>
            <w:shd w:val="clear" w:color="auto" w:fill="FFFFFF"/>
            <w:tcMar>
              <w:left w:w="58" w:type="dxa"/>
              <w:right w:w="58" w:type="dxa"/>
            </w:tcMar>
            <w:vAlign w:val="center"/>
          </w:tcPr>
          <w:p w14:paraId="07026B00" w14:textId="77777777" w:rsidR="00660F28" w:rsidRPr="0032037E" w:rsidRDefault="009F4098" w:rsidP="006F4DDF">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1.5</w:t>
            </w:r>
          </w:p>
        </w:tc>
        <w:tc>
          <w:tcPr>
            <w:tcW w:w="2095" w:type="pct"/>
            <w:tcBorders>
              <w:top w:val="single" w:sz="4" w:space="0" w:color="000000"/>
              <w:left w:val="single" w:sz="4" w:space="0" w:color="000000"/>
              <w:bottom w:val="single" w:sz="4" w:space="0" w:color="000000"/>
              <w:right w:val="single" w:sz="8" w:space="0" w:color="000000"/>
            </w:tcBorders>
            <w:shd w:val="clear" w:color="auto" w:fill="FFFFFF"/>
            <w:tcMar>
              <w:left w:w="58" w:type="dxa"/>
              <w:right w:w="58" w:type="dxa"/>
            </w:tcMar>
            <w:vAlign w:val="center"/>
          </w:tcPr>
          <w:p w14:paraId="02CF8957" w14:textId="77777777" w:rsidR="00660F28" w:rsidRPr="0032037E" w:rsidRDefault="009F4098" w:rsidP="006F4DDF">
            <w:pPr>
              <w:spacing w:before="40" w:after="40" w:line="276" w:lineRule="auto"/>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Số</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phòng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học</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đa</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phương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tiện</w:t>
            </w:r>
            <w:proofErr w:type="spellEnd"/>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100" w:type="dxa"/>
              <w:left w:w="58" w:type="dxa"/>
              <w:bottom w:w="100" w:type="dxa"/>
              <w:right w:w="58" w:type="dxa"/>
            </w:tcMar>
          </w:tcPr>
          <w:p w14:paraId="6ED473C4" w14:textId="77777777" w:rsidR="00660F28" w:rsidRPr="0032037E" w:rsidRDefault="009F4098" w:rsidP="006F4DDF">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6</w:t>
            </w:r>
          </w:p>
        </w:tc>
        <w:tc>
          <w:tcPr>
            <w:tcW w:w="727" w:type="pct"/>
            <w:tcBorders>
              <w:top w:val="single" w:sz="8" w:space="0" w:color="000000"/>
              <w:left w:val="single" w:sz="8" w:space="0" w:color="000000"/>
              <w:bottom w:val="single" w:sz="8" w:space="0" w:color="000000"/>
              <w:right w:val="single" w:sz="8" w:space="0" w:color="000000"/>
            </w:tcBorders>
            <w:shd w:val="clear" w:color="auto" w:fill="auto"/>
            <w:tcMar>
              <w:top w:w="100" w:type="dxa"/>
              <w:left w:w="58" w:type="dxa"/>
              <w:bottom w:w="100" w:type="dxa"/>
              <w:right w:w="58" w:type="dxa"/>
            </w:tcMar>
          </w:tcPr>
          <w:p w14:paraId="676A2A01" w14:textId="77777777" w:rsidR="00660F28" w:rsidRPr="0032037E" w:rsidRDefault="009F4098" w:rsidP="006F4DDF">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720</w:t>
            </w:r>
          </w:p>
        </w:tc>
        <w:tc>
          <w:tcPr>
            <w:tcW w:w="514" w:type="pct"/>
            <w:tcBorders>
              <w:top w:val="single" w:sz="4" w:space="0" w:color="000000"/>
              <w:left w:val="single" w:sz="8" w:space="0" w:color="000000"/>
              <w:bottom w:val="single" w:sz="4" w:space="0" w:color="000000"/>
              <w:right w:val="single" w:sz="4" w:space="0" w:color="000000"/>
            </w:tcBorders>
            <w:shd w:val="clear" w:color="auto" w:fill="FFFFFF"/>
            <w:tcMar>
              <w:left w:w="58" w:type="dxa"/>
              <w:right w:w="58" w:type="dxa"/>
            </w:tcMar>
            <w:vAlign w:val="center"/>
          </w:tcPr>
          <w:p w14:paraId="6EDA463F" w14:textId="77777777" w:rsidR="00660F28" w:rsidRPr="0032037E" w:rsidRDefault="00660F28" w:rsidP="006F4DDF">
            <w:pPr>
              <w:spacing w:before="40" w:after="40" w:line="276" w:lineRule="auto"/>
              <w:jc w:val="left"/>
              <w:rPr>
                <w:rFonts w:ascii="Times New Roman" w:eastAsia="Times New Roman" w:hAnsi="Times New Roman" w:cs="Times New Roman"/>
                <w:b w:val="0"/>
                <w:color w:val="auto"/>
                <w:sz w:val="24"/>
                <w:szCs w:val="24"/>
              </w:rPr>
            </w:pPr>
          </w:p>
        </w:tc>
        <w:tc>
          <w:tcPr>
            <w:tcW w:w="780" w:type="pct"/>
            <w:tcBorders>
              <w:top w:val="single" w:sz="4" w:space="0" w:color="000000"/>
              <w:left w:val="single" w:sz="4" w:space="0" w:color="000000"/>
              <w:bottom w:val="single" w:sz="4" w:space="0" w:color="000000"/>
              <w:right w:val="single" w:sz="4" w:space="0" w:color="000000"/>
            </w:tcBorders>
            <w:shd w:val="clear" w:color="auto" w:fill="FFFFFF"/>
            <w:tcMar>
              <w:left w:w="58" w:type="dxa"/>
              <w:right w:w="58" w:type="dxa"/>
            </w:tcMar>
            <w:vAlign w:val="center"/>
          </w:tcPr>
          <w:p w14:paraId="46C5CF94" w14:textId="77777777" w:rsidR="00660F28" w:rsidRPr="0032037E" w:rsidRDefault="009F4098" w:rsidP="006F4DDF">
            <w:pPr>
              <w:spacing w:before="40" w:after="40" w:line="276" w:lineRule="auto"/>
              <w:jc w:val="center"/>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Năm</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học</w:t>
            </w:r>
            <w:proofErr w:type="spellEnd"/>
          </w:p>
        </w:tc>
        <w:tc>
          <w:tcPr>
            <w:tcW w:w="283" w:type="pct"/>
            <w:tcBorders>
              <w:top w:val="single" w:sz="4" w:space="0" w:color="000000"/>
              <w:left w:val="single" w:sz="4" w:space="0" w:color="000000"/>
              <w:bottom w:val="single" w:sz="4" w:space="0" w:color="000000"/>
              <w:right w:val="single" w:sz="4" w:space="0" w:color="000000"/>
            </w:tcBorders>
            <w:shd w:val="clear" w:color="auto" w:fill="FFFFFF"/>
            <w:tcMar>
              <w:left w:w="58" w:type="dxa"/>
              <w:right w:w="58" w:type="dxa"/>
            </w:tcMar>
            <w:vAlign w:val="center"/>
          </w:tcPr>
          <w:p w14:paraId="2DB941CD" w14:textId="77777777" w:rsidR="00660F28" w:rsidRPr="0032037E" w:rsidRDefault="00660F28" w:rsidP="006F4DDF">
            <w:pPr>
              <w:spacing w:before="40" w:after="40" w:line="276" w:lineRule="auto"/>
              <w:jc w:val="left"/>
              <w:rPr>
                <w:rFonts w:ascii="Times New Roman" w:eastAsia="Times New Roman" w:hAnsi="Times New Roman" w:cs="Times New Roman"/>
                <w:b w:val="0"/>
                <w:color w:val="auto"/>
                <w:sz w:val="24"/>
                <w:szCs w:val="24"/>
              </w:rPr>
            </w:pPr>
          </w:p>
        </w:tc>
      </w:tr>
      <w:tr w:rsidR="0032037E" w:rsidRPr="0032037E" w14:paraId="6AB1A7FF" w14:textId="77777777" w:rsidTr="006F4DDF">
        <w:trPr>
          <w:trHeight w:val="20"/>
        </w:trPr>
        <w:tc>
          <w:tcPr>
            <w:tcW w:w="244" w:type="pct"/>
            <w:tcBorders>
              <w:top w:val="single" w:sz="4" w:space="0" w:color="000000"/>
              <w:left w:val="single" w:sz="4" w:space="0" w:color="000000"/>
              <w:bottom w:val="single" w:sz="4" w:space="0" w:color="000000"/>
              <w:right w:val="single" w:sz="4" w:space="0" w:color="000000"/>
            </w:tcBorders>
            <w:shd w:val="clear" w:color="auto" w:fill="FFFFFF"/>
            <w:tcMar>
              <w:left w:w="58" w:type="dxa"/>
              <w:right w:w="58" w:type="dxa"/>
            </w:tcMar>
            <w:vAlign w:val="center"/>
          </w:tcPr>
          <w:p w14:paraId="1794B514" w14:textId="77777777" w:rsidR="00660F28" w:rsidRPr="0032037E" w:rsidRDefault="009F4098" w:rsidP="006F4DDF">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lastRenderedPageBreak/>
              <w:t>1.6</w:t>
            </w:r>
          </w:p>
        </w:tc>
        <w:tc>
          <w:tcPr>
            <w:tcW w:w="2095" w:type="pct"/>
            <w:tcBorders>
              <w:top w:val="single" w:sz="4" w:space="0" w:color="000000"/>
              <w:left w:val="single" w:sz="4" w:space="0" w:color="000000"/>
              <w:bottom w:val="single" w:sz="4" w:space="0" w:color="000000"/>
              <w:right w:val="single" w:sz="8" w:space="0" w:color="000000"/>
            </w:tcBorders>
            <w:shd w:val="clear" w:color="auto" w:fill="FFFFFF"/>
            <w:tcMar>
              <w:left w:w="58" w:type="dxa"/>
              <w:right w:w="58" w:type="dxa"/>
            </w:tcMar>
            <w:vAlign w:val="center"/>
          </w:tcPr>
          <w:p w14:paraId="3EF38C18" w14:textId="77777777" w:rsidR="00660F28" w:rsidRPr="0032037E" w:rsidRDefault="009F4098" w:rsidP="006F4DDF">
            <w:pPr>
              <w:spacing w:before="40" w:after="40" w:line="276" w:lineRule="auto"/>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Phòng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làm</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việc</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của</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giáo</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sư</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phó</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giáo</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sư</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giảng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viên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toàn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thời</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gian</w:t>
            </w:r>
            <w:proofErr w:type="spellEnd"/>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100" w:type="dxa"/>
              <w:left w:w="58" w:type="dxa"/>
              <w:bottom w:w="100" w:type="dxa"/>
              <w:right w:w="58" w:type="dxa"/>
            </w:tcMar>
          </w:tcPr>
          <w:p w14:paraId="205247AB" w14:textId="77777777" w:rsidR="00660F28" w:rsidRPr="0032037E" w:rsidRDefault="009F4098" w:rsidP="006F4DDF">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17</w:t>
            </w:r>
          </w:p>
        </w:tc>
        <w:tc>
          <w:tcPr>
            <w:tcW w:w="727" w:type="pct"/>
            <w:tcBorders>
              <w:top w:val="single" w:sz="8" w:space="0" w:color="000000"/>
              <w:left w:val="single" w:sz="8" w:space="0" w:color="000000"/>
              <w:bottom w:val="single" w:sz="8" w:space="0" w:color="000000"/>
              <w:right w:val="single" w:sz="8" w:space="0" w:color="000000"/>
            </w:tcBorders>
            <w:shd w:val="clear" w:color="auto" w:fill="auto"/>
            <w:tcMar>
              <w:top w:w="100" w:type="dxa"/>
              <w:left w:w="58" w:type="dxa"/>
              <w:bottom w:w="100" w:type="dxa"/>
              <w:right w:w="58" w:type="dxa"/>
            </w:tcMar>
          </w:tcPr>
          <w:p w14:paraId="0F942186" w14:textId="77777777" w:rsidR="00660F28" w:rsidRPr="0032037E" w:rsidRDefault="009F4098" w:rsidP="006F4DDF">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314,5</w:t>
            </w:r>
          </w:p>
        </w:tc>
        <w:tc>
          <w:tcPr>
            <w:tcW w:w="514" w:type="pct"/>
            <w:tcBorders>
              <w:top w:val="single" w:sz="4" w:space="0" w:color="000000"/>
              <w:left w:val="single" w:sz="8" w:space="0" w:color="000000"/>
              <w:bottom w:val="single" w:sz="4" w:space="0" w:color="000000"/>
              <w:right w:val="single" w:sz="4" w:space="0" w:color="000000"/>
            </w:tcBorders>
            <w:shd w:val="clear" w:color="auto" w:fill="FFFFFF"/>
            <w:tcMar>
              <w:left w:w="58" w:type="dxa"/>
              <w:right w:w="58" w:type="dxa"/>
            </w:tcMar>
            <w:vAlign w:val="center"/>
          </w:tcPr>
          <w:p w14:paraId="40D6C036" w14:textId="77777777" w:rsidR="00660F28" w:rsidRPr="0032037E" w:rsidRDefault="00660F28" w:rsidP="006F4DDF">
            <w:pPr>
              <w:spacing w:before="40" w:after="40" w:line="276" w:lineRule="auto"/>
              <w:jc w:val="left"/>
              <w:rPr>
                <w:rFonts w:ascii="Times New Roman" w:eastAsia="Times New Roman" w:hAnsi="Times New Roman" w:cs="Times New Roman"/>
                <w:b w:val="0"/>
                <w:color w:val="auto"/>
                <w:sz w:val="24"/>
                <w:szCs w:val="24"/>
              </w:rPr>
            </w:pPr>
          </w:p>
        </w:tc>
        <w:tc>
          <w:tcPr>
            <w:tcW w:w="780" w:type="pct"/>
            <w:tcBorders>
              <w:top w:val="single" w:sz="4" w:space="0" w:color="000000"/>
              <w:left w:val="single" w:sz="4" w:space="0" w:color="000000"/>
              <w:bottom w:val="single" w:sz="4" w:space="0" w:color="000000"/>
              <w:right w:val="single" w:sz="4" w:space="0" w:color="000000"/>
            </w:tcBorders>
            <w:shd w:val="clear" w:color="auto" w:fill="FFFFFF"/>
            <w:tcMar>
              <w:left w:w="58" w:type="dxa"/>
              <w:right w:w="58" w:type="dxa"/>
            </w:tcMar>
            <w:vAlign w:val="center"/>
          </w:tcPr>
          <w:p w14:paraId="0998A9BE" w14:textId="77777777" w:rsidR="00660F28" w:rsidRPr="0032037E" w:rsidRDefault="009F4098" w:rsidP="006F4DDF">
            <w:pPr>
              <w:spacing w:before="40" w:after="40" w:line="276" w:lineRule="auto"/>
              <w:jc w:val="center"/>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Năm</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học</w:t>
            </w:r>
            <w:proofErr w:type="spellEnd"/>
          </w:p>
        </w:tc>
        <w:tc>
          <w:tcPr>
            <w:tcW w:w="283" w:type="pct"/>
            <w:tcBorders>
              <w:top w:val="single" w:sz="4" w:space="0" w:color="000000"/>
              <w:left w:val="single" w:sz="4" w:space="0" w:color="000000"/>
              <w:bottom w:val="single" w:sz="4" w:space="0" w:color="000000"/>
              <w:right w:val="single" w:sz="4" w:space="0" w:color="000000"/>
            </w:tcBorders>
            <w:shd w:val="clear" w:color="auto" w:fill="FFFFFF"/>
            <w:tcMar>
              <w:left w:w="58" w:type="dxa"/>
              <w:right w:w="58" w:type="dxa"/>
            </w:tcMar>
            <w:vAlign w:val="center"/>
          </w:tcPr>
          <w:p w14:paraId="40B4947F" w14:textId="77777777" w:rsidR="00660F28" w:rsidRPr="0032037E" w:rsidRDefault="00660F28" w:rsidP="006F4DDF">
            <w:pPr>
              <w:spacing w:before="40" w:after="40" w:line="276" w:lineRule="auto"/>
              <w:jc w:val="left"/>
              <w:rPr>
                <w:rFonts w:ascii="Times New Roman" w:eastAsia="Times New Roman" w:hAnsi="Times New Roman" w:cs="Times New Roman"/>
                <w:b w:val="0"/>
                <w:color w:val="auto"/>
                <w:sz w:val="24"/>
                <w:szCs w:val="24"/>
              </w:rPr>
            </w:pPr>
          </w:p>
        </w:tc>
      </w:tr>
      <w:tr w:rsidR="0032037E" w:rsidRPr="0032037E" w14:paraId="77855330" w14:textId="77777777" w:rsidTr="006F4DDF">
        <w:trPr>
          <w:trHeight w:val="20"/>
        </w:trPr>
        <w:tc>
          <w:tcPr>
            <w:tcW w:w="244" w:type="pct"/>
            <w:tcBorders>
              <w:top w:val="single" w:sz="4" w:space="0" w:color="000000"/>
              <w:left w:val="single" w:sz="4" w:space="0" w:color="000000"/>
              <w:bottom w:val="single" w:sz="4" w:space="0" w:color="000000"/>
              <w:right w:val="single" w:sz="4" w:space="0" w:color="000000"/>
            </w:tcBorders>
            <w:shd w:val="clear" w:color="auto" w:fill="FFFFFF"/>
            <w:tcMar>
              <w:left w:w="58" w:type="dxa"/>
              <w:right w:w="58" w:type="dxa"/>
            </w:tcMar>
            <w:vAlign w:val="center"/>
          </w:tcPr>
          <w:p w14:paraId="3C86D600" w14:textId="77777777" w:rsidR="00660F28" w:rsidRPr="0032037E" w:rsidRDefault="009F4098" w:rsidP="006F4DDF">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2</w:t>
            </w:r>
          </w:p>
        </w:tc>
        <w:tc>
          <w:tcPr>
            <w:tcW w:w="2095" w:type="pct"/>
            <w:tcBorders>
              <w:top w:val="single" w:sz="4" w:space="0" w:color="000000"/>
              <w:left w:val="single" w:sz="4" w:space="0" w:color="000000"/>
              <w:bottom w:val="single" w:sz="4" w:space="0" w:color="000000"/>
              <w:right w:val="single" w:sz="8" w:space="0" w:color="000000"/>
            </w:tcBorders>
            <w:shd w:val="clear" w:color="auto" w:fill="FFFFFF"/>
            <w:tcMar>
              <w:left w:w="58" w:type="dxa"/>
              <w:right w:w="58" w:type="dxa"/>
            </w:tcMar>
            <w:vAlign w:val="center"/>
          </w:tcPr>
          <w:p w14:paraId="1BCC9B37" w14:textId="77777777" w:rsidR="00660F28" w:rsidRPr="0032037E" w:rsidRDefault="009F4098" w:rsidP="006F4DDF">
            <w:pPr>
              <w:spacing w:before="40" w:after="4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Thư </w:t>
            </w:r>
            <w:proofErr w:type="spellStart"/>
            <w:r w:rsidRPr="0032037E">
              <w:rPr>
                <w:rFonts w:ascii="Times New Roman" w:eastAsia="Times New Roman" w:hAnsi="Times New Roman" w:cs="Times New Roman"/>
                <w:b w:val="0"/>
                <w:color w:val="auto"/>
                <w:sz w:val="24"/>
                <w:szCs w:val="24"/>
              </w:rPr>
              <w:t>viện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trung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tâm</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học</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liệu</w:t>
            </w:r>
            <w:proofErr w:type="spellEnd"/>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100" w:type="dxa"/>
              <w:left w:w="58" w:type="dxa"/>
              <w:bottom w:w="100" w:type="dxa"/>
              <w:right w:w="58" w:type="dxa"/>
            </w:tcMar>
          </w:tcPr>
          <w:p w14:paraId="136B3EF6" w14:textId="77777777" w:rsidR="00660F28" w:rsidRPr="0032037E" w:rsidRDefault="009F4098" w:rsidP="006F4DDF">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1</w:t>
            </w:r>
          </w:p>
        </w:tc>
        <w:tc>
          <w:tcPr>
            <w:tcW w:w="727" w:type="pct"/>
            <w:tcBorders>
              <w:top w:val="single" w:sz="8" w:space="0" w:color="000000"/>
              <w:left w:val="single" w:sz="8" w:space="0" w:color="000000"/>
              <w:bottom w:val="single" w:sz="8" w:space="0" w:color="000000"/>
              <w:right w:val="single" w:sz="8" w:space="0" w:color="000000"/>
            </w:tcBorders>
            <w:shd w:val="clear" w:color="auto" w:fill="auto"/>
            <w:tcMar>
              <w:top w:w="100" w:type="dxa"/>
              <w:left w:w="58" w:type="dxa"/>
              <w:bottom w:w="100" w:type="dxa"/>
              <w:right w:w="58" w:type="dxa"/>
            </w:tcMar>
          </w:tcPr>
          <w:p w14:paraId="145B1CC4" w14:textId="77777777" w:rsidR="00660F28" w:rsidRPr="0032037E" w:rsidRDefault="009F4098" w:rsidP="006F4DDF">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1.728</w:t>
            </w:r>
          </w:p>
        </w:tc>
        <w:tc>
          <w:tcPr>
            <w:tcW w:w="514" w:type="pct"/>
            <w:tcBorders>
              <w:top w:val="single" w:sz="4" w:space="0" w:color="000000"/>
              <w:left w:val="single" w:sz="8" w:space="0" w:color="000000"/>
              <w:bottom w:val="single" w:sz="4" w:space="0" w:color="000000"/>
              <w:right w:val="single" w:sz="4" w:space="0" w:color="000000"/>
            </w:tcBorders>
            <w:shd w:val="clear" w:color="auto" w:fill="FFFFFF"/>
            <w:tcMar>
              <w:left w:w="58" w:type="dxa"/>
              <w:right w:w="58" w:type="dxa"/>
            </w:tcMar>
            <w:vAlign w:val="center"/>
          </w:tcPr>
          <w:p w14:paraId="066B43ED" w14:textId="77777777" w:rsidR="00660F28" w:rsidRPr="0032037E" w:rsidRDefault="00660F28" w:rsidP="006F4DDF">
            <w:pPr>
              <w:spacing w:before="40" w:after="40" w:line="276" w:lineRule="auto"/>
              <w:jc w:val="left"/>
              <w:rPr>
                <w:rFonts w:ascii="Times New Roman" w:eastAsia="Times New Roman" w:hAnsi="Times New Roman" w:cs="Times New Roman"/>
                <w:b w:val="0"/>
                <w:color w:val="auto"/>
                <w:sz w:val="24"/>
                <w:szCs w:val="24"/>
              </w:rPr>
            </w:pPr>
          </w:p>
        </w:tc>
        <w:tc>
          <w:tcPr>
            <w:tcW w:w="780" w:type="pct"/>
            <w:tcBorders>
              <w:top w:val="single" w:sz="4" w:space="0" w:color="000000"/>
              <w:left w:val="single" w:sz="4" w:space="0" w:color="000000"/>
              <w:bottom w:val="single" w:sz="4" w:space="0" w:color="000000"/>
              <w:right w:val="single" w:sz="4" w:space="0" w:color="000000"/>
            </w:tcBorders>
            <w:shd w:val="clear" w:color="auto" w:fill="FFFFFF"/>
            <w:tcMar>
              <w:left w:w="58" w:type="dxa"/>
              <w:right w:w="58" w:type="dxa"/>
            </w:tcMar>
            <w:vAlign w:val="center"/>
          </w:tcPr>
          <w:p w14:paraId="5C19A1D4" w14:textId="77777777" w:rsidR="00660F28" w:rsidRPr="0032037E" w:rsidRDefault="009F4098" w:rsidP="006F4DDF">
            <w:pPr>
              <w:spacing w:before="40" w:after="40" w:line="276" w:lineRule="auto"/>
              <w:jc w:val="center"/>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Năm</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học</w:t>
            </w:r>
            <w:proofErr w:type="spellEnd"/>
          </w:p>
        </w:tc>
        <w:tc>
          <w:tcPr>
            <w:tcW w:w="283" w:type="pct"/>
            <w:tcBorders>
              <w:top w:val="single" w:sz="4" w:space="0" w:color="000000"/>
              <w:left w:val="single" w:sz="4" w:space="0" w:color="000000"/>
              <w:bottom w:val="single" w:sz="4" w:space="0" w:color="000000"/>
              <w:right w:val="single" w:sz="4" w:space="0" w:color="000000"/>
            </w:tcBorders>
            <w:shd w:val="clear" w:color="auto" w:fill="FFFFFF"/>
            <w:tcMar>
              <w:left w:w="58" w:type="dxa"/>
              <w:right w:w="58" w:type="dxa"/>
            </w:tcMar>
            <w:vAlign w:val="center"/>
          </w:tcPr>
          <w:p w14:paraId="5E622DD6" w14:textId="77777777" w:rsidR="00660F28" w:rsidRPr="0032037E" w:rsidRDefault="00660F28" w:rsidP="006F4DDF">
            <w:pPr>
              <w:spacing w:before="40" w:after="40" w:line="276" w:lineRule="auto"/>
              <w:jc w:val="left"/>
              <w:rPr>
                <w:rFonts w:ascii="Times New Roman" w:eastAsia="Times New Roman" w:hAnsi="Times New Roman" w:cs="Times New Roman"/>
                <w:b w:val="0"/>
                <w:color w:val="auto"/>
                <w:sz w:val="24"/>
                <w:szCs w:val="24"/>
              </w:rPr>
            </w:pPr>
          </w:p>
        </w:tc>
      </w:tr>
      <w:tr w:rsidR="0032037E" w:rsidRPr="0032037E" w14:paraId="776048BB" w14:textId="77777777" w:rsidTr="006F4DDF">
        <w:trPr>
          <w:trHeight w:val="20"/>
        </w:trPr>
        <w:tc>
          <w:tcPr>
            <w:tcW w:w="244" w:type="pct"/>
            <w:tcBorders>
              <w:top w:val="single" w:sz="4" w:space="0" w:color="000000"/>
              <w:left w:val="single" w:sz="4" w:space="0" w:color="000000"/>
              <w:bottom w:val="single" w:sz="4" w:space="0" w:color="000000"/>
              <w:right w:val="single" w:sz="4" w:space="0" w:color="000000"/>
            </w:tcBorders>
            <w:shd w:val="clear" w:color="auto" w:fill="FFFFFF"/>
            <w:tcMar>
              <w:left w:w="58" w:type="dxa"/>
              <w:right w:w="58" w:type="dxa"/>
            </w:tcMar>
            <w:vAlign w:val="center"/>
          </w:tcPr>
          <w:p w14:paraId="50D56095" w14:textId="77777777" w:rsidR="00660F28" w:rsidRPr="0032037E" w:rsidRDefault="009F4098" w:rsidP="006F4DDF">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3</w:t>
            </w:r>
          </w:p>
        </w:tc>
        <w:tc>
          <w:tcPr>
            <w:tcW w:w="2095" w:type="pct"/>
            <w:tcBorders>
              <w:top w:val="single" w:sz="4" w:space="0" w:color="000000"/>
              <w:left w:val="single" w:sz="4" w:space="0" w:color="000000"/>
              <w:bottom w:val="single" w:sz="4" w:space="0" w:color="000000"/>
              <w:right w:val="single" w:sz="8" w:space="0" w:color="000000"/>
            </w:tcBorders>
            <w:shd w:val="clear" w:color="auto" w:fill="FFFFFF"/>
            <w:tcMar>
              <w:left w:w="58" w:type="dxa"/>
              <w:right w:w="58" w:type="dxa"/>
            </w:tcMar>
            <w:vAlign w:val="center"/>
          </w:tcPr>
          <w:p w14:paraId="24E70F9E" w14:textId="77777777" w:rsidR="00660F28" w:rsidRPr="0032037E" w:rsidRDefault="009F4098" w:rsidP="006F4DDF">
            <w:pPr>
              <w:spacing w:before="40" w:after="4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Trung </w:t>
            </w:r>
            <w:proofErr w:type="spellStart"/>
            <w:r w:rsidRPr="0032037E">
              <w:rPr>
                <w:rFonts w:ascii="Times New Roman" w:eastAsia="Times New Roman" w:hAnsi="Times New Roman" w:cs="Times New Roman"/>
                <w:b w:val="0"/>
                <w:color w:val="auto"/>
                <w:sz w:val="24"/>
                <w:szCs w:val="24"/>
              </w:rPr>
              <w:t>tâm</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nghiên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cứu</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phòng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thí</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nghiệm</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thực</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nghiệm</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cơ</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sở</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thực</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hành</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thực</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tập</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luyện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tập</w:t>
            </w:r>
            <w:proofErr w:type="spellEnd"/>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100" w:type="dxa"/>
              <w:left w:w="58" w:type="dxa"/>
              <w:bottom w:w="100" w:type="dxa"/>
              <w:right w:w="58" w:type="dxa"/>
            </w:tcMar>
          </w:tcPr>
          <w:p w14:paraId="4F4EF1EB" w14:textId="77777777" w:rsidR="00660F28" w:rsidRPr="0032037E" w:rsidRDefault="009F4098" w:rsidP="006F4DDF">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8</w:t>
            </w:r>
          </w:p>
        </w:tc>
        <w:tc>
          <w:tcPr>
            <w:tcW w:w="727" w:type="pct"/>
            <w:tcBorders>
              <w:top w:val="single" w:sz="8" w:space="0" w:color="000000"/>
              <w:left w:val="single" w:sz="8" w:space="0" w:color="000000"/>
              <w:bottom w:val="single" w:sz="8" w:space="0" w:color="000000"/>
              <w:right w:val="single" w:sz="8" w:space="0" w:color="000000"/>
            </w:tcBorders>
            <w:shd w:val="clear" w:color="auto" w:fill="auto"/>
            <w:tcMar>
              <w:top w:w="100" w:type="dxa"/>
              <w:left w:w="58" w:type="dxa"/>
              <w:bottom w:w="100" w:type="dxa"/>
              <w:right w:w="58" w:type="dxa"/>
            </w:tcMar>
          </w:tcPr>
          <w:p w14:paraId="22A3B630" w14:textId="77777777" w:rsidR="00660F28" w:rsidRPr="0032037E" w:rsidRDefault="009F4098" w:rsidP="006F4DDF">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12.433</w:t>
            </w:r>
          </w:p>
        </w:tc>
        <w:tc>
          <w:tcPr>
            <w:tcW w:w="514" w:type="pct"/>
            <w:tcBorders>
              <w:top w:val="single" w:sz="4" w:space="0" w:color="000000"/>
              <w:left w:val="single" w:sz="8" w:space="0" w:color="000000"/>
              <w:bottom w:val="single" w:sz="4" w:space="0" w:color="000000"/>
              <w:right w:val="single" w:sz="4" w:space="0" w:color="000000"/>
            </w:tcBorders>
            <w:shd w:val="clear" w:color="auto" w:fill="FFFFFF"/>
            <w:tcMar>
              <w:left w:w="58" w:type="dxa"/>
              <w:right w:w="58" w:type="dxa"/>
            </w:tcMar>
            <w:vAlign w:val="center"/>
          </w:tcPr>
          <w:p w14:paraId="7D9125E7" w14:textId="77777777" w:rsidR="00660F28" w:rsidRPr="0032037E" w:rsidRDefault="00660F28" w:rsidP="006F4DDF">
            <w:pPr>
              <w:spacing w:before="40" w:after="40" w:line="276" w:lineRule="auto"/>
              <w:jc w:val="left"/>
              <w:rPr>
                <w:rFonts w:ascii="Times New Roman" w:eastAsia="Times New Roman" w:hAnsi="Times New Roman" w:cs="Times New Roman"/>
                <w:b w:val="0"/>
                <w:color w:val="auto"/>
                <w:sz w:val="24"/>
                <w:szCs w:val="24"/>
              </w:rPr>
            </w:pPr>
          </w:p>
        </w:tc>
        <w:tc>
          <w:tcPr>
            <w:tcW w:w="780" w:type="pct"/>
            <w:tcBorders>
              <w:top w:val="single" w:sz="4" w:space="0" w:color="000000"/>
              <w:left w:val="single" w:sz="4" w:space="0" w:color="000000"/>
              <w:bottom w:val="single" w:sz="4" w:space="0" w:color="000000"/>
              <w:right w:val="single" w:sz="4" w:space="0" w:color="000000"/>
            </w:tcBorders>
            <w:shd w:val="clear" w:color="auto" w:fill="FFFFFF"/>
            <w:tcMar>
              <w:left w:w="58" w:type="dxa"/>
              <w:right w:w="58" w:type="dxa"/>
            </w:tcMar>
            <w:vAlign w:val="center"/>
          </w:tcPr>
          <w:p w14:paraId="44680049" w14:textId="77777777" w:rsidR="00660F28" w:rsidRPr="0032037E" w:rsidRDefault="009F4098" w:rsidP="006F4DDF">
            <w:pPr>
              <w:spacing w:before="40" w:after="40" w:line="276" w:lineRule="auto"/>
              <w:jc w:val="center"/>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Học</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ky</w:t>
            </w:r>
            <w:proofErr w:type="spellEnd"/>
            <w:r w:rsidRPr="0032037E">
              <w:rPr>
                <w:rFonts w:ascii="Times New Roman" w:eastAsia="Times New Roman" w:hAnsi="Times New Roman" w:cs="Times New Roman"/>
                <w:b w:val="0"/>
                <w:color w:val="auto"/>
                <w:sz w:val="24"/>
                <w:szCs w:val="24"/>
              </w:rPr>
              <w:t>̀</w:t>
            </w:r>
          </w:p>
        </w:tc>
        <w:tc>
          <w:tcPr>
            <w:tcW w:w="283" w:type="pct"/>
            <w:tcBorders>
              <w:top w:val="single" w:sz="4" w:space="0" w:color="000000"/>
              <w:left w:val="single" w:sz="4" w:space="0" w:color="000000"/>
              <w:bottom w:val="single" w:sz="4" w:space="0" w:color="000000"/>
              <w:right w:val="single" w:sz="4" w:space="0" w:color="000000"/>
            </w:tcBorders>
            <w:shd w:val="clear" w:color="auto" w:fill="FFFFFF"/>
            <w:tcMar>
              <w:left w:w="58" w:type="dxa"/>
              <w:right w:w="58" w:type="dxa"/>
            </w:tcMar>
            <w:vAlign w:val="center"/>
          </w:tcPr>
          <w:p w14:paraId="64DFC39D" w14:textId="77777777" w:rsidR="00660F28" w:rsidRPr="0032037E" w:rsidRDefault="00660F28" w:rsidP="006F4DDF">
            <w:pPr>
              <w:spacing w:before="40" w:after="40" w:line="276" w:lineRule="auto"/>
              <w:jc w:val="left"/>
              <w:rPr>
                <w:rFonts w:ascii="Times New Roman" w:eastAsia="Times New Roman" w:hAnsi="Times New Roman" w:cs="Times New Roman"/>
                <w:b w:val="0"/>
                <w:color w:val="auto"/>
                <w:sz w:val="24"/>
                <w:szCs w:val="24"/>
              </w:rPr>
            </w:pPr>
          </w:p>
        </w:tc>
      </w:tr>
    </w:tbl>
    <w:p w14:paraId="15A3DD3A" w14:textId="6C731685" w:rsidR="00660F28" w:rsidRPr="0032037E" w:rsidRDefault="009F4098" w:rsidP="00EC4C66">
      <w:pPr>
        <w:widowControl w:val="0"/>
        <w:spacing w:before="120" w:after="120" w:line="276" w:lineRule="auto"/>
        <w:rPr>
          <w:b/>
          <w:iCs/>
          <w:sz w:val="24"/>
          <w:szCs w:val="24"/>
        </w:rPr>
      </w:pPr>
      <w:r w:rsidRPr="0032037E">
        <w:rPr>
          <w:b/>
          <w:iCs/>
          <w:sz w:val="24"/>
          <w:szCs w:val="24"/>
        </w:rPr>
        <w:t xml:space="preserve">13.2. Thư </w:t>
      </w:r>
      <w:proofErr w:type="spellStart"/>
      <w:r w:rsidRPr="0032037E">
        <w:rPr>
          <w:b/>
          <w:iCs/>
          <w:sz w:val="24"/>
          <w:szCs w:val="24"/>
        </w:rPr>
        <w:t>viện</w:t>
      </w:r>
      <w:proofErr w:type="spellEnd"/>
      <w:r w:rsidRPr="0032037E">
        <w:rPr>
          <w:b/>
          <w:iCs/>
          <w:sz w:val="24"/>
          <w:szCs w:val="24"/>
        </w:rPr>
        <w:t xml:space="preserve"> </w:t>
      </w:r>
    </w:p>
    <w:tbl>
      <w:tblPr>
        <w:tblStyle w:val="6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8"/>
        <w:gridCol w:w="3220"/>
        <w:gridCol w:w="2654"/>
        <w:gridCol w:w="2378"/>
        <w:gridCol w:w="1556"/>
        <w:gridCol w:w="2287"/>
        <w:gridCol w:w="1328"/>
      </w:tblGrid>
      <w:tr w:rsidR="0032037E" w:rsidRPr="0032037E" w14:paraId="1BC05894" w14:textId="77777777" w:rsidTr="008A0A4A">
        <w:trPr>
          <w:trHeight w:val="20"/>
        </w:trPr>
        <w:tc>
          <w:tcPr>
            <w:tcW w:w="281" w:type="pct"/>
            <w:shd w:val="clear" w:color="auto" w:fill="auto"/>
            <w:vAlign w:val="center"/>
          </w:tcPr>
          <w:p w14:paraId="60AA384E" w14:textId="5C79A792" w:rsidR="00FF4B04" w:rsidRPr="0032037E" w:rsidRDefault="00FF4B04" w:rsidP="00EC4C66">
            <w:pPr>
              <w:spacing w:before="40" w:after="40" w:line="276" w:lineRule="auto"/>
              <w:jc w:val="center"/>
              <w:rPr>
                <w:rFonts w:ascii="Times New Roman" w:hAnsi="Times New Roman" w:cs="Times New Roman"/>
                <w:color w:val="auto"/>
                <w:sz w:val="24"/>
                <w:szCs w:val="24"/>
              </w:rPr>
            </w:pPr>
            <w:r w:rsidRPr="0032037E">
              <w:rPr>
                <w:rFonts w:ascii="Times New Roman" w:hAnsi="Times New Roman" w:cs="Times New Roman"/>
                <w:color w:val="auto"/>
                <w:sz w:val="24"/>
                <w:szCs w:val="24"/>
              </w:rPr>
              <w:t>TT</w:t>
            </w:r>
          </w:p>
        </w:tc>
        <w:tc>
          <w:tcPr>
            <w:tcW w:w="1132" w:type="pct"/>
            <w:shd w:val="clear" w:color="auto" w:fill="auto"/>
            <w:vAlign w:val="center"/>
          </w:tcPr>
          <w:p w14:paraId="4A6AB078" w14:textId="4DE18B4F" w:rsidR="00FF4B04" w:rsidRPr="0032037E" w:rsidRDefault="00FF4B04" w:rsidP="00EC4C66">
            <w:pPr>
              <w:spacing w:before="40" w:after="40" w:line="276" w:lineRule="auto"/>
              <w:jc w:val="center"/>
              <w:rPr>
                <w:rFonts w:ascii="Times New Roman" w:eastAsia="Times New Roman" w:hAnsi="Times New Roman" w:cs="Times New Roman"/>
                <w:color w:val="auto"/>
                <w:sz w:val="24"/>
                <w:szCs w:val="24"/>
              </w:rPr>
            </w:pPr>
            <w:proofErr w:type="spellStart"/>
            <w:r w:rsidRPr="0032037E">
              <w:rPr>
                <w:rFonts w:ascii="Times New Roman" w:eastAsia="Times New Roman" w:hAnsi="Times New Roman" w:cs="Times New Roman"/>
                <w:color w:val="auto"/>
                <w:sz w:val="24"/>
                <w:szCs w:val="24"/>
              </w:rPr>
              <w:t>Tên</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sách</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giáo</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trình</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tạp</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chí</w:t>
            </w:r>
            <w:proofErr w:type="spellEnd"/>
            <w:r w:rsidRPr="0032037E">
              <w:rPr>
                <w:rFonts w:ascii="Times New Roman" w:eastAsia="Times New Roman" w:hAnsi="Times New Roman" w:cs="Times New Roman"/>
                <w:color w:val="auto"/>
                <w:sz w:val="24"/>
                <w:szCs w:val="24"/>
              </w:rPr>
              <w:t xml:space="preserve"> (5 </w:t>
            </w:r>
            <w:proofErr w:type="spellStart"/>
            <w:r w:rsidRPr="0032037E">
              <w:rPr>
                <w:rFonts w:ascii="Times New Roman" w:eastAsia="Times New Roman" w:hAnsi="Times New Roman" w:cs="Times New Roman"/>
                <w:color w:val="auto"/>
                <w:sz w:val="24"/>
                <w:szCs w:val="24"/>
              </w:rPr>
              <w:t>năm</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trở</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lại</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đây</w:t>
            </w:r>
            <w:proofErr w:type="spellEnd"/>
            <w:r w:rsidRPr="0032037E">
              <w:rPr>
                <w:rFonts w:ascii="Times New Roman" w:eastAsia="Times New Roman" w:hAnsi="Times New Roman" w:cs="Times New Roman"/>
                <w:color w:val="auto"/>
                <w:sz w:val="24"/>
                <w:szCs w:val="24"/>
              </w:rPr>
              <w:t>)</w:t>
            </w:r>
          </w:p>
        </w:tc>
        <w:tc>
          <w:tcPr>
            <w:tcW w:w="933" w:type="pct"/>
            <w:shd w:val="clear" w:color="auto" w:fill="auto"/>
            <w:vAlign w:val="center"/>
          </w:tcPr>
          <w:p w14:paraId="7A00C07C" w14:textId="77777777" w:rsidR="00FF4B04" w:rsidRPr="0032037E" w:rsidRDefault="00FF4B04" w:rsidP="00EC4C66">
            <w:pPr>
              <w:spacing w:before="40" w:after="40" w:line="276" w:lineRule="auto"/>
              <w:jc w:val="left"/>
              <w:rPr>
                <w:rFonts w:ascii="Times New Roman" w:eastAsia="Times New Roman" w:hAnsi="Times New Roman" w:cs="Times New Roman"/>
                <w:color w:val="auto"/>
                <w:sz w:val="24"/>
                <w:szCs w:val="24"/>
              </w:rPr>
            </w:pPr>
            <w:proofErr w:type="spellStart"/>
            <w:r w:rsidRPr="0032037E">
              <w:rPr>
                <w:rFonts w:ascii="Times New Roman" w:eastAsia="Times New Roman" w:hAnsi="Times New Roman" w:cs="Times New Roman"/>
                <w:color w:val="auto"/>
                <w:sz w:val="24"/>
                <w:szCs w:val="24"/>
              </w:rPr>
              <w:t>Tên</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tác</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giả</w:t>
            </w:r>
            <w:proofErr w:type="spellEnd"/>
          </w:p>
        </w:tc>
        <w:tc>
          <w:tcPr>
            <w:tcW w:w="836" w:type="pct"/>
            <w:shd w:val="clear" w:color="auto" w:fill="auto"/>
            <w:vAlign w:val="center"/>
          </w:tcPr>
          <w:p w14:paraId="09E54D89" w14:textId="77777777" w:rsidR="00FF4B04" w:rsidRPr="0032037E" w:rsidRDefault="00FF4B04" w:rsidP="00EC4C66">
            <w:pPr>
              <w:spacing w:before="40" w:after="40" w:line="276" w:lineRule="auto"/>
              <w:jc w:val="center"/>
              <w:rPr>
                <w:rFonts w:ascii="Times New Roman" w:eastAsia="Times New Roman" w:hAnsi="Times New Roman" w:cs="Times New Roman"/>
                <w:color w:val="auto"/>
                <w:sz w:val="24"/>
                <w:szCs w:val="24"/>
              </w:rPr>
            </w:pPr>
            <w:proofErr w:type="spellStart"/>
            <w:r w:rsidRPr="0032037E">
              <w:rPr>
                <w:rFonts w:ascii="Times New Roman" w:eastAsia="Times New Roman" w:hAnsi="Times New Roman" w:cs="Times New Roman"/>
                <w:color w:val="auto"/>
                <w:sz w:val="24"/>
                <w:szCs w:val="24"/>
              </w:rPr>
              <w:t>Nhà</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xuất</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bản</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năm</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xuất</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bản</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nước</w:t>
            </w:r>
            <w:proofErr w:type="spellEnd"/>
          </w:p>
        </w:tc>
        <w:tc>
          <w:tcPr>
            <w:tcW w:w="547" w:type="pct"/>
            <w:shd w:val="clear" w:color="auto" w:fill="auto"/>
            <w:vAlign w:val="center"/>
          </w:tcPr>
          <w:p w14:paraId="224DA0F8" w14:textId="77777777" w:rsidR="00FF4B04" w:rsidRPr="0032037E" w:rsidRDefault="00FF4B04" w:rsidP="00EC4C66">
            <w:pPr>
              <w:spacing w:before="40" w:after="40" w:line="276" w:lineRule="auto"/>
              <w:jc w:val="center"/>
              <w:rPr>
                <w:rFonts w:ascii="Times New Roman" w:eastAsia="Times New Roman" w:hAnsi="Times New Roman" w:cs="Times New Roman"/>
                <w:color w:val="auto"/>
                <w:sz w:val="24"/>
                <w:szCs w:val="24"/>
              </w:rPr>
            </w:pPr>
            <w:proofErr w:type="spellStart"/>
            <w:r w:rsidRPr="0032037E">
              <w:rPr>
                <w:rFonts w:ascii="Times New Roman" w:eastAsia="Times New Roman" w:hAnsi="Times New Roman" w:cs="Times New Roman"/>
                <w:color w:val="auto"/>
                <w:sz w:val="24"/>
                <w:szCs w:val="24"/>
              </w:rPr>
              <w:t>Mã</w:t>
            </w:r>
            <w:proofErr w:type="spellEnd"/>
            <w:r w:rsidRPr="0032037E">
              <w:rPr>
                <w:rFonts w:ascii="Times New Roman" w:eastAsia="Times New Roman" w:hAnsi="Times New Roman" w:cs="Times New Roman"/>
                <w:color w:val="auto"/>
                <w:sz w:val="24"/>
                <w:szCs w:val="24"/>
              </w:rPr>
              <w:t xml:space="preserve"> HP</w:t>
            </w:r>
          </w:p>
        </w:tc>
        <w:tc>
          <w:tcPr>
            <w:tcW w:w="804" w:type="pct"/>
            <w:shd w:val="clear" w:color="auto" w:fill="auto"/>
            <w:vAlign w:val="center"/>
          </w:tcPr>
          <w:p w14:paraId="172500F2" w14:textId="77777777" w:rsidR="00FF4B04" w:rsidRPr="0032037E" w:rsidRDefault="00FF4B04" w:rsidP="00EC4C66">
            <w:pPr>
              <w:spacing w:before="40" w:after="40" w:line="276" w:lineRule="auto"/>
              <w:jc w:val="center"/>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HỌC PHẦN</w:t>
            </w:r>
          </w:p>
        </w:tc>
        <w:tc>
          <w:tcPr>
            <w:tcW w:w="467" w:type="pct"/>
            <w:shd w:val="clear" w:color="auto" w:fill="auto"/>
            <w:vAlign w:val="center"/>
          </w:tcPr>
          <w:p w14:paraId="3D630B96" w14:textId="77777777" w:rsidR="00FF4B04" w:rsidRPr="0032037E" w:rsidRDefault="00FF4B04" w:rsidP="00EC4C66">
            <w:pPr>
              <w:spacing w:before="40" w:after="40" w:line="276" w:lineRule="auto"/>
              <w:jc w:val="center"/>
              <w:rPr>
                <w:rFonts w:ascii="Times New Roman" w:eastAsia="Times New Roman" w:hAnsi="Times New Roman" w:cs="Times New Roman"/>
                <w:color w:val="auto"/>
                <w:sz w:val="24"/>
                <w:szCs w:val="24"/>
              </w:rPr>
            </w:pPr>
            <w:proofErr w:type="spellStart"/>
            <w:r w:rsidRPr="0032037E">
              <w:rPr>
                <w:rFonts w:ascii="Times New Roman" w:eastAsia="Times New Roman" w:hAnsi="Times New Roman" w:cs="Times New Roman"/>
                <w:color w:val="auto"/>
                <w:sz w:val="24"/>
                <w:szCs w:val="24"/>
              </w:rPr>
              <w:t>Ghi</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chú</w:t>
            </w:r>
            <w:proofErr w:type="spellEnd"/>
          </w:p>
        </w:tc>
      </w:tr>
      <w:tr w:rsidR="0032037E" w:rsidRPr="0032037E" w14:paraId="21A803DF" w14:textId="77777777" w:rsidTr="00AB52E4">
        <w:trPr>
          <w:trHeight w:val="20"/>
        </w:trPr>
        <w:tc>
          <w:tcPr>
            <w:tcW w:w="5000" w:type="pct"/>
            <w:gridSpan w:val="7"/>
            <w:shd w:val="clear" w:color="auto" w:fill="auto"/>
            <w:vAlign w:val="center"/>
          </w:tcPr>
          <w:p w14:paraId="07389B3C" w14:textId="304712C2" w:rsidR="00FF4B04" w:rsidRPr="0032037E" w:rsidRDefault="00FF4B04" w:rsidP="00EC4C66">
            <w:pPr>
              <w:spacing w:before="40" w:after="40" w:line="276" w:lineRule="auto"/>
              <w:jc w:val="left"/>
              <w:rPr>
                <w:rFonts w:ascii="Times New Roman" w:hAnsi="Times New Roman" w:cs="Times New Roman"/>
                <w:color w:val="auto"/>
                <w:sz w:val="24"/>
                <w:szCs w:val="24"/>
              </w:rPr>
            </w:pPr>
            <w:r w:rsidRPr="0032037E">
              <w:rPr>
                <w:rFonts w:ascii="Times New Roman" w:hAnsi="Times New Roman" w:cs="Times New Roman"/>
                <w:color w:val="auto"/>
                <w:sz w:val="24"/>
                <w:szCs w:val="24"/>
              </w:rPr>
              <w:t xml:space="preserve">Học </w:t>
            </w:r>
            <w:proofErr w:type="spellStart"/>
            <w:r w:rsidRPr="0032037E">
              <w:rPr>
                <w:rFonts w:ascii="Times New Roman" w:hAnsi="Times New Roman" w:cs="Times New Roman"/>
                <w:color w:val="auto"/>
                <w:sz w:val="24"/>
                <w:szCs w:val="24"/>
              </w:rPr>
              <w:t>kỳ</w:t>
            </w:r>
            <w:proofErr w:type="spellEnd"/>
            <w:r w:rsidRPr="0032037E">
              <w:rPr>
                <w:rFonts w:ascii="Times New Roman" w:hAnsi="Times New Roman" w:cs="Times New Roman"/>
                <w:color w:val="auto"/>
                <w:sz w:val="24"/>
                <w:szCs w:val="24"/>
              </w:rPr>
              <w:t xml:space="preserve"> 1</w:t>
            </w:r>
          </w:p>
        </w:tc>
      </w:tr>
      <w:tr w:rsidR="0032037E" w:rsidRPr="0032037E" w14:paraId="3CE5AF35" w14:textId="77777777" w:rsidTr="008A0A4A">
        <w:trPr>
          <w:trHeight w:val="20"/>
        </w:trPr>
        <w:tc>
          <w:tcPr>
            <w:tcW w:w="281" w:type="pct"/>
            <w:shd w:val="clear" w:color="auto" w:fill="auto"/>
            <w:vAlign w:val="center"/>
          </w:tcPr>
          <w:p w14:paraId="70B1276E" w14:textId="4D772A92" w:rsidR="00FF4B04" w:rsidRPr="0032037E" w:rsidRDefault="00FF4B04" w:rsidP="00EC4C66">
            <w:pPr>
              <w:spacing w:before="40" w:after="40" w:line="276" w:lineRule="auto"/>
              <w:jc w:val="center"/>
              <w:rPr>
                <w:rFonts w:ascii="Times New Roman" w:hAnsi="Times New Roman" w:cs="Times New Roman"/>
                <w:b w:val="0"/>
                <w:bCs/>
                <w:color w:val="auto"/>
                <w:sz w:val="24"/>
                <w:szCs w:val="24"/>
              </w:rPr>
            </w:pPr>
            <w:r w:rsidRPr="0032037E">
              <w:rPr>
                <w:rFonts w:ascii="Times New Roman" w:hAnsi="Times New Roman" w:cs="Times New Roman"/>
                <w:b w:val="0"/>
                <w:bCs/>
                <w:color w:val="auto"/>
                <w:sz w:val="24"/>
                <w:szCs w:val="24"/>
              </w:rPr>
              <w:t>1</w:t>
            </w:r>
          </w:p>
        </w:tc>
        <w:tc>
          <w:tcPr>
            <w:tcW w:w="1132" w:type="pct"/>
            <w:shd w:val="clear" w:color="auto" w:fill="auto"/>
            <w:vAlign w:val="center"/>
          </w:tcPr>
          <w:p w14:paraId="2D070EB1" w14:textId="7D3EE3AC" w:rsidR="00FF4B04" w:rsidRPr="0032037E" w:rsidRDefault="00FF4B04" w:rsidP="00EC4C66">
            <w:pPr>
              <w:spacing w:before="40" w:after="40" w:line="276" w:lineRule="auto"/>
              <w:jc w:val="left"/>
              <w:rPr>
                <w:rFonts w:ascii="Times New Roman" w:eastAsia="Times New Roman" w:hAnsi="Times New Roman" w:cs="Times New Roman"/>
                <w:b w:val="0"/>
                <w:bCs/>
                <w:color w:val="auto"/>
                <w:sz w:val="24"/>
                <w:szCs w:val="24"/>
              </w:rPr>
            </w:pPr>
            <w:bookmarkStart w:id="66" w:name="_heading=h.vkmb8eg8jjqz" w:colFirst="0" w:colLast="0"/>
            <w:bookmarkEnd w:id="66"/>
            <w:r w:rsidRPr="0032037E">
              <w:rPr>
                <w:rFonts w:ascii="Times New Roman" w:eastAsia="Times New Roman" w:hAnsi="Times New Roman" w:cs="Times New Roman"/>
                <w:b w:val="0"/>
                <w:bCs/>
                <w:color w:val="auto"/>
                <w:sz w:val="24"/>
                <w:szCs w:val="24"/>
              </w:rPr>
              <w:t>Macroeconomics (seven edition)</w:t>
            </w:r>
          </w:p>
        </w:tc>
        <w:tc>
          <w:tcPr>
            <w:tcW w:w="933" w:type="pct"/>
            <w:shd w:val="clear" w:color="auto" w:fill="auto"/>
            <w:vAlign w:val="center"/>
          </w:tcPr>
          <w:p w14:paraId="02CB6F8D" w14:textId="77777777" w:rsidR="00FF4B04" w:rsidRPr="0032037E" w:rsidRDefault="00FF4B04"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Mankiw N.G.,</w:t>
            </w:r>
          </w:p>
        </w:tc>
        <w:tc>
          <w:tcPr>
            <w:tcW w:w="836" w:type="pct"/>
            <w:shd w:val="clear" w:color="auto" w:fill="auto"/>
            <w:vAlign w:val="center"/>
          </w:tcPr>
          <w:p w14:paraId="51832021" w14:textId="77777777" w:rsidR="00FF4B04" w:rsidRPr="0032037E" w:rsidRDefault="00FF4B04"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Worth Publisher</w:t>
            </w:r>
          </w:p>
        </w:tc>
        <w:tc>
          <w:tcPr>
            <w:tcW w:w="547" w:type="pct"/>
            <w:shd w:val="clear" w:color="auto" w:fill="auto"/>
            <w:vAlign w:val="center"/>
          </w:tcPr>
          <w:p w14:paraId="37A0ADEA" w14:textId="77777777" w:rsidR="00FF4B04" w:rsidRPr="0032037E" w:rsidRDefault="00FF4B04" w:rsidP="00EC4C66">
            <w:pPr>
              <w:spacing w:before="40" w:after="40" w:line="276" w:lineRule="auto"/>
              <w:jc w:val="center"/>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BEE1037</w:t>
            </w:r>
          </w:p>
        </w:tc>
        <w:tc>
          <w:tcPr>
            <w:tcW w:w="804" w:type="pct"/>
            <w:shd w:val="clear" w:color="auto" w:fill="auto"/>
            <w:vAlign w:val="center"/>
          </w:tcPr>
          <w:p w14:paraId="2A3CC100" w14:textId="77777777" w:rsidR="00FF4B04" w:rsidRPr="0032037E" w:rsidRDefault="00FF4B04"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 xml:space="preserve">Kinh </w:t>
            </w:r>
            <w:proofErr w:type="spellStart"/>
            <w:r w:rsidRPr="0032037E">
              <w:rPr>
                <w:rFonts w:ascii="Times New Roman" w:eastAsia="Times New Roman" w:hAnsi="Times New Roman" w:cs="Times New Roman"/>
                <w:b w:val="0"/>
                <w:bCs/>
                <w:color w:val="auto"/>
                <w:sz w:val="24"/>
                <w:szCs w:val="24"/>
              </w:rPr>
              <w:t>tế</w:t>
            </w:r>
            <w:proofErr w:type="spellEnd"/>
            <w:r w:rsidRPr="0032037E">
              <w:rPr>
                <w:rFonts w:ascii="Times New Roman" w:eastAsia="Times New Roman" w:hAnsi="Times New Roman" w:cs="Times New Roman"/>
                <w:b w:val="0"/>
                <w:bCs/>
                <w:color w:val="auto"/>
                <w:sz w:val="24"/>
                <w:szCs w:val="24"/>
              </w:rPr>
              <w:t xml:space="preserve"> vi </w:t>
            </w:r>
            <w:proofErr w:type="spellStart"/>
            <w:r w:rsidRPr="0032037E">
              <w:rPr>
                <w:rFonts w:ascii="Times New Roman" w:eastAsia="Times New Roman" w:hAnsi="Times New Roman" w:cs="Times New Roman"/>
                <w:b w:val="0"/>
                <w:bCs/>
                <w:color w:val="auto"/>
                <w:sz w:val="24"/>
                <w:szCs w:val="24"/>
              </w:rPr>
              <w:t>mô</w:t>
            </w:r>
            <w:proofErr w:type="spellEnd"/>
          </w:p>
        </w:tc>
        <w:tc>
          <w:tcPr>
            <w:tcW w:w="467" w:type="pct"/>
            <w:shd w:val="clear" w:color="auto" w:fill="auto"/>
            <w:vAlign w:val="center"/>
          </w:tcPr>
          <w:p w14:paraId="5994CF68" w14:textId="77777777" w:rsidR="00FF4B04" w:rsidRPr="0032037E" w:rsidRDefault="00FF4B04"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 </w:t>
            </w:r>
          </w:p>
        </w:tc>
      </w:tr>
      <w:tr w:rsidR="0032037E" w:rsidRPr="0032037E" w14:paraId="414A5415" w14:textId="77777777" w:rsidTr="008A0A4A">
        <w:trPr>
          <w:trHeight w:val="20"/>
        </w:trPr>
        <w:tc>
          <w:tcPr>
            <w:tcW w:w="281" w:type="pct"/>
            <w:shd w:val="clear" w:color="auto" w:fill="auto"/>
            <w:vAlign w:val="center"/>
          </w:tcPr>
          <w:p w14:paraId="322DD25A" w14:textId="6FA90425" w:rsidR="00FF4B04" w:rsidRPr="0032037E" w:rsidRDefault="00FF4B04" w:rsidP="00EC4C66">
            <w:pPr>
              <w:spacing w:before="40" w:after="40" w:line="276" w:lineRule="auto"/>
              <w:jc w:val="center"/>
              <w:rPr>
                <w:rFonts w:ascii="Times New Roman" w:hAnsi="Times New Roman" w:cs="Times New Roman"/>
                <w:b w:val="0"/>
                <w:bCs/>
                <w:color w:val="auto"/>
                <w:sz w:val="24"/>
                <w:szCs w:val="24"/>
              </w:rPr>
            </w:pPr>
            <w:r w:rsidRPr="0032037E">
              <w:rPr>
                <w:rFonts w:ascii="Times New Roman" w:hAnsi="Times New Roman" w:cs="Times New Roman"/>
                <w:b w:val="0"/>
                <w:bCs/>
                <w:color w:val="auto"/>
                <w:sz w:val="24"/>
                <w:szCs w:val="24"/>
              </w:rPr>
              <w:t>2</w:t>
            </w:r>
          </w:p>
        </w:tc>
        <w:tc>
          <w:tcPr>
            <w:tcW w:w="1132" w:type="pct"/>
            <w:shd w:val="clear" w:color="auto" w:fill="auto"/>
            <w:vAlign w:val="center"/>
          </w:tcPr>
          <w:p w14:paraId="527F69B5" w14:textId="3294DD51" w:rsidR="00FF4B04" w:rsidRPr="0032037E" w:rsidRDefault="00FF4B04"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hAnsi="Times New Roman" w:cs="Times New Roman"/>
                <w:b w:val="0"/>
                <w:bCs/>
                <w:color w:val="auto"/>
                <w:sz w:val="24"/>
                <w:szCs w:val="24"/>
              </w:rPr>
              <w:t xml:space="preserve">Tài </w:t>
            </w:r>
            <w:proofErr w:type="spellStart"/>
            <w:r w:rsidRPr="0032037E">
              <w:rPr>
                <w:rFonts w:ascii="Times New Roman" w:hAnsi="Times New Roman" w:cs="Times New Roman"/>
                <w:b w:val="0"/>
                <w:bCs/>
                <w:color w:val="auto"/>
                <w:sz w:val="24"/>
                <w:szCs w:val="24"/>
              </w:rPr>
              <w:t>liệu</w:t>
            </w:r>
            <w:proofErr w:type="spellEnd"/>
            <w:r w:rsidRPr="0032037E">
              <w:rPr>
                <w:rFonts w:ascii="Times New Roman" w:hAnsi="Times New Roman" w:cs="Times New Roman"/>
                <w:b w:val="0"/>
                <w:bCs/>
                <w:color w:val="auto"/>
                <w:sz w:val="24"/>
                <w:szCs w:val="24"/>
              </w:rPr>
              <w:t xml:space="preserve"> </w:t>
            </w:r>
            <w:proofErr w:type="spellStart"/>
            <w:r w:rsidRPr="0032037E">
              <w:rPr>
                <w:rFonts w:ascii="Times New Roman" w:hAnsi="Times New Roman" w:cs="Times New Roman"/>
                <w:b w:val="0"/>
                <w:bCs/>
                <w:color w:val="auto"/>
                <w:sz w:val="24"/>
                <w:szCs w:val="24"/>
              </w:rPr>
              <w:t>học</w:t>
            </w:r>
            <w:proofErr w:type="spellEnd"/>
            <w:r w:rsidRPr="0032037E">
              <w:rPr>
                <w:rFonts w:ascii="Times New Roman" w:hAnsi="Times New Roman" w:cs="Times New Roman"/>
                <w:b w:val="0"/>
                <w:bCs/>
                <w:color w:val="auto"/>
                <w:sz w:val="24"/>
                <w:szCs w:val="24"/>
              </w:rPr>
              <w:t xml:space="preserve"> </w:t>
            </w:r>
            <w:proofErr w:type="spellStart"/>
            <w:r w:rsidRPr="0032037E">
              <w:rPr>
                <w:rFonts w:ascii="Times New Roman" w:hAnsi="Times New Roman" w:cs="Times New Roman"/>
                <w:b w:val="0"/>
                <w:bCs/>
                <w:color w:val="auto"/>
                <w:sz w:val="24"/>
                <w:szCs w:val="24"/>
              </w:rPr>
              <w:t>tập</w:t>
            </w:r>
            <w:proofErr w:type="spellEnd"/>
            <w:r w:rsidRPr="0032037E">
              <w:rPr>
                <w:rFonts w:ascii="Times New Roman" w:hAnsi="Times New Roman" w:cs="Times New Roman"/>
                <w:b w:val="0"/>
                <w:bCs/>
                <w:color w:val="auto"/>
                <w:sz w:val="24"/>
                <w:szCs w:val="24"/>
              </w:rPr>
              <w:t xml:space="preserve"> Lý </w:t>
            </w:r>
            <w:proofErr w:type="spellStart"/>
            <w:r w:rsidRPr="0032037E">
              <w:rPr>
                <w:rFonts w:ascii="Times New Roman" w:hAnsi="Times New Roman" w:cs="Times New Roman"/>
                <w:b w:val="0"/>
                <w:bCs/>
                <w:color w:val="auto"/>
                <w:sz w:val="24"/>
                <w:szCs w:val="24"/>
              </w:rPr>
              <w:t>luận</w:t>
            </w:r>
            <w:proofErr w:type="spellEnd"/>
            <w:r w:rsidRPr="0032037E">
              <w:rPr>
                <w:rFonts w:ascii="Times New Roman" w:hAnsi="Times New Roman" w:cs="Times New Roman"/>
                <w:b w:val="0"/>
                <w:bCs/>
                <w:color w:val="auto"/>
                <w:sz w:val="24"/>
                <w:szCs w:val="24"/>
              </w:rPr>
              <w:t xml:space="preserve"> </w:t>
            </w:r>
            <w:proofErr w:type="spellStart"/>
            <w:r w:rsidRPr="0032037E">
              <w:rPr>
                <w:rFonts w:ascii="Times New Roman" w:hAnsi="Times New Roman" w:cs="Times New Roman"/>
                <w:b w:val="0"/>
                <w:bCs/>
                <w:color w:val="auto"/>
                <w:sz w:val="24"/>
                <w:szCs w:val="24"/>
              </w:rPr>
              <w:t>Nhà</w:t>
            </w:r>
            <w:proofErr w:type="spellEnd"/>
            <w:r w:rsidRPr="0032037E">
              <w:rPr>
                <w:rFonts w:ascii="Times New Roman" w:hAnsi="Times New Roman" w:cs="Times New Roman"/>
                <w:b w:val="0"/>
                <w:bCs/>
                <w:color w:val="auto"/>
                <w:sz w:val="24"/>
                <w:szCs w:val="24"/>
              </w:rPr>
              <w:t xml:space="preserve"> </w:t>
            </w:r>
            <w:proofErr w:type="spellStart"/>
            <w:r w:rsidRPr="0032037E">
              <w:rPr>
                <w:rFonts w:ascii="Times New Roman" w:hAnsi="Times New Roman" w:cs="Times New Roman"/>
                <w:b w:val="0"/>
                <w:bCs/>
                <w:color w:val="auto"/>
                <w:sz w:val="24"/>
                <w:szCs w:val="24"/>
              </w:rPr>
              <w:t>nước</w:t>
            </w:r>
            <w:proofErr w:type="spellEnd"/>
            <w:r w:rsidRPr="0032037E">
              <w:rPr>
                <w:rFonts w:ascii="Times New Roman" w:hAnsi="Times New Roman" w:cs="Times New Roman"/>
                <w:b w:val="0"/>
                <w:bCs/>
                <w:color w:val="auto"/>
                <w:sz w:val="24"/>
                <w:szCs w:val="24"/>
              </w:rPr>
              <w:t xml:space="preserve"> </w:t>
            </w:r>
            <w:proofErr w:type="spellStart"/>
            <w:r w:rsidRPr="0032037E">
              <w:rPr>
                <w:rFonts w:ascii="Times New Roman" w:hAnsi="Times New Roman" w:cs="Times New Roman"/>
                <w:b w:val="0"/>
                <w:bCs/>
                <w:color w:val="auto"/>
                <w:sz w:val="24"/>
                <w:szCs w:val="24"/>
              </w:rPr>
              <w:t>và</w:t>
            </w:r>
            <w:proofErr w:type="spellEnd"/>
            <w:r w:rsidRPr="0032037E">
              <w:rPr>
                <w:rFonts w:ascii="Times New Roman" w:hAnsi="Times New Roman" w:cs="Times New Roman"/>
                <w:b w:val="0"/>
                <w:bCs/>
                <w:color w:val="auto"/>
                <w:sz w:val="24"/>
                <w:szCs w:val="24"/>
              </w:rPr>
              <w:t xml:space="preserve"> Pháp </w:t>
            </w:r>
            <w:proofErr w:type="spellStart"/>
            <w:r w:rsidRPr="0032037E">
              <w:rPr>
                <w:rFonts w:ascii="Times New Roman" w:hAnsi="Times New Roman" w:cs="Times New Roman"/>
                <w:b w:val="0"/>
                <w:bCs/>
                <w:color w:val="auto"/>
                <w:sz w:val="24"/>
                <w:szCs w:val="24"/>
              </w:rPr>
              <w:t>luật</w:t>
            </w:r>
            <w:proofErr w:type="spellEnd"/>
            <w:r w:rsidRPr="0032037E">
              <w:rPr>
                <w:rFonts w:ascii="Times New Roman" w:hAnsi="Times New Roman" w:cs="Times New Roman"/>
                <w:b w:val="0"/>
                <w:bCs/>
                <w:color w:val="auto"/>
                <w:sz w:val="24"/>
                <w:szCs w:val="24"/>
              </w:rPr>
              <w:t xml:space="preserve">, </w:t>
            </w:r>
          </w:p>
        </w:tc>
        <w:tc>
          <w:tcPr>
            <w:tcW w:w="933" w:type="pct"/>
            <w:shd w:val="clear" w:color="auto" w:fill="auto"/>
            <w:vAlign w:val="center"/>
          </w:tcPr>
          <w:p w14:paraId="7D071C57" w14:textId="26E9513A" w:rsidR="00FF4B04" w:rsidRPr="0032037E" w:rsidRDefault="00FF4B04"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hAnsi="Times New Roman" w:cs="Times New Roman"/>
                <w:b w:val="0"/>
                <w:bCs/>
                <w:color w:val="auto"/>
                <w:sz w:val="24"/>
                <w:szCs w:val="24"/>
              </w:rPr>
              <w:t xml:space="preserve">Trường </w:t>
            </w:r>
            <w:proofErr w:type="spellStart"/>
            <w:r w:rsidRPr="0032037E">
              <w:rPr>
                <w:rFonts w:ascii="Times New Roman" w:hAnsi="Times New Roman" w:cs="Times New Roman"/>
                <w:b w:val="0"/>
                <w:bCs/>
                <w:color w:val="auto"/>
                <w:sz w:val="24"/>
                <w:szCs w:val="24"/>
              </w:rPr>
              <w:t>Đại</w:t>
            </w:r>
            <w:proofErr w:type="spellEnd"/>
            <w:r w:rsidRPr="0032037E">
              <w:rPr>
                <w:rFonts w:ascii="Times New Roman" w:hAnsi="Times New Roman" w:cs="Times New Roman"/>
                <w:b w:val="0"/>
                <w:bCs/>
                <w:color w:val="auto"/>
                <w:sz w:val="24"/>
                <w:szCs w:val="24"/>
              </w:rPr>
              <w:t xml:space="preserve"> </w:t>
            </w:r>
            <w:proofErr w:type="spellStart"/>
            <w:r w:rsidRPr="0032037E">
              <w:rPr>
                <w:rFonts w:ascii="Times New Roman" w:hAnsi="Times New Roman" w:cs="Times New Roman"/>
                <w:b w:val="0"/>
                <w:bCs/>
                <w:color w:val="auto"/>
                <w:sz w:val="24"/>
                <w:szCs w:val="24"/>
              </w:rPr>
              <w:t>học</w:t>
            </w:r>
            <w:proofErr w:type="spellEnd"/>
            <w:r w:rsidRPr="0032037E">
              <w:rPr>
                <w:rFonts w:ascii="Times New Roman" w:hAnsi="Times New Roman" w:cs="Times New Roman"/>
                <w:b w:val="0"/>
                <w:bCs/>
                <w:color w:val="auto"/>
                <w:sz w:val="24"/>
                <w:szCs w:val="24"/>
              </w:rPr>
              <w:t xml:space="preserve"> Kinh </w:t>
            </w:r>
            <w:proofErr w:type="spellStart"/>
            <w:r w:rsidRPr="0032037E">
              <w:rPr>
                <w:rFonts w:ascii="Times New Roman" w:hAnsi="Times New Roman" w:cs="Times New Roman"/>
                <w:b w:val="0"/>
                <w:bCs/>
                <w:color w:val="auto"/>
                <w:sz w:val="24"/>
                <w:szCs w:val="24"/>
              </w:rPr>
              <w:t>tế</w:t>
            </w:r>
            <w:proofErr w:type="spellEnd"/>
            <w:r w:rsidRPr="0032037E">
              <w:rPr>
                <w:rFonts w:ascii="Times New Roman" w:hAnsi="Times New Roman" w:cs="Times New Roman"/>
                <w:b w:val="0"/>
                <w:bCs/>
                <w:color w:val="auto"/>
                <w:sz w:val="24"/>
                <w:szCs w:val="24"/>
              </w:rPr>
              <w:t xml:space="preserve"> - </w:t>
            </w:r>
            <w:proofErr w:type="spellStart"/>
            <w:r w:rsidRPr="0032037E">
              <w:rPr>
                <w:rFonts w:ascii="Times New Roman" w:hAnsi="Times New Roman" w:cs="Times New Roman"/>
                <w:b w:val="0"/>
                <w:bCs/>
                <w:color w:val="auto"/>
                <w:sz w:val="24"/>
                <w:szCs w:val="24"/>
              </w:rPr>
              <w:t>Luật</w:t>
            </w:r>
            <w:proofErr w:type="spellEnd"/>
            <w:r w:rsidRPr="0032037E">
              <w:rPr>
                <w:rFonts w:ascii="Times New Roman" w:hAnsi="Times New Roman" w:cs="Times New Roman"/>
                <w:b w:val="0"/>
                <w:bCs/>
                <w:color w:val="auto"/>
                <w:sz w:val="24"/>
                <w:szCs w:val="24"/>
              </w:rPr>
              <w:t>,</w:t>
            </w:r>
          </w:p>
        </w:tc>
        <w:tc>
          <w:tcPr>
            <w:tcW w:w="836" w:type="pct"/>
            <w:shd w:val="clear" w:color="auto" w:fill="auto"/>
            <w:vAlign w:val="center"/>
          </w:tcPr>
          <w:p w14:paraId="14D742C6" w14:textId="5D4F276D" w:rsidR="00FF4B04" w:rsidRPr="0032037E" w:rsidRDefault="00FF4B04" w:rsidP="00EC4C66">
            <w:pPr>
              <w:spacing w:before="40" w:after="40" w:line="276" w:lineRule="auto"/>
              <w:jc w:val="left"/>
              <w:rPr>
                <w:rFonts w:ascii="Times New Roman" w:eastAsia="Times New Roman" w:hAnsi="Times New Roman" w:cs="Times New Roman"/>
                <w:b w:val="0"/>
                <w:bCs/>
                <w:color w:val="auto"/>
                <w:sz w:val="24"/>
                <w:szCs w:val="24"/>
              </w:rPr>
            </w:pPr>
            <w:proofErr w:type="spellStart"/>
            <w:r w:rsidRPr="0032037E">
              <w:rPr>
                <w:rFonts w:ascii="Times New Roman" w:hAnsi="Times New Roman" w:cs="Times New Roman"/>
                <w:b w:val="0"/>
                <w:bCs/>
                <w:color w:val="auto"/>
                <w:sz w:val="24"/>
                <w:szCs w:val="24"/>
              </w:rPr>
              <w:t>Nxb</w:t>
            </w:r>
            <w:proofErr w:type="spellEnd"/>
            <w:r w:rsidRPr="0032037E">
              <w:rPr>
                <w:rFonts w:ascii="Times New Roman" w:hAnsi="Times New Roman" w:cs="Times New Roman"/>
                <w:b w:val="0"/>
                <w:bCs/>
                <w:color w:val="auto"/>
                <w:sz w:val="24"/>
                <w:szCs w:val="24"/>
              </w:rPr>
              <w:t>. ĐHQG TPHCM, 2022</w:t>
            </w:r>
          </w:p>
        </w:tc>
        <w:tc>
          <w:tcPr>
            <w:tcW w:w="547" w:type="pct"/>
            <w:shd w:val="clear" w:color="auto" w:fill="auto"/>
            <w:vAlign w:val="center"/>
          </w:tcPr>
          <w:p w14:paraId="289A33B9" w14:textId="77777777" w:rsidR="00FF4B04" w:rsidRPr="0032037E" w:rsidRDefault="00FF4B04" w:rsidP="00EC4C66">
            <w:pPr>
              <w:spacing w:before="40" w:after="40" w:line="276" w:lineRule="auto"/>
              <w:jc w:val="center"/>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BLB1048</w:t>
            </w:r>
          </w:p>
        </w:tc>
        <w:tc>
          <w:tcPr>
            <w:tcW w:w="804" w:type="pct"/>
            <w:shd w:val="clear" w:color="auto" w:fill="auto"/>
            <w:vAlign w:val="center"/>
          </w:tcPr>
          <w:p w14:paraId="3EBF1088" w14:textId="77777777" w:rsidR="00FF4B04" w:rsidRPr="0032037E" w:rsidRDefault="00FF4B04" w:rsidP="00EC4C66">
            <w:pPr>
              <w:spacing w:before="40" w:after="40" w:line="276" w:lineRule="auto"/>
              <w:jc w:val="left"/>
              <w:rPr>
                <w:rFonts w:ascii="Times New Roman" w:eastAsia="Times New Roman" w:hAnsi="Times New Roman" w:cs="Times New Roman"/>
                <w:b w:val="0"/>
                <w:bCs/>
                <w:color w:val="auto"/>
                <w:sz w:val="24"/>
                <w:szCs w:val="24"/>
              </w:rPr>
            </w:pPr>
            <w:proofErr w:type="spellStart"/>
            <w:r w:rsidRPr="0032037E">
              <w:rPr>
                <w:rFonts w:ascii="Times New Roman" w:eastAsia="Times New Roman" w:hAnsi="Times New Roman" w:cs="Times New Roman"/>
                <w:b w:val="0"/>
                <w:bCs/>
                <w:color w:val="auto"/>
                <w:sz w:val="24"/>
                <w:szCs w:val="24"/>
              </w:rPr>
              <w:t>Nhập</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môn</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luật</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học</w:t>
            </w:r>
            <w:proofErr w:type="spellEnd"/>
          </w:p>
        </w:tc>
        <w:tc>
          <w:tcPr>
            <w:tcW w:w="467" w:type="pct"/>
            <w:shd w:val="clear" w:color="auto" w:fill="auto"/>
            <w:vAlign w:val="center"/>
          </w:tcPr>
          <w:p w14:paraId="2620542F" w14:textId="77777777" w:rsidR="00FF4B04" w:rsidRPr="0032037E" w:rsidRDefault="00FF4B04"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 </w:t>
            </w:r>
          </w:p>
        </w:tc>
      </w:tr>
      <w:tr w:rsidR="0032037E" w:rsidRPr="0032037E" w14:paraId="44EBC91B" w14:textId="77777777" w:rsidTr="008A0A4A">
        <w:trPr>
          <w:trHeight w:val="20"/>
        </w:trPr>
        <w:tc>
          <w:tcPr>
            <w:tcW w:w="281" w:type="pct"/>
            <w:shd w:val="clear" w:color="auto" w:fill="auto"/>
            <w:vAlign w:val="center"/>
          </w:tcPr>
          <w:p w14:paraId="431EA917" w14:textId="5AF99391" w:rsidR="00FF4B04" w:rsidRPr="0032037E" w:rsidRDefault="003D43B1" w:rsidP="00EC4C66">
            <w:pPr>
              <w:spacing w:before="40" w:after="40" w:line="276" w:lineRule="auto"/>
              <w:jc w:val="center"/>
              <w:rPr>
                <w:rFonts w:ascii="Times New Roman" w:hAnsi="Times New Roman" w:cs="Times New Roman"/>
                <w:b w:val="0"/>
                <w:bCs/>
                <w:color w:val="auto"/>
                <w:sz w:val="24"/>
                <w:szCs w:val="24"/>
              </w:rPr>
            </w:pPr>
            <w:r w:rsidRPr="0032037E">
              <w:rPr>
                <w:rFonts w:ascii="Times New Roman" w:hAnsi="Times New Roman" w:cs="Times New Roman"/>
                <w:b w:val="0"/>
                <w:bCs/>
                <w:color w:val="auto"/>
                <w:sz w:val="24"/>
                <w:szCs w:val="24"/>
              </w:rPr>
              <w:t>3</w:t>
            </w:r>
          </w:p>
        </w:tc>
        <w:tc>
          <w:tcPr>
            <w:tcW w:w="1132" w:type="pct"/>
            <w:shd w:val="clear" w:color="auto" w:fill="auto"/>
            <w:vAlign w:val="center"/>
          </w:tcPr>
          <w:p w14:paraId="5B888EA2" w14:textId="22EB9778" w:rsidR="00FF4B04" w:rsidRPr="0032037E" w:rsidRDefault="00FF4B04"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Principles of marketing 17th edition</w:t>
            </w:r>
          </w:p>
        </w:tc>
        <w:tc>
          <w:tcPr>
            <w:tcW w:w="933" w:type="pct"/>
            <w:shd w:val="clear" w:color="auto" w:fill="auto"/>
            <w:vAlign w:val="center"/>
          </w:tcPr>
          <w:p w14:paraId="20D4B100" w14:textId="77777777" w:rsidR="00FF4B04" w:rsidRPr="0032037E" w:rsidRDefault="00FF4B04"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Philip Kotler &amp; Gary Armstrong</w:t>
            </w:r>
          </w:p>
        </w:tc>
        <w:tc>
          <w:tcPr>
            <w:tcW w:w="836" w:type="pct"/>
            <w:shd w:val="clear" w:color="auto" w:fill="auto"/>
            <w:vAlign w:val="center"/>
          </w:tcPr>
          <w:p w14:paraId="1A96FFCE" w14:textId="77777777" w:rsidR="00FF4B04" w:rsidRPr="0032037E" w:rsidRDefault="00FF4B04"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Pearson, 2017</w:t>
            </w:r>
          </w:p>
        </w:tc>
        <w:tc>
          <w:tcPr>
            <w:tcW w:w="547" w:type="pct"/>
            <w:shd w:val="clear" w:color="auto" w:fill="auto"/>
            <w:vAlign w:val="center"/>
          </w:tcPr>
          <w:p w14:paraId="525EBC28" w14:textId="77777777" w:rsidR="00FF4B04" w:rsidRPr="0032037E" w:rsidRDefault="00FF4B04" w:rsidP="00EC4C66">
            <w:pPr>
              <w:spacing w:before="40" w:after="40" w:line="276" w:lineRule="auto"/>
              <w:jc w:val="center"/>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BBM2066</w:t>
            </w:r>
          </w:p>
        </w:tc>
        <w:tc>
          <w:tcPr>
            <w:tcW w:w="804" w:type="pct"/>
            <w:shd w:val="clear" w:color="auto" w:fill="auto"/>
            <w:vAlign w:val="center"/>
          </w:tcPr>
          <w:p w14:paraId="176535FB" w14:textId="77777777" w:rsidR="00FF4B04" w:rsidRPr="0032037E" w:rsidRDefault="00FF4B04"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Marketing</w:t>
            </w:r>
          </w:p>
        </w:tc>
        <w:tc>
          <w:tcPr>
            <w:tcW w:w="467" w:type="pct"/>
            <w:shd w:val="clear" w:color="auto" w:fill="auto"/>
            <w:vAlign w:val="center"/>
          </w:tcPr>
          <w:p w14:paraId="189C72C6" w14:textId="77777777" w:rsidR="00FF4B04" w:rsidRPr="0032037E" w:rsidRDefault="00FF4B04" w:rsidP="00EC4C66">
            <w:pPr>
              <w:spacing w:before="40" w:after="40" w:line="276" w:lineRule="auto"/>
              <w:jc w:val="center"/>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 </w:t>
            </w:r>
          </w:p>
        </w:tc>
      </w:tr>
      <w:tr w:rsidR="0032037E" w:rsidRPr="0032037E" w14:paraId="45C58ABF" w14:textId="77777777" w:rsidTr="008A0A4A">
        <w:trPr>
          <w:trHeight w:val="20"/>
        </w:trPr>
        <w:tc>
          <w:tcPr>
            <w:tcW w:w="281" w:type="pct"/>
            <w:shd w:val="clear" w:color="auto" w:fill="auto"/>
            <w:vAlign w:val="center"/>
          </w:tcPr>
          <w:p w14:paraId="480B7DBE" w14:textId="339EF97E" w:rsidR="00FF4B04" w:rsidRPr="0032037E" w:rsidRDefault="003D43B1" w:rsidP="00EC4C66">
            <w:pPr>
              <w:spacing w:before="40" w:after="40" w:line="276" w:lineRule="auto"/>
              <w:jc w:val="center"/>
              <w:rPr>
                <w:rFonts w:ascii="Times New Roman" w:hAnsi="Times New Roman" w:cs="Times New Roman"/>
                <w:b w:val="0"/>
                <w:bCs/>
                <w:color w:val="auto"/>
                <w:sz w:val="24"/>
                <w:szCs w:val="24"/>
              </w:rPr>
            </w:pPr>
            <w:r w:rsidRPr="0032037E">
              <w:rPr>
                <w:rFonts w:ascii="Times New Roman" w:hAnsi="Times New Roman" w:cs="Times New Roman"/>
                <w:b w:val="0"/>
                <w:bCs/>
                <w:color w:val="auto"/>
                <w:sz w:val="24"/>
                <w:szCs w:val="24"/>
              </w:rPr>
              <w:t>4</w:t>
            </w:r>
          </w:p>
        </w:tc>
        <w:tc>
          <w:tcPr>
            <w:tcW w:w="1132" w:type="pct"/>
            <w:shd w:val="clear" w:color="auto" w:fill="auto"/>
            <w:vAlign w:val="center"/>
          </w:tcPr>
          <w:p w14:paraId="248EECF9" w14:textId="0A49B0AC" w:rsidR="00FF4B04" w:rsidRPr="0032037E" w:rsidRDefault="00FF4B04"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Essentials of Contemporary Management</w:t>
            </w:r>
          </w:p>
        </w:tc>
        <w:tc>
          <w:tcPr>
            <w:tcW w:w="933" w:type="pct"/>
            <w:shd w:val="clear" w:color="auto" w:fill="auto"/>
            <w:vAlign w:val="center"/>
          </w:tcPr>
          <w:p w14:paraId="1A25CFF8" w14:textId="77777777" w:rsidR="00FF4B04" w:rsidRPr="0032037E" w:rsidRDefault="00FF4B04"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Gareth Jones and Jennifer George</w:t>
            </w:r>
          </w:p>
        </w:tc>
        <w:tc>
          <w:tcPr>
            <w:tcW w:w="836" w:type="pct"/>
            <w:shd w:val="clear" w:color="auto" w:fill="auto"/>
            <w:vAlign w:val="center"/>
          </w:tcPr>
          <w:p w14:paraId="37A829D2" w14:textId="77777777" w:rsidR="00FF4B04" w:rsidRPr="0032037E" w:rsidRDefault="00FF4B04"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McGraw-Hill, 2020</w:t>
            </w:r>
          </w:p>
        </w:tc>
        <w:tc>
          <w:tcPr>
            <w:tcW w:w="547" w:type="pct"/>
            <w:shd w:val="clear" w:color="auto" w:fill="auto"/>
            <w:vAlign w:val="center"/>
          </w:tcPr>
          <w:p w14:paraId="113332CA" w14:textId="77777777" w:rsidR="00FF4B04" w:rsidRPr="0032037E" w:rsidRDefault="00FF4B04" w:rsidP="00EC4C66">
            <w:pPr>
              <w:spacing w:before="40" w:after="40" w:line="276" w:lineRule="auto"/>
              <w:jc w:val="center"/>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BBB1067</w:t>
            </w:r>
          </w:p>
        </w:tc>
        <w:tc>
          <w:tcPr>
            <w:tcW w:w="804" w:type="pct"/>
            <w:shd w:val="clear" w:color="auto" w:fill="auto"/>
            <w:vAlign w:val="center"/>
          </w:tcPr>
          <w:p w14:paraId="74301751" w14:textId="77777777" w:rsidR="00FF4B04" w:rsidRPr="0032037E" w:rsidRDefault="00FF4B04"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 xml:space="preserve">Quản </w:t>
            </w:r>
            <w:proofErr w:type="spellStart"/>
            <w:r w:rsidRPr="0032037E">
              <w:rPr>
                <w:rFonts w:ascii="Times New Roman" w:eastAsia="Times New Roman" w:hAnsi="Times New Roman" w:cs="Times New Roman"/>
                <w:b w:val="0"/>
                <w:bCs/>
                <w:color w:val="auto"/>
                <w:sz w:val="24"/>
                <w:szCs w:val="24"/>
              </w:rPr>
              <w:t>trị</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học</w:t>
            </w:r>
            <w:proofErr w:type="spellEnd"/>
          </w:p>
        </w:tc>
        <w:tc>
          <w:tcPr>
            <w:tcW w:w="467" w:type="pct"/>
            <w:shd w:val="clear" w:color="auto" w:fill="auto"/>
            <w:vAlign w:val="center"/>
          </w:tcPr>
          <w:p w14:paraId="1124A473" w14:textId="77777777" w:rsidR="00FF4B04" w:rsidRPr="0032037E" w:rsidRDefault="00FF4B04" w:rsidP="00EC4C66">
            <w:pPr>
              <w:spacing w:before="40" w:after="40" w:line="276" w:lineRule="auto"/>
              <w:jc w:val="center"/>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 </w:t>
            </w:r>
          </w:p>
        </w:tc>
      </w:tr>
      <w:tr w:rsidR="0032037E" w:rsidRPr="0032037E" w14:paraId="15F469CB" w14:textId="77777777" w:rsidTr="008A0A4A">
        <w:trPr>
          <w:trHeight w:val="20"/>
        </w:trPr>
        <w:tc>
          <w:tcPr>
            <w:tcW w:w="281" w:type="pct"/>
            <w:shd w:val="clear" w:color="auto" w:fill="auto"/>
            <w:vAlign w:val="center"/>
          </w:tcPr>
          <w:p w14:paraId="692C9028" w14:textId="74D62C1D" w:rsidR="00FF4B04" w:rsidRPr="0032037E" w:rsidRDefault="003D43B1" w:rsidP="00EC4C66">
            <w:pPr>
              <w:spacing w:before="40" w:after="40" w:line="276" w:lineRule="auto"/>
              <w:jc w:val="center"/>
              <w:rPr>
                <w:rFonts w:ascii="Times New Roman" w:hAnsi="Times New Roman" w:cs="Times New Roman"/>
                <w:b w:val="0"/>
                <w:bCs/>
                <w:color w:val="auto"/>
                <w:sz w:val="24"/>
                <w:szCs w:val="24"/>
              </w:rPr>
            </w:pPr>
            <w:r w:rsidRPr="0032037E">
              <w:rPr>
                <w:rFonts w:ascii="Times New Roman" w:hAnsi="Times New Roman" w:cs="Times New Roman"/>
                <w:b w:val="0"/>
                <w:bCs/>
                <w:color w:val="auto"/>
                <w:sz w:val="24"/>
                <w:szCs w:val="24"/>
              </w:rPr>
              <w:t>5</w:t>
            </w:r>
          </w:p>
        </w:tc>
        <w:tc>
          <w:tcPr>
            <w:tcW w:w="1132" w:type="pct"/>
            <w:shd w:val="clear" w:color="auto" w:fill="auto"/>
            <w:vAlign w:val="center"/>
          </w:tcPr>
          <w:p w14:paraId="1737B177" w14:textId="7BE3B1E5" w:rsidR="00FF4B04" w:rsidRPr="0032037E" w:rsidRDefault="00FF4B04"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 xml:space="preserve">Tâm </w:t>
            </w:r>
            <w:proofErr w:type="spellStart"/>
            <w:r w:rsidRPr="0032037E">
              <w:rPr>
                <w:rFonts w:ascii="Times New Roman" w:eastAsia="Times New Roman" w:hAnsi="Times New Roman" w:cs="Times New Roman"/>
                <w:b w:val="0"/>
                <w:bCs/>
                <w:color w:val="auto"/>
                <w:sz w:val="24"/>
                <w:szCs w:val="24"/>
              </w:rPr>
              <w:t>lý</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học</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đại</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cương</w:t>
            </w:r>
            <w:proofErr w:type="spellEnd"/>
          </w:p>
        </w:tc>
        <w:tc>
          <w:tcPr>
            <w:tcW w:w="933" w:type="pct"/>
            <w:shd w:val="clear" w:color="auto" w:fill="auto"/>
            <w:vAlign w:val="center"/>
          </w:tcPr>
          <w:p w14:paraId="4E9FE212" w14:textId="77777777" w:rsidR="00FF4B04" w:rsidRPr="0032037E" w:rsidRDefault="00FF4B04"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 xml:space="preserve">Nguyễn Quang Uẩn, </w:t>
            </w:r>
            <w:proofErr w:type="spellStart"/>
            <w:r w:rsidRPr="0032037E">
              <w:rPr>
                <w:rFonts w:ascii="Times New Roman" w:eastAsia="Times New Roman" w:hAnsi="Times New Roman" w:cs="Times New Roman"/>
                <w:b w:val="0"/>
                <w:bCs/>
                <w:color w:val="auto"/>
                <w:sz w:val="24"/>
                <w:szCs w:val="24"/>
              </w:rPr>
              <w:t>Trần</w:t>
            </w:r>
            <w:proofErr w:type="spellEnd"/>
            <w:r w:rsidRPr="0032037E">
              <w:rPr>
                <w:rFonts w:ascii="Times New Roman" w:eastAsia="Times New Roman" w:hAnsi="Times New Roman" w:cs="Times New Roman"/>
                <w:b w:val="0"/>
                <w:bCs/>
                <w:color w:val="auto"/>
                <w:sz w:val="24"/>
                <w:szCs w:val="24"/>
              </w:rPr>
              <w:t xml:space="preserve"> Hữu Luyến, </w:t>
            </w:r>
            <w:proofErr w:type="spellStart"/>
            <w:r w:rsidRPr="0032037E">
              <w:rPr>
                <w:rFonts w:ascii="Times New Roman" w:eastAsia="Times New Roman" w:hAnsi="Times New Roman" w:cs="Times New Roman"/>
                <w:b w:val="0"/>
                <w:bCs/>
                <w:color w:val="auto"/>
                <w:sz w:val="24"/>
                <w:szCs w:val="24"/>
              </w:rPr>
              <w:t>Trần</w:t>
            </w:r>
            <w:proofErr w:type="spellEnd"/>
            <w:r w:rsidRPr="0032037E">
              <w:rPr>
                <w:rFonts w:ascii="Times New Roman" w:eastAsia="Times New Roman" w:hAnsi="Times New Roman" w:cs="Times New Roman"/>
                <w:b w:val="0"/>
                <w:bCs/>
                <w:color w:val="auto"/>
                <w:sz w:val="24"/>
                <w:szCs w:val="24"/>
              </w:rPr>
              <w:t xml:space="preserve"> Quốc Thành</w:t>
            </w:r>
          </w:p>
        </w:tc>
        <w:tc>
          <w:tcPr>
            <w:tcW w:w="836" w:type="pct"/>
            <w:shd w:val="clear" w:color="auto" w:fill="auto"/>
            <w:vAlign w:val="center"/>
          </w:tcPr>
          <w:p w14:paraId="66B09D16" w14:textId="77777777" w:rsidR="00FF4B04" w:rsidRPr="0032037E" w:rsidRDefault="00FF4B04"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ĐHQG-HN, 2015</w:t>
            </w:r>
          </w:p>
        </w:tc>
        <w:tc>
          <w:tcPr>
            <w:tcW w:w="547" w:type="pct"/>
            <w:shd w:val="clear" w:color="auto" w:fill="auto"/>
            <w:vAlign w:val="center"/>
          </w:tcPr>
          <w:p w14:paraId="6E986A59" w14:textId="77777777" w:rsidR="00FF4B04" w:rsidRPr="0032037E" w:rsidRDefault="00FF4B04" w:rsidP="00EC4C66">
            <w:pPr>
              <w:spacing w:before="40" w:after="40" w:line="276" w:lineRule="auto"/>
              <w:jc w:val="center"/>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BDG1006</w:t>
            </w:r>
          </w:p>
        </w:tc>
        <w:tc>
          <w:tcPr>
            <w:tcW w:w="804" w:type="pct"/>
            <w:shd w:val="clear" w:color="auto" w:fill="auto"/>
            <w:vAlign w:val="center"/>
          </w:tcPr>
          <w:p w14:paraId="6834D922" w14:textId="77777777" w:rsidR="00FF4B04" w:rsidRPr="0032037E" w:rsidRDefault="00FF4B04"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 xml:space="preserve">Tâm </w:t>
            </w:r>
            <w:proofErr w:type="spellStart"/>
            <w:r w:rsidRPr="0032037E">
              <w:rPr>
                <w:rFonts w:ascii="Times New Roman" w:eastAsia="Times New Roman" w:hAnsi="Times New Roman" w:cs="Times New Roman"/>
                <w:b w:val="0"/>
                <w:bCs/>
                <w:color w:val="auto"/>
                <w:sz w:val="24"/>
                <w:szCs w:val="24"/>
              </w:rPr>
              <w:t>lý</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ứng</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dụng</w:t>
            </w:r>
            <w:proofErr w:type="spellEnd"/>
          </w:p>
        </w:tc>
        <w:tc>
          <w:tcPr>
            <w:tcW w:w="467" w:type="pct"/>
            <w:shd w:val="clear" w:color="auto" w:fill="auto"/>
            <w:vAlign w:val="center"/>
          </w:tcPr>
          <w:p w14:paraId="589CE46F" w14:textId="77777777" w:rsidR="00FF4B04" w:rsidRPr="0032037E" w:rsidRDefault="00FF4B04"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 </w:t>
            </w:r>
          </w:p>
        </w:tc>
      </w:tr>
      <w:tr w:rsidR="0032037E" w:rsidRPr="0032037E" w14:paraId="46C5425E" w14:textId="77777777" w:rsidTr="008A0A4A">
        <w:trPr>
          <w:trHeight w:val="20"/>
        </w:trPr>
        <w:tc>
          <w:tcPr>
            <w:tcW w:w="281" w:type="pct"/>
            <w:shd w:val="clear" w:color="auto" w:fill="auto"/>
            <w:vAlign w:val="center"/>
          </w:tcPr>
          <w:p w14:paraId="28E8C3D2" w14:textId="57675077" w:rsidR="00FF4B04" w:rsidRPr="0032037E" w:rsidRDefault="003D43B1" w:rsidP="00EC4C66">
            <w:pPr>
              <w:spacing w:before="40" w:after="40" w:line="276" w:lineRule="auto"/>
              <w:jc w:val="center"/>
              <w:rPr>
                <w:rFonts w:ascii="Times New Roman" w:hAnsi="Times New Roman" w:cs="Times New Roman"/>
                <w:b w:val="0"/>
                <w:bCs/>
                <w:color w:val="auto"/>
                <w:sz w:val="24"/>
                <w:szCs w:val="24"/>
              </w:rPr>
            </w:pPr>
            <w:r w:rsidRPr="0032037E">
              <w:rPr>
                <w:rFonts w:ascii="Times New Roman" w:hAnsi="Times New Roman" w:cs="Times New Roman"/>
                <w:b w:val="0"/>
                <w:bCs/>
                <w:color w:val="auto"/>
                <w:sz w:val="24"/>
                <w:szCs w:val="24"/>
              </w:rPr>
              <w:t>6</w:t>
            </w:r>
          </w:p>
        </w:tc>
        <w:tc>
          <w:tcPr>
            <w:tcW w:w="1132" w:type="pct"/>
            <w:shd w:val="clear" w:color="auto" w:fill="auto"/>
            <w:vAlign w:val="center"/>
          </w:tcPr>
          <w:p w14:paraId="5C8B40B3" w14:textId="25B930D8" w:rsidR="00FF4B04" w:rsidRPr="0032037E" w:rsidRDefault="00FF4B04"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hAnsi="Times New Roman" w:cs="Times New Roman"/>
                <w:b w:val="0"/>
                <w:bCs/>
                <w:color w:val="auto"/>
                <w:sz w:val="24"/>
                <w:szCs w:val="24"/>
              </w:rPr>
              <w:t xml:space="preserve">Business and Society: Stakeholders, Ethics, Public Policy (17th ed.): </w:t>
            </w:r>
          </w:p>
        </w:tc>
        <w:tc>
          <w:tcPr>
            <w:tcW w:w="933" w:type="pct"/>
            <w:shd w:val="clear" w:color="auto" w:fill="auto"/>
            <w:vAlign w:val="center"/>
          </w:tcPr>
          <w:p w14:paraId="653DF675" w14:textId="55FDBD7C" w:rsidR="00FF4B04" w:rsidRPr="0032037E" w:rsidRDefault="00FF4B04"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hAnsi="Times New Roman" w:cs="Times New Roman"/>
                <w:b w:val="0"/>
                <w:bCs/>
                <w:color w:val="auto"/>
                <w:sz w:val="24"/>
                <w:szCs w:val="24"/>
              </w:rPr>
              <w:t xml:space="preserve">Lawrence, A., Weber, J., Hill, V. D., &amp; Wasieleski, D. M. </w:t>
            </w:r>
          </w:p>
        </w:tc>
        <w:tc>
          <w:tcPr>
            <w:tcW w:w="836" w:type="pct"/>
            <w:shd w:val="clear" w:color="auto" w:fill="auto"/>
            <w:vAlign w:val="center"/>
          </w:tcPr>
          <w:p w14:paraId="1524C1C5" w14:textId="7F02E419" w:rsidR="00FF4B04" w:rsidRPr="00385E2C" w:rsidRDefault="00385E2C" w:rsidP="00EC4C66">
            <w:pPr>
              <w:spacing w:before="40" w:after="40" w:line="276" w:lineRule="auto"/>
              <w:jc w:val="left"/>
              <w:rPr>
                <w:rFonts w:ascii="Times New Roman" w:hAnsi="Times New Roman" w:cs="Times New Roman"/>
                <w:b w:val="0"/>
                <w:bCs/>
                <w:color w:val="auto"/>
                <w:sz w:val="24"/>
                <w:szCs w:val="24"/>
              </w:rPr>
            </w:pPr>
            <w:r w:rsidRPr="0032037E">
              <w:rPr>
                <w:rFonts w:ascii="Times New Roman" w:hAnsi="Times New Roman" w:cs="Times New Roman"/>
                <w:b w:val="0"/>
                <w:bCs/>
                <w:color w:val="auto"/>
                <w:sz w:val="24"/>
                <w:szCs w:val="24"/>
              </w:rPr>
              <w:t>McGraw-Hill Higher Education</w:t>
            </w:r>
            <w:r>
              <w:rPr>
                <w:rFonts w:ascii="Times New Roman" w:hAnsi="Times New Roman" w:cs="Times New Roman"/>
                <w:b w:val="0"/>
                <w:bCs/>
                <w:color w:val="auto"/>
                <w:sz w:val="24"/>
                <w:szCs w:val="24"/>
              </w:rPr>
              <w:t xml:space="preserve">, </w:t>
            </w:r>
            <w:r w:rsidR="00FF4B04" w:rsidRPr="0032037E">
              <w:rPr>
                <w:rFonts w:ascii="Times New Roman" w:hAnsi="Times New Roman" w:cs="Times New Roman"/>
                <w:b w:val="0"/>
                <w:bCs/>
                <w:color w:val="auto"/>
                <w:sz w:val="24"/>
                <w:szCs w:val="24"/>
              </w:rPr>
              <w:t>2023</w:t>
            </w:r>
          </w:p>
        </w:tc>
        <w:tc>
          <w:tcPr>
            <w:tcW w:w="547" w:type="pct"/>
            <w:shd w:val="clear" w:color="auto" w:fill="auto"/>
            <w:vAlign w:val="center"/>
          </w:tcPr>
          <w:p w14:paraId="5D5BB12C" w14:textId="31A76A7A" w:rsidR="00FF4B04" w:rsidRPr="0032037E" w:rsidRDefault="00FF4B04" w:rsidP="00EC4C66">
            <w:pPr>
              <w:spacing w:before="40" w:after="40" w:line="276" w:lineRule="auto"/>
              <w:jc w:val="center"/>
              <w:rPr>
                <w:rFonts w:ascii="Times New Roman" w:eastAsia="Times New Roman" w:hAnsi="Times New Roman" w:cs="Times New Roman"/>
                <w:b w:val="0"/>
                <w:bCs/>
                <w:color w:val="auto"/>
                <w:sz w:val="24"/>
                <w:szCs w:val="24"/>
              </w:rPr>
            </w:pPr>
            <w:r w:rsidRPr="0032037E">
              <w:rPr>
                <w:rFonts w:ascii="Times New Roman" w:hAnsi="Times New Roman" w:cs="Times New Roman"/>
                <w:b w:val="0"/>
                <w:bCs/>
                <w:color w:val="auto"/>
                <w:sz w:val="24"/>
                <w:szCs w:val="24"/>
              </w:rPr>
              <w:t>BDG1016</w:t>
            </w:r>
          </w:p>
        </w:tc>
        <w:tc>
          <w:tcPr>
            <w:tcW w:w="804" w:type="pct"/>
            <w:shd w:val="clear" w:color="auto" w:fill="auto"/>
            <w:vAlign w:val="center"/>
          </w:tcPr>
          <w:p w14:paraId="21A8BAA1" w14:textId="5FC8BF3E" w:rsidR="00FF4B04" w:rsidRPr="0032037E" w:rsidRDefault="00FF4B04" w:rsidP="00EC4C66">
            <w:pPr>
              <w:spacing w:before="40" w:after="40" w:line="276" w:lineRule="auto"/>
              <w:jc w:val="left"/>
              <w:rPr>
                <w:rFonts w:ascii="Times New Roman" w:eastAsia="Times New Roman" w:hAnsi="Times New Roman" w:cs="Times New Roman"/>
                <w:b w:val="0"/>
                <w:bCs/>
                <w:color w:val="auto"/>
                <w:sz w:val="24"/>
                <w:szCs w:val="24"/>
              </w:rPr>
            </w:pPr>
            <w:proofErr w:type="spellStart"/>
            <w:r w:rsidRPr="0032037E">
              <w:rPr>
                <w:rFonts w:ascii="Times New Roman" w:eastAsia="Times New Roman" w:hAnsi="Times New Roman" w:cs="Times New Roman"/>
                <w:b w:val="0"/>
                <w:bCs/>
                <w:color w:val="auto"/>
                <w:sz w:val="24"/>
                <w:szCs w:val="24"/>
              </w:rPr>
              <w:t>Trách</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nhiệm</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xã</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hội</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và</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phục</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vụ</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cộng</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đồng</w:t>
            </w:r>
            <w:proofErr w:type="spellEnd"/>
            <w:r w:rsidRPr="0032037E">
              <w:rPr>
                <w:rFonts w:ascii="Times New Roman" w:eastAsia="Times New Roman" w:hAnsi="Times New Roman" w:cs="Times New Roman"/>
                <w:b w:val="0"/>
                <w:bCs/>
                <w:color w:val="auto"/>
                <w:sz w:val="24"/>
                <w:szCs w:val="24"/>
              </w:rPr>
              <w:t xml:space="preserve"> </w:t>
            </w:r>
          </w:p>
        </w:tc>
        <w:tc>
          <w:tcPr>
            <w:tcW w:w="467" w:type="pct"/>
            <w:shd w:val="clear" w:color="auto" w:fill="auto"/>
            <w:vAlign w:val="center"/>
          </w:tcPr>
          <w:p w14:paraId="3739FDAA" w14:textId="77777777" w:rsidR="00FF4B04" w:rsidRPr="0032037E" w:rsidRDefault="00FF4B04"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 </w:t>
            </w:r>
          </w:p>
        </w:tc>
      </w:tr>
      <w:tr w:rsidR="0032037E" w:rsidRPr="0032037E" w14:paraId="46F8FD6F" w14:textId="77777777" w:rsidTr="008A0A4A">
        <w:trPr>
          <w:trHeight w:val="20"/>
        </w:trPr>
        <w:tc>
          <w:tcPr>
            <w:tcW w:w="281" w:type="pct"/>
            <w:shd w:val="clear" w:color="auto" w:fill="auto"/>
            <w:vAlign w:val="center"/>
          </w:tcPr>
          <w:p w14:paraId="0088BA41" w14:textId="3186CFDB" w:rsidR="00FF4B04" w:rsidRPr="0032037E" w:rsidRDefault="003D43B1" w:rsidP="00EC4C66">
            <w:pPr>
              <w:spacing w:before="40" w:after="40" w:line="276" w:lineRule="auto"/>
              <w:jc w:val="center"/>
              <w:rPr>
                <w:rFonts w:ascii="Times New Roman" w:hAnsi="Times New Roman" w:cs="Times New Roman"/>
                <w:b w:val="0"/>
                <w:bCs/>
                <w:color w:val="auto"/>
                <w:sz w:val="24"/>
                <w:szCs w:val="24"/>
              </w:rPr>
            </w:pPr>
            <w:r w:rsidRPr="0032037E">
              <w:rPr>
                <w:rFonts w:ascii="Times New Roman" w:hAnsi="Times New Roman" w:cs="Times New Roman"/>
                <w:b w:val="0"/>
                <w:bCs/>
                <w:color w:val="auto"/>
                <w:sz w:val="24"/>
                <w:szCs w:val="24"/>
              </w:rPr>
              <w:lastRenderedPageBreak/>
              <w:t>7</w:t>
            </w:r>
          </w:p>
        </w:tc>
        <w:tc>
          <w:tcPr>
            <w:tcW w:w="1132" w:type="pct"/>
            <w:shd w:val="clear" w:color="auto" w:fill="auto"/>
            <w:vAlign w:val="center"/>
          </w:tcPr>
          <w:p w14:paraId="188FE14C" w14:textId="390F2A39" w:rsidR="00FF4B04" w:rsidRPr="0032037E" w:rsidRDefault="00FF4B04" w:rsidP="00EC4C66">
            <w:pPr>
              <w:spacing w:before="40" w:after="40" w:line="276" w:lineRule="auto"/>
              <w:jc w:val="left"/>
              <w:rPr>
                <w:rFonts w:ascii="Times New Roman" w:eastAsia="Times New Roman" w:hAnsi="Times New Roman" w:cs="Times New Roman"/>
                <w:b w:val="0"/>
                <w:bCs/>
                <w:color w:val="auto"/>
                <w:sz w:val="24"/>
                <w:szCs w:val="24"/>
              </w:rPr>
            </w:pPr>
            <w:proofErr w:type="spellStart"/>
            <w:r w:rsidRPr="0032037E">
              <w:rPr>
                <w:rFonts w:ascii="Times New Roman" w:hAnsi="Times New Roman" w:cs="Times New Roman"/>
                <w:b w:val="0"/>
                <w:bCs/>
                <w:color w:val="auto"/>
                <w:sz w:val="24"/>
                <w:szCs w:val="24"/>
              </w:rPr>
              <w:t>Cẩm</w:t>
            </w:r>
            <w:proofErr w:type="spellEnd"/>
            <w:r w:rsidRPr="0032037E">
              <w:rPr>
                <w:rFonts w:ascii="Times New Roman" w:hAnsi="Times New Roman" w:cs="Times New Roman"/>
                <w:b w:val="0"/>
                <w:bCs/>
                <w:color w:val="auto"/>
                <w:sz w:val="24"/>
                <w:szCs w:val="24"/>
              </w:rPr>
              <w:t xml:space="preserve"> Nang </w:t>
            </w:r>
            <w:proofErr w:type="spellStart"/>
            <w:r w:rsidRPr="0032037E">
              <w:rPr>
                <w:rFonts w:ascii="Times New Roman" w:hAnsi="Times New Roman" w:cs="Times New Roman"/>
                <w:b w:val="0"/>
                <w:bCs/>
                <w:color w:val="auto"/>
                <w:sz w:val="24"/>
                <w:szCs w:val="24"/>
              </w:rPr>
              <w:t>Tư</w:t>
            </w:r>
            <w:proofErr w:type="spellEnd"/>
            <w:r w:rsidRPr="0032037E">
              <w:rPr>
                <w:rFonts w:ascii="Times New Roman" w:hAnsi="Times New Roman" w:cs="Times New Roman"/>
                <w:b w:val="0"/>
                <w:bCs/>
                <w:color w:val="auto"/>
                <w:sz w:val="24"/>
                <w:szCs w:val="24"/>
              </w:rPr>
              <w:t xml:space="preserve"> Duy </w:t>
            </w:r>
            <w:proofErr w:type="spellStart"/>
            <w:r w:rsidRPr="0032037E">
              <w:rPr>
                <w:rFonts w:ascii="Times New Roman" w:hAnsi="Times New Roman" w:cs="Times New Roman"/>
                <w:b w:val="0"/>
                <w:bCs/>
                <w:color w:val="auto"/>
                <w:sz w:val="24"/>
                <w:szCs w:val="24"/>
              </w:rPr>
              <w:t>Phản</w:t>
            </w:r>
            <w:proofErr w:type="spellEnd"/>
            <w:r w:rsidRPr="0032037E">
              <w:rPr>
                <w:rFonts w:ascii="Times New Roman" w:hAnsi="Times New Roman" w:cs="Times New Roman"/>
                <w:b w:val="0"/>
                <w:bCs/>
                <w:color w:val="auto"/>
                <w:sz w:val="24"/>
                <w:szCs w:val="24"/>
              </w:rPr>
              <w:t xml:space="preserve"> </w:t>
            </w:r>
            <w:proofErr w:type="spellStart"/>
            <w:r w:rsidRPr="0032037E">
              <w:rPr>
                <w:rFonts w:ascii="Times New Roman" w:hAnsi="Times New Roman" w:cs="Times New Roman"/>
                <w:b w:val="0"/>
                <w:bCs/>
                <w:color w:val="auto"/>
                <w:sz w:val="24"/>
                <w:szCs w:val="24"/>
              </w:rPr>
              <w:t>Biện</w:t>
            </w:r>
            <w:proofErr w:type="spellEnd"/>
            <w:r w:rsidRPr="0032037E">
              <w:rPr>
                <w:rFonts w:ascii="Times New Roman" w:hAnsi="Times New Roman" w:cs="Times New Roman"/>
                <w:b w:val="0"/>
                <w:bCs/>
                <w:color w:val="auto"/>
                <w:sz w:val="24"/>
                <w:szCs w:val="24"/>
              </w:rPr>
              <w:t xml:space="preserve"> &amp; </w:t>
            </w:r>
            <w:proofErr w:type="spellStart"/>
            <w:r w:rsidRPr="0032037E">
              <w:rPr>
                <w:rFonts w:ascii="Times New Roman" w:hAnsi="Times New Roman" w:cs="Times New Roman"/>
                <w:b w:val="0"/>
                <w:bCs/>
                <w:color w:val="auto"/>
                <w:sz w:val="24"/>
                <w:szCs w:val="24"/>
              </w:rPr>
              <w:t>Lập</w:t>
            </w:r>
            <w:proofErr w:type="spellEnd"/>
            <w:r w:rsidRPr="0032037E">
              <w:rPr>
                <w:rFonts w:ascii="Times New Roman" w:hAnsi="Times New Roman" w:cs="Times New Roman"/>
                <w:b w:val="0"/>
                <w:bCs/>
                <w:color w:val="auto"/>
                <w:sz w:val="24"/>
                <w:szCs w:val="24"/>
              </w:rPr>
              <w:t xml:space="preserve"> Luận Hiệu </w:t>
            </w:r>
            <w:proofErr w:type="spellStart"/>
            <w:r w:rsidRPr="0032037E">
              <w:rPr>
                <w:rFonts w:ascii="Times New Roman" w:hAnsi="Times New Roman" w:cs="Times New Roman"/>
                <w:b w:val="0"/>
                <w:bCs/>
                <w:color w:val="auto"/>
                <w:sz w:val="24"/>
                <w:szCs w:val="24"/>
              </w:rPr>
              <w:t>Quả</w:t>
            </w:r>
            <w:proofErr w:type="spellEnd"/>
          </w:p>
        </w:tc>
        <w:tc>
          <w:tcPr>
            <w:tcW w:w="933" w:type="pct"/>
            <w:shd w:val="clear" w:color="auto" w:fill="auto"/>
            <w:vAlign w:val="center"/>
          </w:tcPr>
          <w:p w14:paraId="62C2EF95" w14:textId="7061CBC1" w:rsidR="00FF4B04" w:rsidRPr="0032037E" w:rsidRDefault="00FF4B04"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hAnsi="Times New Roman" w:cs="Times New Roman"/>
                <w:b w:val="0"/>
                <w:bCs/>
                <w:color w:val="auto"/>
                <w:sz w:val="24"/>
                <w:szCs w:val="24"/>
              </w:rPr>
              <w:t xml:space="preserve">Colin </w:t>
            </w:r>
            <w:proofErr w:type="spellStart"/>
            <w:r w:rsidRPr="0032037E">
              <w:rPr>
                <w:rFonts w:ascii="Times New Roman" w:hAnsi="Times New Roman" w:cs="Times New Roman"/>
                <w:b w:val="0"/>
                <w:bCs/>
                <w:color w:val="auto"/>
                <w:sz w:val="24"/>
                <w:szCs w:val="24"/>
              </w:rPr>
              <w:t>Swatridge</w:t>
            </w:r>
            <w:proofErr w:type="spellEnd"/>
          </w:p>
        </w:tc>
        <w:tc>
          <w:tcPr>
            <w:tcW w:w="836" w:type="pct"/>
            <w:shd w:val="clear" w:color="auto" w:fill="auto"/>
            <w:vAlign w:val="center"/>
          </w:tcPr>
          <w:p w14:paraId="6B6E1233" w14:textId="17DAAA8D" w:rsidR="00FF4B04" w:rsidRPr="0032037E" w:rsidRDefault="00FF4B04" w:rsidP="00EC4C66">
            <w:pPr>
              <w:spacing w:before="40" w:after="40" w:line="276" w:lineRule="auto"/>
              <w:jc w:val="left"/>
              <w:rPr>
                <w:rFonts w:ascii="Times New Roman" w:eastAsia="Times New Roman" w:hAnsi="Times New Roman" w:cs="Times New Roman"/>
                <w:b w:val="0"/>
                <w:bCs/>
                <w:color w:val="auto"/>
                <w:sz w:val="24"/>
                <w:szCs w:val="24"/>
              </w:rPr>
            </w:pPr>
            <w:proofErr w:type="spellStart"/>
            <w:r w:rsidRPr="0032037E">
              <w:rPr>
                <w:rFonts w:ascii="Times New Roman" w:hAnsi="Times New Roman" w:cs="Times New Roman"/>
                <w:b w:val="0"/>
                <w:bCs/>
                <w:color w:val="auto"/>
                <w:sz w:val="24"/>
                <w:szCs w:val="24"/>
              </w:rPr>
              <w:t>Tổng</w:t>
            </w:r>
            <w:proofErr w:type="spellEnd"/>
            <w:r w:rsidRPr="0032037E">
              <w:rPr>
                <w:rFonts w:ascii="Times New Roman" w:hAnsi="Times New Roman" w:cs="Times New Roman"/>
                <w:b w:val="0"/>
                <w:bCs/>
                <w:color w:val="auto"/>
                <w:sz w:val="24"/>
                <w:szCs w:val="24"/>
              </w:rPr>
              <w:t xml:space="preserve"> </w:t>
            </w:r>
            <w:proofErr w:type="spellStart"/>
            <w:r w:rsidRPr="0032037E">
              <w:rPr>
                <w:rFonts w:ascii="Times New Roman" w:hAnsi="Times New Roman" w:cs="Times New Roman"/>
                <w:b w:val="0"/>
                <w:bCs/>
                <w:color w:val="auto"/>
                <w:sz w:val="24"/>
                <w:szCs w:val="24"/>
              </w:rPr>
              <w:t>Hợp</w:t>
            </w:r>
            <w:proofErr w:type="spellEnd"/>
            <w:r w:rsidRPr="0032037E">
              <w:rPr>
                <w:rFonts w:ascii="Times New Roman" w:hAnsi="Times New Roman" w:cs="Times New Roman"/>
                <w:b w:val="0"/>
                <w:bCs/>
                <w:color w:val="auto"/>
                <w:sz w:val="24"/>
                <w:szCs w:val="24"/>
              </w:rPr>
              <w:t xml:space="preserve"> TP. HCM, 2021</w:t>
            </w:r>
          </w:p>
        </w:tc>
        <w:tc>
          <w:tcPr>
            <w:tcW w:w="547" w:type="pct"/>
            <w:shd w:val="clear" w:color="auto" w:fill="auto"/>
            <w:vAlign w:val="center"/>
          </w:tcPr>
          <w:p w14:paraId="430D0F28" w14:textId="7EACA787" w:rsidR="00FF4B04" w:rsidRPr="0032037E" w:rsidRDefault="00FF4B04" w:rsidP="00EC4C66">
            <w:pPr>
              <w:spacing w:before="40" w:after="40" w:line="276" w:lineRule="auto"/>
              <w:jc w:val="center"/>
              <w:rPr>
                <w:rFonts w:ascii="Times New Roman" w:eastAsia="Times New Roman" w:hAnsi="Times New Roman" w:cs="Times New Roman"/>
                <w:b w:val="0"/>
                <w:bCs/>
                <w:color w:val="auto"/>
                <w:sz w:val="24"/>
                <w:szCs w:val="24"/>
              </w:rPr>
            </w:pPr>
            <w:r w:rsidRPr="0032037E">
              <w:rPr>
                <w:rFonts w:ascii="Times New Roman" w:hAnsi="Times New Roman" w:cs="Times New Roman"/>
                <w:b w:val="0"/>
                <w:bCs/>
                <w:color w:val="auto"/>
                <w:sz w:val="24"/>
                <w:szCs w:val="24"/>
              </w:rPr>
              <w:t>BKT1065</w:t>
            </w:r>
          </w:p>
        </w:tc>
        <w:tc>
          <w:tcPr>
            <w:tcW w:w="804" w:type="pct"/>
            <w:shd w:val="clear" w:color="auto" w:fill="auto"/>
            <w:vAlign w:val="center"/>
          </w:tcPr>
          <w:p w14:paraId="670B3FE7" w14:textId="77777777" w:rsidR="00FF4B04" w:rsidRPr="0032037E" w:rsidRDefault="00FF4B04" w:rsidP="00EC4C66">
            <w:pPr>
              <w:spacing w:before="40" w:after="40" w:line="276" w:lineRule="auto"/>
              <w:jc w:val="left"/>
              <w:rPr>
                <w:rFonts w:ascii="Times New Roman" w:eastAsia="Times New Roman" w:hAnsi="Times New Roman" w:cs="Times New Roman"/>
                <w:b w:val="0"/>
                <w:bCs/>
                <w:color w:val="auto"/>
                <w:sz w:val="24"/>
                <w:szCs w:val="24"/>
              </w:rPr>
            </w:pPr>
            <w:proofErr w:type="spellStart"/>
            <w:r w:rsidRPr="0032037E">
              <w:rPr>
                <w:rFonts w:ascii="Times New Roman" w:eastAsia="Times New Roman" w:hAnsi="Times New Roman" w:cs="Times New Roman"/>
                <w:b w:val="0"/>
                <w:bCs/>
                <w:color w:val="auto"/>
                <w:sz w:val="24"/>
                <w:szCs w:val="24"/>
              </w:rPr>
              <w:t>Tư</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duy</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phản</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biện</w:t>
            </w:r>
            <w:proofErr w:type="spellEnd"/>
            <w:r w:rsidRPr="0032037E">
              <w:rPr>
                <w:rFonts w:ascii="Times New Roman" w:eastAsia="Times New Roman" w:hAnsi="Times New Roman" w:cs="Times New Roman"/>
                <w:b w:val="0"/>
                <w:bCs/>
                <w:color w:val="auto"/>
                <w:sz w:val="24"/>
                <w:szCs w:val="24"/>
              </w:rPr>
              <w:t xml:space="preserve"> </w:t>
            </w:r>
          </w:p>
        </w:tc>
        <w:tc>
          <w:tcPr>
            <w:tcW w:w="467" w:type="pct"/>
            <w:shd w:val="clear" w:color="auto" w:fill="auto"/>
            <w:vAlign w:val="center"/>
          </w:tcPr>
          <w:p w14:paraId="43239431" w14:textId="77777777" w:rsidR="00FF4B04" w:rsidRPr="0032037E" w:rsidRDefault="00FF4B04"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 </w:t>
            </w:r>
          </w:p>
        </w:tc>
      </w:tr>
      <w:tr w:rsidR="0032037E" w:rsidRPr="0032037E" w14:paraId="4C26DFBE" w14:textId="77777777" w:rsidTr="008A0A4A">
        <w:trPr>
          <w:trHeight w:val="20"/>
        </w:trPr>
        <w:tc>
          <w:tcPr>
            <w:tcW w:w="281" w:type="pct"/>
            <w:shd w:val="clear" w:color="auto" w:fill="auto"/>
            <w:vAlign w:val="center"/>
          </w:tcPr>
          <w:p w14:paraId="675935AB" w14:textId="1BE0CA3F" w:rsidR="00FF4B04" w:rsidRPr="0032037E" w:rsidRDefault="003D43B1" w:rsidP="00EC4C66">
            <w:pPr>
              <w:spacing w:before="40" w:after="40" w:line="276" w:lineRule="auto"/>
              <w:jc w:val="center"/>
              <w:rPr>
                <w:rFonts w:ascii="Times New Roman" w:hAnsi="Times New Roman" w:cs="Times New Roman"/>
                <w:b w:val="0"/>
                <w:bCs/>
                <w:color w:val="auto"/>
                <w:sz w:val="24"/>
                <w:szCs w:val="24"/>
              </w:rPr>
            </w:pPr>
            <w:r w:rsidRPr="0032037E">
              <w:rPr>
                <w:rFonts w:ascii="Times New Roman" w:hAnsi="Times New Roman" w:cs="Times New Roman"/>
                <w:b w:val="0"/>
                <w:bCs/>
                <w:color w:val="auto"/>
                <w:sz w:val="24"/>
                <w:szCs w:val="24"/>
              </w:rPr>
              <w:t>8</w:t>
            </w:r>
          </w:p>
        </w:tc>
        <w:tc>
          <w:tcPr>
            <w:tcW w:w="1132" w:type="pct"/>
            <w:shd w:val="clear" w:color="auto" w:fill="auto"/>
            <w:vAlign w:val="center"/>
          </w:tcPr>
          <w:p w14:paraId="591F58CD" w14:textId="41A33273" w:rsidR="00FF4B04" w:rsidRPr="0032037E" w:rsidRDefault="00FF4B04"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hAnsi="Times New Roman" w:cs="Times New Roman"/>
                <w:b w:val="0"/>
                <w:bCs/>
                <w:color w:val="auto"/>
                <w:sz w:val="24"/>
                <w:szCs w:val="24"/>
              </w:rPr>
              <w:t xml:space="preserve">World Politics </w:t>
            </w:r>
          </w:p>
        </w:tc>
        <w:tc>
          <w:tcPr>
            <w:tcW w:w="933" w:type="pct"/>
            <w:shd w:val="clear" w:color="auto" w:fill="auto"/>
            <w:vAlign w:val="center"/>
          </w:tcPr>
          <w:p w14:paraId="229E8345" w14:textId="3C3444FD" w:rsidR="00FF4B04" w:rsidRPr="0032037E" w:rsidRDefault="00FF4B04"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hAnsi="Times New Roman" w:cs="Times New Roman"/>
                <w:b w:val="0"/>
                <w:bCs/>
                <w:color w:val="auto"/>
                <w:sz w:val="24"/>
                <w:szCs w:val="24"/>
              </w:rPr>
              <w:t xml:space="preserve">Charles </w:t>
            </w:r>
            <w:proofErr w:type="spellStart"/>
            <w:proofErr w:type="gramStart"/>
            <w:r w:rsidRPr="0032037E">
              <w:rPr>
                <w:rFonts w:ascii="Times New Roman" w:hAnsi="Times New Roman" w:cs="Times New Roman"/>
                <w:b w:val="0"/>
                <w:bCs/>
                <w:color w:val="auto"/>
                <w:sz w:val="24"/>
                <w:szCs w:val="24"/>
              </w:rPr>
              <w:t>W.Keglev</w:t>
            </w:r>
            <w:proofErr w:type="spellEnd"/>
            <w:proofErr w:type="gramEnd"/>
            <w:r w:rsidRPr="0032037E">
              <w:rPr>
                <w:rFonts w:ascii="Times New Roman" w:hAnsi="Times New Roman" w:cs="Times New Roman"/>
                <w:b w:val="0"/>
                <w:bCs/>
                <w:color w:val="auto"/>
                <w:sz w:val="24"/>
                <w:szCs w:val="24"/>
              </w:rPr>
              <w:t xml:space="preserve">, Shannon </w:t>
            </w:r>
            <w:proofErr w:type="spellStart"/>
            <w:proofErr w:type="gramStart"/>
            <w:r w:rsidRPr="0032037E">
              <w:rPr>
                <w:rFonts w:ascii="Times New Roman" w:hAnsi="Times New Roman" w:cs="Times New Roman"/>
                <w:b w:val="0"/>
                <w:bCs/>
                <w:color w:val="auto"/>
                <w:sz w:val="24"/>
                <w:szCs w:val="24"/>
              </w:rPr>
              <w:t>L.Blanton</w:t>
            </w:r>
            <w:proofErr w:type="spellEnd"/>
            <w:proofErr w:type="gramEnd"/>
          </w:p>
        </w:tc>
        <w:tc>
          <w:tcPr>
            <w:tcW w:w="836" w:type="pct"/>
            <w:shd w:val="clear" w:color="auto" w:fill="auto"/>
            <w:vAlign w:val="center"/>
          </w:tcPr>
          <w:p w14:paraId="361EBCE4" w14:textId="1CBE52F1" w:rsidR="00FF4B04" w:rsidRPr="0032037E" w:rsidRDefault="00FF4B04"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hAnsi="Times New Roman" w:cs="Times New Roman"/>
                <w:b w:val="0"/>
                <w:bCs/>
                <w:color w:val="auto"/>
                <w:sz w:val="24"/>
                <w:szCs w:val="24"/>
              </w:rPr>
              <w:t xml:space="preserve">Wadsworth, 2010-2011 </w:t>
            </w:r>
          </w:p>
        </w:tc>
        <w:tc>
          <w:tcPr>
            <w:tcW w:w="547" w:type="pct"/>
            <w:shd w:val="clear" w:color="auto" w:fill="auto"/>
            <w:vAlign w:val="center"/>
          </w:tcPr>
          <w:p w14:paraId="305A5553" w14:textId="77777777" w:rsidR="00FF4B04" w:rsidRPr="0032037E" w:rsidRDefault="00FF4B04" w:rsidP="00EC4C66">
            <w:pPr>
              <w:spacing w:before="40" w:after="40" w:line="276" w:lineRule="auto"/>
              <w:jc w:val="center"/>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BDG1009</w:t>
            </w:r>
          </w:p>
        </w:tc>
        <w:tc>
          <w:tcPr>
            <w:tcW w:w="804" w:type="pct"/>
            <w:shd w:val="clear" w:color="auto" w:fill="auto"/>
            <w:vAlign w:val="center"/>
          </w:tcPr>
          <w:p w14:paraId="14882FDD" w14:textId="77777777" w:rsidR="00FF4B04" w:rsidRPr="0032037E" w:rsidRDefault="00FF4B04"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 xml:space="preserve">Quan </w:t>
            </w:r>
            <w:proofErr w:type="spellStart"/>
            <w:r w:rsidRPr="0032037E">
              <w:rPr>
                <w:rFonts w:ascii="Times New Roman" w:eastAsia="Times New Roman" w:hAnsi="Times New Roman" w:cs="Times New Roman"/>
                <w:b w:val="0"/>
                <w:bCs/>
                <w:color w:val="auto"/>
                <w:sz w:val="24"/>
                <w:szCs w:val="24"/>
              </w:rPr>
              <w:t>hệ</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quốc</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tế</w:t>
            </w:r>
            <w:proofErr w:type="spellEnd"/>
          </w:p>
        </w:tc>
        <w:tc>
          <w:tcPr>
            <w:tcW w:w="467" w:type="pct"/>
            <w:shd w:val="clear" w:color="auto" w:fill="auto"/>
            <w:vAlign w:val="center"/>
          </w:tcPr>
          <w:p w14:paraId="05DEB733" w14:textId="77777777" w:rsidR="00FF4B04" w:rsidRPr="0032037E" w:rsidRDefault="00FF4B04"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 </w:t>
            </w:r>
          </w:p>
        </w:tc>
      </w:tr>
      <w:tr w:rsidR="0032037E" w:rsidRPr="0032037E" w14:paraId="70B46499" w14:textId="77777777" w:rsidTr="008A0A4A">
        <w:trPr>
          <w:trHeight w:val="20"/>
        </w:trPr>
        <w:tc>
          <w:tcPr>
            <w:tcW w:w="281" w:type="pct"/>
            <w:shd w:val="clear" w:color="auto" w:fill="auto"/>
            <w:vAlign w:val="center"/>
          </w:tcPr>
          <w:p w14:paraId="3CB2F577" w14:textId="19BB8385" w:rsidR="00FF4B04" w:rsidRPr="0032037E" w:rsidRDefault="003D43B1" w:rsidP="00EC4C66">
            <w:pPr>
              <w:spacing w:before="40" w:after="40" w:line="276" w:lineRule="auto"/>
              <w:jc w:val="center"/>
              <w:rPr>
                <w:rFonts w:ascii="Times New Roman" w:hAnsi="Times New Roman" w:cs="Times New Roman"/>
                <w:b w:val="0"/>
                <w:bCs/>
                <w:color w:val="auto"/>
                <w:sz w:val="24"/>
                <w:szCs w:val="24"/>
              </w:rPr>
            </w:pPr>
            <w:r w:rsidRPr="0032037E">
              <w:rPr>
                <w:rFonts w:ascii="Times New Roman" w:hAnsi="Times New Roman" w:cs="Times New Roman"/>
                <w:b w:val="0"/>
                <w:bCs/>
                <w:color w:val="auto"/>
                <w:sz w:val="24"/>
                <w:szCs w:val="24"/>
              </w:rPr>
              <w:t>9</w:t>
            </w:r>
          </w:p>
        </w:tc>
        <w:tc>
          <w:tcPr>
            <w:tcW w:w="1132" w:type="pct"/>
            <w:shd w:val="clear" w:color="auto" w:fill="auto"/>
            <w:vAlign w:val="center"/>
          </w:tcPr>
          <w:p w14:paraId="65004180" w14:textId="77777777" w:rsidR="00FF4B04" w:rsidRPr="0032037E" w:rsidRDefault="00FF4B04" w:rsidP="00EC4C66">
            <w:pPr>
              <w:spacing w:before="40" w:after="40" w:line="276" w:lineRule="auto"/>
              <w:ind w:left="1" w:hanging="3"/>
              <w:jc w:val="left"/>
              <w:rPr>
                <w:rFonts w:ascii="Times New Roman" w:hAnsi="Times New Roman" w:cs="Times New Roman"/>
                <w:b w:val="0"/>
                <w:bCs/>
                <w:color w:val="auto"/>
                <w:sz w:val="24"/>
                <w:szCs w:val="24"/>
              </w:rPr>
            </w:pPr>
            <w:r w:rsidRPr="0032037E">
              <w:rPr>
                <w:rFonts w:ascii="Times New Roman" w:hAnsi="Times New Roman" w:cs="Times New Roman"/>
                <w:b w:val="0"/>
                <w:bCs/>
                <w:color w:val="auto"/>
                <w:sz w:val="24"/>
                <w:szCs w:val="24"/>
              </w:rPr>
              <w:t>An introduction to sustainable development (4th)</w:t>
            </w:r>
          </w:p>
          <w:p w14:paraId="0A62490E" w14:textId="7AE2AC7D" w:rsidR="00FF4B04" w:rsidRPr="0032037E" w:rsidRDefault="00FF4B04" w:rsidP="00EC4C66">
            <w:pPr>
              <w:spacing w:before="40" w:after="40" w:line="276" w:lineRule="auto"/>
              <w:jc w:val="left"/>
              <w:rPr>
                <w:rFonts w:ascii="Times New Roman" w:eastAsia="Times New Roman" w:hAnsi="Times New Roman" w:cs="Times New Roman"/>
                <w:b w:val="0"/>
                <w:bCs/>
                <w:color w:val="auto"/>
                <w:sz w:val="24"/>
                <w:szCs w:val="24"/>
              </w:rPr>
            </w:pPr>
          </w:p>
        </w:tc>
        <w:tc>
          <w:tcPr>
            <w:tcW w:w="933" w:type="pct"/>
            <w:shd w:val="clear" w:color="auto" w:fill="auto"/>
            <w:vAlign w:val="center"/>
          </w:tcPr>
          <w:p w14:paraId="77994712" w14:textId="37839995" w:rsidR="00FF4B04" w:rsidRPr="0032037E" w:rsidRDefault="00FF4B04"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hAnsi="Times New Roman" w:cs="Times New Roman"/>
                <w:b w:val="0"/>
                <w:bCs/>
                <w:color w:val="auto"/>
                <w:sz w:val="24"/>
                <w:szCs w:val="24"/>
              </w:rPr>
              <w:t>Elliott, J.</w:t>
            </w:r>
          </w:p>
        </w:tc>
        <w:tc>
          <w:tcPr>
            <w:tcW w:w="836" w:type="pct"/>
            <w:shd w:val="clear" w:color="auto" w:fill="auto"/>
            <w:vAlign w:val="center"/>
          </w:tcPr>
          <w:p w14:paraId="4E486517" w14:textId="143D3DC9" w:rsidR="00FF4B04" w:rsidRPr="0032037E" w:rsidRDefault="00FF4B04"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hAnsi="Times New Roman" w:cs="Times New Roman"/>
                <w:b w:val="0"/>
                <w:bCs/>
                <w:color w:val="auto"/>
                <w:sz w:val="24"/>
                <w:szCs w:val="24"/>
              </w:rPr>
              <w:t xml:space="preserve">Routledge,2012 </w:t>
            </w:r>
          </w:p>
        </w:tc>
        <w:tc>
          <w:tcPr>
            <w:tcW w:w="547" w:type="pct"/>
            <w:shd w:val="clear" w:color="auto" w:fill="auto"/>
            <w:vAlign w:val="center"/>
          </w:tcPr>
          <w:p w14:paraId="2AE7E162" w14:textId="40A3E4BF" w:rsidR="00FF4B04" w:rsidRPr="0032037E" w:rsidRDefault="00FF4B04" w:rsidP="00EC4C66">
            <w:pPr>
              <w:spacing w:before="40" w:after="40" w:line="276" w:lineRule="auto"/>
              <w:jc w:val="center"/>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BEE5042</w:t>
            </w:r>
          </w:p>
        </w:tc>
        <w:tc>
          <w:tcPr>
            <w:tcW w:w="804" w:type="pct"/>
            <w:shd w:val="clear" w:color="auto" w:fill="auto"/>
            <w:vAlign w:val="center"/>
          </w:tcPr>
          <w:p w14:paraId="1CBE40D3" w14:textId="77777777" w:rsidR="00FF4B04" w:rsidRPr="0032037E" w:rsidRDefault="00FF4B04" w:rsidP="00EC4C66">
            <w:pPr>
              <w:spacing w:before="40" w:after="40" w:line="276" w:lineRule="auto"/>
              <w:jc w:val="left"/>
              <w:rPr>
                <w:rFonts w:ascii="Times New Roman" w:eastAsia="Times New Roman" w:hAnsi="Times New Roman" w:cs="Times New Roman"/>
                <w:b w:val="0"/>
                <w:bCs/>
                <w:color w:val="auto"/>
                <w:sz w:val="24"/>
                <w:szCs w:val="24"/>
              </w:rPr>
            </w:pPr>
            <w:proofErr w:type="spellStart"/>
            <w:r w:rsidRPr="0032037E">
              <w:rPr>
                <w:rFonts w:ascii="Times New Roman" w:eastAsia="Times New Roman" w:hAnsi="Times New Roman" w:cs="Times New Roman"/>
                <w:b w:val="0"/>
                <w:bCs/>
                <w:color w:val="auto"/>
                <w:sz w:val="24"/>
                <w:szCs w:val="24"/>
              </w:rPr>
              <w:t>Phát</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triển</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bền</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vững</w:t>
            </w:r>
            <w:proofErr w:type="spellEnd"/>
            <w:r w:rsidRPr="0032037E">
              <w:rPr>
                <w:rFonts w:ascii="Times New Roman" w:eastAsia="Times New Roman" w:hAnsi="Times New Roman" w:cs="Times New Roman"/>
                <w:b w:val="0"/>
                <w:bCs/>
                <w:color w:val="auto"/>
                <w:sz w:val="24"/>
                <w:szCs w:val="24"/>
              </w:rPr>
              <w:t xml:space="preserve"> </w:t>
            </w:r>
          </w:p>
        </w:tc>
        <w:tc>
          <w:tcPr>
            <w:tcW w:w="467" w:type="pct"/>
            <w:shd w:val="clear" w:color="auto" w:fill="auto"/>
            <w:vAlign w:val="center"/>
          </w:tcPr>
          <w:p w14:paraId="55E942CC" w14:textId="77777777" w:rsidR="00FF4B04" w:rsidRPr="0032037E" w:rsidRDefault="00FF4B04"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 </w:t>
            </w:r>
          </w:p>
        </w:tc>
      </w:tr>
      <w:tr w:rsidR="0032037E" w:rsidRPr="0032037E" w14:paraId="439486C3" w14:textId="77777777" w:rsidTr="008A0A4A">
        <w:trPr>
          <w:trHeight w:val="20"/>
        </w:trPr>
        <w:tc>
          <w:tcPr>
            <w:tcW w:w="281" w:type="pct"/>
            <w:shd w:val="clear" w:color="auto" w:fill="auto"/>
            <w:vAlign w:val="center"/>
          </w:tcPr>
          <w:p w14:paraId="2B2C9654" w14:textId="2E32FD0D" w:rsidR="00FF4B04" w:rsidRPr="0032037E" w:rsidRDefault="003D43B1" w:rsidP="00EC4C66">
            <w:pPr>
              <w:spacing w:before="40" w:after="40" w:line="276" w:lineRule="auto"/>
              <w:jc w:val="center"/>
              <w:rPr>
                <w:rFonts w:ascii="Times New Roman" w:hAnsi="Times New Roman" w:cs="Times New Roman"/>
                <w:b w:val="0"/>
                <w:bCs/>
                <w:color w:val="auto"/>
                <w:sz w:val="24"/>
                <w:szCs w:val="24"/>
              </w:rPr>
            </w:pPr>
            <w:r w:rsidRPr="0032037E">
              <w:rPr>
                <w:rFonts w:ascii="Times New Roman" w:hAnsi="Times New Roman" w:cs="Times New Roman"/>
                <w:b w:val="0"/>
                <w:bCs/>
                <w:color w:val="auto"/>
                <w:sz w:val="24"/>
                <w:szCs w:val="24"/>
              </w:rPr>
              <w:t>10</w:t>
            </w:r>
          </w:p>
        </w:tc>
        <w:tc>
          <w:tcPr>
            <w:tcW w:w="1132" w:type="pct"/>
            <w:shd w:val="clear" w:color="auto" w:fill="auto"/>
            <w:vAlign w:val="center"/>
          </w:tcPr>
          <w:p w14:paraId="688FEA28" w14:textId="6BE98392" w:rsidR="00FF4B04" w:rsidRPr="0032037E" w:rsidRDefault="00FF4B04" w:rsidP="00EC4C66">
            <w:pPr>
              <w:spacing w:before="40" w:after="40" w:line="276" w:lineRule="auto"/>
              <w:ind w:left="1" w:hanging="3"/>
              <w:jc w:val="left"/>
              <w:rPr>
                <w:rFonts w:ascii="Times New Roman" w:hAnsi="Times New Roman" w:cs="Times New Roman"/>
                <w:bCs/>
                <w:color w:val="auto"/>
                <w:sz w:val="24"/>
                <w:szCs w:val="24"/>
              </w:rPr>
            </w:pPr>
            <w:r w:rsidRPr="0032037E">
              <w:rPr>
                <w:rFonts w:ascii="Times New Roman" w:eastAsia="Times New Roman" w:hAnsi="Times New Roman" w:cs="Times New Roman"/>
                <w:b w:val="0"/>
                <w:bCs/>
                <w:color w:val="auto"/>
                <w:sz w:val="24"/>
                <w:szCs w:val="24"/>
              </w:rPr>
              <w:t>Develop your leadership skills: fast, effective ways to become a leader people want to follow</w:t>
            </w:r>
          </w:p>
        </w:tc>
        <w:tc>
          <w:tcPr>
            <w:tcW w:w="933" w:type="pct"/>
            <w:shd w:val="clear" w:color="auto" w:fill="auto"/>
            <w:vAlign w:val="center"/>
          </w:tcPr>
          <w:p w14:paraId="7416F1F8" w14:textId="78695EB0" w:rsidR="00FF4B04" w:rsidRPr="0032037E" w:rsidRDefault="00FF4B04" w:rsidP="00EC4C66">
            <w:pPr>
              <w:spacing w:before="40" w:after="40" w:line="276" w:lineRule="auto"/>
              <w:jc w:val="left"/>
              <w:rPr>
                <w:rFonts w:ascii="Times New Roman" w:hAnsi="Times New Roman" w:cs="Times New Roman"/>
                <w:bCs/>
                <w:color w:val="auto"/>
                <w:sz w:val="24"/>
                <w:szCs w:val="24"/>
              </w:rPr>
            </w:pPr>
            <w:r w:rsidRPr="0032037E">
              <w:rPr>
                <w:rFonts w:ascii="Times New Roman" w:eastAsia="Times New Roman" w:hAnsi="Times New Roman" w:cs="Times New Roman"/>
                <w:b w:val="0"/>
                <w:bCs/>
                <w:color w:val="auto"/>
                <w:sz w:val="24"/>
                <w:szCs w:val="24"/>
              </w:rPr>
              <w:t>Adair, J.</w:t>
            </w:r>
          </w:p>
        </w:tc>
        <w:tc>
          <w:tcPr>
            <w:tcW w:w="836" w:type="pct"/>
            <w:shd w:val="clear" w:color="auto" w:fill="auto"/>
            <w:vAlign w:val="center"/>
          </w:tcPr>
          <w:p w14:paraId="2F4DB772" w14:textId="7D628071" w:rsidR="00FF4B04" w:rsidRPr="0032037E" w:rsidRDefault="00FF4B04" w:rsidP="00EC4C66">
            <w:pPr>
              <w:spacing w:before="40" w:after="40" w:line="276" w:lineRule="auto"/>
              <w:jc w:val="left"/>
              <w:rPr>
                <w:rFonts w:ascii="Times New Roman" w:hAnsi="Times New Roman" w:cs="Times New Roman"/>
                <w:bCs/>
                <w:color w:val="auto"/>
                <w:sz w:val="24"/>
                <w:szCs w:val="24"/>
              </w:rPr>
            </w:pPr>
            <w:r w:rsidRPr="0032037E">
              <w:rPr>
                <w:rFonts w:ascii="Times New Roman" w:eastAsia="Times New Roman" w:hAnsi="Times New Roman" w:cs="Times New Roman"/>
                <w:b w:val="0"/>
                <w:bCs/>
                <w:color w:val="auto"/>
                <w:sz w:val="24"/>
                <w:szCs w:val="24"/>
              </w:rPr>
              <w:t>Kogan Page, 2022</w:t>
            </w:r>
          </w:p>
        </w:tc>
        <w:tc>
          <w:tcPr>
            <w:tcW w:w="547" w:type="pct"/>
            <w:shd w:val="clear" w:color="auto" w:fill="auto"/>
            <w:vAlign w:val="center"/>
          </w:tcPr>
          <w:p w14:paraId="53837019" w14:textId="46E66EA7" w:rsidR="00FF4B04" w:rsidRPr="0032037E" w:rsidRDefault="00FF4B04" w:rsidP="00EC4C66">
            <w:pPr>
              <w:spacing w:before="40" w:after="40" w:line="276" w:lineRule="auto"/>
              <w:jc w:val="center"/>
              <w:rPr>
                <w:rFonts w:ascii="Times New Roman" w:hAnsi="Times New Roman" w:cs="Times New Roman"/>
                <w:bCs/>
                <w:color w:val="auto"/>
                <w:sz w:val="24"/>
                <w:szCs w:val="24"/>
              </w:rPr>
            </w:pPr>
            <w:r w:rsidRPr="0032037E">
              <w:rPr>
                <w:rFonts w:ascii="Times New Roman" w:eastAsia="Times New Roman" w:hAnsi="Times New Roman" w:cs="Times New Roman"/>
                <w:b w:val="0"/>
                <w:bCs/>
                <w:color w:val="auto"/>
                <w:sz w:val="24"/>
                <w:szCs w:val="24"/>
                <w:lang w:val="vi-VN"/>
              </w:rPr>
              <w:t>BBB1068</w:t>
            </w:r>
          </w:p>
        </w:tc>
        <w:tc>
          <w:tcPr>
            <w:tcW w:w="804" w:type="pct"/>
            <w:shd w:val="clear" w:color="auto" w:fill="auto"/>
            <w:vAlign w:val="center"/>
          </w:tcPr>
          <w:p w14:paraId="74704732" w14:textId="112FE366" w:rsidR="00FF4B04" w:rsidRPr="0032037E" w:rsidRDefault="00FF4B04" w:rsidP="00EC4C66">
            <w:pPr>
              <w:spacing w:before="40" w:after="40" w:line="276" w:lineRule="auto"/>
              <w:jc w:val="left"/>
              <w:rPr>
                <w:rFonts w:ascii="Times New Roman" w:hAnsi="Times New Roman" w:cs="Times New Roman"/>
                <w:bCs/>
                <w:color w:val="auto"/>
                <w:sz w:val="24"/>
                <w:szCs w:val="24"/>
              </w:rPr>
            </w:pPr>
            <w:proofErr w:type="spellStart"/>
            <w:r w:rsidRPr="0032037E">
              <w:rPr>
                <w:rFonts w:ascii="Times New Roman" w:eastAsia="Times New Roman" w:hAnsi="Times New Roman" w:cs="Times New Roman"/>
                <w:b w:val="0"/>
                <w:bCs/>
                <w:color w:val="auto"/>
                <w:sz w:val="24"/>
                <w:szCs w:val="24"/>
              </w:rPr>
              <w:t>Kỹ</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năng</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lãnh</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đạo</w:t>
            </w:r>
            <w:proofErr w:type="spellEnd"/>
          </w:p>
        </w:tc>
        <w:tc>
          <w:tcPr>
            <w:tcW w:w="467" w:type="pct"/>
            <w:shd w:val="clear" w:color="auto" w:fill="auto"/>
            <w:vAlign w:val="center"/>
          </w:tcPr>
          <w:p w14:paraId="12683A62" w14:textId="77777777" w:rsidR="00FF4B04" w:rsidRPr="0032037E" w:rsidRDefault="00FF4B04" w:rsidP="00EC4C66">
            <w:pPr>
              <w:spacing w:before="40" w:after="40" w:line="276" w:lineRule="auto"/>
              <w:jc w:val="left"/>
              <w:rPr>
                <w:rFonts w:ascii="Times New Roman" w:hAnsi="Times New Roman" w:cs="Times New Roman"/>
                <w:bCs/>
                <w:color w:val="auto"/>
                <w:sz w:val="24"/>
                <w:szCs w:val="24"/>
              </w:rPr>
            </w:pPr>
          </w:p>
        </w:tc>
      </w:tr>
      <w:tr w:rsidR="0032037E" w:rsidRPr="0032037E" w14:paraId="46C91E4A" w14:textId="77777777" w:rsidTr="008A0A4A">
        <w:trPr>
          <w:trHeight w:val="20"/>
        </w:trPr>
        <w:tc>
          <w:tcPr>
            <w:tcW w:w="281" w:type="pct"/>
            <w:shd w:val="clear" w:color="auto" w:fill="auto"/>
            <w:vAlign w:val="center"/>
          </w:tcPr>
          <w:p w14:paraId="3402B36B" w14:textId="4BBC739A" w:rsidR="00FF4B04" w:rsidRPr="0032037E" w:rsidRDefault="003D43B1" w:rsidP="00EC4C66">
            <w:pPr>
              <w:spacing w:before="40" w:after="40" w:line="276" w:lineRule="auto"/>
              <w:jc w:val="center"/>
              <w:rPr>
                <w:rFonts w:ascii="Times New Roman" w:hAnsi="Times New Roman" w:cs="Times New Roman"/>
                <w:b w:val="0"/>
                <w:bCs/>
                <w:color w:val="auto"/>
                <w:sz w:val="24"/>
                <w:szCs w:val="24"/>
              </w:rPr>
            </w:pPr>
            <w:r w:rsidRPr="0032037E">
              <w:rPr>
                <w:rFonts w:ascii="Times New Roman" w:hAnsi="Times New Roman" w:cs="Times New Roman"/>
                <w:b w:val="0"/>
                <w:bCs/>
                <w:color w:val="auto"/>
                <w:sz w:val="24"/>
                <w:szCs w:val="24"/>
              </w:rPr>
              <w:t>11</w:t>
            </w:r>
          </w:p>
        </w:tc>
        <w:tc>
          <w:tcPr>
            <w:tcW w:w="1132" w:type="pct"/>
            <w:shd w:val="clear" w:color="auto" w:fill="auto"/>
            <w:vAlign w:val="center"/>
          </w:tcPr>
          <w:p w14:paraId="66A9DBC5" w14:textId="753374A7" w:rsidR="00FF4B04" w:rsidRPr="0032037E" w:rsidRDefault="00FF4B04" w:rsidP="00EC4C66">
            <w:pPr>
              <w:spacing w:before="40" w:after="40" w:line="276" w:lineRule="auto"/>
              <w:ind w:left="1" w:hanging="3"/>
              <w:jc w:val="left"/>
              <w:rPr>
                <w:rFonts w:ascii="Times New Roman" w:hAnsi="Times New Roman" w:cs="Times New Roman"/>
                <w:bCs/>
                <w:color w:val="auto"/>
                <w:sz w:val="24"/>
                <w:szCs w:val="24"/>
              </w:rPr>
            </w:pPr>
            <w:r w:rsidRPr="0032037E">
              <w:rPr>
                <w:rFonts w:ascii="Times New Roman" w:eastAsia="Times New Roman" w:hAnsi="Times New Roman" w:cs="Times New Roman"/>
                <w:b w:val="0"/>
                <w:bCs/>
                <w:color w:val="auto"/>
                <w:sz w:val="24"/>
                <w:szCs w:val="24"/>
              </w:rPr>
              <w:t>The creative thinking handbook: your step-by-step guide to problem solving in business</w:t>
            </w:r>
          </w:p>
        </w:tc>
        <w:tc>
          <w:tcPr>
            <w:tcW w:w="933" w:type="pct"/>
            <w:shd w:val="clear" w:color="auto" w:fill="auto"/>
            <w:vAlign w:val="center"/>
          </w:tcPr>
          <w:p w14:paraId="1D6114D9" w14:textId="520F1823" w:rsidR="00FF4B04" w:rsidRPr="0032037E" w:rsidRDefault="00FF4B04" w:rsidP="00EC4C66">
            <w:pPr>
              <w:spacing w:before="40" w:after="40" w:line="276" w:lineRule="auto"/>
              <w:jc w:val="left"/>
              <w:rPr>
                <w:rFonts w:ascii="Times New Roman" w:hAnsi="Times New Roman" w:cs="Times New Roman"/>
                <w:bCs/>
                <w:color w:val="auto"/>
                <w:sz w:val="24"/>
                <w:szCs w:val="24"/>
              </w:rPr>
            </w:pPr>
            <w:r w:rsidRPr="0032037E">
              <w:rPr>
                <w:rFonts w:ascii="Times New Roman" w:eastAsia="Times New Roman" w:hAnsi="Times New Roman" w:cs="Times New Roman"/>
                <w:b w:val="0"/>
                <w:bCs/>
                <w:color w:val="auto"/>
                <w:sz w:val="24"/>
                <w:szCs w:val="24"/>
              </w:rPr>
              <w:t xml:space="preserve"> Griffiths, C., Costi, M., &amp; Medlicott, C.</w:t>
            </w:r>
          </w:p>
        </w:tc>
        <w:tc>
          <w:tcPr>
            <w:tcW w:w="836" w:type="pct"/>
            <w:shd w:val="clear" w:color="auto" w:fill="auto"/>
            <w:vAlign w:val="center"/>
          </w:tcPr>
          <w:p w14:paraId="30697B1C" w14:textId="281DDF17" w:rsidR="00FF4B04" w:rsidRPr="0032037E" w:rsidRDefault="00FF4B04" w:rsidP="00EC4C66">
            <w:pPr>
              <w:spacing w:before="40" w:after="40" w:line="276" w:lineRule="auto"/>
              <w:jc w:val="left"/>
              <w:rPr>
                <w:rFonts w:ascii="Times New Roman" w:hAnsi="Times New Roman" w:cs="Times New Roman"/>
                <w:bCs/>
                <w:color w:val="auto"/>
                <w:sz w:val="24"/>
                <w:szCs w:val="24"/>
              </w:rPr>
            </w:pPr>
            <w:r w:rsidRPr="0032037E">
              <w:rPr>
                <w:rFonts w:ascii="Times New Roman" w:eastAsia="Times New Roman" w:hAnsi="Times New Roman" w:cs="Times New Roman"/>
                <w:b w:val="0"/>
                <w:bCs/>
                <w:color w:val="auto"/>
                <w:sz w:val="24"/>
                <w:szCs w:val="24"/>
              </w:rPr>
              <w:t xml:space="preserve"> Kogan Page Publishers, 2022</w:t>
            </w:r>
          </w:p>
        </w:tc>
        <w:tc>
          <w:tcPr>
            <w:tcW w:w="547" w:type="pct"/>
            <w:shd w:val="clear" w:color="auto" w:fill="auto"/>
            <w:vAlign w:val="center"/>
          </w:tcPr>
          <w:p w14:paraId="59A4B670" w14:textId="1D04502C" w:rsidR="00FF4B04" w:rsidRPr="0032037E" w:rsidRDefault="00FF4B04" w:rsidP="00EC4C66">
            <w:pPr>
              <w:spacing w:before="40" w:after="40" w:line="276" w:lineRule="auto"/>
              <w:jc w:val="center"/>
              <w:rPr>
                <w:rFonts w:ascii="Times New Roman" w:hAnsi="Times New Roman" w:cs="Times New Roman"/>
                <w:bCs/>
                <w:color w:val="auto"/>
                <w:sz w:val="24"/>
                <w:szCs w:val="24"/>
              </w:rPr>
            </w:pPr>
            <w:r w:rsidRPr="0032037E">
              <w:rPr>
                <w:rFonts w:ascii="Times New Roman" w:eastAsia="Times New Roman" w:hAnsi="Times New Roman" w:cs="Times New Roman"/>
                <w:b w:val="0"/>
                <w:bCs/>
                <w:color w:val="auto"/>
                <w:sz w:val="24"/>
                <w:szCs w:val="24"/>
              </w:rPr>
              <w:t>BBM1065</w:t>
            </w:r>
          </w:p>
        </w:tc>
        <w:tc>
          <w:tcPr>
            <w:tcW w:w="804" w:type="pct"/>
            <w:shd w:val="clear" w:color="auto" w:fill="auto"/>
            <w:vAlign w:val="center"/>
          </w:tcPr>
          <w:p w14:paraId="1EF7DBA7" w14:textId="49846128" w:rsidR="00FF4B04" w:rsidRPr="0032037E" w:rsidRDefault="00FF4B04" w:rsidP="00EC4C66">
            <w:pPr>
              <w:spacing w:before="40" w:after="40" w:line="276" w:lineRule="auto"/>
              <w:jc w:val="left"/>
              <w:rPr>
                <w:rFonts w:ascii="Times New Roman" w:hAnsi="Times New Roman" w:cs="Times New Roman"/>
                <w:bCs/>
                <w:color w:val="auto"/>
                <w:sz w:val="24"/>
                <w:szCs w:val="24"/>
              </w:rPr>
            </w:pPr>
            <w:r w:rsidRPr="0032037E">
              <w:rPr>
                <w:rFonts w:ascii="Times New Roman" w:eastAsia="Times New Roman" w:hAnsi="Times New Roman" w:cs="Times New Roman"/>
                <w:b w:val="0"/>
                <w:bCs/>
                <w:color w:val="auto"/>
                <w:sz w:val="24"/>
                <w:szCs w:val="24"/>
              </w:rPr>
              <w:t xml:space="preserve">Sáng </w:t>
            </w:r>
            <w:proofErr w:type="spellStart"/>
            <w:r w:rsidRPr="0032037E">
              <w:rPr>
                <w:rFonts w:ascii="Times New Roman" w:eastAsia="Times New Roman" w:hAnsi="Times New Roman" w:cs="Times New Roman"/>
                <w:b w:val="0"/>
                <w:bCs/>
                <w:color w:val="auto"/>
                <w:sz w:val="24"/>
                <w:szCs w:val="24"/>
              </w:rPr>
              <w:t>tạo</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và</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khởi</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nghiệp</w:t>
            </w:r>
            <w:proofErr w:type="spellEnd"/>
          </w:p>
        </w:tc>
        <w:tc>
          <w:tcPr>
            <w:tcW w:w="467" w:type="pct"/>
            <w:shd w:val="clear" w:color="auto" w:fill="auto"/>
            <w:vAlign w:val="center"/>
          </w:tcPr>
          <w:p w14:paraId="25B25DE7" w14:textId="77777777" w:rsidR="00FF4B04" w:rsidRPr="0032037E" w:rsidRDefault="00FF4B04" w:rsidP="00EC4C66">
            <w:pPr>
              <w:spacing w:before="40" w:after="40" w:line="276" w:lineRule="auto"/>
              <w:jc w:val="left"/>
              <w:rPr>
                <w:rFonts w:ascii="Times New Roman" w:hAnsi="Times New Roman" w:cs="Times New Roman"/>
                <w:bCs/>
                <w:color w:val="auto"/>
                <w:sz w:val="24"/>
                <w:szCs w:val="24"/>
              </w:rPr>
            </w:pPr>
          </w:p>
        </w:tc>
      </w:tr>
      <w:tr w:rsidR="0032037E" w:rsidRPr="0032037E" w14:paraId="7F1193A1" w14:textId="77777777" w:rsidTr="008A0A4A">
        <w:trPr>
          <w:trHeight w:val="20"/>
        </w:trPr>
        <w:tc>
          <w:tcPr>
            <w:tcW w:w="281" w:type="pct"/>
            <w:shd w:val="clear" w:color="auto" w:fill="auto"/>
            <w:vAlign w:val="center"/>
          </w:tcPr>
          <w:p w14:paraId="2C9BDFA4" w14:textId="318E1155" w:rsidR="00FF4B04" w:rsidRPr="0032037E" w:rsidRDefault="003D43B1" w:rsidP="00EC4C66">
            <w:pPr>
              <w:spacing w:before="40" w:after="40" w:line="276" w:lineRule="auto"/>
              <w:jc w:val="center"/>
              <w:rPr>
                <w:rFonts w:ascii="Times New Roman" w:hAnsi="Times New Roman" w:cs="Times New Roman"/>
                <w:b w:val="0"/>
                <w:bCs/>
                <w:color w:val="auto"/>
                <w:sz w:val="24"/>
                <w:szCs w:val="24"/>
              </w:rPr>
            </w:pPr>
            <w:r w:rsidRPr="0032037E">
              <w:rPr>
                <w:rFonts w:ascii="Times New Roman" w:hAnsi="Times New Roman" w:cs="Times New Roman"/>
                <w:b w:val="0"/>
                <w:bCs/>
                <w:color w:val="auto"/>
                <w:sz w:val="24"/>
                <w:szCs w:val="24"/>
              </w:rPr>
              <w:t>12</w:t>
            </w:r>
          </w:p>
        </w:tc>
        <w:tc>
          <w:tcPr>
            <w:tcW w:w="1132" w:type="pct"/>
            <w:shd w:val="clear" w:color="auto" w:fill="auto"/>
            <w:vAlign w:val="center"/>
          </w:tcPr>
          <w:p w14:paraId="72DF597C" w14:textId="769005B5" w:rsidR="00FF4B04" w:rsidRPr="0032037E" w:rsidRDefault="00FF4B04" w:rsidP="00EC4C66">
            <w:pPr>
              <w:spacing w:before="40" w:after="40" w:line="276" w:lineRule="auto"/>
              <w:ind w:left="1" w:hanging="3"/>
              <w:jc w:val="left"/>
              <w:rPr>
                <w:rFonts w:ascii="Times New Roman" w:hAnsi="Times New Roman" w:cs="Times New Roman"/>
                <w:bCs/>
                <w:color w:val="auto"/>
                <w:sz w:val="24"/>
                <w:szCs w:val="24"/>
              </w:rPr>
            </w:pPr>
            <w:r w:rsidRPr="0032037E">
              <w:rPr>
                <w:rFonts w:ascii="Times New Roman" w:eastAsia="Times New Roman" w:hAnsi="Times New Roman" w:cs="Times New Roman"/>
                <w:b w:val="0"/>
                <w:bCs/>
                <w:color w:val="auto"/>
                <w:sz w:val="24"/>
                <w:szCs w:val="24"/>
              </w:rPr>
              <w:t xml:space="preserve">Logic </w:t>
            </w:r>
            <w:proofErr w:type="spellStart"/>
            <w:r w:rsidRPr="0032037E">
              <w:rPr>
                <w:rFonts w:ascii="Times New Roman" w:eastAsia="Times New Roman" w:hAnsi="Times New Roman" w:cs="Times New Roman"/>
                <w:b w:val="0"/>
                <w:bCs/>
                <w:color w:val="auto"/>
                <w:sz w:val="24"/>
                <w:szCs w:val="24"/>
              </w:rPr>
              <w:t>học</w:t>
            </w:r>
            <w:proofErr w:type="spellEnd"/>
          </w:p>
        </w:tc>
        <w:tc>
          <w:tcPr>
            <w:tcW w:w="933" w:type="pct"/>
            <w:shd w:val="clear" w:color="auto" w:fill="auto"/>
            <w:vAlign w:val="center"/>
          </w:tcPr>
          <w:p w14:paraId="7D78F21D" w14:textId="0E37EA37" w:rsidR="00FF4B04" w:rsidRPr="0032037E" w:rsidRDefault="00FF4B04" w:rsidP="00EC4C66">
            <w:pPr>
              <w:spacing w:before="40" w:after="40" w:line="276" w:lineRule="auto"/>
              <w:jc w:val="left"/>
              <w:rPr>
                <w:rFonts w:ascii="Times New Roman" w:hAnsi="Times New Roman" w:cs="Times New Roman"/>
                <w:bCs/>
                <w:color w:val="auto"/>
                <w:sz w:val="24"/>
                <w:szCs w:val="24"/>
              </w:rPr>
            </w:pPr>
            <w:r w:rsidRPr="0032037E">
              <w:rPr>
                <w:rFonts w:ascii="Times New Roman" w:eastAsia="Times New Roman" w:hAnsi="Times New Roman" w:cs="Times New Roman"/>
                <w:b w:val="0"/>
                <w:bCs/>
                <w:color w:val="auto"/>
                <w:sz w:val="24"/>
                <w:szCs w:val="24"/>
              </w:rPr>
              <w:t>Nguyễn Anh Thường - Phạm Thị Loan</w:t>
            </w:r>
          </w:p>
        </w:tc>
        <w:tc>
          <w:tcPr>
            <w:tcW w:w="836" w:type="pct"/>
            <w:shd w:val="clear" w:color="auto" w:fill="auto"/>
            <w:vAlign w:val="center"/>
          </w:tcPr>
          <w:p w14:paraId="23ED3D58" w14:textId="12210465" w:rsidR="00FF4B04" w:rsidRPr="0032037E" w:rsidRDefault="00FF4B04" w:rsidP="00EC4C66">
            <w:pPr>
              <w:spacing w:before="40" w:after="40" w:line="276" w:lineRule="auto"/>
              <w:jc w:val="left"/>
              <w:rPr>
                <w:rFonts w:ascii="Times New Roman" w:hAnsi="Times New Roman" w:cs="Times New Roman"/>
                <w:bCs/>
                <w:color w:val="auto"/>
                <w:sz w:val="24"/>
                <w:szCs w:val="24"/>
              </w:rPr>
            </w:pPr>
            <w:r w:rsidRPr="0032037E">
              <w:rPr>
                <w:rFonts w:ascii="Times New Roman" w:eastAsia="Times New Roman" w:hAnsi="Times New Roman" w:cs="Times New Roman"/>
                <w:b w:val="0"/>
                <w:bCs/>
                <w:color w:val="auto"/>
                <w:sz w:val="24"/>
                <w:szCs w:val="24"/>
              </w:rPr>
              <w:t>ĐHQG-HCM, 2021</w:t>
            </w:r>
          </w:p>
        </w:tc>
        <w:tc>
          <w:tcPr>
            <w:tcW w:w="547" w:type="pct"/>
            <w:shd w:val="clear" w:color="auto" w:fill="auto"/>
            <w:vAlign w:val="center"/>
          </w:tcPr>
          <w:p w14:paraId="5F5727B8" w14:textId="17B243F3" w:rsidR="00FF4B04" w:rsidRPr="0032037E" w:rsidRDefault="00FF4B04" w:rsidP="00EC4C66">
            <w:pPr>
              <w:spacing w:before="40" w:after="40" w:line="276" w:lineRule="auto"/>
              <w:jc w:val="center"/>
              <w:rPr>
                <w:rFonts w:ascii="Times New Roman" w:hAnsi="Times New Roman" w:cs="Times New Roman"/>
                <w:bCs/>
                <w:color w:val="auto"/>
                <w:sz w:val="24"/>
                <w:szCs w:val="24"/>
              </w:rPr>
            </w:pPr>
            <w:r w:rsidRPr="0032037E">
              <w:rPr>
                <w:rFonts w:ascii="Times New Roman" w:eastAsia="Times New Roman" w:hAnsi="Times New Roman" w:cs="Times New Roman"/>
                <w:b w:val="0"/>
                <w:bCs/>
                <w:color w:val="auto"/>
                <w:sz w:val="24"/>
                <w:szCs w:val="24"/>
              </w:rPr>
              <w:t>BDG1011</w:t>
            </w:r>
          </w:p>
        </w:tc>
        <w:tc>
          <w:tcPr>
            <w:tcW w:w="804" w:type="pct"/>
            <w:shd w:val="clear" w:color="auto" w:fill="auto"/>
            <w:vAlign w:val="center"/>
          </w:tcPr>
          <w:p w14:paraId="2D9B9403" w14:textId="2CE59007" w:rsidR="00FF4B04" w:rsidRPr="0032037E" w:rsidRDefault="00FF4B04" w:rsidP="00EC4C66">
            <w:pPr>
              <w:spacing w:before="40" w:after="40" w:line="276" w:lineRule="auto"/>
              <w:jc w:val="left"/>
              <w:rPr>
                <w:rFonts w:ascii="Times New Roman" w:hAnsi="Times New Roman" w:cs="Times New Roman"/>
                <w:bCs/>
                <w:color w:val="auto"/>
                <w:sz w:val="24"/>
                <w:szCs w:val="24"/>
              </w:rPr>
            </w:pPr>
            <w:r w:rsidRPr="0032037E">
              <w:rPr>
                <w:rFonts w:ascii="Times New Roman" w:eastAsia="Times New Roman" w:hAnsi="Times New Roman" w:cs="Times New Roman"/>
                <w:b w:val="0"/>
                <w:bCs/>
                <w:color w:val="auto"/>
                <w:sz w:val="24"/>
                <w:szCs w:val="24"/>
              </w:rPr>
              <w:t xml:space="preserve">Logic </w:t>
            </w:r>
            <w:proofErr w:type="spellStart"/>
            <w:r w:rsidRPr="0032037E">
              <w:rPr>
                <w:rFonts w:ascii="Times New Roman" w:eastAsia="Times New Roman" w:hAnsi="Times New Roman" w:cs="Times New Roman"/>
                <w:b w:val="0"/>
                <w:bCs/>
                <w:color w:val="auto"/>
                <w:sz w:val="24"/>
                <w:szCs w:val="24"/>
              </w:rPr>
              <w:t>học</w:t>
            </w:r>
            <w:proofErr w:type="spellEnd"/>
          </w:p>
        </w:tc>
        <w:tc>
          <w:tcPr>
            <w:tcW w:w="467" w:type="pct"/>
            <w:shd w:val="clear" w:color="auto" w:fill="auto"/>
            <w:vAlign w:val="center"/>
          </w:tcPr>
          <w:p w14:paraId="448A0C95" w14:textId="77777777" w:rsidR="00FF4B04" w:rsidRPr="0032037E" w:rsidRDefault="00FF4B04" w:rsidP="00EC4C66">
            <w:pPr>
              <w:spacing w:before="40" w:after="40" w:line="276" w:lineRule="auto"/>
              <w:jc w:val="left"/>
              <w:rPr>
                <w:rFonts w:ascii="Times New Roman" w:hAnsi="Times New Roman" w:cs="Times New Roman"/>
                <w:bCs/>
                <w:color w:val="auto"/>
                <w:sz w:val="24"/>
                <w:szCs w:val="24"/>
              </w:rPr>
            </w:pPr>
          </w:p>
        </w:tc>
      </w:tr>
      <w:tr w:rsidR="0032037E" w:rsidRPr="0032037E" w14:paraId="65985577" w14:textId="77777777" w:rsidTr="008A0A4A">
        <w:trPr>
          <w:trHeight w:val="20"/>
        </w:trPr>
        <w:tc>
          <w:tcPr>
            <w:tcW w:w="281" w:type="pct"/>
            <w:shd w:val="clear" w:color="auto" w:fill="auto"/>
            <w:vAlign w:val="center"/>
          </w:tcPr>
          <w:p w14:paraId="60599015" w14:textId="352FF0CD" w:rsidR="00FF4B04" w:rsidRPr="0032037E" w:rsidRDefault="003D43B1" w:rsidP="00EC4C66">
            <w:pPr>
              <w:spacing w:before="40" w:after="40" w:line="276" w:lineRule="auto"/>
              <w:jc w:val="center"/>
              <w:rPr>
                <w:rFonts w:ascii="Times New Roman" w:hAnsi="Times New Roman" w:cs="Times New Roman"/>
                <w:b w:val="0"/>
                <w:bCs/>
                <w:color w:val="auto"/>
                <w:sz w:val="24"/>
                <w:szCs w:val="24"/>
              </w:rPr>
            </w:pPr>
            <w:r w:rsidRPr="0032037E">
              <w:rPr>
                <w:rFonts w:ascii="Times New Roman" w:hAnsi="Times New Roman" w:cs="Times New Roman"/>
                <w:b w:val="0"/>
                <w:bCs/>
                <w:color w:val="auto"/>
                <w:sz w:val="24"/>
                <w:szCs w:val="24"/>
              </w:rPr>
              <w:t>13</w:t>
            </w:r>
          </w:p>
        </w:tc>
        <w:tc>
          <w:tcPr>
            <w:tcW w:w="1132" w:type="pct"/>
            <w:shd w:val="clear" w:color="auto" w:fill="auto"/>
            <w:vAlign w:val="center"/>
          </w:tcPr>
          <w:p w14:paraId="66F95490" w14:textId="7DD332B5" w:rsidR="00FF4B04" w:rsidRPr="0032037E" w:rsidRDefault="00FF4B04" w:rsidP="00EC4C66">
            <w:pPr>
              <w:spacing w:before="40" w:after="40" w:line="276" w:lineRule="auto"/>
              <w:ind w:left="1" w:hanging="3"/>
              <w:jc w:val="left"/>
              <w:rPr>
                <w:rFonts w:ascii="Times New Roman" w:hAnsi="Times New Roman" w:cs="Times New Roman"/>
                <w:bCs/>
                <w:color w:val="auto"/>
                <w:sz w:val="24"/>
                <w:szCs w:val="24"/>
              </w:rPr>
            </w:pPr>
            <w:r w:rsidRPr="0032037E">
              <w:rPr>
                <w:rFonts w:ascii="Times New Roman" w:eastAsia="Times New Roman" w:hAnsi="Times New Roman" w:cs="Times New Roman"/>
                <w:b w:val="0"/>
                <w:bCs/>
                <w:color w:val="auto"/>
                <w:sz w:val="24"/>
                <w:szCs w:val="24"/>
              </w:rPr>
              <w:t>Handbook of Personal Finance</w:t>
            </w:r>
          </w:p>
        </w:tc>
        <w:tc>
          <w:tcPr>
            <w:tcW w:w="933" w:type="pct"/>
            <w:shd w:val="clear" w:color="auto" w:fill="auto"/>
            <w:vAlign w:val="center"/>
          </w:tcPr>
          <w:p w14:paraId="062DF77A" w14:textId="2A4D459D" w:rsidR="00FF4B04" w:rsidRPr="0032037E" w:rsidRDefault="00FF4B04" w:rsidP="00EC4C66">
            <w:pPr>
              <w:spacing w:before="40" w:after="40" w:line="276" w:lineRule="auto"/>
              <w:jc w:val="left"/>
              <w:rPr>
                <w:rFonts w:ascii="Times New Roman" w:hAnsi="Times New Roman" w:cs="Times New Roman"/>
                <w:bCs/>
                <w:color w:val="auto"/>
                <w:sz w:val="24"/>
                <w:szCs w:val="24"/>
              </w:rPr>
            </w:pPr>
            <w:r w:rsidRPr="0032037E">
              <w:rPr>
                <w:rFonts w:ascii="Times New Roman" w:eastAsia="Times New Roman" w:hAnsi="Times New Roman" w:cs="Times New Roman"/>
                <w:b w:val="0"/>
                <w:bCs/>
                <w:color w:val="auto"/>
                <w:sz w:val="24"/>
                <w:szCs w:val="24"/>
              </w:rPr>
              <w:t>Grable, John E. and Chatterjee, Swarn. De Gruyter</w:t>
            </w:r>
          </w:p>
        </w:tc>
        <w:tc>
          <w:tcPr>
            <w:tcW w:w="836" w:type="pct"/>
            <w:shd w:val="clear" w:color="auto" w:fill="auto"/>
            <w:vAlign w:val="center"/>
          </w:tcPr>
          <w:p w14:paraId="2C7BAAA9" w14:textId="71745540" w:rsidR="00FF4B04" w:rsidRPr="0032037E" w:rsidRDefault="00FF4B04" w:rsidP="00EC4C66">
            <w:pPr>
              <w:spacing w:before="40" w:after="40" w:line="276" w:lineRule="auto"/>
              <w:jc w:val="left"/>
              <w:rPr>
                <w:rFonts w:ascii="Times New Roman" w:hAnsi="Times New Roman" w:cs="Times New Roman"/>
                <w:bCs/>
                <w:color w:val="auto"/>
                <w:sz w:val="24"/>
                <w:szCs w:val="24"/>
              </w:rPr>
            </w:pPr>
            <w:r w:rsidRPr="0032037E">
              <w:rPr>
                <w:rFonts w:ascii="Times New Roman" w:eastAsia="Times New Roman" w:hAnsi="Times New Roman" w:cs="Times New Roman"/>
                <w:b w:val="0"/>
                <w:bCs/>
                <w:color w:val="auto"/>
                <w:sz w:val="24"/>
                <w:szCs w:val="24"/>
              </w:rPr>
              <w:t xml:space="preserve"> Berlin, Boston: De Gruyter, 2022</w:t>
            </w:r>
          </w:p>
        </w:tc>
        <w:tc>
          <w:tcPr>
            <w:tcW w:w="547" w:type="pct"/>
            <w:shd w:val="clear" w:color="auto" w:fill="auto"/>
            <w:vAlign w:val="center"/>
          </w:tcPr>
          <w:p w14:paraId="1F4ED6BC" w14:textId="16F76174" w:rsidR="00FF4B04" w:rsidRPr="0032037E" w:rsidRDefault="00FF4B04" w:rsidP="00EC4C66">
            <w:pPr>
              <w:spacing w:before="40" w:after="40" w:line="276" w:lineRule="auto"/>
              <w:jc w:val="center"/>
              <w:rPr>
                <w:rFonts w:ascii="Times New Roman" w:hAnsi="Times New Roman" w:cs="Times New Roman"/>
                <w:bCs/>
                <w:color w:val="auto"/>
                <w:sz w:val="24"/>
                <w:szCs w:val="24"/>
              </w:rPr>
            </w:pPr>
            <w:r w:rsidRPr="0032037E">
              <w:rPr>
                <w:rFonts w:ascii="Times New Roman" w:eastAsia="Times New Roman" w:hAnsi="Times New Roman" w:cs="Times New Roman"/>
                <w:b w:val="0"/>
                <w:bCs/>
                <w:color w:val="auto"/>
                <w:sz w:val="24"/>
                <w:szCs w:val="24"/>
              </w:rPr>
              <w:t>BFF1047</w:t>
            </w:r>
          </w:p>
        </w:tc>
        <w:tc>
          <w:tcPr>
            <w:tcW w:w="804" w:type="pct"/>
            <w:shd w:val="clear" w:color="auto" w:fill="auto"/>
            <w:vAlign w:val="center"/>
          </w:tcPr>
          <w:p w14:paraId="2E90ACC2" w14:textId="2B625384" w:rsidR="00FF4B04" w:rsidRPr="0032037E" w:rsidRDefault="00FF4B04" w:rsidP="00EC4C66">
            <w:pPr>
              <w:spacing w:before="40" w:after="40" w:line="276" w:lineRule="auto"/>
              <w:jc w:val="left"/>
              <w:rPr>
                <w:rFonts w:ascii="Times New Roman" w:hAnsi="Times New Roman" w:cs="Times New Roman"/>
                <w:bCs/>
                <w:color w:val="auto"/>
                <w:sz w:val="24"/>
                <w:szCs w:val="24"/>
              </w:rPr>
            </w:pPr>
            <w:r w:rsidRPr="0032037E">
              <w:rPr>
                <w:rFonts w:ascii="Times New Roman" w:eastAsia="Times New Roman" w:hAnsi="Times New Roman" w:cs="Times New Roman"/>
                <w:b w:val="0"/>
                <w:bCs/>
                <w:color w:val="auto"/>
                <w:sz w:val="24"/>
                <w:szCs w:val="24"/>
              </w:rPr>
              <w:t xml:space="preserve">Tài </w:t>
            </w:r>
            <w:proofErr w:type="spellStart"/>
            <w:r w:rsidRPr="0032037E">
              <w:rPr>
                <w:rFonts w:ascii="Times New Roman" w:eastAsia="Times New Roman" w:hAnsi="Times New Roman" w:cs="Times New Roman"/>
                <w:b w:val="0"/>
                <w:bCs/>
                <w:color w:val="auto"/>
                <w:sz w:val="24"/>
                <w:szCs w:val="24"/>
              </w:rPr>
              <w:t>chính</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cá</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nhân</w:t>
            </w:r>
            <w:proofErr w:type="spellEnd"/>
          </w:p>
        </w:tc>
        <w:tc>
          <w:tcPr>
            <w:tcW w:w="467" w:type="pct"/>
            <w:shd w:val="clear" w:color="auto" w:fill="auto"/>
            <w:vAlign w:val="center"/>
          </w:tcPr>
          <w:p w14:paraId="7F406CBC" w14:textId="77777777" w:rsidR="00FF4B04" w:rsidRPr="0032037E" w:rsidRDefault="00FF4B04" w:rsidP="00EC4C66">
            <w:pPr>
              <w:spacing w:before="40" w:after="40" w:line="276" w:lineRule="auto"/>
              <w:jc w:val="left"/>
              <w:rPr>
                <w:rFonts w:ascii="Times New Roman" w:hAnsi="Times New Roman" w:cs="Times New Roman"/>
                <w:bCs/>
                <w:color w:val="auto"/>
                <w:sz w:val="24"/>
                <w:szCs w:val="24"/>
              </w:rPr>
            </w:pPr>
          </w:p>
        </w:tc>
      </w:tr>
      <w:tr w:rsidR="0032037E" w:rsidRPr="0032037E" w14:paraId="5E742933" w14:textId="77777777" w:rsidTr="008A0A4A">
        <w:trPr>
          <w:trHeight w:val="20"/>
        </w:trPr>
        <w:tc>
          <w:tcPr>
            <w:tcW w:w="281" w:type="pct"/>
            <w:shd w:val="clear" w:color="auto" w:fill="auto"/>
            <w:vAlign w:val="center"/>
          </w:tcPr>
          <w:p w14:paraId="2013A919" w14:textId="2416BAA8" w:rsidR="00FF4B04" w:rsidRPr="0032037E" w:rsidRDefault="003D43B1" w:rsidP="00EC4C66">
            <w:pPr>
              <w:spacing w:before="40" w:after="40" w:line="276" w:lineRule="auto"/>
              <w:jc w:val="center"/>
              <w:rPr>
                <w:rFonts w:ascii="Times New Roman" w:hAnsi="Times New Roman" w:cs="Times New Roman"/>
                <w:b w:val="0"/>
                <w:bCs/>
                <w:color w:val="auto"/>
                <w:sz w:val="24"/>
                <w:szCs w:val="24"/>
              </w:rPr>
            </w:pPr>
            <w:r w:rsidRPr="0032037E">
              <w:rPr>
                <w:rFonts w:ascii="Times New Roman" w:hAnsi="Times New Roman" w:cs="Times New Roman"/>
                <w:b w:val="0"/>
                <w:bCs/>
                <w:color w:val="auto"/>
                <w:sz w:val="24"/>
                <w:szCs w:val="24"/>
              </w:rPr>
              <w:t>14</w:t>
            </w:r>
          </w:p>
        </w:tc>
        <w:tc>
          <w:tcPr>
            <w:tcW w:w="1132" w:type="pct"/>
            <w:shd w:val="clear" w:color="auto" w:fill="auto"/>
            <w:vAlign w:val="center"/>
          </w:tcPr>
          <w:p w14:paraId="2D4AE904" w14:textId="762AC784" w:rsidR="00FF4B04" w:rsidRPr="0032037E" w:rsidRDefault="00FF4B04" w:rsidP="00EC4C66">
            <w:pPr>
              <w:spacing w:before="40" w:after="40" w:line="276" w:lineRule="auto"/>
              <w:ind w:left="1" w:hanging="3"/>
              <w:jc w:val="left"/>
              <w:rPr>
                <w:rFonts w:ascii="Times New Roman" w:hAnsi="Times New Roman" w:cs="Times New Roman"/>
                <w:bCs/>
                <w:color w:val="auto"/>
                <w:sz w:val="24"/>
                <w:szCs w:val="24"/>
              </w:rPr>
            </w:pPr>
            <w:r w:rsidRPr="0032037E">
              <w:rPr>
                <w:rFonts w:ascii="Times New Roman" w:eastAsia="Times New Roman" w:hAnsi="Times New Roman" w:cs="Times New Roman"/>
                <w:b w:val="0"/>
                <w:bCs/>
                <w:color w:val="auto"/>
                <w:sz w:val="24"/>
                <w:szCs w:val="24"/>
              </w:rPr>
              <w:t>Digital transformation: survive and thrive in an era of mass extinction</w:t>
            </w:r>
          </w:p>
        </w:tc>
        <w:tc>
          <w:tcPr>
            <w:tcW w:w="933" w:type="pct"/>
            <w:shd w:val="clear" w:color="auto" w:fill="auto"/>
            <w:vAlign w:val="center"/>
          </w:tcPr>
          <w:p w14:paraId="2DDA1C7D" w14:textId="6235079D" w:rsidR="00FF4B04" w:rsidRPr="0032037E" w:rsidRDefault="00FF4B04" w:rsidP="00EC4C66">
            <w:pPr>
              <w:spacing w:before="40" w:after="40" w:line="276" w:lineRule="auto"/>
              <w:jc w:val="left"/>
              <w:rPr>
                <w:rFonts w:ascii="Times New Roman" w:hAnsi="Times New Roman" w:cs="Times New Roman"/>
                <w:bCs/>
                <w:color w:val="auto"/>
                <w:sz w:val="24"/>
                <w:szCs w:val="24"/>
              </w:rPr>
            </w:pPr>
            <w:r w:rsidRPr="0032037E">
              <w:rPr>
                <w:rFonts w:ascii="Times New Roman" w:eastAsia="Times New Roman" w:hAnsi="Times New Roman" w:cs="Times New Roman"/>
                <w:b w:val="0"/>
                <w:bCs/>
                <w:color w:val="auto"/>
                <w:sz w:val="24"/>
                <w:szCs w:val="24"/>
              </w:rPr>
              <w:t xml:space="preserve"> Siebel, T. M.</w:t>
            </w:r>
          </w:p>
        </w:tc>
        <w:tc>
          <w:tcPr>
            <w:tcW w:w="836" w:type="pct"/>
            <w:shd w:val="clear" w:color="auto" w:fill="auto"/>
            <w:vAlign w:val="center"/>
          </w:tcPr>
          <w:p w14:paraId="2383BFAE" w14:textId="27720B32" w:rsidR="00FF4B04" w:rsidRPr="0032037E" w:rsidRDefault="00FF4B04" w:rsidP="00EC4C66">
            <w:pPr>
              <w:spacing w:before="40" w:after="40" w:line="276" w:lineRule="auto"/>
              <w:jc w:val="left"/>
              <w:rPr>
                <w:rFonts w:ascii="Times New Roman" w:hAnsi="Times New Roman" w:cs="Times New Roman"/>
                <w:bCs/>
                <w:color w:val="auto"/>
                <w:sz w:val="24"/>
                <w:szCs w:val="24"/>
              </w:rPr>
            </w:pPr>
            <w:proofErr w:type="spellStart"/>
            <w:r w:rsidRPr="0032037E">
              <w:rPr>
                <w:rFonts w:ascii="Times New Roman" w:eastAsia="Times New Roman" w:hAnsi="Times New Roman" w:cs="Times New Roman"/>
                <w:b w:val="0"/>
                <w:bCs/>
                <w:color w:val="auto"/>
                <w:sz w:val="24"/>
                <w:szCs w:val="24"/>
              </w:rPr>
              <w:t>RosettaBooks</w:t>
            </w:r>
            <w:proofErr w:type="spellEnd"/>
            <w:r w:rsidRPr="0032037E">
              <w:rPr>
                <w:rFonts w:ascii="Times New Roman" w:eastAsia="Times New Roman" w:hAnsi="Times New Roman" w:cs="Times New Roman"/>
                <w:b w:val="0"/>
                <w:bCs/>
                <w:color w:val="auto"/>
                <w:sz w:val="24"/>
                <w:szCs w:val="24"/>
              </w:rPr>
              <w:t>, 2019</w:t>
            </w:r>
          </w:p>
        </w:tc>
        <w:tc>
          <w:tcPr>
            <w:tcW w:w="547" w:type="pct"/>
            <w:shd w:val="clear" w:color="auto" w:fill="auto"/>
            <w:vAlign w:val="center"/>
          </w:tcPr>
          <w:p w14:paraId="105D28A4" w14:textId="03AB2BD4" w:rsidR="00FF4B04" w:rsidRPr="0032037E" w:rsidRDefault="0041375A" w:rsidP="00EC4C66">
            <w:pPr>
              <w:spacing w:before="40" w:after="40" w:line="276" w:lineRule="auto"/>
              <w:jc w:val="center"/>
              <w:rPr>
                <w:rFonts w:ascii="Times New Roman" w:hAnsi="Times New Roman" w:cs="Times New Roman"/>
                <w:bCs/>
                <w:color w:val="auto"/>
                <w:sz w:val="24"/>
                <w:szCs w:val="24"/>
              </w:rPr>
            </w:pPr>
            <w:r>
              <w:rPr>
                <w:rFonts w:ascii="Times New Roman" w:eastAsia="Times New Roman" w:hAnsi="Times New Roman" w:cs="Times New Roman"/>
                <w:b w:val="0"/>
                <w:bCs/>
                <w:color w:val="auto"/>
                <w:sz w:val="24"/>
                <w:szCs w:val="24"/>
              </w:rPr>
              <w:t>BIE1065</w:t>
            </w:r>
          </w:p>
        </w:tc>
        <w:tc>
          <w:tcPr>
            <w:tcW w:w="804" w:type="pct"/>
            <w:shd w:val="clear" w:color="auto" w:fill="auto"/>
            <w:vAlign w:val="center"/>
          </w:tcPr>
          <w:p w14:paraId="60ECD86B" w14:textId="40FD6E43" w:rsidR="00FF4B04" w:rsidRPr="0032037E" w:rsidRDefault="002B7980" w:rsidP="00EC4C66">
            <w:pPr>
              <w:spacing w:before="40" w:after="40" w:line="276" w:lineRule="auto"/>
              <w:jc w:val="left"/>
              <w:rPr>
                <w:rFonts w:ascii="Times New Roman" w:hAnsi="Times New Roman" w:cs="Times New Roman"/>
                <w:bCs/>
                <w:color w:val="auto"/>
                <w:sz w:val="24"/>
                <w:szCs w:val="24"/>
              </w:rPr>
            </w:pPr>
            <w:proofErr w:type="spellStart"/>
            <w:r>
              <w:rPr>
                <w:rFonts w:ascii="Times New Roman" w:eastAsia="Times New Roman" w:hAnsi="Times New Roman" w:cs="Times New Roman"/>
                <w:b w:val="0"/>
                <w:bCs/>
                <w:color w:val="auto"/>
                <w:sz w:val="24"/>
                <w:szCs w:val="24"/>
              </w:rPr>
              <w:t>Năng</w:t>
            </w:r>
            <w:proofErr w:type="spellEnd"/>
            <w:r>
              <w:rPr>
                <w:rFonts w:ascii="Times New Roman" w:eastAsia="Times New Roman" w:hAnsi="Times New Roman" w:cs="Times New Roman"/>
                <w:b w:val="0"/>
                <w:bCs/>
                <w:color w:val="auto"/>
                <w:sz w:val="24"/>
                <w:szCs w:val="24"/>
              </w:rPr>
              <w:t xml:space="preserve"> </w:t>
            </w:r>
            <w:proofErr w:type="spellStart"/>
            <w:r>
              <w:rPr>
                <w:rFonts w:ascii="Times New Roman" w:eastAsia="Times New Roman" w:hAnsi="Times New Roman" w:cs="Times New Roman"/>
                <w:b w:val="0"/>
                <w:bCs/>
                <w:color w:val="auto"/>
                <w:sz w:val="24"/>
                <w:szCs w:val="24"/>
              </w:rPr>
              <w:t>lực</w:t>
            </w:r>
            <w:proofErr w:type="spellEnd"/>
            <w:r>
              <w:rPr>
                <w:rFonts w:ascii="Times New Roman" w:eastAsia="Times New Roman" w:hAnsi="Times New Roman" w:cs="Times New Roman"/>
                <w:b w:val="0"/>
                <w:bCs/>
                <w:color w:val="auto"/>
                <w:sz w:val="24"/>
                <w:szCs w:val="24"/>
              </w:rPr>
              <w:t xml:space="preserve"> </w:t>
            </w:r>
            <w:proofErr w:type="spellStart"/>
            <w:r>
              <w:rPr>
                <w:rFonts w:ascii="Times New Roman" w:eastAsia="Times New Roman" w:hAnsi="Times New Roman" w:cs="Times New Roman"/>
                <w:b w:val="0"/>
                <w:bCs/>
                <w:color w:val="auto"/>
                <w:sz w:val="24"/>
                <w:szCs w:val="24"/>
              </w:rPr>
              <w:t>số</w:t>
            </w:r>
            <w:proofErr w:type="spellEnd"/>
            <w:r>
              <w:rPr>
                <w:rFonts w:ascii="Times New Roman" w:eastAsia="Times New Roman" w:hAnsi="Times New Roman" w:cs="Times New Roman"/>
                <w:b w:val="0"/>
                <w:bCs/>
                <w:color w:val="auto"/>
                <w:sz w:val="24"/>
                <w:szCs w:val="24"/>
              </w:rPr>
              <w:t xml:space="preserve"> </w:t>
            </w:r>
            <w:proofErr w:type="spellStart"/>
            <w:r>
              <w:rPr>
                <w:rFonts w:ascii="Times New Roman" w:eastAsia="Times New Roman" w:hAnsi="Times New Roman" w:cs="Times New Roman"/>
                <w:b w:val="0"/>
                <w:bCs/>
                <w:color w:val="auto"/>
                <w:sz w:val="24"/>
                <w:szCs w:val="24"/>
              </w:rPr>
              <w:t>trong</w:t>
            </w:r>
            <w:proofErr w:type="spellEnd"/>
            <w:r>
              <w:rPr>
                <w:rFonts w:ascii="Times New Roman" w:eastAsia="Times New Roman" w:hAnsi="Times New Roman" w:cs="Times New Roman"/>
                <w:b w:val="0"/>
                <w:bCs/>
                <w:color w:val="auto"/>
                <w:sz w:val="24"/>
                <w:szCs w:val="24"/>
              </w:rPr>
              <w:t xml:space="preserve"> </w:t>
            </w:r>
            <w:proofErr w:type="spellStart"/>
            <w:r>
              <w:rPr>
                <w:rFonts w:ascii="Times New Roman" w:eastAsia="Times New Roman" w:hAnsi="Times New Roman" w:cs="Times New Roman"/>
                <w:b w:val="0"/>
                <w:bCs/>
                <w:color w:val="auto"/>
                <w:sz w:val="24"/>
                <w:szCs w:val="24"/>
              </w:rPr>
              <w:t>học</w:t>
            </w:r>
            <w:proofErr w:type="spellEnd"/>
            <w:r>
              <w:rPr>
                <w:rFonts w:ascii="Times New Roman" w:eastAsia="Times New Roman" w:hAnsi="Times New Roman" w:cs="Times New Roman"/>
                <w:b w:val="0"/>
                <w:bCs/>
                <w:color w:val="auto"/>
                <w:sz w:val="24"/>
                <w:szCs w:val="24"/>
              </w:rPr>
              <w:t xml:space="preserve"> </w:t>
            </w:r>
            <w:proofErr w:type="spellStart"/>
            <w:r>
              <w:rPr>
                <w:rFonts w:ascii="Times New Roman" w:eastAsia="Times New Roman" w:hAnsi="Times New Roman" w:cs="Times New Roman"/>
                <w:b w:val="0"/>
                <w:bCs/>
                <w:color w:val="auto"/>
                <w:sz w:val="24"/>
                <w:szCs w:val="24"/>
              </w:rPr>
              <w:t>tập</w:t>
            </w:r>
            <w:proofErr w:type="spellEnd"/>
            <w:r>
              <w:rPr>
                <w:rFonts w:ascii="Times New Roman" w:eastAsia="Times New Roman" w:hAnsi="Times New Roman" w:cs="Times New Roman"/>
                <w:b w:val="0"/>
                <w:bCs/>
                <w:color w:val="auto"/>
                <w:sz w:val="24"/>
                <w:szCs w:val="24"/>
              </w:rPr>
              <w:t xml:space="preserve"> </w:t>
            </w:r>
            <w:proofErr w:type="spellStart"/>
            <w:r>
              <w:rPr>
                <w:rFonts w:ascii="Times New Roman" w:eastAsia="Times New Roman" w:hAnsi="Times New Roman" w:cs="Times New Roman"/>
                <w:b w:val="0"/>
                <w:bCs/>
                <w:color w:val="auto"/>
                <w:sz w:val="24"/>
                <w:szCs w:val="24"/>
              </w:rPr>
              <w:t>và</w:t>
            </w:r>
            <w:proofErr w:type="spellEnd"/>
            <w:r>
              <w:rPr>
                <w:rFonts w:ascii="Times New Roman" w:eastAsia="Times New Roman" w:hAnsi="Times New Roman" w:cs="Times New Roman"/>
                <w:b w:val="0"/>
                <w:bCs/>
                <w:color w:val="auto"/>
                <w:sz w:val="24"/>
                <w:szCs w:val="24"/>
              </w:rPr>
              <w:t xml:space="preserve"> </w:t>
            </w:r>
            <w:proofErr w:type="spellStart"/>
            <w:r>
              <w:rPr>
                <w:rFonts w:ascii="Times New Roman" w:eastAsia="Times New Roman" w:hAnsi="Times New Roman" w:cs="Times New Roman"/>
                <w:b w:val="0"/>
                <w:bCs/>
                <w:color w:val="auto"/>
                <w:sz w:val="24"/>
                <w:szCs w:val="24"/>
              </w:rPr>
              <w:t>nghề</w:t>
            </w:r>
            <w:proofErr w:type="spellEnd"/>
            <w:r>
              <w:rPr>
                <w:rFonts w:ascii="Times New Roman" w:eastAsia="Times New Roman" w:hAnsi="Times New Roman" w:cs="Times New Roman"/>
                <w:b w:val="0"/>
                <w:bCs/>
                <w:color w:val="auto"/>
                <w:sz w:val="24"/>
                <w:szCs w:val="24"/>
              </w:rPr>
              <w:t xml:space="preserve"> </w:t>
            </w:r>
            <w:proofErr w:type="spellStart"/>
            <w:r>
              <w:rPr>
                <w:rFonts w:ascii="Times New Roman" w:eastAsia="Times New Roman" w:hAnsi="Times New Roman" w:cs="Times New Roman"/>
                <w:b w:val="0"/>
                <w:bCs/>
                <w:color w:val="auto"/>
                <w:sz w:val="24"/>
                <w:szCs w:val="24"/>
              </w:rPr>
              <w:t>nghiệp</w:t>
            </w:r>
            <w:proofErr w:type="spellEnd"/>
          </w:p>
        </w:tc>
        <w:tc>
          <w:tcPr>
            <w:tcW w:w="467" w:type="pct"/>
            <w:shd w:val="clear" w:color="auto" w:fill="auto"/>
            <w:vAlign w:val="center"/>
          </w:tcPr>
          <w:p w14:paraId="79376D97" w14:textId="77777777" w:rsidR="00FF4B04" w:rsidRPr="0032037E" w:rsidRDefault="00FF4B04" w:rsidP="00EC4C66">
            <w:pPr>
              <w:spacing w:before="40" w:after="40" w:line="276" w:lineRule="auto"/>
              <w:jc w:val="left"/>
              <w:rPr>
                <w:rFonts w:ascii="Times New Roman" w:hAnsi="Times New Roman" w:cs="Times New Roman"/>
                <w:bCs/>
                <w:color w:val="auto"/>
                <w:sz w:val="24"/>
                <w:szCs w:val="24"/>
              </w:rPr>
            </w:pPr>
          </w:p>
        </w:tc>
      </w:tr>
      <w:tr w:rsidR="0032037E" w:rsidRPr="0032037E" w14:paraId="7D45B9FE" w14:textId="77777777" w:rsidTr="00AB52E4">
        <w:trPr>
          <w:trHeight w:val="20"/>
        </w:trPr>
        <w:tc>
          <w:tcPr>
            <w:tcW w:w="5000" w:type="pct"/>
            <w:gridSpan w:val="7"/>
            <w:shd w:val="clear" w:color="auto" w:fill="auto"/>
            <w:vAlign w:val="center"/>
          </w:tcPr>
          <w:p w14:paraId="004F4CE6" w14:textId="6A8B5338" w:rsidR="00FF4B04" w:rsidRPr="0032037E" w:rsidRDefault="00FF4B04" w:rsidP="00EC4C66">
            <w:pPr>
              <w:spacing w:before="40" w:after="40" w:line="276" w:lineRule="auto"/>
              <w:jc w:val="left"/>
              <w:rPr>
                <w:rFonts w:ascii="Times New Roman" w:hAnsi="Times New Roman" w:cs="Times New Roman"/>
                <w:bCs/>
                <w:color w:val="auto"/>
                <w:sz w:val="24"/>
                <w:szCs w:val="24"/>
              </w:rPr>
            </w:pPr>
            <w:r w:rsidRPr="0032037E">
              <w:rPr>
                <w:rFonts w:ascii="Times New Roman" w:hAnsi="Times New Roman" w:cs="Times New Roman"/>
                <w:bCs/>
                <w:color w:val="auto"/>
                <w:sz w:val="24"/>
                <w:szCs w:val="24"/>
              </w:rPr>
              <w:t xml:space="preserve">Học </w:t>
            </w:r>
            <w:proofErr w:type="spellStart"/>
            <w:r w:rsidRPr="0032037E">
              <w:rPr>
                <w:rFonts w:ascii="Times New Roman" w:hAnsi="Times New Roman" w:cs="Times New Roman"/>
                <w:bCs/>
                <w:color w:val="auto"/>
                <w:sz w:val="24"/>
                <w:szCs w:val="24"/>
              </w:rPr>
              <w:t>kỳ</w:t>
            </w:r>
            <w:proofErr w:type="spellEnd"/>
            <w:r w:rsidRPr="0032037E">
              <w:rPr>
                <w:rFonts w:ascii="Times New Roman" w:hAnsi="Times New Roman" w:cs="Times New Roman"/>
                <w:bCs/>
                <w:color w:val="auto"/>
                <w:sz w:val="24"/>
                <w:szCs w:val="24"/>
              </w:rPr>
              <w:t xml:space="preserve"> 2</w:t>
            </w:r>
          </w:p>
        </w:tc>
      </w:tr>
      <w:tr w:rsidR="0032037E" w:rsidRPr="0032037E" w14:paraId="700E237F" w14:textId="77777777" w:rsidTr="008A0A4A">
        <w:trPr>
          <w:trHeight w:val="20"/>
        </w:trPr>
        <w:tc>
          <w:tcPr>
            <w:tcW w:w="281" w:type="pct"/>
            <w:shd w:val="clear" w:color="auto" w:fill="auto"/>
            <w:vAlign w:val="center"/>
          </w:tcPr>
          <w:p w14:paraId="1CAA84BF" w14:textId="11880EF7" w:rsidR="003D43B1" w:rsidRPr="0032037E" w:rsidRDefault="003D43B1" w:rsidP="00EC4C66">
            <w:pPr>
              <w:spacing w:before="40" w:after="40" w:line="276" w:lineRule="auto"/>
              <w:jc w:val="center"/>
              <w:rPr>
                <w:rFonts w:ascii="Times New Roman" w:hAnsi="Times New Roman" w:cs="Times New Roman"/>
                <w:b w:val="0"/>
                <w:bCs/>
                <w:color w:val="auto"/>
                <w:sz w:val="24"/>
                <w:szCs w:val="24"/>
              </w:rPr>
            </w:pPr>
            <w:r w:rsidRPr="0032037E">
              <w:rPr>
                <w:rFonts w:ascii="Times New Roman" w:hAnsi="Times New Roman" w:cs="Times New Roman"/>
                <w:b w:val="0"/>
                <w:bCs/>
                <w:color w:val="auto"/>
                <w:sz w:val="24"/>
                <w:szCs w:val="24"/>
              </w:rPr>
              <w:t>1</w:t>
            </w:r>
          </w:p>
        </w:tc>
        <w:tc>
          <w:tcPr>
            <w:tcW w:w="1132" w:type="pct"/>
            <w:shd w:val="clear" w:color="auto" w:fill="auto"/>
            <w:vAlign w:val="center"/>
          </w:tcPr>
          <w:p w14:paraId="142130C4" w14:textId="46288CB3"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proofErr w:type="spellStart"/>
            <w:r w:rsidRPr="0032037E">
              <w:rPr>
                <w:rFonts w:ascii="Times New Roman" w:eastAsia="Times New Roman" w:hAnsi="Times New Roman" w:cs="Times New Roman"/>
                <w:b w:val="0"/>
                <w:bCs/>
                <w:color w:val="auto"/>
                <w:sz w:val="24"/>
                <w:szCs w:val="24"/>
              </w:rPr>
              <w:t>Giáo</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trình</w:t>
            </w:r>
            <w:proofErr w:type="spellEnd"/>
            <w:r w:rsidRPr="0032037E">
              <w:rPr>
                <w:rFonts w:ascii="Times New Roman" w:eastAsia="Times New Roman" w:hAnsi="Times New Roman" w:cs="Times New Roman"/>
                <w:b w:val="0"/>
                <w:bCs/>
                <w:color w:val="auto"/>
                <w:sz w:val="24"/>
                <w:szCs w:val="24"/>
              </w:rPr>
              <w:t xml:space="preserve"> Nguyên </w:t>
            </w:r>
            <w:proofErr w:type="spellStart"/>
            <w:r w:rsidRPr="0032037E">
              <w:rPr>
                <w:rFonts w:ascii="Times New Roman" w:eastAsia="Times New Roman" w:hAnsi="Times New Roman" w:cs="Times New Roman"/>
                <w:b w:val="0"/>
                <w:bCs/>
                <w:color w:val="auto"/>
                <w:sz w:val="24"/>
                <w:szCs w:val="24"/>
              </w:rPr>
              <w:t>lý</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kế</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toán</w:t>
            </w:r>
            <w:proofErr w:type="spellEnd"/>
          </w:p>
        </w:tc>
        <w:tc>
          <w:tcPr>
            <w:tcW w:w="933" w:type="pct"/>
            <w:shd w:val="clear" w:color="auto" w:fill="auto"/>
            <w:vAlign w:val="center"/>
          </w:tcPr>
          <w:p w14:paraId="58587B09" w14:textId="77777777"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 xml:space="preserve">Trường </w:t>
            </w:r>
            <w:proofErr w:type="spellStart"/>
            <w:r w:rsidRPr="0032037E">
              <w:rPr>
                <w:rFonts w:ascii="Times New Roman" w:eastAsia="Times New Roman" w:hAnsi="Times New Roman" w:cs="Times New Roman"/>
                <w:b w:val="0"/>
                <w:bCs/>
                <w:color w:val="auto"/>
                <w:sz w:val="24"/>
                <w:szCs w:val="24"/>
              </w:rPr>
              <w:t>Đại</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học</w:t>
            </w:r>
            <w:proofErr w:type="spellEnd"/>
            <w:r w:rsidRPr="0032037E">
              <w:rPr>
                <w:rFonts w:ascii="Times New Roman" w:eastAsia="Times New Roman" w:hAnsi="Times New Roman" w:cs="Times New Roman"/>
                <w:b w:val="0"/>
                <w:bCs/>
                <w:color w:val="auto"/>
                <w:sz w:val="24"/>
                <w:szCs w:val="24"/>
              </w:rPr>
              <w:t xml:space="preserve"> Kinh </w:t>
            </w:r>
            <w:proofErr w:type="spellStart"/>
            <w:r w:rsidRPr="0032037E">
              <w:rPr>
                <w:rFonts w:ascii="Times New Roman" w:eastAsia="Times New Roman" w:hAnsi="Times New Roman" w:cs="Times New Roman"/>
                <w:b w:val="0"/>
                <w:bCs/>
                <w:color w:val="auto"/>
                <w:sz w:val="24"/>
                <w:szCs w:val="24"/>
              </w:rPr>
              <w:t>tế</w:t>
            </w:r>
            <w:proofErr w:type="spellEnd"/>
            <w:r w:rsidRPr="0032037E">
              <w:rPr>
                <w:rFonts w:ascii="Times New Roman" w:eastAsia="Times New Roman" w:hAnsi="Times New Roman" w:cs="Times New Roman"/>
                <w:b w:val="0"/>
                <w:bCs/>
                <w:color w:val="auto"/>
                <w:sz w:val="24"/>
                <w:szCs w:val="24"/>
              </w:rPr>
              <w:t xml:space="preserve"> _ </w:t>
            </w:r>
            <w:proofErr w:type="spellStart"/>
            <w:r w:rsidRPr="0032037E">
              <w:rPr>
                <w:rFonts w:ascii="Times New Roman" w:eastAsia="Times New Roman" w:hAnsi="Times New Roman" w:cs="Times New Roman"/>
                <w:b w:val="0"/>
                <w:bCs/>
                <w:color w:val="auto"/>
                <w:sz w:val="24"/>
                <w:szCs w:val="24"/>
              </w:rPr>
              <w:t>Luật</w:t>
            </w:r>
            <w:proofErr w:type="spellEnd"/>
          </w:p>
        </w:tc>
        <w:tc>
          <w:tcPr>
            <w:tcW w:w="836" w:type="pct"/>
            <w:shd w:val="clear" w:color="auto" w:fill="auto"/>
            <w:vAlign w:val="center"/>
          </w:tcPr>
          <w:p w14:paraId="5574EC13" w14:textId="77777777"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ĐHQG-HCM, 2020</w:t>
            </w:r>
          </w:p>
        </w:tc>
        <w:tc>
          <w:tcPr>
            <w:tcW w:w="547" w:type="pct"/>
            <w:shd w:val="clear" w:color="auto" w:fill="auto"/>
            <w:vAlign w:val="center"/>
          </w:tcPr>
          <w:p w14:paraId="35D5311E" w14:textId="77777777" w:rsidR="003D43B1" w:rsidRPr="0032037E" w:rsidRDefault="003D43B1" w:rsidP="00EC4C66">
            <w:pPr>
              <w:spacing w:before="40" w:after="40" w:line="276" w:lineRule="auto"/>
              <w:jc w:val="center"/>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BAA2028</w:t>
            </w:r>
          </w:p>
        </w:tc>
        <w:tc>
          <w:tcPr>
            <w:tcW w:w="804" w:type="pct"/>
            <w:shd w:val="clear" w:color="auto" w:fill="auto"/>
            <w:vAlign w:val="center"/>
          </w:tcPr>
          <w:p w14:paraId="4ECA1B19" w14:textId="77777777"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 xml:space="preserve">Nguyên </w:t>
            </w:r>
            <w:proofErr w:type="spellStart"/>
            <w:r w:rsidRPr="0032037E">
              <w:rPr>
                <w:rFonts w:ascii="Times New Roman" w:eastAsia="Times New Roman" w:hAnsi="Times New Roman" w:cs="Times New Roman"/>
                <w:b w:val="0"/>
                <w:bCs/>
                <w:color w:val="auto"/>
                <w:sz w:val="24"/>
                <w:szCs w:val="24"/>
              </w:rPr>
              <w:t>lý</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kế</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toán</w:t>
            </w:r>
            <w:proofErr w:type="spellEnd"/>
          </w:p>
        </w:tc>
        <w:tc>
          <w:tcPr>
            <w:tcW w:w="467" w:type="pct"/>
            <w:shd w:val="clear" w:color="auto" w:fill="auto"/>
            <w:vAlign w:val="center"/>
          </w:tcPr>
          <w:p w14:paraId="1E5CFACC" w14:textId="77777777"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 </w:t>
            </w:r>
          </w:p>
        </w:tc>
      </w:tr>
      <w:tr w:rsidR="0032037E" w:rsidRPr="0032037E" w14:paraId="082A2714" w14:textId="77777777" w:rsidTr="008A0A4A">
        <w:trPr>
          <w:trHeight w:val="20"/>
        </w:trPr>
        <w:tc>
          <w:tcPr>
            <w:tcW w:w="281" w:type="pct"/>
            <w:shd w:val="clear" w:color="auto" w:fill="auto"/>
            <w:vAlign w:val="center"/>
          </w:tcPr>
          <w:p w14:paraId="5F664E7B" w14:textId="2BB2D167" w:rsidR="003D43B1" w:rsidRPr="0032037E" w:rsidRDefault="003D43B1" w:rsidP="00EC4C66">
            <w:pPr>
              <w:spacing w:before="40" w:after="40" w:line="276" w:lineRule="auto"/>
              <w:jc w:val="center"/>
              <w:rPr>
                <w:rFonts w:ascii="Times New Roman" w:hAnsi="Times New Roman" w:cs="Times New Roman"/>
                <w:bCs/>
                <w:color w:val="auto"/>
                <w:sz w:val="24"/>
                <w:szCs w:val="24"/>
              </w:rPr>
            </w:pPr>
            <w:r w:rsidRPr="0032037E">
              <w:rPr>
                <w:rFonts w:ascii="Times New Roman" w:hAnsi="Times New Roman" w:cs="Times New Roman"/>
                <w:b w:val="0"/>
                <w:bCs/>
                <w:color w:val="auto"/>
                <w:sz w:val="24"/>
                <w:szCs w:val="24"/>
              </w:rPr>
              <w:lastRenderedPageBreak/>
              <w:t>2</w:t>
            </w:r>
          </w:p>
        </w:tc>
        <w:tc>
          <w:tcPr>
            <w:tcW w:w="1132" w:type="pct"/>
            <w:shd w:val="clear" w:color="auto" w:fill="auto"/>
            <w:vAlign w:val="center"/>
          </w:tcPr>
          <w:p w14:paraId="72DDA8B6" w14:textId="7BC19045" w:rsidR="003D43B1" w:rsidRPr="0032037E" w:rsidRDefault="003D43B1" w:rsidP="00EC4C66">
            <w:pPr>
              <w:spacing w:before="40" w:after="40" w:line="276" w:lineRule="auto"/>
              <w:jc w:val="left"/>
              <w:rPr>
                <w:rFonts w:ascii="Times New Roman" w:hAnsi="Times New Roman" w:cs="Times New Roman"/>
                <w:bCs/>
                <w:color w:val="auto"/>
                <w:sz w:val="24"/>
                <w:szCs w:val="24"/>
              </w:rPr>
            </w:pPr>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Giáo</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trình</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Hành</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chính</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đại</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cương</w:t>
            </w:r>
            <w:proofErr w:type="spellEnd"/>
          </w:p>
        </w:tc>
        <w:tc>
          <w:tcPr>
            <w:tcW w:w="933" w:type="pct"/>
            <w:shd w:val="clear" w:color="auto" w:fill="auto"/>
            <w:vAlign w:val="center"/>
          </w:tcPr>
          <w:p w14:paraId="3C9E3AC4" w14:textId="4BC89CA1" w:rsidR="003D43B1" w:rsidRPr="0032037E" w:rsidRDefault="003D43B1" w:rsidP="00EC4C66">
            <w:pPr>
              <w:spacing w:before="40" w:after="40" w:line="276" w:lineRule="auto"/>
              <w:jc w:val="left"/>
              <w:rPr>
                <w:rFonts w:ascii="Times New Roman" w:hAnsi="Times New Roman" w:cs="Times New Roman"/>
                <w:bCs/>
                <w:color w:val="auto"/>
                <w:sz w:val="24"/>
                <w:szCs w:val="24"/>
              </w:rPr>
            </w:pPr>
            <w:r w:rsidRPr="0032037E">
              <w:rPr>
                <w:rFonts w:ascii="Times New Roman" w:eastAsia="Times New Roman" w:hAnsi="Times New Roman" w:cs="Times New Roman"/>
                <w:b w:val="0"/>
                <w:bCs/>
                <w:color w:val="auto"/>
                <w:sz w:val="24"/>
                <w:szCs w:val="24"/>
              </w:rPr>
              <w:t xml:space="preserve">Học </w:t>
            </w:r>
            <w:proofErr w:type="spellStart"/>
            <w:r w:rsidRPr="0032037E">
              <w:rPr>
                <w:rFonts w:ascii="Times New Roman" w:eastAsia="Times New Roman" w:hAnsi="Times New Roman" w:cs="Times New Roman"/>
                <w:b w:val="0"/>
                <w:bCs/>
                <w:color w:val="auto"/>
                <w:sz w:val="24"/>
                <w:szCs w:val="24"/>
              </w:rPr>
              <w:t>viện</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Hành</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chính</w:t>
            </w:r>
            <w:proofErr w:type="spellEnd"/>
            <w:r w:rsidRPr="0032037E">
              <w:rPr>
                <w:rFonts w:ascii="Times New Roman" w:eastAsia="Times New Roman" w:hAnsi="Times New Roman" w:cs="Times New Roman"/>
                <w:b w:val="0"/>
                <w:bCs/>
                <w:color w:val="auto"/>
                <w:sz w:val="24"/>
                <w:szCs w:val="24"/>
              </w:rPr>
              <w:t xml:space="preserve"> Quốc </w:t>
            </w:r>
            <w:proofErr w:type="spellStart"/>
            <w:r w:rsidRPr="0032037E">
              <w:rPr>
                <w:rFonts w:ascii="Times New Roman" w:eastAsia="Times New Roman" w:hAnsi="Times New Roman" w:cs="Times New Roman"/>
                <w:b w:val="0"/>
                <w:bCs/>
                <w:color w:val="auto"/>
                <w:sz w:val="24"/>
                <w:szCs w:val="24"/>
              </w:rPr>
              <w:t>gia</w:t>
            </w:r>
            <w:proofErr w:type="spellEnd"/>
          </w:p>
        </w:tc>
        <w:tc>
          <w:tcPr>
            <w:tcW w:w="836" w:type="pct"/>
            <w:shd w:val="clear" w:color="auto" w:fill="auto"/>
            <w:vAlign w:val="center"/>
          </w:tcPr>
          <w:p w14:paraId="1D41335E" w14:textId="6A2DA62D" w:rsidR="003D43B1" w:rsidRPr="0032037E" w:rsidRDefault="003D43B1" w:rsidP="00EC4C66">
            <w:pPr>
              <w:spacing w:before="40" w:after="40" w:line="276" w:lineRule="auto"/>
              <w:jc w:val="left"/>
              <w:rPr>
                <w:rFonts w:ascii="Times New Roman" w:hAnsi="Times New Roman" w:cs="Times New Roman"/>
                <w:bCs/>
                <w:color w:val="auto"/>
                <w:sz w:val="24"/>
                <w:szCs w:val="24"/>
              </w:rPr>
            </w:pPr>
            <w:r w:rsidRPr="0032037E">
              <w:rPr>
                <w:rFonts w:ascii="Times New Roman" w:eastAsia="Times New Roman" w:hAnsi="Times New Roman" w:cs="Times New Roman"/>
                <w:b w:val="0"/>
                <w:bCs/>
                <w:color w:val="auto"/>
                <w:sz w:val="24"/>
                <w:szCs w:val="24"/>
              </w:rPr>
              <w:t xml:space="preserve">Khoa </w:t>
            </w:r>
            <w:proofErr w:type="spellStart"/>
            <w:r w:rsidRPr="0032037E">
              <w:rPr>
                <w:rFonts w:ascii="Times New Roman" w:eastAsia="Times New Roman" w:hAnsi="Times New Roman" w:cs="Times New Roman"/>
                <w:b w:val="0"/>
                <w:bCs/>
                <w:color w:val="auto"/>
                <w:sz w:val="24"/>
                <w:szCs w:val="24"/>
              </w:rPr>
              <w:t>học</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và</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Kỹ</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thuật</w:t>
            </w:r>
            <w:proofErr w:type="spellEnd"/>
            <w:r w:rsidRPr="0032037E">
              <w:rPr>
                <w:rFonts w:ascii="Times New Roman" w:eastAsia="Times New Roman" w:hAnsi="Times New Roman" w:cs="Times New Roman"/>
                <w:b w:val="0"/>
                <w:bCs/>
                <w:color w:val="auto"/>
                <w:sz w:val="24"/>
                <w:szCs w:val="24"/>
              </w:rPr>
              <w:t>, 2021</w:t>
            </w:r>
          </w:p>
        </w:tc>
        <w:tc>
          <w:tcPr>
            <w:tcW w:w="547" w:type="pct"/>
            <w:shd w:val="clear" w:color="auto" w:fill="auto"/>
            <w:vAlign w:val="center"/>
          </w:tcPr>
          <w:p w14:paraId="695C5F88" w14:textId="7E047165" w:rsidR="003D43B1" w:rsidRPr="00AF5A05" w:rsidRDefault="003D43B1" w:rsidP="00EC4C66">
            <w:pPr>
              <w:spacing w:before="40" w:after="40" w:line="276" w:lineRule="auto"/>
              <w:jc w:val="center"/>
              <w:rPr>
                <w:rFonts w:ascii="Times New Roman" w:hAnsi="Times New Roman" w:cs="Times New Roman"/>
                <w:b w:val="0"/>
                <w:bCs/>
                <w:color w:val="auto"/>
                <w:sz w:val="24"/>
                <w:szCs w:val="24"/>
              </w:rPr>
            </w:pPr>
            <w:r w:rsidRPr="00AF5A05">
              <w:rPr>
                <w:rFonts w:ascii="Times New Roman" w:hAnsi="Times New Roman" w:cs="Times New Roman"/>
                <w:b w:val="0"/>
                <w:bCs/>
                <w:color w:val="auto"/>
                <w:sz w:val="24"/>
                <w:szCs w:val="24"/>
              </w:rPr>
              <w:t>BBU4094</w:t>
            </w:r>
          </w:p>
        </w:tc>
        <w:tc>
          <w:tcPr>
            <w:tcW w:w="804" w:type="pct"/>
            <w:shd w:val="clear" w:color="auto" w:fill="auto"/>
            <w:vAlign w:val="center"/>
          </w:tcPr>
          <w:p w14:paraId="17C9E210" w14:textId="4797550C" w:rsidR="003D43B1" w:rsidRPr="00AF5A05" w:rsidRDefault="003D43B1" w:rsidP="00EC4C66">
            <w:pPr>
              <w:spacing w:before="40" w:after="40" w:line="276" w:lineRule="auto"/>
              <w:jc w:val="left"/>
              <w:rPr>
                <w:rFonts w:ascii="Times New Roman" w:hAnsi="Times New Roman" w:cs="Times New Roman"/>
                <w:b w:val="0"/>
                <w:bCs/>
                <w:color w:val="auto"/>
                <w:sz w:val="24"/>
                <w:szCs w:val="24"/>
              </w:rPr>
            </w:pPr>
            <w:r w:rsidRPr="00AF5A05">
              <w:rPr>
                <w:rFonts w:ascii="Times New Roman" w:eastAsia="Times New Roman" w:hAnsi="Times New Roman" w:cs="Times New Roman"/>
                <w:b w:val="0"/>
                <w:bCs/>
                <w:color w:val="auto"/>
                <w:sz w:val="24"/>
                <w:szCs w:val="24"/>
              </w:rPr>
              <w:t xml:space="preserve">Khoa </w:t>
            </w:r>
            <w:proofErr w:type="spellStart"/>
            <w:r w:rsidRPr="00AF5A05">
              <w:rPr>
                <w:rFonts w:ascii="Times New Roman" w:eastAsia="Times New Roman" w:hAnsi="Times New Roman" w:cs="Times New Roman"/>
                <w:b w:val="0"/>
                <w:bCs/>
                <w:color w:val="auto"/>
                <w:sz w:val="24"/>
                <w:szCs w:val="24"/>
              </w:rPr>
              <w:t>học</w:t>
            </w:r>
            <w:proofErr w:type="spellEnd"/>
            <w:r w:rsidRPr="00AF5A05">
              <w:rPr>
                <w:rFonts w:ascii="Times New Roman" w:eastAsia="Times New Roman" w:hAnsi="Times New Roman" w:cs="Times New Roman"/>
                <w:b w:val="0"/>
                <w:bCs/>
                <w:color w:val="auto"/>
                <w:sz w:val="24"/>
                <w:szCs w:val="24"/>
              </w:rPr>
              <w:t xml:space="preserve"> </w:t>
            </w:r>
            <w:proofErr w:type="spellStart"/>
            <w:r w:rsidRPr="00AF5A05">
              <w:rPr>
                <w:rFonts w:ascii="Times New Roman" w:eastAsia="Times New Roman" w:hAnsi="Times New Roman" w:cs="Times New Roman"/>
                <w:b w:val="0"/>
                <w:bCs/>
                <w:color w:val="auto"/>
                <w:sz w:val="24"/>
                <w:szCs w:val="24"/>
              </w:rPr>
              <w:t>hành</w:t>
            </w:r>
            <w:proofErr w:type="spellEnd"/>
            <w:r w:rsidRPr="00AF5A05">
              <w:rPr>
                <w:rFonts w:ascii="Times New Roman" w:eastAsia="Times New Roman" w:hAnsi="Times New Roman" w:cs="Times New Roman"/>
                <w:b w:val="0"/>
                <w:bCs/>
                <w:color w:val="auto"/>
                <w:sz w:val="24"/>
                <w:szCs w:val="24"/>
              </w:rPr>
              <w:t xml:space="preserve"> </w:t>
            </w:r>
            <w:proofErr w:type="spellStart"/>
            <w:r w:rsidRPr="00AF5A05">
              <w:rPr>
                <w:rFonts w:ascii="Times New Roman" w:eastAsia="Times New Roman" w:hAnsi="Times New Roman" w:cs="Times New Roman"/>
                <w:b w:val="0"/>
                <w:bCs/>
                <w:color w:val="auto"/>
                <w:sz w:val="24"/>
                <w:szCs w:val="24"/>
              </w:rPr>
              <w:t>chính</w:t>
            </w:r>
            <w:proofErr w:type="spellEnd"/>
            <w:r w:rsidRPr="00AF5A05">
              <w:rPr>
                <w:rFonts w:ascii="Times New Roman" w:eastAsia="Times New Roman" w:hAnsi="Times New Roman" w:cs="Times New Roman"/>
                <w:b w:val="0"/>
                <w:bCs/>
                <w:color w:val="auto"/>
                <w:sz w:val="24"/>
                <w:szCs w:val="24"/>
              </w:rPr>
              <w:t xml:space="preserve">   </w:t>
            </w:r>
          </w:p>
        </w:tc>
        <w:tc>
          <w:tcPr>
            <w:tcW w:w="467" w:type="pct"/>
            <w:shd w:val="clear" w:color="auto" w:fill="auto"/>
            <w:vAlign w:val="center"/>
          </w:tcPr>
          <w:p w14:paraId="36F24ABE" w14:textId="77777777" w:rsidR="003D43B1" w:rsidRPr="0032037E" w:rsidRDefault="003D43B1" w:rsidP="00EC4C66">
            <w:pPr>
              <w:spacing w:before="40" w:after="40" w:line="276" w:lineRule="auto"/>
              <w:jc w:val="left"/>
              <w:rPr>
                <w:rFonts w:ascii="Times New Roman" w:hAnsi="Times New Roman" w:cs="Times New Roman"/>
                <w:bCs/>
                <w:color w:val="auto"/>
                <w:sz w:val="24"/>
                <w:szCs w:val="24"/>
              </w:rPr>
            </w:pPr>
          </w:p>
        </w:tc>
      </w:tr>
      <w:tr w:rsidR="0032037E" w:rsidRPr="0032037E" w14:paraId="5F1F8722" w14:textId="77777777" w:rsidTr="008A0A4A">
        <w:trPr>
          <w:trHeight w:val="20"/>
        </w:trPr>
        <w:tc>
          <w:tcPr>
            <w:tcW w:w="281" w:type="pct"/>
            <w:shd w:val="clear" w:color="auto" w:fill="auto"/>
            <w:vAlign w:val="center"/>
          </w:tcPr>
          <w:p w14:paraId="01472932" w14:textId="061834B0" w:rsidR="003D43B1" w:rsidRPr="0032037E" w:rsidRDefault="003D43B1" w:rsidP="00EC4C66">
            <w:pPr>
              <w:spacing w:before="40" w:after="40" w:line="276" w:lineRule="auto"/>
              <w:jc w:val="center"/>
              <w:rPr>
                <w:rFonts w:ascii="Times New Roman" w:hAnsi="Times New Roman" w:cs="Times New Roman"/>
                <w:b w:val="0"/>
                <w:bCs/>
                <w:color w:val="auto"/>
                <w:sz w:val="24"/>
                <w:szCs w:val="24"/>
              </w:rPr>
            </w:pPr>
            <w:r w:rsidRPr="0032037E">
              <w:rPr>
                <w:rFonts w:ascii="Times New Roman" w:hAnsi="Times New Roman" w:cs="Times New Roman"/>
                <w:b w:val="0"/>
                <w:bCs/>
                <w:color w:val="auto"/>
                <w:sz w:val="24"/>
                <w:szCs w:val="24"/>
              </w:rPr>
              <w:t>3</w:t>
            </w:r>
          </w:p>
        </w:tc>
        <w:tc>
          <w:tcPr>
            <w:tcW w:w="1132" w:type="pct"/>
            <w:shd w:val="clear" w:color="auto" w:fill="auto"/>
            <w:vAlign w:val="center"/>
          </w:tcPr>
          <w:p w14:paraId="6974B299" w14:textId="54B3656F"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 xml:space="preserve">Khu </w:t>
            </w:r>
            <w:proofErr w:type="spellStart"/>
            <w:r w:rsidRPr="0032037E">
              <w:rPr>
                <w:rFonts w:ascii="Times New Roman" w:eastAsia="Times New Roman" w:hAnsi="Times New Roman" w:cs="Times New Roman"/>
                <w:b w:val="0"/>
                <w:bCs/>
                <w:color w:val="auto"/>
                <w:sz w:val="24"/>
                <w:szCs w:val="24"/>
              </w:rPr>
              <w:t>vực</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công</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và</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quản</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lý</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khu</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vực</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công</w:t>
            </w:r>
            <w:proofErr w:type="spellEnd"/>
          </w:p>
        </w:tc>
        <w:tc>
          <w:tcPr>
            <w:tcW w:w="933" w:type="pct"/>
            <w:shd w:val="clear" w:color="auto" w:fill="auto"/>
            <w:vAlign w:val="center"/>
          </w:tcPr>
          <w:p w14:paraId="3CF49457" w14:textId="77777777"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 Nguyễn Thị Hải Hà</w:t>
            </w:r>
          </w:p>
        </w:tc>
        <w:tc>
          <w:tcPr>
            <w:tcW w:w="836" w:type="pct"/>
            <w:shd w:val="clear" w:color="auto" w:fill="auto"/>
            <w:vAlign w:val="center"/>
          </w:tcPr>
          <w:p w14:paraId="0DEB91A5" w14:textId="77777777"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proofErr w:type="spellStart"/>
            <w:r w:rsidRPr="0032037E">
              <w:rPr>
                <w:rFonts w:ascii="Times New Roman" w:eastAsia="Times New Roman" w:hAnsi="Times New Roman" w:cs="Times New Roman"/>
                <w:b w:val="0"/>
                <w:bCs/>
                <w:color w:val="auto"/>
                <w:sz w:val="24"/>
                <w:szCs w:val="24"/>
              </w:rPr>
              <w:t>Đại</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học</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kinh</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tế</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quốc</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dân</w:t>
            </w:r>
            <w:proofErr w:type="spellEnd"/>
            <w:r w:rsidRPr="0032037E">
              <w:rPr>
                <w:rFonts w:ascii="Times New Roman" w:eastAsia="Times New Roman" w:hAnsi="Times New Roman" w:cs="Times New Roman"/>
                <w:b w:val="0"/>
                <w:bCs/>
                <w:color w:val="auto"/>
                <w:sz w:val="24"/>
                <w:szCs w:val="24"/>
              </w:rPr>
              <w:t>, 2023</w:t>
            </w:r>
          </w:p>
        </w:tc>
        <w:tc>
          <w:tcPr>
            <w:tcW w:w="547" w:type="pct"/>
            <w:shd w:val="clear" w:color="auto" w:fill="auto"/>
            <w:vAlign w:val="center"/>
          </w:tcPr>
          <w:p w14:paraId="51CF65D2" w14:textId="77777777" w:rsidR="003D43B1" w:rsidRPr="0032037E" w:rsidRDefault="003D43B1" w:rsidP="00EC4C66">
            <w:pPr>
              <w:spacing w:before="40" w:after="40" w:line="276" w:lineRule="auto"/>
              <w:jc w:val="center"/>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BBU4002</w:t>
            </w:r>
          </w:p>
        </w:tc>
        <w:tc>
          <w:tcPr>
            <w:tcW w:w="804" w:type="pct"/>
            <w:shd w:val="clear" w:color="auto" w:fill="auto"/>
            <w:vAlign w:val="center"/>
          </w:tcPr>
          <w:p w14:paraId="1C821065" w14:textId="77777777"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 xml:space="preserve">Lý </w:t>
            </w:r>
            <w:proofErr w:type="spellStart"/>
            <w:r w:rsidRPr="0032037E">
              <w:rPr>
                <w:rFonts w:ascii="Times New Roman" w:eastAsia="Times New Roman" w:hAnsi="Times New Roman" w:cs="Times New Roman"/>
                <w:b w:val="0"/>
                <w:bCs/>
                <w:color w:val="auto"/>
                <w:sz w:val="24"/>
                <w:szCs w:val="24"/>
              </w:rPr>
              <w:t>luận</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về</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quản</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lý</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công</w:t>
            </w:r>
            <w:proofErr w:type="spellEnd"/>
          </w:p>
        </w:tc>
        <w:tc>
          <w:tcPr>
            <w:tcW w:w="467" w:type="pct"/>
            <w:shd w:val="clear" w:color="auto" w:fill="auto"/>
            <w:vAlign w:val="center"/>
          </w:tcPr>
          <w:p w14:paraId="6D86956E" w14:textId="77777777"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 </w:t>
            </w:r>
          </w:p>
        </w:tc>
      </w:tr>
      <w:tr w:rsidR="0032037E" w:rsidRPr="0032037E" w14:paraId="0FD06656" w14:textId="77777777" w:rsidTr="008A0A4A">
        <w:trPr>
          <w:trHeight w:val="20"/>
        </w:trPr>
        <w:tc>
          <w:tcPr>
            <w:tcW w:w="281" w:type="pct"/>
            <w:shd w:val="clear" w:color="auto" w:fill="auto"/>
            <w:vAlign w:val="center"/>
          </w:tcPr>
          <w:p w14:paraId="1B48B995" w14:textId="308A7C62" w:rsidR="003D43B1" w:rsidRPr="0032037E" w:rsidRDefault="00170383" w:rsidP="00EC4C66">
            <w:pPr>
              <w:spacing w:before="40" w:after="40" w:line="276" w:lineRule="auto"/>
              <w:jc w:val="center"/>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4</w:t>
            </w:r>
          </w:p>
        </w:tc>
        <w:tc>
          <w:tcPr>
            <w:tcW w:w="1132" w:type="pct"/>
            <w:shd w:val="clear" w:color="auto" w:fill="auto"/>
            <w:vAlign w:val="center"/>
          </w:tcPr>
          <w:p w14:paraId="3F8DFB1A" w14:textId="77777777" w:rsidR="003D43B1" w:rsidRPr="0032037E" w:rsidRDefault="003D43B1" w:rsidP="00EC4C66">
            <w:pPr>
              <w:spacing w:before="40" w:after="40" w:line="276" w:lineRule="auto"/>
              <w:jc w:val="left"/>
              <w:rPr>
                <w:rFonts w:ascii="Times New Roman" w:hAnsi="Times New Roman" w:cs="Times New Roman"/>
                <w:b w:val="0"/>
                <w:bCs/>
                <w:color w:val="auto"/>
                <w:sz w:val="24"/>
                <w:szCs w:val="24"/>
              </w:rPr>
            </w:pPr>
            <w:r w:rsidRPr="0032037E">
              <w:rPr>
                <w:rFonts w:ascii="Times New Roman" w:hAnsi="Times New Roman" w:cs="Times New Roman"/>
                <w:b w:val="0"/>
                <w:bCs/>
                <w:color w:val="auto"/>
                <w:sz w:val="24"/>
                <w:szCs w:val="24"/>
              </w:rPr>
              <w:t xml:space="preserve">- </w:t>
            </w:r>
            <w:proofErr w:type="spellStart"/>
            <w:r w:rsidRPr="0032037E">
              <w:rPr>
                <w:rFonts w:ascii="Times New Roman" w:hAnsi="Times New Roman" w:cs="Times New Roman"/>
                <w:b w:val="0"/>
                <w:bCs/>
                <w:color w:val="auto"/>
                <w:sz w:val="24"/>
                <w:szCs w:val="24"/>
              </w:rPr>
              <w:t>Giáo</w:t>
            </w:r>
            <w:proofErr w:type="spellEnd"/>
            <w:r w:rsidRPr="0032037E">
              <w:rPr>
                <w:rFonts w:ascii="Times New Roman" w:hAnsi="Times New Roman" w:cs="Times New Roman"/>
                <w:b w:val="0"/>
                <w:bCs/>
                <w:color w:val="auto"/>
                <w:sz w:val="24"/>
                <w:szCs w:val="24"/>
              </w:rPr>
              <w:t xml:space="preserve"> </w:t>
            </w:r>
            <w:proofErr w:type="spellStart"/>
            <w:r w:rsidRPr="0032037E">
              <w:rPr>
                <w:rFonts w:ascii="Times New Roman" w:hAnsi="Times New Roman" w:cs="Times New Roman"/>
                <w:b w:val="0"/>
                <w:bCs/>
                <w:color w:val="auto"/>
                <w:sz w:val="24"/>
                <w:szCs w:val="24"/>
              </w:rPr>
              <w:t>trình</w:t>
            </w:r>
            <w:proofErr w:type="spellEnd"/>
            <w:r w:rsidRPr="0032037E">
              <w:rPr>
                <w:rFonts w:ascii="Times New Roman" w:hAnsi="Times New Roman" w:cs="Times New Roman"/>
                <w:b w:val="0"/>
                <w:bCs/>
                <w:color w:val="auto"/>
                <w:sz w:val="24"/>
                <w:szCs w:val="24"/>
              </w:rPr>
              <w:t xml:space="preserve"> Pháp </w:t>
            </w:r>
            <w:proofErr w:type="spellStart"/>
            <w:r w:rsidRPr="0032037E">
              <w:rPr>
                <w:rFonts w:ascii="Times New Roman" w:hAnsi="Times New Roman" w:cs="Times New Roman"/>
                <w:b w:val="0"/>
                <w:bCs/>
                <w:color w:val="auto"/>
                <w:sz w:val="24"/>
                <w:szCs w:val="24"/>
              </w:rPr>
              <w:t>luật</w:t>
            </w:r>
            <w:proofErr w:type="spellEnd"/>
            <w:r w:rsidRPr="0032037E">
              <w:rPr>
                <w:rFonts w:ascii="Times New Roman" w:hAnsi="Times New Roman" w:cs="Times New Roman"/>
                <w:b w:val="0"/>
                <w:bCs/>
                <w:color w:val="auto"/>
                <w:sz w:val="24"/>
                <w:szCs w:val="24"/>
              </w:rPr>
              <w:t xml:space="preserve"> </w:t>
            </w:r>
            <w:proofErr w:type="spellStart"/>
            <w:r w:rsidRPr="0032037E">
              <w:rPr>
                <w:rFonts w:ascii="Times New Roman" w:hAnsi="Times New Roman" w:cs="Times New Roman"/>
                <w:b w:val="0"/>
                <w:bCs/>
                <w:color w:val="auto"/>
                <w:sz w:val="24"/>
                <w:szCs w:val="24"/>
              </w:rPr>
              <w:t>về</w:t>
            </w:r>
            <w:proofErr w:type="spellEnd"/>
            <w:r w:rsidRPr="0032037E">
              <w:rPr>
                <w:rFonts w:ascii="Times New Roman" w:hAnsi="Times New Roman" w:cs="Times New Roman"/>
                <w:b w:val="0"/>
                <w:bCs/>
                <w:color w:val="auto"/>
                <w:sz w:val="24"/>
                <w:szCs w:val="24"/>
              </w:rPr>
              <w:t xml:space="preserve"> </w:t>
            </w:r>
            <w:proofErr w:type="spellStart"/>
            <w:r w:rsidRPr="0032037E">
              <w:rPr>
                <w:rFonts w:ascii="Times New Roman" w:hAnsi="Times New Roman" w:cs="Times New Roman"/>
                <w:b w:val="0"/>
                <w:bCs/>
                <w:color w:val="auto"/>
                <w:sz w:val="24"/>
                <w:szCs w:val="24"/>
              </w:rPr>
              <w:t>chủ</w:t>
            </w:r>
            <w:proofErr w:type="spellEnd"/>
            <w:r w:rsidRPr="0032037E">
              <w:rPr>
                <w:rFonts w:ascii="Times New Roman" w:hAnsi="Times New Roman" w:cs="Times New Roman"/>
                <w:b w:val="0"/>
                <w:bCs/>
                <w:color w:val="auto"/>
                <w:sz w:val="24"/>
                <w:szCs w:val="24"/>
              </w:rPr>
              <w:t xml:space="preserve"> </w:t>
            </w:r>
            <w:proofErr w:type="spellStart"/>
            <w:r w:rsidRPr="0032037E">
              <w:rPr>
                <w:rFonts w:ascii="Times New Roman" w:hAnsi="Times New Roman" w:cs="Times New Roman"/>
                <w:b w:val="0"/>
                <w:bCs/>
                <w:color w:val="auto"/>
                <w:sz w:val="24"/>
                <w:szCs w:val="24"/>
              </w:rPr>
              <w:t>thể</w:t>
            </w:r>
            <w:proofErr w:type="spellEnd"/>
            <w:r w:rsidRPr="0032037E">
              <w:rPr>
                <w:rFonts w:ascii="Times New Roman" w:hAnsi="Times New Roman" w:cs="Times New Roman"/>
                <w:b w:val="0"/>
                <w:bCs/>
                <w:color w:val="auto"/>
                <w:sz w:val="24"/>
                <w:szCs w:val="24"/>
              </w:rPr>
              <w:t xml:space="preserve"> </w:t>
            </w:r>
            <w:proofErr w:type="spellStart"/>
            <w:r w:rsidRPr="0032037E">
              <w:rPr>
                <w:rFonts w:ascii="Times New Roman" w:hAnsi="Times New Roman" w:cs="Times New Roman"/>
                <w:b w:val="0"/>
                <w:bCs/>
                <w:color w:val="auto"/>
                <w:sz w:val="24"/>
                <w:szCs w:val="24"/>
              </w:rPr>
              <w:t>kinh</w:t>
            </w:r>
            <w:proofErr w:type="spellEnd"/>
            <w:r w:rsidRPr="0032037E">
              <w:rPr>
                <w:rFonts w:ascii="Times New Roman" w:hAnsi="Times New Roman" w:cs="Times New Roman"/>
                <w:b w:val="0"/>
                <w:bCs/>
                <w:color w:val="auto"/>
                <w:sz w:val="24"/>
                <w:szCs w:val="24"/>
              </w:rPr>
              <w:t xml:space="preserve"> </w:t>
            </w:r>
            <w:proofErr w:type="spellStart"/>
            <w:r w:rsidRPr="0032037E">
              <w:rPr>
                <w:rFonts w:ascii="Times New Roman" w:hAnsi="Times New Roman" w:cs="Times New Roman"/>
                <w:b w:val="0"/>
                <w:bCs/>
                <w:color w:val="auto"/>
                <w:sz w:val="24"/>
                <w:szCs w:val="24"/>
              </w:rPr>
              <w:t>doanh</w:t>
            </w:r>
            <w:proofErr w:type="spellEnd"/>
          </w:p>
          <w:p w14:paraId="04A3F62A" w14:textId="44E6EC43"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hAnsi="Times New Roman" w:cs="Times New Roman"/>
                <w:b w:val="0"/>
                <w:bCs/>
                <w:color w:val="auto"/>
                <w:sz w:val="24"/>
                <w:szCs w:val="24"/>
              </w:rPr>
              <w:t>- Business Law, 6th ed</w:t>
            </w:r>
          </w:p>
        </w:tc>
        <w:tc>
          <w:tcPr>
            <w:tcW w:w="933" w:type="pct"/>
            <w:shd w:val="clear" w:color="auto" w:fill="auto"/>
            <w:vAlign w:val="center"/>
          </w:tcPr>
          <w:p w14:paraId="011B5E26" w14:textId="780F0D52" w:rsidR="003D43B1" w:rsidRPr="0032037E" w:rsidRDefault="003D43B1" w:rsidP="00EC4C66">
            <w:pPr>
              <w:spacing w:before="40" w:after="40" w:line="276" w:lineRule="auto"/>
              <w:jc w:val="left"/>
              <w:rPr>
                <w:rFonts w:ascii="Times New Roman" w:hAnsi="Times New Roman" w:cs="Times New Roman"/>
                <w:b w:val="0"/>
                <w:bCs/>
                <w:color w:val="auto"/>
                <w:sz w:val="24"/>
                <w:szCs w:val="24"/>
              </w:rPr>
            </w:pPr>
            <w:r w:rsidRPr="0032037E">
              <w:rPr>
                <w:rFonts w:ascii="Times New Roman" w:hAnsi="Times New Roman" w:cs="Times New Roman"/>
                <w:b w:val="0"/>
                <w:bCs/>
                <w:color w:val="auto"/>
                <w:sz w:val="24"/>
                <w:szCs w:val="24"/>
              </w:rPr>
              <w:t>-</w:t>
            </w:r>
            <w:r w:rsidR="00AB52E4">
              <w:rPr>
                <w:rFonts w:ascii="Times New Roman" w:hAnsi="Times New Roman" w:cs="Times New Roman"/>
                <w:b w:val="0"/>
                <w:bCs/>
                <w:color w:val="auto"/>
                <w:sz w:val="24"/>
                <w:szCs w:val="24"/>
              </w:rPr>
              <w:t xml:space="preserve"> </w:t>
            </w:r>
            <w:r w:rsidRPr="0032037E">
              <w:rPr>
                <w:rFonts w:ascii="Times New Roman" w:hAnsi="Times New Roman" w:cs="Times New Roman"/>
                <w:b w:val="0"/>
                <w:bCs/>
                <w:color w:val="auto"/>
                <w:sz w:val="24"/>
                <w:szCs w:val="24"/>
              </w:rPr>
              <w:t xml:space="preserve">Trường ĐH </w:t>
            </w:r>
            <w:proofErr w:type="spellStart"/>
            <w:r w:rsidRPr="0032037E">
              <w:rPr>
                <w:rFonts w:ascii="Times New Roman" w:hAnsi="Times New Roman" w:cs="Times New Roman"/>
                <w:b w:val="0"/>
                <w:bCs/>
                <w:color w:val="auto"/>
                <w:sz w:val="24"/>
                <w:szCs w:val="24"/>
              </w:rPr>
              <w:t>Luật</w:t>
            </w:r>
            <w:proofErr w:type="spellEnd"/>
            <w:r w:rsidRPr="0032037E">
              <w:rPr>
                <w:rFonts w:ascii="Times New Roman" w:hAnsi="Times New Roman" w:cs="Times New Roman"/>
                <w:b w:val="0"/>
                <w:bCs/>
                <w:color w:val="auto"/>
                <w:sz w:val="24"/>
                <w:szCs w:val="24"/>
              </w:rPr>
              <w:t xml:space="preserve"> TP.HCM</w:t>
            </w:r>
          </w:p>
          <w:p w14:paraId="212763A1" w14:textId="11F7758E"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hAnsi="Times New Roman" w:cs="Times New Roman"/>
                <w:b w:val="0"/>
                <w:bCs/>
                <w:color w:val="auto"/>
                <w:sz w:val="24"/>
                <w:szCs w:val="24"/>
              </w:rPr>
              <w:t xml:space="preserve">- Jane </w:t>
            </w:r>
            <w:proofErr w:type="spellStart"/>
            <w:r w:rsidRPr="0032037E">
              <w:rPr>
                <w:rFonts w:ascii="Times New Roman" w:hAnsi="Times New Roman" w:cs="Times New Roman"/>
                <w:b w:val="0"/>
                <w:bCs/>
                <w:color w:val="auto"/>
                <w:sz w:val="24"/>
                <w:szCs w:val="24"/>
              </w:rPr>
              <w:t>Mallor</w:t>
            </w:r>
            <w:proofErr w:type="spellEnd"/>
          </w:p>
        </w:tc>
        <w:tc>
          <w:tcPr>
            <w:tcW w:w="836" w:type="pct"/>
            <w:shd w:val="clear" w:color="auto" w:fill="auto"/>
            <w:vAlign w:val="center"/>
          </w:tcPr>
          <w:p w14:paraId="19F9279E" w14:textId="6208116C" w:rsidR="003D43B1" w:rsidRPr="0032037E" w:rsidRDefault="003D43B1" w:rsidP="00EC4C66">
            <w:pPr>
              <w:spacing w:before="40" w:after="40" w:line="276" w:lineRule="auto"/>
              <w:rPr>
                <w:rFonts w:ascii="Times New Roman" w:hAnsi="Times New Roman" w:cs="Times New Roman"/>
                <w:b w:val="0"/>
                <w:bCs/>
                <w:color w:val="auto"/>
                <w:sz w:val="24"/>
                <w:szCs w:val="24"/>
              </w:rPr>
            </w:pPr>
            <w:r w:rsidRPr="0032037E">
              <w:rPr>
                <w:rFonts w:ascii="Times New Roman" w:hAnsi="Times New Roman" w:cs="Times New Roman"/>
                <w:b w:val="0"/>
                <w:bCs/>
                <w:color w:val="auto"/>
                <w:sz w:val="24"/>
                <w:szCs w:val="24"/>
              </w:rPr>
              <w:t xml:space="preserve">Trường ĐH </w:t>
            </w:r>
            <w:proofErr w:type="spellStart"/>
            <w:r w:rsidRPr="0032037E">
              <w:rPr>
                <w:rFonts w:ascii="Times New Roman" w:hAnsi="Times New Roman" w:cs="Times New Roman"/>
                <w:b w:val="0"/>
                <w:bCs/>
                <w:color w:val="auto"/>
                <w:sz w:val="24"/>
                <w:szCs w:val="24"/>
              </w:rPr>
              <w:t>Luật</w:t>
            </w:r>
            <w:proofErr w:type="spellEnd"/>
            <w:r w:rsidRPr="0032037E">
              <w:rPr>
                <w:rFonts w:ascii="Times New Roman" w:hAnsi="Times New Roman" w:cs="Times New Roman"/>
                <w:b w:val="0"/>
                <w:bCs/>
                <w:color w:val="auto"/>
                <w:sz w:val="24"/>
                <w:szCs w:val="24"/>
              </w:rPr>
              <w:t xml:space="preserve"> TP.HCM, 2020</w:t>
            </w:r>
          </w:p>
          <w:p w14:paraId="7F25DE11" w14:textId="06719565"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hAnsi="Times New Roman" w:cs="Times New Roman"/>
                <w:b w:val="0"/>
                <w:bCs/>
                <w:color w:val="auto"/>
                <w:sz w:val="24"/>
                <w:szCs w:val="24"/>
              </w:rPr>
              <w:t>- McGraw Hill, 2015</w:t>
            </w:r>
          </w:p>
        </w:tc>
        <w:tc>
          <w:tcPr>
            <w:tcW w:w="547" w:type="pct"/>
            <w:shd w:val="clear" w:color="auto" w:fill="auto"/>
            <w:vAlign w:val="center"/>
          </w:tcPr>
          <w:p w14:paraId="7F16EE12" w14:textId="77777777" w:rsidR="003D43B1" w:rsidRPr="0032037E" w:rsidRDefault="003D43B1" w:rsidP="00EC4C66">
            <w:pPr>
              <w:spacing w:before="40" w:after="40" w:line="276" w:lineRule="auto"/>
              <w:jc w:val="center"/>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BKB1046</w:t>
            </w:r>
          </w:p>
        </w:tc>
        <w:tc>
          <w:tcPr>
            <w:tcW w:w="804" w:type="pct"/>
            <w:shd w:val="clear" w:color="auto" w:fill="auto"/>
            <w:vAlign w:val="center"/>
          </w:tcPr>
          <w:p w14:paraId="2DB83435" w14:textId="06BFBCEF"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lang w:val="vi-VN"/>
              </w:rPr>
              <w:t>L</w:t>
            </w:r>
            <w:proofErr w:type="spellStart"/>
            <w:r w:rsidRPr="0032037E">
              <w:rPr>
                <w:rFonts w:ascii="Times New Roman" w:eastAsia="Times New Roman" w:hAnsi="Times New Roman" w:cs="Times New Roman"/>
                <w:b w:val="0"/>
                <w:bCs/>
                <w:color w:val="auto"/>
                <w:sz w:val="24"/>
                <w:szCs w:val="24"/>
              </w:rPr>
              <w:t>uật</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doanh</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nghiệp</w:t>
            </w:r>
            <w:proofErr w:type="spellEnd"/>
          </w:p>
        </w:tc>
        <w:tc>
          <w:tcPr>
            <w:tcW w:w="467" w:type="pct"/>
            <w:shd w:val="clear" w:color="auto" w:fill="auto"/>
            <w:vAlign w:val="center"/>
          </w:tcPr>
          <w:p w14:paraId="35581953" w14:textId="77777777"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 </w:t>
            </w:r>
          </w:p>
        </w:tc>
      </w:tr>
      <w:tr w:rsidR="0032037E" w:rsidRPr="0032037E" w14:paraId="1DBD6D9F" w14:textId="77777777" w:rsidTr="008A0A4A">
        <w:trPr>
          <w:trHeight w:val="20"/>
        </w:trPr>
        <w:tc>
          <w:tcPr>
            <w:tcW w:w="281" w:type="pct"/>
            <w:shd w:val="clear" w:color="auto" w:fill="auto"/>
            <w:vAlign w:val="center"/>
          </w:tcPr>
          <w:p w14:paraId="4E425038" w14:textId="6699BA4B" w:rsidR="003D43B1" w:rsidRPr="0032037E" w:rsidRDefault="00170383" w:rsidP="00EC4C66">
            <w:pPr>
              <w:spacing w:before="40" w:after="40" w:line="276" w:lineRule="auto"/>
              <w:jc w:val="center"/>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5</w:t>
            </w:r>
          </w:p>
        </w:tc>
        <w:tc>
          <w:tcPr>
            <w:tcW w:w="1132" w:type="pct"/>
            <w:shd w:val="clear" w:color="auto" w:fill="auto"/>
            <w:vAlign w:val="center"/>
          </w:tcPr>
          <w:p w14:paraId="48F2BB45" w14:textId="5004411A"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 xml:space="preserve"> Kinh </w:t>
            </w:r>
            <w:proofErr w:type="spellStart"/>
            <w:r w:rsidRPr="0032037E">
              <w:rPr>
                <w:rFonts w:ascii="Times New Roman" w:eastAsia="Times New Roman" w:hAnsi="Times New Roman" w:cs="Times New Roman"/>
                <w:b w:val="0"/>
                <w:bCs/>
                <w:color w:val="auto"/>
                <w:sz w:val="24"/>
                <w:szCs w:val="24"/>
              </w:rPr>
              <w:t>tế</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học</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vĩ</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mô</w:t>
            </w:r>
            <w:proofErr w:type="spellEnd"/>
          </w:p>
        </w:tc>
        <w:tc>
          <w:tcPr>
            <w:tcW w:w="933" w:type="pct"/>
            <w:shd w:val="clear" w:color="auto" w:fill="auto"/>
            <w:vAlign w:val="center"/>
          </w:tcPr>
          <w:p w14:paraId="23073197" w14:textId="77777777"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Mankiw N.G.,</w:t>
            </w:r>
          </w:p>
        </w:tc>
        <w:tc>
          <w:tcPr>
            <w:tcW w:w="836" w:type="pct"/>
            <w:shd w:val="clear" w:color="auto" w:fill="auto"/>
            <w:vAlign w:val="center"/>
          </w:tcPr>
          <w:p w14:paraId="66063A6E" w14:textId="77777777"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Cencage</w:t>
            </w:r>
            <w:proofErr w:type="spellEnd"/>
            <w:r w:rsidRPr="0032037E">
              <w:rPr>
                <w:rFonts w:ascii="Times New Roman" w:eastAsia="Times New Roman" w:hAnsi="Times New Roman" w:cs="Times New Roman"/>
                <w:b w:val="0"/>
                <w:bCs/>
                <w:color w:val="auto"/>
                <w:sz w:val="24"/>
                <w:szCs w:val="24"/>
              </w:rPr>
              <w:t xml:space="preserve"> Learning </w:t>
            </w:r>
            <w:proofErr w:type="spellStart"/>
            <w:r w:rsidRPr="0032037E">
              <w:rPr>
                <w:rFonts w:ascii="Times New Roman" w:eastAsia="Times New Roman" w:hAnsi="Times New Roman" w:cs="Times New Roman"/>
                <w:b w:val="0"/>
                <w:bCs/>
                <w:color w:val="auto"/>
                <w:sz w:val="24"/>
                <w:szCs w:val="24"/>
              </w:rPr>
              <w:t>và</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Fahasa</w:t>
            </w:r>
            <w:proofErr w:type="spellEnd"/>
            <w:r w:rsidRPr="0032037E">
              <w:rPr>
                <w:rFonts w:ascii="Times New Roman" w:eastAsia="Times New Roman" w:hAnsi="Times New Roman" w:cs="Times New Roman"/>
                <w:b w:val="0"/>
                <w:bCs/>
                <w:color w:val="auto"/>
                <w:sz w:val="24"/>
                <w:szCs w:val="24"/>
              </w:rPr>
              <w:t>, 2014</w:t>
            </w:r>
          </w:p>
        </w:tc>
        <w:tc>
          <w:tcPr>
            <w:tcW w:w="547" w:type="pct"/>
            <w:shd w:val="clear" w:color="auto" w:fill="auto"/>
            <w:vAlign w:val="center"/>
          </w:tcPr>
          <w:p w14:paraId="64423E2F" w14:textId="77777777" w:rsidR="003D43B1" w:rsidRPr="0032037E" w:rsidRDefault="003D43B1" w:rsidP="00EC4C66">
            <w:pPr>
              <w:spacing w:before="40" w:after="40" w:line="276" w:lineRule="auto"/>
              <w:jc w:val="center"/>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BEE1038</w:t>
            </w:r>
          </w:p>
        </w:tc>
        <w:tc>
          <w:tcPr>
            <w:tcW w:w="804" w:type="pct"/>
            <w:shd w:val="clear" w:color="auto" w:fill="auto"/>
            <w:vAlign w:val="center"/>
          </w:tcPr>
          <w:p w14:paraId="5C588CB4" w14:textId="77777777"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 xml:space="preserve">Kinh </w:t>
            </w:r>
            <w:proofErr w:type="spellStart"/>
            <w:r w:rsidRPr="0032037E">
              <w:rPr>
                <w:rFonts w:ascii="Times New Roman" w:eastAsia="Times New Roman" w:hAnsi="Times New Roman" w:cs="Times New Roman"/>
                <w:b w:val="0"/>
                <w:bCs/>
                <w:color w:val="auto"/>
                <w:sz w:val="24"/>
                <w:szCs w:val="24"/>
              </w:rPr>
              <w:t>tế</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vĩ</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mô</w:t>
            </w:r>
            <w:proofErr w:type="spellEnd"/>
          </w:p>
        </w:tc>
        <w:tc>
          <w:tcPr>
            <w:tcW w:w="467" w:type="pct"/>
            <w:shd w:val="clear" w:color="auto" w:fill="auto"/>
            <w:vAlign w:val="center"/>
          </w:tcPr>
          <w:p w14:paraId="3AD1CD4A" w14:textId="77777777"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 </w:t>
            </w:r>
          </w:p>
        </w:tc>
      </w:tr>
      <w:tr w:rsidR="0032037E" w:rsidRPr="0032037E" w14:paraId="55F736E8" w14:textId="77777777" w:rsidTr="00AB52E4">
        <w:trPr>
          <w:trHeight w:val="20"/>
        </w:trPr>
        <w:tc>
          <w:tcPr>
            <w:tcW w:w="5000" w:type="pct"/>
            <w:gridSpan w:val="7"/>
            <w:shd w:val="clear" w:color="auto" w:fill="auto"/>
            <w:vAlign w:val="center"/>
          </w:tcPr>
          <w:p w14:paraId="79B954CD" w14:textId="0B7F18AB" w:rsidR="003D43B1" w:rsidRPr="0032037E" w:rsidRDefault="003D43B1" w:rsidP="00EC4C66">
            <w:pPr>
              <w:spacing w:before="40" w:after="40" w:line="276" w:lineRule="auto"/>
              <w:jc w:val="left"/>
              <w:rPr>
                <w:rFonts w:ascii="Times New Roman" w:eastAsia="Times New Roman" w:hAnsi="Times New Roman" w:cs="Times New Roman"/>
                <w:color w:val="auto"/>
                <w:sz w:val="24"/>
                <w:szCs w:val="24"/>
              </w:rPr>
            </w:pPr>
            <w:r w:rsidRPr="0032037E">
              <w:rPr>
                <w:rFonts w:ascii="Times New Roman" w:hAnsi="Times New Roman" w:cs="Times New Roman"/>
                <w:color w:val="auto"/>
                <w:sz w:val="24"/>
                <w:szCs w:val="24"/>
              </w:rPr>
              <w:t xml:space="preserve">Học </w:t>
            </w:r>
            <w:proofErr w:type="spellStart"/>
            <w:r w:rsidRPr="0032037E">
              <w:rPr>
                <w:rFonts w:ascii="Times New Roman" w:hAnsi="Times New Roman" w:cs="Times New Roman"/>
                <w:color w:val="auto"/>
                <w:sz w:val="24"/>
                <w:szCs w:val="24"/>
              </w:rPr>
              <w:t>kỳ</w:t>
            </w:r>
            <w:proofErr w:type="spellEnd"/>
            <w:r w:rsidRPr="0032037E">
              <w:rPr>
                <w:rFonts w:ascii="Times New Roman" w:hAnsi="Times New Roman" w:cs="Times New Roman"/>
                <w:color w:val="auto"/>
                <w:sz w:val="24"/>
                <w:szCs w:val="24"/>
              </w:rPr>
              <w:t xml:space="preserve"> 3</w:t>
            </w:r>
          </w:p>
        </w:tc>
      </w:tr>
      <w:tr w:rsidR="0032037E" w:rsidRPr="0032037E" w14:paraId="48D07570" w14:textId="77777777" w:rsidTr="008A0A4A">
        <w:trPr>
          <w:trHeight w:val="20"/>
        </w:trPr>
        <w:tc>
          <w:tcPr>
            <w:tcW w:w="281" w:type="pct"/>
            <w:shd w:val="clear" w:color="auto" w:fill="auto"/>
            <w:vAlign w:val="center"/>
          </w:tcPr>
          <w:p w14:paraId="3D98E0F6" w14:textId="2ED48BA5" w:rsidR="003D43B1" w:rsidRPr="0032037E" w:rsidRDefault="003D43B1" w:rsidP="00EC4C66">
            <w:pPr>
              <w:spacing w:before="40" w:after="40" w:line="276" w:lineRule="auto"/>
              <w:jc w:val="center"/>
              <w:rPr>
                <w:rFonts w:ascii="Times New Roman" w:hAnsi="Times New Roman" w:cs="Times New Roman"/>
                <w:b w:val="0"/>
                <w:bCs/>
                <w:color w:val="auto"/>
                <w:sz w:val="24"/>
                <w:szCs w:val="24"/>
              </w:rPr>
            </w:pPr>
            <w:r w:rsidRPr="0032037E">
              <w:rPr>
                <w:rFonts w:ascii="Times New Roman" w:hAnsi="Times New Roman" w:cs="Times New Roman"/>
                <w:b w:val="0"/>
                <w:bCs/>
                <w:color w:val="auto"/>
                <w:sz w:val="24"/>
                <w:szCs w:val="24"/>
              </w:rPr>
              <w:t>1</w:t>
            </w:r>
          </w:p>
        </w:tc>
        <w:tc>
          <w:tcPr>
            <w:tcW w:w="1132" w:type="pct"/>
            <w:shd w:val="clear" w:color="auto" w:fill="auto"/>
            <w:vAlign w:val="center"/>
          </w:tcPr>
          <w:p w14:paraId="1EFFB637" w14:textId="34C804D7" w:rsidR="003D43B1" w:rsidRPr="0032037E" w:rsidRDefault="003D43B1" w:rsidP="004A2D3B">
            <w:pPr>
              <w:spacing w:before="40" w:after="40" w:line="276" w:lineRule="auto"/>
              <w:jc w:val="left"/>
              <w:rPr>
                <w:rFonts w:ascii="Times New Roman" w:eastAsia="Times New Roman" w:hAnsi="Times New Roman" w:cs="Times New Roman"/>
                <w:b w:val="0"/>
                <w:bCs/>
                <w:color w:val="auto"/>
                <w:sz w:val="24"/>
                <w:szCs w:val="24"/>
              </w:rPr>
            </w:pPr>
            <w:proofErr w:type="spellStart"/>
            <w:r w:rsidRPr="0032037E">
              <w:rPr>
                <w:rFonts w:ascii="Times New Roman" w:hAnsi="Times New Roman" w:cs="Times New Roman"/>
                <w:b w:val="0"/>
                <w:bCs/>
                <w:color w:val="auto"/>
                <w:sz w:val="24"/>
                <w:szCs w:val="24"/>
              </w:rPr>
              <w:t>Giáo</w:t>
            </w:r>
            <w:proofErr w:type="spellEnd"/>
            <w:r w:rsidRPr="0032037E">
              <w:rPr>
                <w:rFonts w:ascii="Times New Roman" w:hAnsi="Times New Roman" w:cs="Times New Roman"/>
                <w:b w:val="0"/>
                <w:bCs/>
                <w:color w:val="auto"/>
                <w:sz w:val="24"/>
                <w:szCs w:val="24"/>
              </w:rPr>
              <w:t xml:space="preserve"> </w:t>
            </w:r>
            <w:proofErr w:type="spellStart"/>
            <w:r w:rsidRPr="0032037E">
              <w:rPr>
                <w:rFonts w:ascii="Times New Roman" w:hAnsi="Times New Roman" w:cs="Times New Roman"/>
                <w:b w:val="0"/>
                <w:bCs/>
                <w:color w:val="auto"/>
                <w:sz w:val="24"/>
                <w:szCs w:val="24"/>
              </w:rPr>
              <w:t>trình</w:t>
            </w:r>
            <w:proofErr w:type="spellEnd"/>
            <w:r w:rsidRPr="0032037E">
              <w:rPr>
                <w:rFonts w:ascii="Times New Roman" w:hAnsi="Times New Roman" w:cs="Times New Roman"/>
                <w:b w:val="0"/>
                <w:bCs/>
                <w:color w:val="auto"/>
                <w:sz w:val="24"/>
                <w:szCs w:val="24"/>
              </w:rPr>
              <w:t xml:space="preserve"> </w:t>
            </w:r>
            <w:proofErr w:type="spellStart"/>
            <w:r w:rsidRPr="0032037E">
              <w:rPr>
                <w:rFonts w:ascii="Times New Roman" w:hAnsi="Times New Roman" w:cs="Times New Roman"/>
                <w:b w:val="0"/>
                <w:bCs/>
                <w:color w:val="auto"/>
                <w:sz w:val="24"/>
                <w:szCs w:val="24"/>
              </w:rPr>
              <w:t>Kế</w:t>
            </w:r>
            <w:proofErr w:type="spellEnd"/>
            <w:r w:rsidRPr="0032037E">
              <w:rPr>
                <w:rFonts w:ascii="Times New Roman" w:hAnsi="Times New Roman" w:cs="Times New Roman"/>
                <w:b w:val="0"/>
                <w:bCs/>
                <w:color w:val="auto"/>
                <w:sz w:val="24"/>
                <w:szCs w:val="24"/>
              </w:rPr>
              <w:t xml:space="preserve"> </w:t>
            </w:r>
            <w:proofErr w:type="spellStart"/>
            <w:r w:rsidRPr="0032037E">
              <w:rPr>
                <w:rFonts w:ascii="Times New Roman" w:hAnsi="Times New Roman" w:cs="Times New Roman"/>
                <w:b w:val="0"/>
                <w:bCs/>
                <w:color w:val="auto"/>
                <w:sz w:val="24"/>
                <w:szCs w:val="24"/>
              </w:rPr>
              <w:t>toán</w:t>
            </w:r>
            <w:proofErr w:type="spellEnd"/>
            <w:r w:rsidRPr="0032037E">
              <w:rPr>
                <w:rFonts w:ascii="Times New Roman" w:hAnsi="Times New Roman" w:cs="Times New Roman"/>
                <w:b w:val="0"/>
                <w:bCs/>
                <w:color w:val="auto"/>
                <w:sz w:val="24"/>
                <w:szCs w:val="24"/>
              </w:rPr>
              <w:t xml:space="preserve"> </w:t>
            </w:r>
            <w:proofErr w:type="spellStart"/>
            <w:r w:rsidRPr="0032037E">
              <w:rPr>
                <w:rFonts w:ascii="Times New Roman" w:hAnsi="Times New Roman" w:cs="Times New Roman"/>
                <w:b w:val="0"/>
                <w:bCs/>
                <w:color w:val="auto"/>
                <w:sz w:val="24"/>
                <w:szCs w:val="24"/>
              </w:rPr>
              <w:t>tài</w:t>
            </w:r>
            <w:proofErr w:type="spellEnd"/>
            <w:r w:rsidRPr="0032037E">
              <w:rPr>
                <w:rFonts w:ascii="Times New Roman" w:hAnsi="Times New Roman" w:cs="Times New Roman"/>
                <w:b w:val="0"/>
                <w:bCs/>
                <w:color w:val="auto"/>
                <w:sz w:val="24"/>
                <w:szCs w:val="24"/>
              </w:rPr>
              <w:t xml:space="preserve"> </w:t>
            </w:r>
            <w:proofErr w:type="spellStart"/>
            <w:r w:rsidRPr="0032037E">
              <w:rPr>
                <w:rFonts w:ascii="Times New Roman" w:hAnsi="Times New Roman" w:cs="Times New Roman"/>
                <w:b w:val="0"/>
                <w:bCs/>
                <w:color w:val="auto"/>
                <w:sz w:val="24"/>
                <w:szCs w:val="24"/>
              </w:rPr>
              <w:t>chính</w:t>
            </w:r>
            <w:proofErr w:type="spellEnd"/>
            <w:r w:rsidRPr="0032037E">
              <w:rPr>
                <w:rFonts w:ascii="Times New Roman" w:hAnsi="Times New Roman" w:cs="Times New Roman"/>
                <w:b w:val="0"/>
                <w:bCs/>
                <w:color w:val="auto"/>
                <w:sz w:val="24"/>
                <w:szCs w:val="24"/>
              </w:rPr>
              <w:t xml:space="preserve"> (</w:t>
            </w:r>
            <w:proofErr w:type="spellStart"/>
            <w:r w:rsidRPr="0032037E">
              <w:rPr>
                <w:rFonts w:ascii="Times New Roman" w:hAnsi="Times New Roman" w:cs="Times New Roman"/>
                <w:b w:val="0"/>
                <w:bCs/>
                <w:color w:val="auto"/>
                <w:sz w:val="24"/>
                <w:szCs w:val="24"/>
              </w:rPr>
              <w:t>dùng</w:t>
            </w:r>
            <w:proofErr w:type="spellEnd"/>
            <w:r w:rsidRPr="0032037E">
              <w:rPr>
                <w:rFonts w:ascii="Times New Roman" w:hAnsi="Times New Roman" w:cs="Times New Roman"/>
                <w:b w:val="0"/>
                <w:bCs/>
                <w:color w:val="auto"/>
                <w:sz w:val="24"/>
                <w:szCs w:val="24"/>
              </w:rPr>
              <w:t xml:space="preserve"> </w:t>
            </w:r>
            <w:proofErr w:type="spellStart"/>
            <w:r w:rsidRPr="0032037E">
              <w:rPr>
                <w:rFonts w:ascii="Times New Roman" w:hAnsi="Times New Roman" w:cs="Times New Roman"/>
                <w:b w:val="0"/>
                <w:bCs/>
                <w:color w:val="auto"/>
                <w:sz w:val="24"/>
                <w:szCs w:val="24"/>
              </w:rPr>
              <w:t>cho</w:t>
            </w:r>
            <w:proofErr w:type="spellEnd"/>
            <w:r w:rsidRPr="0032037E">
              <w:rPr>
                <w:rFonts w:ascii="Times New Roman" w:hAnsi="Times New Roman" w:cs="Times New Roman"/>
                <w:b w:val="0"/>
                <w:bCs/>
                <w:color w:val="auto"/>
                <w:sz w:val="24"/>
                <w:szCs w:val="24"/>
              </w:rPr>
              <w:t xml:space="preserve"> SV </w:t>
            </w:r>
            <w:proofErr w:type="spellStart"/>
            <w:r w:rsidRPr="0032037E">
              <w:rPr>
                <w:rFonts w:ascii="Times New Roman" w:hAnsi="Times New Roman" w:cs="Times New Roman"/>
                <w:b w:val="0"/>
                <w:bCs/>
                <w:color w:val="auto"/>
                <w:sz w:val="24"/>
                <w:szCs w:val="24"/>
              </w:rPr>
              <w:t>khối</w:t>
            </w:r>
            <w:proofErr w:type="spellEnd"/>
            <w:r w:rsidRPr="0032037E">
              <w:rPr>
                <w:rFonts w:ascii="Times New Roman" w:hAnsi="Times New Roman" w:cs="Times New Roman"/>
                <w:b w:val="0"/>
                <w:bCs/>
                <w:color w:val="auto"/>
                <w:sz w:val="24"/>
                <w:szCs w:val="24"/>
              </w:rPr>
              <w:t xml:space="preserve"> </w:t>
            </w:r>
            <w:proofErr w:type="spellStart"/>
            <w:r w:rsidRPr="0032037E">
              <w:rPr>
                <w:rFonts w:ascii="Times New Roman" w:hAnsi="Times New Roman" w:cs="Times New Roman"/>
                <w:b w:val="0"/>
                <w:bCs/>
                <w:color w:val="auto"/>
                <w:sz w:val="24"/>
                <w:szCs w:val="24"/>
              </w:rPr>
              <w:t>ngành</w:t>
            </w:r>
            <w:proofErr w:type="spellEnd"/>
            <w:r w:rsidRPr="0032037E">
              <w:rPr>
                <w:rFonts w:ascii="Times New Roman" w:hAnsi="Times New Roman" w:cs="Times New Roman"/>
                <w:b w:val="0"/>
                <w:bCs/>
                <w:color w:val="auto"/>
                <w:sz w:val="24"/>
                <w:szCs w:val="24"/>
              </w:rPr>
              <w:t xml:space="preserve"> Kinh </w:t>
            </w:r>
            <w:proofErr w:type="spellStart"/>
            <w:r w:rsidRPr="0032037E">
              <w:rPr>
                <w:rFonts w:ascii="Times New Roman" w:hAnsi="Times New Roman" w:cs="Times New Roman"/>
                <w:b w:val="0"/>
                <w:bCs/>
                <w:color w:val="auto"/>
                <w:sz w:val="24"/>
                <w:szCs w:val="24"/>
              </w:rPr>
              <w:t>tế</w:t>
            </w:r>
            <w:proofErr w:type="spellEnd"/>
            <w:r w:rsidRPr="0032037E">
              <w:rPr>
                <w:rFonts w:ascii="Times New Roman" w:hAnsi="Times New Roman" w:cs="Times New Roman"/>
                <w:b w:val="0"/>
                <w:bCs/>
                <w:color w:val="auto"/>
                <w:sz w:val="24"/>
                <w:szCs w:val="24"/>
              </w:rPr>
              <w:t xml:space="preserve"> &amp; Quản </w:t>
            </w:r>
            <w:proofErr w:type="spellStart"/>
            <w:r w:rsidRPr="0032037E">
              <w:rPr>
                <w:rFonts w:ascii="Times New Roman" w:hAnsi="Times New Roman" w:cs="Times New Roman"/>
                <w:b w:val="0"/>
                <w:bCs/>
                <w:color w:val="auto"/>
                <w:sz w:val="24"/>
                <w:szCs w:val="24"/>
              </w:rPr>
              <w:t>lý</w:t>
            </w:r>
            <w:proofErr w:type="spellEnd"/>
            <w:r w:rsidRPr="0032037E">
              <w:rPr>
                <w:rFonts w:ascii="Times New Roman" w:hAnsi="Times New Roman" w:cs="Times New Roman"/>
                <w:b w:val="0"/>
                <w:bCs/>
                <w:color w:val="auto"/>
                <w:sz w:val="24"/>
                <w:szCs w:val="24"/>
              </w:rPr>
              <w:t xml:space="preserve">) </w:t>
            </w:r>
          </w:p>
        </w:tc>
        <w:tc>
          <w:tcPr>
            <w:tcW w:w="933" w:type="pct"/>
            <w:shd w:val="clear" w:color="auto" w:fill="auto"/>
            <w:vAlign w:val="center"/>
          </w:tcPr>
          <w:p w14:paraId="52FE202A" w14:textId="3F01F588" w:rsidR="003D43B1" w:rsidRPr="0032037E" w:rsidRDefault="003D43B1" w:rsidP="004A2D3B">
            <w:pPr>
              <w:spacing w:before="40" w:after="40" w:line="276" w:lineRule="auto"/>
              <w:jc w:val="left"/>
              <w:rPr>
                <w:rFonts w:ascii="Times New Roman" w:eastAsia="Times New Roman" w:hAnsi="Times New Roman" w:cs="Times New Roman"/>
                <w:b w:val="0"/>
                <w:bCs/>
                <w:color w:val="auto"/>
                <w:sz w:val="24"/>
                <w:szCs w:val="24"/>
              </w:rPr>
            </w:pPr>
            <w:proofErr w:type="spellStart"/>
            <w:r w:rsidRPr="0032037E">
              <w:rPr>
                <w:rFonts w:ascii="Times New Roman" w:hAnsi="Times New Roman" w:cs="Times New Roman"/>
                <w:b w:val="0"/>
                <w:bCs/>
                <w:color w:val="auto"/>
                <w:sz w:val="24"/>
                <w:szCs w:val="24"/>
              </w:rPr>
              <w:t>Hồ</w:t>
            </w:r>
            <w:proofErr w:type="spellEnd"/>
            <w:r w:rsidRPr="0032037E">
              <w:rPr>
                <w:rFonts w:ascii="Times New Roman" w:hAnsi="Times New Roman" w:cs="Times New Roman"/>
                <w:b w:val="0"/>
                <w:bCs/>
                <w:color w:val="auto"/>
                <w:sz w:val="24"/>
                <w:szCs w:val="24"/>
              </w:rPr>
              <w:t xml:space="preserve"> Xuân </w:t>
            </w:r>
            <w:proofErr w:type="spellStart"/>
            <w:r w:rsidRPr="0032037E">
              <w:rPr>
                <w:rFonts w:ascii="Times New Roman" w:hAnsi="Times New Roman" w:cs="Times New Roman"/>
                <w:b w:val="0"/>
                <w:bCs/>
                <w:color w:val="auto"/>
                <w:sz w:val="24"/>
                <w:szCs w:val="24"/>
              </w:rPr>
              <w:t>Thủy</w:t>
            </w:r>
            <w:proofErr w:type="spellEnd"/>
            <w:r w:rsidRPr="0032037E">
              <w:rPr>
                <w:rFonts w:ascii="Times New Roman" w:hAnsi="Times New Roman" w:cs="Times New Roman"/>
                <w:b w:val="0"/>
                <w:bCs/>
                <w:color w:val="auto"/>
                <w:sz w:val="24"/>
                <w:szCs w:val="24"/>
              </w:rPr>
              <w:t xml:space="preserve"> (</w:t>
            </w:r>
            <w:proofErr w:type="spellStart"/>
            <w:r w:rsidRPr="0032037E">
              <w:rPr>
                <w:rFonts w:ascii="Times New Roman" w:hAnsi="Times New Roman" w:cs="Times New Roman"/>
                <w:b w:val="0"/>
                <w:bCs/>
                <w:color w:val="auto"/>
                <w:sz w:val="24"/>
                <w:szCs w:val="24"/>
              </w:rPr>
              <w:t>chủ</w:t>
            </w:r>
            <w:proofErr w:type="spellEnd"/>
            <w:r w:rsidRPr="0032037E">
              <w:rPr>
                <w:rFonts w:ascii="Times New Roman" w:hAnsi="Times New Roman" w:cs="Times New Roman"/>
                <w:b w:val="0"/>
                <w:bCs/>
                <w:color w:val="auto"/>
                <w:sz w:val="24"/>
                <w:szCs w:val="24"/>
              </w:rPr>
              <w:t xml:space="preserve"> </w:t>
            </w:r>
            <w:proofErr w:type="spellStart"/>
            <w:r w:rsidRPr="0032037E">
              <w:rPr>
                <w:rFonts w:ascii="Times New Roman" w:hAnsi="Times New Roman" w:cs="Times New Roman"/>
                <w:b w:val="0"/>
                <w:bCs/>
                <w:color w:val="auto"/>
                <w:sz w:val="24"/>
                <w:szCs w:val="24"/>
              </w:rPr>
              <w:t>biên</w:t>
            </w:r>
            <w:proofErr w:type="spellEnd"/>
            <w:r w:rsidRPr="0032037E">
              <w:rPr>
                <w:rFonts w:ascii="Times New Roman" w:hAnsi="Times New Roman" w:cs="Times New Roman"/>
                <w:b w:val="0"/>
                <w:bCs/>
                <w:color w:val="auto"/>
                <w:sz w:val="24"/>
                <w:szCs w:val="24"/>
              </w:rPr>
              <w:t xml:space="preserve">), Phạm Thị Huyền Quyên, Lợi Minh Thanh, Nguyễn Thị Thu Thủy, </w:t>
            </w:r>
            <w:proofErr w:type="spellStart"/>
            <w:r w:rsidRPr="0032037E">
              <w:rPr>
                <w:rFonts w:ascii="Times New Roman" w:hAnsi="Times New Roman" w:cs="Times New Roman"/>
                <w:b w:val="0"/>
                <w:bCs/>
                <w:color w:val="auto"/>
                <w:sz w:val="24"/>
                <w:szCs w:val="24"/>
              </w:rPr>
              <w:t>Trần</w:t>
            </w:r>
            <w:proofErr w:type="spellEnd"/>
            <w:r w:rsidRPr="0032037E">
              <w:rPr>
                <w:rFonts w:ascii="Times New Roman" w:hAnsi="Times New Roman" w:cs="Times New Roman"/>
                <w:b w:val="0"/>
                <w:bCs/>
                <w:color w:val="auto"/>
                <w:sz w:val="24"/>
                <w:szCs w:val="24"/>
              </w:rPr>
              <w:t xml:space="preserve"> Thanh </w:t>
            </w:r>
            <w:proofErr w:type="spellStart"/>
            <w:r w:rsidRPr="0032037E">
              <w:rPr>
                <w:rFonts w:ascii="Times New Roman" w:hAnsi="Times New Roman" w:cs="Times New Roman"/>
                <w:b w:val="0"/>
                <w:bCs/>
                <w:color w:val="auto"/>
                <w:sz w:val="24"/>
                <w:szCs w:val="24"/>
              </w:rPr>
              <w:t>Thúy</w:t>
            </w:r>
            <w:proofErr w:type="spellEnd"/>
            <w:r w:rsidRPr="0032037E">
              <w:rPr>
                <w:rFonts w:ascii="Times New Roman" w:hAnsi="Times New Roman" w:cs="Times New Roman"/>
                <w:b w:val="0"/>
                <w:bCs/>
                <w:color w:val="auto"/>
                <w:sz w:val="24"/>
                <w:szCs w:val="24"/>
              </w:rPr>
              <w:t xml:space="preserve"> Ngọc, Nguyễn Thị Khoa</w:t>
            </w:r>
          </w:p>
        </w:tc>
        <w:tc>
          <w:tcPr>
            <w:tcW w:w="836" w:type="pct"/>
            <w:shd w:val="clear" w:color="auto" w:fill="auto"/>
            <w:vAlign w:val="center"/>
          </w:tcPr>
          <w:p w14:paraId="7A24D055" w14:textId="1A3E0F99" w:rsidR="003D43B1" w:rsidRPr="0032037E" w:rsidRDefault="003D43B1" w:rsidP="004A2D3B">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hAnsi="Times New Roman" w:cs="Times New Roman"/>
                <w:b w:val="0"/>
                <w:bCs/>
                <w:color w:val="auto"/>
                <w:sz w:val="24"/>
                <w:szCs w:val="24"/>
              </w:rPr>
              <w:t>ĐHQG - HCM, 2019, VN 2023 (</w:t>
            </w:r>
            <w:proofErr w:type="spellStart"/>
            <w:r w:rsidRPr="0032037E">
              <w:rPr>
                <w:rFonts w:ascii="Times New Roman" w:hAnsi="Times New Roman" w:cs="Times New Roman"/>
                <w:b w:val="0"/>
                <w:bCs/>
                <w:color w:val="auto"/>
                <w:sz w:val="24"/>
                <w:szCs w:val="24"/>
              </w:rPr>
              <w:t>tái</w:t>
            </w:r>
            <w:proofErr w:type="spellEnd"/>
            <w:r w:rsidRPr="0032037E">
              <w:rPr>
                <w:rFonts w:ascii="Times New Roman" w:hAnsi="Times New Roman" w:cs="Times New Roman"/>
                <w:b w:val="0"/>
                <w:bCs/>
                <w:color w:val="auto"/>
                <w:sz w:val="24"/>
                <w:szCs w:val="24"/>
              </w:rPr>
              <w:t xml:space="preserve"> </w:t>
            </w:r>
            <w:proofErr w:type="spellStart"/>
            <w:r w:rsidRPr="0032037E">
              <w:rPr>
                <w:rFonts w:ascii="Times New Roman" w:hAnsi="Times New Roman" w:cs="Times New Roman"/>
                <w:b w:val="0"/>
                <w:bCs/>
                <w:color w:val="auto"/>
                <w:sz w:val="24"/>
                <w:szCs w:val="24"/>
              </w:rPr>
              <w:t>bản</w:t>
            </w:r>
            <w:proofErr w:type="spellEnd"/>
            <w:r w:rsidRPr="0032037E">
              <w:rPr>
                <w:rFonts w:ascii="Times New Roman" w:hAnsi="Times New Roman" w:cs="Times New Roman"/>
                <w:b w:val="0"/>
                <w:bCs/>
                <w:color w:val="auto"/>
                <w:sz w:val="24"/>
                <w:szCs w:val="24"/>
              </w:rPr>
              <w:t>)</w:t>
            </w:r>
          </w:p>
        </w:tc>
        <w:tc>
          <w:tcPr>
            <w:tcW w:w="547" w:type="pct"/>
            <w:shd w:val="clear" w:color="auto" w:fill="auto"/>
            <w:vAlign w:val="center"/>
          </w:tcPr>
          <w:p w14:paraId="01329B95" w14:textId="77777777" w:rsidR="003D43B1" w:rsidRPr="0032037E" w:rsidRDefault="003D43B1" w:rsidP="00170383">
            <w:pPr>
              <w:spacing w:before="40" w:after="40"/>
              <w:jc w:val="center"/>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BAA2029</w:t>
            </w:r>
          </w:p>
        </w:tc>
        <w:tc>
          <w:tcPr>
            <w:tcW w:w="804" w:type="pct"/>
            <w:shd w:val="clear" w:color="auto" w:fill="auto"/>
            <w:vAlign w:val="center"/>
          </w:tcPr>
          <w:p w14:paraId="0D875855" w14:textId="77777777" w:rsidR="003D43B1" w:rsidRPr="0032037E" w:rsidRDefault="003D43B1" w:rsidP="00170383">
            <w:pPr>
              <w:spacing w:before="40" w:after="40"/>
              <w:jc w:val="left"/>
              <w:rPr>
                <w:rFonts w:ascii="Times New Roman" w:eastAsia="Times New Roman" w:hAnsi="Times New Roman" w:cs="Times New Roman"/>
                <w:b w:val="0"/>
                <w:bCs/>
                <w:color w:val="auto"/>
                <w:sz w:val="24"/>
                <w:szCs w:val="24"/>
              </w:rPr>
            </w:pPr>
            <w:proofErr w:type="spellStart"/>
            <w:r w:rsidRPr="0032037E">
              <w:rPr>
                <w:rFonts w:ascii="Times New Roman" w:eastAsia="Times New Roman" w:hAnsi="Times New Roman" w:cs="Times New Roman"/>
                <w:b w:val="0"/>
                <w:bCs/>
                <w:color w:val="auto"/>
                <w:sz w:val="24"/>
                <w:szCs w:val="24"/>
              </w:rPr>
              <w:t>Kế</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toán</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tài</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chính</w:t>
            </w:r>
            <w:proofErr w:type="spellEnd"/>
          </w:p>
        </w:tc>
        <w:tc>
          <w:tcPr>
            <w:tcW w:w="467" w:type="pct"/>
            <w:shd w:val="clear" w:color="auto" w:fill="auto"/>
            <w:vAlign w:val="center"/>
          </w:tcPr>
          <w:p w14:paraId="6D008A8F" w14:textId="77777777"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 </w:t>
            </w:r>
          </w:p>
        </w:tc>
      </w:tr>
      <w:tr w:rsidR="0032037E" w:rsidRPr="0032037E" w14:paraId="4632A7EE" w14:textId="77777777" w:rsidTr="008A0A4A">
        <w:trPr>
          <w:trHeight w:val="20"/>
        </w:trPr>
        <w:tc>
          <w:tcPr>
            <w:tcW w:w="281" w:type="pct"/>
            <w:shd w:val="clear" w:color="auto" w:fill="auto"/>
            <w:vAlign w:val="center"/>
          </w:tcPr>
          <w:p w14:paraId="211752B7" w14:textId="2AFE0479" w:rsidR="003D43B1" w:rsidRPr="0032037E" w:rsidRDefault="003D43B1" w:rsidP="00EC4C66">
            <w:pPr>
              <w:spacing w:before="40" w:after="40" w:line="276" w:lineRule="auto"/>
              <w:jc w:val="center"/>
              <w:rPr>
                <w:rFonts w:ascii="Times New Roman" w:hAnsi="Times New Roman" w:cs="Times New Roman"/>
                <w:b w:val="0"/>
                <w:bCs/>
                <w:color w:val="auto"/>
                <w:sz w:val="24"/>
                <w:szCs w:val="24"/>
              </w:rPr>
            </w:pPr>
            <w:r w:rsidRPr="0032037E">
              <w:rPr>
                <w:rFonts w:ascii="Times New Roman" w:hAnsi="Times New Roman" w:cs="Times New Roman"/>
                <w:b w:val="0"/>
                <w:bCs/>
                <w:color w:val="auto"/>
                <w:sz w:val="24"/>
                <w:szCs w:val="24"/>
              </w:rPr>
              <w:t>2</w:t>
            </w:r>
          </w:p>
        </w:tc>
        <w:tc>
          <w:tcPr>
            <w:tcW w:w="1132" w:type="pct"/>
            <w:shd w:val="clear" w:color="auto" w:fill="auto"/>
            <w:vAlign w:val="center"/>
          </w:tcPr>
          <w:p w14:paraId="2202B139" w14:textId="5A52AB3C" w:rsidR="003D43B1" w:rsidRPr="0032037E" w:rsidRDefault="003D43B1" w:rsidP="004A2D3B">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hAnsi="Times New Roman" w:cs="Times New Roman"/>
                <w:b w:val="0"/>
                <w:bCs/>
                <w:color w:val="auto"/>
                <w:sz w:val="24"/>
                <w:szCs w:val="24"/>
              </w:rPr>
              <w:t>Mathematics for Economics and Business, 9th edition.</w:t>
            </w:r>
          </w:p>
        </w:tc>
        <w:tc>
          <w:tcPr>
            <w:tcW w:w="933" w:type="pct"/>
            <w:shd w:val="clear" w:color="auto" w:fill="auto"/>
            <w:vAlign w:val="center"/>
          </w:tcPr>
          <w:p w14:paraId="5C55948C" w14:textId="3A2825BD" w:rsidR="003D43B1" w:rsidRPr="0032037E" w:rsidRDefault="003D43B1" w:rsidP="004A2D3B">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hAnsi="Times New Roman" w:cs="Times New Roman"/>
                <w:b w:val="0"/>
                <w:bCs/>
                <w:color w:val="auto"/>
                <w:sz w:val="24"/>
                <w:szCs w:val="24"/>
              </w:rPr>
              <w:t>Ian Jacques</w:t>
            </w:r>
          </w:p>
        </w:tc>
        <w:tc>
          <w:tcPr>
            <w:tcW w:w="836" w:type="pct"/>
            <w:shd w:val="clear" w:color="auto" w:fill="auto"/>
            <w:vAlign w:val="center"/>
          </w:tcPr>
          <w:p w14:paraId="5A30AB94" w14:textId="7C117913" w:rsidR="003D43B1" w:rsidRPr="0032037E" w:rsidRDefault="003D43B1" w:rsidP="004A2D3B">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hAnsi="Times New Roman" w:cs="Times New Roman"/>
                <w:b w:val="0"/>
                <w:bCs/>
                <w:color w:val="auto"/>
                <w:sz w:val="24"/>
                <w:szCs w:val="24"/>
              </w:rPr>
              <w:t>Pearson Education Limited, 2018</w:t>
            </w:r>
          </w:p>
        </w:tc>
        <w:tc>
          <w:tcPr>
            <w:tcW w:w="547" w:type="pct"/>
            <w:shd w:val="clear" w:color="auto" w:fill="auto"/>
            <w:vAlign w:val="center"/>
          </w:tcPr>
          <w:p w14:paraId="0F140232" w14:textId="25E21E08" w:rsidR="003D43B1" w:rsidRPr="0032037E" w:rsidRDefault="003D43B1" w:rsidP="00EC4C66">
            <w:pPr>
              <w:spacing w:before="40" w:after="40" w:line="276" w:lineRule="auto"/>
              <w:jc w:val="center"/>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BMM2049</w:t>
            </w:r>
          </w:p>
        </w:tc>
        <w:tc>
          <w:tcPr>
            <w:tcW w:w="804" w:type="pct"/>
            <w:shd w:val="clear" w:color="auto" w:fill="auto"/>
            <w:vAlign w:val="center"/>
          </w:tcPr>
          <w:p w14:paraId="0DA4FED3" w14:textId="77777777" w:rsidR="003D43B1" w:rsidRPr="0032037E" w:rsidRDefault="003D43B1" w:rsidP="00EC4C66">
            <w:pPr>
              <w:spacing w:before="40" w:after="40" w:line="276" w:lineRule="auto"/>
              <w:rPr>
                <w:rFonts w:ascii="Times New Roman" w:eastAsia="Times New Roman" w:hAnsi="Times New Roman" w:cs="Times New Roman"/>
                <w:b w:val="0"/>
                <w:bCs/>
                <w:color w:val="auto"/>
                <w:sz w:val="24"/>
                <w:szCs w:val="24"/>
              </w:rPr>
            </w:pPr>
            <w:proofErr w:type="spellStart"/>
            <w:r w:rsidRPr="0032037E">
              <w:rPr>
                <w:rFonts w:ascii="Times New Roman" w:eastAsia="Times New Roman" w:hAnsi="Times New Roman" w:cs="Times New Roman"/>
                <w:b w:val="0"/>
                <w:bCs/>
                <w:color w:val="auto"/>
                <w:sz w:val="24"/>
                <w:szCs w:val="24"/>
              </w:rPr>
              <w:t>Toán</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kinh</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tế</w:t>
            </w:r>
            <w:proofErr w:type="spellEnd"/>
            <w:r w:rsidRPr="0032037E">
              <w:rPr>
                <w:rFonts w:ascii="Times New Roman" w:eastAsia="Times New Roman" w:hAnsi="Times New Roman" w:cs="Times New Roman"/>
                <w:b w:val="0"/>
                <w:bCs/>
                <w:color w:val="auto"/>
                <w:sz w:val="24"/>
                <w:szCs w:val="24"/>
              </w:rPr>
              <w:t xml:space="preserve"> </w:t>
            </w:r>
          </w:p>
        </w:tc>
        <w:tc>
          <w:tcPr>
            <w:tcW w:w="467" w:type="pct"/>
            <w:shd w:val="clear" w:color="auto" w:fill="auto"/>
            <w:vAlign w:val="center"/>
          </w:tcPr>
          <w:p w14:paraId="19C8C4CD" w14:textId="77777777"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 </w:t>
            </w:r>
          </w:p>
        </w:tc>
      </w:tr>
      <w:tr w:rsidR="0032037E" w:rsidRPr="0032037E" w14:paraId="3D8D888F" w14:textId="77777777" w:rsidTr="008A0A4A">
        <w:trPr>
          <w:trHeight w:val="20"/>
        </w:trPr>
        <w:tc>
          <w:tcPr>
            <w:tcW w:w="281" w:type="pct"/>
            <w:shd w:val="clear" w:color="auto" w:fill="auto"/>
            <w:vAlign w:val="center"/>
          </w:tcPr>
          <w:p w14:paraId="51A2065C" w14:textId="6DFE4D07" w:rsidR="003D43B1" w:rsidRPr="0032037E" w:rsidRDefault="003D43B1" w:rsidP="00EC4C66">
            <w:pPr>
              <w:spacing w:before="40" w:after="40" w:line="276" w:lineRule="auto"/>
              <w:jc w:val="center"/>
              <w:rPr>
                <w:rFonts w:ascii="Times New Roman" w:hAnsi="Times New Roman" w:cs="Times New Roman"/>
                <w:b w:val="0"/>
                <w:bCs/>
                <w:color w:val="auto"/>
                <w:sz w:val="24"/>
                <w:szCs w:val="24"/>
              </w:rPr>
            </w:pPr>
            <w:r w:rsidRPr="0032037E">
              <w:rPr>
                <w:rFonts w:ascii="Times New Roman" w:hAnsi="Times New Roman" w:cs="Times New Roman"/>
                <w:b w:val="0"/>
                <w:bCs/>
                <w:color w:val="auto"/>
                <w:sz w:val="24"/>
                <w:szCs w:val="24"/>
              </w:rPr>
              <w:t>3</w:t>
            </w:r>
          </w:p>
        </w:tc>
        <w:tc>
          <w:tcPr>
            <w:tcW w:w="1132" w:type="pct"/>
            <w:shd w:val="clear" w:color="auto" w:fill="auto"/>
            <w:vAlign w:val="center"/>
          </w:tcPr>
          <w:p w14:paraId="2061212E" w14:textId="16CD00BD" w:rsidR="003D43B1" w:rsidRPr="0032037E" w:rsidRDefault="003D43B1" w:rsidP="004A2D3B">
            <w:pPr>
              <w:spacing w:before="40" w:after="40" w:line="276" w:lineRule="auto"/>
              <w:jc w:val="left"/>
              <w:rPr>
                <w:rFonts w:ascii="Times New Roman" w:eastAsia="Times New Roman" w:hAnsi="Times New Roman" w:cs="Times New Roman"/>
                <w:b w:val="0"/>
                <w:bCs/>
                <w:color w:val="auto"/>
                <w:sz w:val="24"/>
                <w:szCs w:val="24"/>
              </w:rPr>
            </w:pPr>
            <w:proofErr w:type="spellStart"/>
            <w:r w:rsidRPr="0032037E">
              <w:rPr>
                <w:rFonts w:ascii="Times New Roman" w:eastAsia="Times New Roman" w:hAnsi="Times New Roman" w:cs="Times New Roman"/>
                <w:b w:val="0"/>
                <w:bCs/>
                <w:color w:val="auto"/>
                <w:sz w:val="24"/>
                <w:szCs w:val="24"/>
              </w:rPr>
              <w:t>Giáo</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trình</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Triết</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học</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Mác</w:t>
            </w:r>
            <w:proofErr w:type="spellEnd"/>
            <w:r w:rsidRPr="0032037E">
              <w:rPr>
                <w:rFonts w:ascii="Times New Roman" w:eastAsia="Times New Roman" w:hAnsi="Times New Roman" w:cs="Times New Roman"/>
                <w:b w:val="0"/>
                <w:bCs/>
                <w:color w:val="auto"/>
                <w:sz w:val="24"/>
                <w:szCs w:val="24"/>
              </w:rPr>
              <w:t xml:space="preserve"> – </w:t>
            </w:r>
            <w:proofErr w:type="spellStart"/>
            <w:r w:rsidRPr="0032037E">
              <w:rPr>
                <w:rFonts w:ascii="Times New Roman" w:eastAsia="Times New Roman" w:hAnsi="Times New Roman" w:cs="Times New Roman"/>
                <w:b w:val="0"/>
                <w:bCs/>
                <w:color w:val="auto"/>
                <w:sz w:val="24"/>
                <w:szCs w:val="24"/>
              </w:rPr>
              <w:t>Lênin</w:t>
            </w:r>
            <w:proofErr w:type="spellEnd"/>
          </w:p>
        </w:tc>
        <w:tc>
          <w:tcPr>
            <w:tcW w:w="933" w:type="pct"/>
            <w:shd w:val="clear" w:color="auto" w:fill="auto"/>
            <w:vAlign w:val="center"/>
          </w:tcPr>
          <w:p w14:paraId="4942970F" w14:textId="77777777" w:rsidR="003D43B1" w:rsidRPr="0032037E" w:rsidRDefault="003D43B1" w:rsidP="004A2D3B">
            <w:pPr>
              <w:spacing w:before="40" w:after="40" w:line="276" w:lineRule="auto"/>
              <w:jc w:val="left"/>
              <w:rPr>
                <w:rFonts w:ascii="Times New Roman" w:eastAsia="Times New Roman" w:hAnsi="Times New Roman" w:cs="Times New Roman"/>
                <w:b w:val="0"/>
                <w:bCs/>
                <w:color w:val="auto"/>
                <w:sz w:val="24"/>
                <w:szCs w:val="24"/>
              </w:rPr>
            </w:pPr>
            <w:proofErr w:type="spellStart"/>
            <w:r w:rsidRPr="0032037E">
              <w:rPr>
                <w:rFonts w:ascii="Times New Roman" w:eastAsia="Times New Roman" w:hAnsi="Times New Roman" w:cs="Times New Roman"/>
                <w:b w:val="0"/>
                <w:bCs/>
                <w:color w:val="auto"/>
                <w:sz w:val="24"/>
                <w:szCs w:val="24"/>
              </w:rPr>
              <w:t>Bộ</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Giáo</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dục</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và</w:t>
            </w:r>
            <w:proofErr w:type="spellEnd"/>
            <w:r w:rsidRPr="0032037E">
              <w:rPr>
                <w:rFonts w:ascii="Times New Roman" w:eastAsia="Times New Roman" w:hAnsi="Times New Roman" w:cs="Times New Roman"/>
                <w:b w:val="0"/>
                <w:bCs/>
                <w:color w:val="auto"/>
                <w:sz w:val="24"/>
                <w:szCs w:val="24"/>
              </w:rPr>
              <w:t xml:space="preserve"> Đào </w:t>
            </w:r>
            <w:proofErr w:type="spellStart"/>
            <w:r w:rsidRPr="0032037E">
              <w:rPr>
                <w:rFonts w:ascii="Times New Roman" w:eastAsia="Times New Roman" w:hAnsi="Times New Roman" w:cs="Times New Roman"/>
                <w:b w:val="0"/>
                <w:bCs/>
                <w:color w:val="auto"/>
                <w:sz w:val="24"/>
                <w:szCs w:val="24"/>
              </w:rPr>
              <w:t>tạo</w:t>
            </w:r>
            <w:proofErr w:type="spellEnd"/>
          </w:p>
        </w:tc>
        <w:tc>
          <w:tcPr>
            <w:tcW w:w="836" w:type="pct"/>
            <w:shd w:val="clear" w:color="auto" w:fill="auto"/>
            <w:vAlign w:val="center"/>
          </w:tcPr>
          <w:p w14:paraId="1AAA00E1" w14:textId="77777777" w:rsidR="003D43B1" w:rsidRPr="0032037E" w:rsidRDefault="003D43B1" w:rsidP="004A2D3B">
            <w:pPr>
              <w:spacing w:before="40" w:after="40" w:line="276" w:lineRule="auto"/>
              <w:jc w:val="left"/>
              <w:rPr>
                <w:rFonts w:ascii="Times New Roman" w:eastAsia="Times New Roman" w:hAnsi="Times New Roman" w:cs="Times New Roman"/>
                <w:b w:val="0"/>
                <w:bCs/>
                <w:color w:val="auto"/>
                <w:sz w:val="24"/>
                <w:szCs w:val="24"/>
              </w:rPr>
            </w:pPr>
            <w:proofErr w:type="spellStart"/>
            <w:r w:rsidRPr="0032037E">
              <w:rPr>
                <w:rFonts w:ascii="Times New Roman" w:eastAsia="Times New Roman" w:hAnsi="Times New Roman" w:cs="Times New Roman"/>
                <w:b w:val="0"/>
                <w:bCs/>
                <w:color w:val="auto"/>
                <w:sz w:val="24"/>
                <w:szCs w:val="24"/>
              </w:rPr>
              <w:t>Chính</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trị</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quốc</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gia</w:t>
            </w:r>
            <w:proofErr w:type="spellEnd"/>
            <w:r w:rsidRPr="0032037E">
              <w:rPr>
                <w:rFonts w:ascii="Times New Roman" w:eastAsia="Times New Roman" w:hAnsi="Times New Roman" w:cs="Times New Roman"/>
                <w:b w:val="0"/>
                <w:bCs/>
                <w:color w:val="auto"/>
                <w:sz w:val="24"/>
                <w:szCs w:val="24"/>
              </w:rPr>
              <w:t>, 2019</w:t>
            </w:r>
          </w:p>
        </w:tc>
        <w:tc>
          <w:tcPr>
            <w:tcW w:w="547" w:type="pct"/>
            <w:shd w:val="clear" w:color="auto" w:fill="auto"/>
            <w:vAlign w:val="center"/>
          </w:tcPr>
          <w:p w14:paraId="1D6B731D" w14:textId="77777777" w:rsidR="003D43B1" w:rsidRPr="0032037E" w:rsidRDefault="003D43B1" w:rsidP="00EC4C66">
            <w:pPr>
              <w:spacing w:before="40" w:after="40" w:line="276" w:lineRule="auto"/>
              <w:jc w:val="center"/>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BDG1001</w:t>
            </w:r>
          </w:p>
        </w:tc>
        <w:tc>
          <w:tcPr>
            <w:tcW w:w="804" w:type="pct"/>
            <w:shd w:val="clear" w:color="auto" w:fill="auto"/>
            <w:vAlign w:val="center"/>
          </w:tcPr>
          <w:p w14:paraId="3E2BDB1B" w14:textId="77777777" w:rsidR="003D43B1" w:rsidRPr="0032037E" w:rsidRDefault="003D43B1" w:rsidP="00EC4C66">
            <w:pPr>
              <w:spacing w:before="40" w:after="40" w:line="276" w:lineRule="auto"/>
              <w:rPr>
                <w:rFonts w:ascii="Times New Roman" w:eastAsia="Times New Roman" w:hAnsi="Times New Roman" w:cs="Times New Roman"/>
                <w:b w:val="0"/>
                <w:bCs/>
                <w:color w:val="auto"/>
                <w:sz w:val="24"/>
                <w:szCs w:val="24"/>
              </w:rPr>
            </w:pPr>
            <w:proofErr w:type="spellStart"/>
            <w:r w:rsidRPr="0032037E">
              <w:rPr>
                <w:rFonts w:ascii="Times New Roman" w:eastAsia="Times New Roman" w:hAnsi="Times New Roman" w:cs="Times New Roman"/>
                <w:b w:val="0"/>
                <w:bCs/>
                <w:color w:val="auto"/>
                <w:sz w:val="24"/>
                <w:szCs w:val="24"/>
              </w:rPr>
              <w:t>Triết</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học</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Mác</w:t>
            </w:r>
            <w:proofErr w:type="spellEnd"/>
            <w:r w:rsidRPr="0032037E">
              <w:rPr>
                <w:rFonts w:ascii="Times New Roman" w:eastAsia="Times New Roman" w:hAnsi="Times New Roman" w:cs="Times New Roman"/>
                <w:b w:val="0"/>
                <w:bCs/>
                <w:color w:val="auto"/>
                <w:sz w:val="24"/>
                <w:szCs w:val="24"/>
              </w:rPr>
              <w:t xml:space="preserve"> - </w:t>
            </w:r>
            <w:proofErr w:type="spellStart"/>
            <w:r w:rsidRPr="0032037E">
              <w:rPr>
                <w:rFonts w:ascii="Times New Roman" w:eastAsia="Times New Roman" w:hAnsi="Times New Roman" w:cs="Times New Roman"/>
                <w:b w:val="0"/>
                <w:bCs/>
                <w:color w:val="auto"/>
                <w:sz w:val="24"/>
                <w:szCs w:val="24"/>
              </w:rPr>
              <w:t>Lênin</w:t>
            </w:r>
            <w:proofErr w:type="spellEnd"/>
            <w:r w:rsidRPr="0032037E">
              <w:rPr>
                <w:rFonts w:ascii="Times New Roman" w:eastAsia="Times New Roman" w:hAnsi="Times New Roman" w:cs="Times New Roman"/>
                <w:b w:val="0"/>
                <w:bCs/>
                <w:color w:val="auto"/>
                <w:sz w:val="24"/>
                <w:szCs w:val="24"/>
              </w:rPr>
              <w:t xml:space="preserve"> </w:t>
            </w:r>
          </w:p>
        </w:tc>
        <w:tc>
          <w:tcPr>
            <w:tcW w:w="467" w:type="pct"/>
            <w:shd w:val="clear" w:color="auto" w:fill="auto"/>
            <w:vAlign w:val="center"/>
          </w:tcPr>
          <w:p w14:paraId="04F81D6D" w14:textId="77777777"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 </w:t>
            </w:r>
          </w:p>
        </w:tc>
      </w:tr>
      <w:tr w:rsidR="0032037E" w:rsidRPr="0032037E" w14:paraId="71502F6F" w14:textId="77777777" w:rsidTr="008A0A4A">
        <w:trPr>
          <w:trHeight w:val="20"/>
        </w:trPr>
        <w:tc>
          <w:tcPr>
            <w:tcW w:w="281" w:type="pct"/>
            <w:shd w:val="clear" w:color="auto" w:fill="auto"/>
            <w:vAlign w:val="center"/>
          </w:tcPr>
          <w:p w14:paraId="1A837307" w14:textId="4FDDF2CA" w:rsidR="003D43B1" w:rsidRPr="0032037E" w:rsidRDefault="003D43B1" w:rsidP="00EC4C66">
            <w:pPr>
              <w:spacing w:before="40" w:after="40" w:line="276" w:lineRule="auto"/>
              <w:jc w:val="center"/>
              <w:rPr>
                <w:rFonts w:ascii="Times New Roman" w:hAnsi="Times New Roman" w:cs="Times New Roman"/>
                <w:b w:val="0"/>
                <w:bCs/>
                <w:color w:val="auto"/>
                <w:sz w:val="24"/>
                <w:szCs w:val="24"/>
              </w:rPr>
            </w:pPr>
            <w:r w:rsidRPr="0032037E">
              <w:rPr>
                <w:rFonts w:ascii="Times New Roman" w:hAnsi="Times New Roman" w:cs="Times New Roman"/>
                <w:b w:val="0"/>
                <w:bCs/>
                <w:color w:val="auto"/>
                <w:sz w:val="24"/>
                <w:szCs w:val="24"/>
              </w:rPr>
              <w:t>4</w:t>
            </w:r>
          </w:p>
        </w:tc>
        <w:tc>
          <w:tcPr>
            <w:tcW w:w="1132" w:type="pct"/>
            <w:shd w:val="clear" w:color="auto" w:fill="auto"/>
            <w:vAlign w:val="center"/>
          </w:tcPr>
          <w:p w14:paraId="79BCA4FF" w14:textId="66C10E4F" w:rsidR="003D43B1" w:rsidRPr="0032037E" w:rsidRDefault="003D43B1" w:rsidP="004A2D3B">
            <w:pPr>
              <w:spacing w:before="40" w:after="40" w:line="276" w:lineRule="auto"/>
              <w:jc w:val="left"/>
              <w:rPr>
                <w:rFonts w:ascii="Times New Roman" w:eastAsia="Times New Roman" w:hAnsi="Times New Roman" w:cs="Times New Roman"/>
                <w:b w:val="0"/>
                <w:bCs/>
                <w:color w:val="auto"/>
                <w:sz w:val="24"/>
                <w:szCs w:val="24"/>
              </w:rPr>
            </w:pPr>
            <w:proofErr w:type="spellStart"/>
            <w:r w:rsidRPr="0032037E">
              <w:rPr>
                <w:rFonts w:ascii="Times New Roman" w:eastAsia="Times New Roman" w:hAnsi="Times New Roman" w:cs="Times New Roman"/>
                <w:b w:val="0"/>
                <w:bCs/>
                <w:color w:val="auto"/>
                <w:sz w:val="24"/>
                <w:szCs w:val="24"/>
              </w:rPr>
              <w:t>Tổ</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chức</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nhà</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nước</w:t>
            </w:r>
            <w:proofErr w:type="spellEnd"/>
            <w:r w:rsidRPr="0032037E">
              <w:rPr>
                <w:rFonts w:ascii="Times New Roman" w:eastAsia="Times New Roman" w:hAnsi="Times New Roman" w:cs="Times New Roman"/>
                <w:b w:val="0"/>
                <w:bCs/>
                <w:color w:val="auto"/>
                <w:sz w:val="24"/>
                <w:szCs w:val="24"/>
              </w:rPr>
              <w:t xml:space="preserve"> Việt Nam </w:t>
            </w:r>
            <w:proofErr w:type="spellStart"/>
            <w:r w:rsidRPr="0032037E">
              <w:rPr>
                <w:rFonts w:ascii="Times New Roman" w:eastAsia="Times New Roman" w:hAnsi="Times New Roman" w:cs="Times New Roman"/>
                <w:b w:val="0"/>
                <w:bCs/>
                <w:color w:val="auto"/>
                <w:sz w:val="24"/>
                <w:szCs w:val="24"/>
              </w:rPr>
              <w:t>hiện</w:t>
            </w:r>
            <w:proofErr w:type="spellEnd"/>
            <w:r w:rsidRPr="0032037E">
              <w:rPr>
                <w:rFonts w:ascii="Times New Roman" w:eastAsia="Times New Roman" w:hAnsi="Times New Roman" w:cs="Times New Roman"/>
                <w:b w:val="0"/>
                <w:bCs/>
                <w:color w:val="auto"/>
                <w:sz w:val="24"/>
                <w:szCs w:val="24"/>
              </w:rPr>
              <w:t xml:space="preserve"> nay </w:t>
            </w:r>
            <w:proofErr w:type="spellStart"/>
            <w:r w:rsidRPr="0032037E">
              <w:rPr>
                <w:rFonts w:ascii="Times New Roman" w:eastAsia="Times New Roman" w:hAnsi="Times New Roman" w:cs="Times New Roman"/>
                <w:b w:val="0"/>
                <w:bCs/>
                <w:color w:val="auto"/>
                <w:sz w:val="24"/>
                <w:szCs w:val="24"/>
              </w:rPr>
              <w:t>những</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vấn</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đề</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lý</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luận</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và</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thực</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tiễn</w:t>
            </w:r>
            <w:proofErr w:type="spellEnd"/>
          </w:p>
        </w:tc>
        <w:tc>
          <w:tcPr>
            <w:tcW w:w="933" w:type="pct"/>
            <w:shd w:val="clear" w:color="auto" w:fill="auto"/>
            <w:vAlign w:val="center"/>
          </w:tcPr>
          <w:p w14:paraId="5512BCAD" w14:textId="174EDFB8" w:rsidR="003D43B1" w:rsidRPr="0032037E" w:rsidRDefault="003D43B1" w:rsidP="004A2D3B">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Nguyễn Ngọc Vân</w:t>
            </w:r>
          </w:p>
        </w:tc>
        <w:tc>
          <w:tcPr>
            <w:tcW w:w="836" w:type="pct"/>
            <w:shd w:val="clear" w:color="auto" w:fill="auto"/>
            <w:vAlign w:val="center"/>
          </w:tcPr>
          <w:p w14:paraId="4ADD245F" w14:textId="47E9425A" w:rsidR="003D43B1" w:rsidRPr="0032037E" w:rsidRDefault="003D43B1" w:rsidP="004A2D3B">
            <w:pPr>
              <w:spacing w:before="40" w:after="40" w:line="276" w:lineRule="auto"/>
              <w:jc w:val="left"/>
              <w:rPr>
                <w:rFonts w:ascii="Times New Roman" w:eastAsia="Times New Roman" w:hAnsi="Times New Roman" w:cs="Times New Roman"/>
                <w:b w:val="0"/>
                <w:bCs/>
                <w:color w:val="auto"/>
                <w:sz w:val="24"/>
                <w:szCs w:val="24"/>
              </w:rPr>
            </w:pPr>
            <w:proofErr w:type="spellStart"/>
            <w:r w:rsidRPr="0032037E">
              <w:rPr>
                <w:rFonts w:ascii="Times New Roman" w:eastAsia="Times New Roman" w:hAnsi="Times New Roman" w:cs="Times New Roman"/>
                <w:b w:val="0"/>
                <w:bCs/>
                <w:color w:val="auto"/>
                <w:sz w:val="24"/>
                <w:szCs w:val="24"/>
              </w:rPr>
              <w:t>Chính</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trị</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quốc</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gia</w:t>
            </w:r>
            <w:proofErr w:type="spellEnd"/>
            <w:r w:rsidRPr="0032037E">
              <w:rPr>
                <w:rFonts w:ascii="Times New Roman" w:eastAsia="Times New Roman" w:hAnsi="Times New Roman" w:cs="Times New Roman"/>
                <w:b w:val="0"/>
                <w:bCs/>
                <w:color w:val="auto"/>
                <w:sz w:val="24"/>
                <w:szCs w:val="24"/>
              </w:rPr>
              <w:t xml:space="preserve"> - </w:t>
            </w:r>
            <w:proofErr w:type="spellStart"/>
            <w:r w:rsidRPr="0032037E">
              <w:rPr>
                <w:rFonts w:ascii="Times New Roman" w:eastAsia="Times New Roman" w:hAnsi="Times New Roman" w:cs="Times New Roman"/>
                <w:b w:val="0"/>
                <w:bCs/>
                <w:color w:val="auto"/>
                <w:sz w:val="24"/>
                <w:szCs w:val="24"/>
              </w:rPr>
              <w:t>Sự</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thật</w:t>
            </w:r>
            <w:proofErr w:type="spellEnd"/>
            <w:r w:rsidRPr="0032037E">
              <w:rPr>
                <w:rFonts w:ascii="Times New Roman" w:eastAsia="Times New Roman" w:hAnsi="Times New Roman" w:cs="Times New Roman"/>
                <w:b w:val="0"/>
                <w:bCs/>
                <w:color w:val="auto"/>
                <w:sz w:val="24"/>
                <w:szCs w:val="24"/>
              </w:rPr>
              <w:t>, 2022</w:t>
            </w:r>
          </w:p>
        </w:tc>
        <w:tc>
          <w:tcPr>
            <w:tcW w:w="547" w:type="pct"/>
            <w:shd w:val="clear" w:color="auto" w:fill="auto"/>
            <w:vAlign w:val="center"/>
          </w:tcPr>
          <w:p w14:paraId="348208E4" w14:textId="5AA34C7D" w:rsidR="003D43B1" w:rsidRPr="0032037E" w:rsidRDefault="003D43B1" w:rsidP="00EC4C66">
            <w:pPr>
              <w:spacing w:before="40" w:after="40" w:line="276" w:lineRule="auto"/>
              <w:jc w:val="center"/>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BBU4001</w:t>
            </w:r>
          </w:p>
        </w:tc>
        <w:tc>
          <w:tcPr>
            <w:tcW w:w="804" w:type="pct"/>
            <w:shd w:val="clear" w:color="auto" w:fill="auto"/>
            <w:vAlign w:val="center"/>
          </w:tcPr>
          <w:p w14:paraId="7B9BEB77" w14:textId="45BA306D" w:rsidR="003D43B1" w:rsidRPr="0032037E" w:rsidRDefault="003D43B1" w:rsidP="00EC4C66">
            <w:pPr>
              <w:spacing w:before="40" w:after="40" w:line="276" w:lineRule="auto"/>
              <w:rPr>
                <w:rFonts w:ascii="Times New Roman" w:eastAsia="Times New Roman" w:hAnsi="Times New Roman" w:cs="Times New Roman"/>
                <w:b w:val="0"/>
                <w:bCs/>
                <w:color w:val="auto"/>
                <w:sz w:val="24"/>
                <w:szCs w:val="24"/>
              </w:rPr>
            </w:pPr>
            <w:proofErr w:type="spellStart"/>
            <w:r w:rsidRPr="0032037E">
              <w:rPr>
                <w:rFonts w:ascii="Times New Roman" w:eastAsia="Times New Roman" w:hAnsi="Times New Roman" w:cs="Times New Roman"/>
                <w:b w:val="0"/>
                <w:bCs/>
                <w:color w:val="auto"/>
                <w:sz w:val="24"/>
                <w:szCs w:val="24"/>
              </w:rPr>
              <w:t>Tổ</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chức</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bộ</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máy</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nhà</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nước</w:t>
            </w:r>
            <w:proofErr w:type="spellEnd"/>
          </w:p>
        </w:tc>
        <w:tc>
          <w:tcPr>
            <w:tcW w:w="467" w:type="pct"/>
            <w:shd w:val="clear" w:color="auto" w:fill="auto"/>
            <w:vAlign w:val="center"/>
          </w:tcPr>
          <w:p w14:paraId="072A000A" w14:textId="4D1AEB53"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 </w:t>
            </w:r>
          </w:p>
        </w:tc>
      </w:tr>
      <w:tr w:rsidR="0032037E" w:rsidRPr="0032037E" w14:paraId="3F923E74" w14:textId="77777777" w:rsidTr="00AB52E4">
        <w:trPr>
          <w:trHeight w:val="20"/>
        </w:trPr>
        <w:tc>
          <w:tcPr>
            <w:tcW w:w="5000" w:type="pct"/>
            <w:gridSpan w:val="7"/>
            <w:shd w:val="clear" w:color="auto" w:fill="auto"/>
            <w:vAlign w:val="center"/>
          </w:tcPr>
          <w:p w14:paraId="085F0011" w14:textId="6EA6DE70" w:rsidR="003D43B1" w:rsidRPr="0032037E" w:rsidRDefault="003D43B1" w:rsidP="00EC4C66">
            <w:pPr>
              <w:spacing w:before="40" w:after="40" w:line="276" w:lineRule="auto"/>
              <w:jc w:val="left"/>
              <w:rPr>
                <w:rFonts w:ascii="Times New Roman" w:eastAsia="Times New Roman" w:hAnsi="Times New Roman" w:cs="Times New Roman"/>
                <w:color w:val="auto"/>
                <w:sz w:val="24"/>
                <w:szCs w:val="24"/>
              </w:rPr>
            </w:pPr>
            <w:r w:rsidRPr="0032037E">
              <w:rPr>
                <w:rFonts w:ascii="Times New Roman" w:hAnsi="Times New Roman" w:cs="Times New Roman"/>
                <w:color w:val="auto"/>
                <w:sz w:val="24"/>
                <w:szCs w:val="24"/>
              </w:rPr>
              <w:t xml:space="preserve">Học </w:t>
            </w:r>
            <w:proofErr w:type="spellStart"/>
            <w:r w:rsidRPr="0032037E">
              <w:rPr>
                <w:rFonts w:ascii="Times New Roman" w:hAnsi="Times New Roman" w:cs="Times New Roman"/>
                <w:color w:val="auto"/>
                <w:sz w:val="24"/>
                <w:szCs w:val="24"/>
              </w:rPr>
              <w:t>kỳ</w:t>
            </w:r>
            <w:proofErr w:type="spellEnd"/>
            <w:r w:rsidRPr="0032037E">
              <w:rPr>
                <w:rFonts w:ascii="Times New Roman" w:hAnsi="Times New Roman" w:cs="Times New Roman"/>
                <w:color w:val="auto"/>
                <w:sz w:val="24"/>
                <w:szCs w:val="24"/>
              </w:rPr>
              <w:t xml:space="preserve"> 4</w:t>
            </w:r>
          </w:p>
        </w:tc>
      </w:tr>
      <w:tr w:rsidR="0032037E" w:rsidRPr="0032037E" w14:paraId="39FA42DB" w14:textId="77777777" w:rsidTr="008A0A4A">
        <w:trPr>
          <w:trHeight w:val="20"/>
        </w:trPr>
        <w:tc>
          <w:tcPr>
            <w:tcW w:w="281" w:type="pct"/>
            <w:shd w:val="clear" w:color="auto" w:fill="auto"/>
            <w:vAlign w:val="center"/>
          </w:tcPr>
          <w:p w14:paraId="63870192" w14:textId="538E5958" w:rsidR="003D43B1" w:rsidRPr="0032037E" w:rsidRDefault="003D43B1" w:rsidP="00EC4C66">
            <w:pPr>
              <w:spacing w:before="40" w:after="40" w:line="276" w:lineRule="auto"/>
              <w:jc w:val="center"/>
              <w:rPr>
                <w:rFonts w:ascii="Times New Roman" w:hAnsi="Times New Roman" w:cs="Times New Roman"/>
                <w:b w:val="0"/>
                <w:bCs/>
                <w:color w:val="auto"/>
                <w:sz w:val="24"/>
                <w:szCs w:val="24"/>
              </w:rPr>
            </w:pPr>
            <w:r w:rsidRPr="0032037E">
              <w:rPr>
                <w:rFonts w:ascii="Times New Roman" w:hAnsi="Times New Roman" w:cs="Times New Roman"/>
                <w:b w:val="0"/>
                <w:bCs/>
                <w:color w:val="auto"/>
                <w:sz w:val="24"/>
                <w:szCs w:val="24"/>
              </w:rPr>
              <w:t>1</w:t>
            </w:r>
          </w:p>
        </w:tc>
        <w:tc>
          <w:tcPr>
            <w:tcW w:w="1132" w:type="pct"/>
            <w:shd w:val="clear" w:color="auto" w:fill="auto"/>
            <w:vAlign w:val="center"/>
          </w:tcPr>
          <w:p w14:paraId="020C697C" w14:textId="23B4A0BC"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proofErr w:type="spellStart"/>
            <w:r w:rsidRPr="0032037E">
              <w:rPr>
                <w:rFonts w:ascii="Times New Roman" w:eastAsia="Times New Roman" w:hAnsi="Times New Roman" w:cs="Times New Roman"/>
                <w:b w:val="0"/>
                <w:bCs/>
                <w:color w:val="auto"/>
                <w:sz w:val="24"/>
                <w:szCs w:val="24"/>
              </w:rPr>
              <w:t>Giáo</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trình</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kinh</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tế</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chính</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trị</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Mác</w:t>
            </w:r>
            <w:proofErr w:type="spellEnd"/>
            <w:r w:rsidRPr="0032037E">
              <w:rPr>
                <w:rFonts w:ascii="Times New Roman" w:eastAsia="Times New Roman" w:hAnsi="Times New Roman" w:cs="Times New Roman"/>
                <w:b w:val="0"/>
                <w:bCs/>
                <w:color w:val="auto"/>
                <w:sz w:val="24"/>
                <w:szCs w:val="24"/>
              </w:rPr>
              <w:t xml:space="preserve"> – Lê </w:t>
            </w:r>
            <w:proofErr w:type="spellStart"/>
            <w:r w:rsidRPr="0032037E">
              <w:rPr>
                <w:rFonts w:ascii="Times New Roman" w:eastAsia="Times New Roman" w:hAnsi="Times New Roman" w:cs="Times New Roman"/>
                <w:b w:val="0"/>
                <w:bCs/>
                <w:color w:val="auto"/>
                <w:sz w:val="24"/>
                <w:szCs w:val="24"/>
              </w:rPr>
              <w:t>nin</w:t>
            </w:r>
            <w:proofErr w:type="spellEnd"/>
          </w:p>
        </w:tc>
        <w:tc>
          <w:tcPr>
            <w:tcW w:w="933" w:type="pct"/>
            <w:shd w:val="clear" w:color="auto" w:fill="auto"/>
            <w:vAlign w:val="center"/>
          </w:tcPr>
          <w:p w14:paraId="31376BA7" w14:textId="77777777"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proofErr w:type="spellStart"/>
            <w:r w:rsidRPr="0032037E">
              <w:rPr>
                <w:rFonts w:ascii="Times New Roman" w:eastAsia="Times New Roman" w:hAnsi="Times New Roman" w:cs="Times New Roman"/>
                <w:b w:val="0"/>
                <w:bCs/>
                <w:color w:val="auto"/>
                <w:sz w:val="24"/>
                <w:szCs w:val="24"/>
              </w:rPr>
              <w:t>Bộ</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Giáo</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dục</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và</w:t>
            </w:r>
            <w:proofErr w:type="spellEnd"/>
            <w:r w:rsidRPr="0032037E">
              <w:rPr>
                <w:rFonts w:ascii="Times New Roman" w:eastAsia="Times New Roman" w:hAnsi="Times New Roman" w:cs="Times New Roman"/>
                <w:b w:val="0"/>
                <w:bCs/>
                <w:color w:val="auto"/>
                <w:sz w:val="24"/>
                <w:szCs w:val="24"/>
              </w:rPr>
              <w:t xml:space="preserve"> Đào </w:t>
            </w:r>
            <w:proofErr w:type="spellStart"/>
            <w:r w:rsidRPr="0032037E">
              <w:rPr>
                <w:rFonts w:ascii="Times New Roman" w:eastAsia="Times New Roman" w:hAnsi="Times New Roman" w:cs="Times New Roman"/>
                <w:b w:val="0"/>
                <w:bCs/>
                <w:color w:val="auto"/>
                <w:sz w:val="24"/>
                <w:szCs w:val="24"/>
              </w:rPr>
              <w:t>tạo</w:t>
            </w:r>
            <w:proofErr w:type="spellEnd"/>
          </w:p>
        </w:tc>
        <w:tc>
          <w:tcPr>
            <w:tcW w:w="836" w:type="pct"/>
            <w:shd w:val="clear" w:color="auto" w:fill="auto"/>
            <w:vAlign w:val="center"/>
          </w:tcPr>
          <w:p w14:paraId="3629A297" w14:textId="77777777"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proofErr w:type="spellStart"/>
            <w:r w:rsidRPr="0032037E">
              <w:rPr>
                <w:rFonts w:ascii="Times New Roman" w:eastAsia="Times New Roman" w:hAnsi="Times New Roman" w:cs="Times New Roman"/>
                <w:b w:val="0"/>
                <w:bCs/>
                <w:color w:val="auto"/>
                <w:sz w:val="24"/>
                <w:szCs w:val="24"/>
              </w:rPr>
              <w:t>Chính</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trị</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quốc</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gia</w:t>
            </w:r>
            <w:proofErr w:type="spellEnd"/>
            <w:r w:rsidRPr="0032037E">
              <w:rPr>
                <w:rFonts w:ascii="Times New Roman" w:eastAsia="Times New Roman" w:hAnsi="Times New Roman" w:cs="Times New Roman"/>
                <w:b w:val="0"/>
                <w:bCs/>
                <w:color w:val="auto"/>
                <w:sz w:val="24"/>
                <w:szCs w:val="24"/>
              </w:rPr>
              <w:t>, 2019</w:t>
            </w:r>
          </w:p>
        </w:tc>
        <w:tc>
          <w:tcPr>
            <w:tcW w:w="547" w:type="pct"/>
            <w:shd w:val="clear" w:color="auto" w:fill="auto"/>
            <w:vAlign w:val="center"/>
          </w:tcPr>
          <w:p w14:paraId="38219775" w14:textId="77777777" w:rsidR="003D43B1" w:rsidRPr="0032037E" w:rsidRDefault="003D43B1" w:rsidP="00EC4C66">
            <w:pPr>
              <w:spacing w:before="40" w:after="40" w:line="276" w:lineRule="auto"/>
              <w:jc w:val="center"/>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BEE1002</w:t>
            </w:r>
          </w:p>
        </w:tc>
        <w:tc>
          <w:tcPr>
            <w:tcW w:w="804" w:type="pct"/>
            <w:shd w:val="clear" w:color="auto" w:fill="auto"/>
            <w:vAlign w:val="center"/>
          </w:tcPr>
          <w:p w14:paraId="7BBC2763" w14:textId="77777777" w:rsidR="003D43B1" w:rsidRPr="0032037E" w:rsidRDefault="003D43B1" w:rsidP="00EC4C66">
            <w:pPr>
              <w:spacing w:before="40" w:after="40" w:line="276" w:lineRule="auto"/>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 xml:space="preserve">Kinh </w:t>
            </w:r>
            <w:proofErr w:type="spellStart"/>
            <w:r w:rsidRPr="0032037E">
              <w:rPr>
                <w:rFonts w:ascii="Times New Roman" w:eastAsia="Times New Roman" w:hAnsi="Times New Roman" w:cs="Times New Roman"/>
                <w:b w:val="0"/>
                <w:bCs/>
                <w:color w:val="auto"/>
                <w:sz w:val="24"/>
                <w:szCs w:val="24"/>
              </w:rPr>
              <w:t>tế</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chính</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trị</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Mác</w:t>
            </w:r>
            <w:proofErr w:type="spellEnd"/>
            <w:r w:rsidRPr="0032037E">
              <w:rPr>
                <w:rFonts w:ascii="Times New Roman" w:eastAsia="Times New Roman" w:hAnsi="Times New Roman" w:cs="Times New Roman"/>
                <w:b w:val="0"/>
                <w:bCs/>
                <w:color w:val="auto"/>
                <w:sz w:val="24"/>
                <w:szCs w:val="24"/>
              </w:rPr>
              <w:t xml:space="preserve"> – </w:t>
            </w:r>
            <w:proofErr w:type="spellStart"/>
            <w:r w:rsidRPr="0032037E">
              <w:rPr>
                <w:rFonts w:ascii="Times New Roman" w:eastAsia="Times New Roman" w:hAnsi="Times New Roman" w:cs="Times New Roman"/>
                <w:b w:val="0"/>
                <w:bCs/>
                <w:color w:val="auto"/>
                <w:sz w:val="24"/>
                <w:szCs w:val="24"/>
              </w:rPr>
              <w:t>Lênin</w:t>
            </w:r>
            <w:proofErr w:type="spellEnd"/>
          </w:p>
        </w:tc>
        <w:tc>
          <w:tcPr>
            <w:tcW w:w="467" w:type="pct"/>
            <w:shd w:val="clear" w:color="auto" w:fill="auto"/>
            <w:vAlign w:val="center"/>
          </w:tcPr>
          <w:p w14:paraId="3BFB7D14" w14:textId="77777777"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 </w:t>
            </w:r>
          </w:p>
        </w:tc>
      </w:tr>
      <w:tr w:rsidR="0032037E" w:rsidRPr="0032037E" w14:paraId="495DD32D" w14:textId="77777777" w:rsidTr="008A0A4A">
        <w:trPr>
          <w:trHeight w:val="20"/>
        </w:trPr>
        <w:tc>
          <w:tcPr>
            <w:tcW w:w="281" w:type="pct"/>
            <w:shd w:val="clear" w:color="auto" w:fill="auto"/>
            <w:vAlign w:val="center"/>
          </w:tcPr>
          <w:p w14:paraId="2EFC7AB6" w14:textId="691FAC00" w:rsidR="003D43B1" w:rsidRPr="0032037E" w:rsidRDefault="003D43B1" w:rsidP="00EC4C66">
            <w:pPr>
              <w:spacing w:before="40" w:after="40" w:line="276" w:lineRule="auto"/>
              <w:jc w:val="center"/>
              <w:rPr>
                <w:rFonts w:ascii="Times New Roman" w:hAnsi="Times New Roman" w:cs="Times New Roman"/>
                <w:b w:val="0"/>
                <w:bCs/>
                <w:color w:val="auto"/>
                <w:sz w:val="24"/>
                <w:szCs w:val="24"/>
              </w:rPr>
            </w:pPr>
            <w:r w:rsidRPr="0032037E">
              <w:rPr>
                <w:rFonts w:ascii="Times New Roman" w:hAnsi="Times New Roman" w:cs="Times New Roman"/>
                <w:b w:val="0"/>
                <w:bCs/>
                <w:color w:val="auto"/>
                <w:sz w:val="24"/>
                <w:szCs w:val="24"/>
              </w:rPr>
              <w:lastRenderedPageBreak/>
              <w:t>2</w:t>
            </w:r>
          </w:p>
        </w:tc>
        <w:tc>
          <w:tcPr>
            <w:tcW w:w="1132" w:type="pct"/>
            <w:shd w:val="clear" w:color="auto" w:fill="auto"/>
            <w:vAlign w:val="center"/>
          </w:tcPr>
          <w:p w14:paraId="6B27CD41" w14:textId="77777777" w:rsidR="003D43B1" w:rsidRPr="0032037E" w:rsidRDefault="003D43B1" w:rsidP="00170383">
            <w:pPr>
              <w:spacing w:before="40" w:after="40"/>
              <w:jc w:val="left"/>
              <w:rPr>
                <w:rFonts w:ascii="Times New Roman" w:hAnsi="Times New Roman" w:cs="Times New Roman"/>
                <w:b w:val="0"/>
                <w:bCs/>
                <w:color w:val="auto"/>
                <w:sz w:val="24"/>
                <w:szCs w:val="24"/>
              </w:rPr>
            </w:pPr>
            <w:r w:rsidRPr="0032037E">
              <w:rPr>
                <w:rFonts w:ascii="Times New Roman" w:hAnsi="Times New Roman" w:cs="Times New Roman"/>
                <w:b w:val="0"/>
                <w:bCs/>
                <w:color w:val="auto"/>
                <w:sz w:val="24"/>
                <w:szCs w:val="24"/>
              </w:rPr>
              <w:t xml:space="preserve">1.Kinh </w:t>
            </w:r>
            <w:proofErr w:type="spellStart"/>
            <w:r w:rsidRPr="0032037E">
              <w:rPr>
                <w:rFonts w:ascii="Times New Roman" w:hAnsi="Times New Roman" w:cs="Times New Roman"/>
                <w:b w:val="0"/>
                <w:bCs/>
                <w:color w:val="auto"/>
                <w:sz w:val="24"/>
                <w:szCs w:val="24"/>
              </w:rPr>
              <w:t>tế</w:t>
            </w:r>
            <w:proofErr w:type="spellEnd"/>
            <w:r w:rsidRPr="0032037E">
              <w:rPr>
                <w:rFonts w:ascii="Times New Roman" w:hAnsi="Times New Roman" w:cs="Times New Roman"/>
                <w:b w:val="0"/>
                <w:bCs/>
                <w:color w:val="auto"/>
                <w:sz w:val="24"/>
                <w:szCs w:val="24"/>
              </w:rPr>
              <w:t xml:space="preserve"> </w:t>
            </w:r>
            <w:proofErr w:type="spellStart"/>
            <w:r w:rsidRPr="0032037E">
              <w:rPr>
                <w:rFonts w:ascii="Times New Roman" w:hAnsi="Times New Roman" w:cs="Times New Roman"/>
                <w:b w:val="0"/>
                <w:bCs/>
                <w:color w:val="auto"/>
                <w:sz w:val="24"/>
                <w:szCs w:val="24"/>
              </w:rPr>
              <w:t>học</w:t>
            </w:r>
            <w:proofErr w:type="spellEnd"/>
            <w:r w:rsidRPr="0032037E">
              <w:rPr>
                <w:rFonts w:ascii="Times New Roman" w:hAnsi="Times New Roman" w:cs="Times New Roman"/>
                <w:b w:val="0"/>
                <w:bCs/>
                <w:color w:val="auto"/>
                <w:sz w:val="24"/>
                <w:szCs w:val="24"/>
              </w:rPr>
              <w:t xml:space="preserve"> </w:t>
            </w:r>
            <w:proofErr w:type="spellStart"/>
            <w:r w:rsidRPr="0032037E">
              <w:rPr>
                <w:rFonts w:ascii="Times New Roman" w:hAnsi="Times New Roman" w:cs="Times New Roman"/>
                <w:b w:val="0"/>
                <w:bCs/>
                <w:color w:val="auto"/>
                <w:sz w:val="24"/>
                <w:szCs w:val="24"/>
              </w:rPr>
              <w:t>về</w:t>
            </w:r>
            <w:proofErr w:type="spellEnd"/>
            <w:r w:rsidRPr="0032037E">
              <w:rPr>
                <w:rFonts w:ascii="Times New Roman" w:hAnsi="Times New Roman" w:cs="Times New Roman"/>
                <w:b w:val="0"/>
                <w:bCs/>
                <w:color w:val="auto"/>
                <w:sz w:val="24"/>
                <w:szCs w:val="24"/>
              </w:rPr>
              <w:t xml:space="preserve"> </w:t>
            </w:r>
            <w:proofErr w:type="spellStart"/>
            <w:r w:rsidRPr="0032037E">
              <w:rPr>
                <w:rFonts w:ascii="Times New Roman" w:hAnsi="Times New Roman" w:cs="Times New Roman"/>
                <w:b w:val="0"/>
                <w:bCs/>
                <w:color w:val="auto"/>
                <w:sz w:val="24"/>
                <w:szCs w:val="24"/>
              </w:rPr>
              <w:t>tiền</w:t>
            </w:r>
            <w:proofErr w:type="spellEnd"/>
            <w:r w:rsidRPr="0032037E">
              <w:rPr>
                <w:rFonts w:ascii="Times New Roman" w:hAnsi="Times New Roman" w:cs="Times New Roman"/>
                <w:b w:val="0"/>
                <w:bCs/>
                <w:color w:val="auto"/>
                <w:sz w:val="24"/>
                <w:szCs w:val="24"/>
              </w:rPr>
              <w:t xml:space="preserve">, </w:t>
            </w:r>
            <w:proofErr w:type="spellStart"/>
            <w:r w:rsidRPr="0032037E">
              <w:rPr>
                <w:rFonts w:ascii="Times New Roman" w:hAnsi="Times New Roman" w:cs="Times New Roman"/>
                <w:b w:val="0"/>
                <w:bCs/>
                <w:color w:val="auto"/>
                <w:sz w:val="24"/>
                <w:szCs w:val="24"/>
              </w:rPr>
              <w:t>ngân</w:t>
            </w:r>
            <w:proofErr w:type="spellEnd"/>
            <w:r w:rsidRPr="0032037E">
              <w:rPr>
                <w:rFonts w:ascii="Times New Roman" w:hAnsi="Times New Roman" w:cs="Times New Roman"/>
                <w:b w:val="0"/>
                <w:bCs/>
                <w:color w:val="auto"/>
                <w:sz w:val="24"/>
                <w:szCs w:val="24"/>
              </w:rPr>
              <w:t xml:space="preserve"> </w:t>
            </w:r>
            <w:proofErr w:type="spellStart"/>
            <w:r w:rsidRPr="0032037E">
              <w:rPr>
                <w:rFonts w:ascii="Times New Roman" w:hAnsi="Times New Roman" w:cs="Times New Roman"/>
                <w:b w:val="0"/>
                <w:bCs/>
                <w:color w:val="auto"/>
                <w:sz w:val="24"/>
                <w:szCs w:val="24"/>
              </w:rPr>
              <w:t>hàng</w:t>
            </w:r>
            <w:proofErr w:type="spellEnd"/>
            <w:r w:rsidRPr="0032037E">
              <w:rPr>
                <w:rFonts w:ascii="Times New Roman" w:hAnsi="Times New Roman" w:cs="Times New Roman"/>
                <w:b w:val="0"/>
                <w:bCs/>
                <w:color w:val="auto"/>
                <w:sz w:val="24"/>
                <w:szCs w:val="24"/>
              </w:rPr>
              <w:t xml:space="preserve"> </w:t>
            </w:r>
            <w:proofErr w:type="spellStart"/>
            <w:r w:rsidRPr="0032037E">
              <w:rPr>
                <w:rFonts w:ascii="Times New Roman" w:hAnsi="Times New Roman" w:cs="Times New Roman"/>
                <w:b w:val="0"/>
                <w:bCs/>
                <w:color w:val="auto"/>
                <w:sz w:val="24"/>
                <w:szCs w:val="24"/>
              </w:rPr>
              <w:t>và</w:t>
            </w:r>
            <w:proofErr w:type="spellEnd"/>
            <w:r w:rsidRPr="0032037E">
              <w:rPr>
                <w:rFonts w:ascii="Times New Roman" w:hAnsi="Times New Roman" w:cs="Times New Roman"/>
                <w:b w:val="0"/>
                <w:bCs/>
                <w:color w:val="auto"/>
                <w:sz w:val="24"/>
                <w:szCs w:val="24"/>
              </w:rPr>
              <w:t xml:space="preserve"> </w:t>
            </w:r>
            <w:proofErr w:type="spellStart"/>
            <w:r w:rsidRPr="0032037E">
              <w:rPr>
                <w:rFonts w:ascii="Times New Roman" w:hAnsi="Times New Roman" w:cs="Times New Roman"/>
                <w:b w:val="0"/>
                <w:bCs/>
                <w:color w:val="auto"/>
                <w:sz w:val="24"/>
                <w:szCs w:val="24"/>
              </w:rPr>
              <w:t>thị</w:t>
            </w:r>
            <w:proofErr w:type="spellEnd"/>
            <w:r w:rsidRPr="0032037E">
              <w:rPr>
                <w:rFonts w:ascii="Times New Roman" w:hAnsi="Times New Roman" w:cs="Times New Roman"/>
                <w:b w:val="0"/>
                <w:bCs/>
                <w:color w:val="auto"/>
                <w:sz w:val="24"/>
                <w:szCs w:val="24"/>
              </w:rPr>
              <w:t xml:space="preserve"> </w:t>
            </w:r>
            <w:proofErr w:type="spellStart"/>
            <w:r w:rsidRPr="0032037E">
              <w:rPr>
                <w:rFonts w:ascii="Times New Roman" w:hAnsi="Times New Roman" w:cs="Times New Roman"/>
                <w:b w:val="0"/>
                <w:bCs/>
                <w:color w:val="auto"/>
                <w:sz w:val="24"/>
                <w:szCs w:val="24"/>
              </w:rPr>
              <w:t>trường</w:t>
            </w:r>
            <w:proofErr w:type="spellEnd"/>
            <w:r w:rsidRPr="0032037E">
              <w:rPr>
                <w:rFonts w:ascii="Times New Roman" w:hAnsi="Times New Roman" w:cs="Times New Roman"/>
                <w:b w:val="0"/>
                <w:bCs/>
                <w:color w:val="auto"/>
                <w:sz w:val="24"/>
                <w:szCs w:val="24"/>
              </w:rPr>
              <w:t xml:space="preserve"> </w:t>
            </w:r>
            <w:proofErr w:type="spellStart"/>
            <w:r w:rsidRPr="0032037E">
              <w:rPr>
                <w:rFonts w:ascii="Times New Roman" w:hAnsi="Times New Roman" w:cs="Times New Roman"/>
                <w:b w:val="0"/>
                <w:bCs/>
                <w:color w:val="auto"/>
                <w:sz w:val="24"/>
                <w:szCs w:val="24"/>
              </w:rPr>
              <w:t>tài</w:t>
            </w:r>
            <w:proofErr w:type="spellEnd"/>
            <w:r w:rsidRPr="0032037E">
              <w:rPr>
                <w:rFonts w:ascii="Times New Roman" w:hAnsi="Times New Roman" w:cs="Times New Roman"/>
                <w:b w:val="0"/>
                <w:bCs/>
                <w:color w:val="auto"/>
                <w:sz w:val="24"/>
                <w:szCs w:val="24"/>
              </w:rPr>
              <w:t xml:space="preserve"> </w:t>
            </w:r>
            <w:proofErr w:type="spellStart"/>
            <w:r w:rsidRPr="0032037E">
              <w:rPr>
                <w:rFonts w:ascii="Times New Roman" w:hAnsi="Times New Roman" w:cs="Times New Roman"/>
                <w:b w:val="0"/>
                <w:bCs/>
                <w:color w:val="auto"/>
                <w:sz w:val="24"/>
                <w:szCs w:val="24"/>
              </w:rPr>
              <w:t>chính</w:t>
            </w:r>
            <w:proofErr w:type="spellEnd"/>
          </w:p>
          <w:p w14:paraId="50E39630" w14:textId="70FA2A26" w:rsidR="003D43B1" w:rsidRPr="0032037E" w:rsidRDefault="003D43B1" w:rsidP="00170383">
            <w:pPr>
              <w:spacing w:before="40" w:after="40"/>
              <w:jc w:val="left"/>
              <w:rPr>
                <w:rFonts w:ascii="Times New Roman" w:eastAsia="Times New Roman" w:hAnsi="Times New Roman" w:cs="Times New Roman"/>
                <w:b w:val="0"/>
                <w:bCs/>
                <w:color w:val="auto"/>
                <w:sz w:val="24"/>
                <w:szCs w:val="24"/>
              </w:rPr>
            </w:pPr>
            <w:r w:rsidRPr="0032037E">
              <w:rPr>
                <w:rFonts w:ascii="Times New Roman" w:hAnsi="Times New Roman" w:cs="Times New Roman"/>
                <w:b w:val="0"/>
                <w:bCs/>
                <w:color w:val="auto"/>
                <w:sz w:val="24"/>
                <w:szCs w:val="24"/>
              </w:rPr>
              <w:t xml:space="preserve">2.Các </w:t>
            </w:r>
            <w:proofErr w:type="spellStart"/>
            <w:r w:rsidRPr="0032037E">
              <w:rPr>
                <w:rFonts w:ascii="Times New Roman" w:hAnsi="Times New Roman" w:cs="Times New Roman"/>
                <w:b w:val="0"/>
                <w:bCs/>
                <w:color w:val="auto"/>
                <w:sz w:val="24"/>
                <w:szCs w:val="24"/>
              </w:rPr>
              <w:t>nguyên</w:t>
            </w:r>
            <w:proofErr w:type="spellEnd"/>
            <w:r w:rsidRPr="0032037E">
              <w:rPr>
                <w:rFonts w:ascii="Times New Roman" w:hAnsi="Times New Roman" w:cs="Times New Roman"/>
                <w:b w:val="0"/>
                <w:bCs/>
                <w:color w:val="auto"/>
                <w:sz w:val="24"/>
                <w:szCs w:val="24"/>
              </w:rPr>
              <w:t xml:space="preserve"> </w:t>
            </w:r>
            <w:proofErr w:type="spellStart"/>
            <w:r w:rsidRPr="0032037E">
              <w:rPr>
                <w:rFonts w:ascii="Times New Roman" w:hAnsi="Times New Roman" w:cs="Times New Roman"/>
                <w:b w:val="0"/>
                <w:bCs/>
                <w:color w:val="auto"/>
                <w:sz w:val="24"/>
                <w:szCs w:val="24"/>
              </w:rPr>
              <w:t>lý</w:t>
            </w:r>
            <w:proofErr w:type="spellEnd"/>
            <w:r w:rsidRPr="0032037E">
              <w:rPr>
                <w:rFonts w:ascii="Times New Roman" w:hAnsi="Times New Roman" w:cs="Times New Roman"/>
                <w:b w:val="0"/>
                <w:bCs/>
                <w:color w:val="auto"/>
                <w:sz w:val="24"/>
                <w:szCs w:val="24"/>
              </w:rPr>
              <w:t xml:space="preserve"> </w:t>
            </w:r>
            <w:proofErr w:type="spellStart"/>
            <w:r w:rsidRPr="0032037E">
              <w:rPr>
                <w:rFonts w:ascii="Times New Roman" w:hAnsi="Times New Roman" w:cs="Times New Roman"/>
                <w:b w:val="0"/>
                <w:bCs/>
                <w:color w:val="auto"/>
                <w:sz w:val="24"/>
                <w:szCs w:val="24"/>
              </w:rPr>
              <w:t>tiền</w:t>
            </w:r>
            <w:proofErr w:type="spellEnd"/>
            <w:r w:rsidRPr="0032037E">
              <w:rPr>
                <w:rFonts w:ascii="Times New Roman" w:hAnsi="Times New Roman" w:cs="Times New Roman"/>
                <w:b w:val="0"/>
                <w:bCs/>
                <w:color w:val="auto"/>
                <w:sz w:val="24"/>
                <w:szCs w:val="24"/>
              </w:rPr>
              <w:t xml:space="preserve"> </w:t>
            </w:r>
            <w:proofErr w:type="spellStart"/>
            <w:r w:rsidRPr="0032037E">
              <w:rPr>
                <w:rFonts w:ascii="Times New Roman" w:hAnsi="Times New Roman" w:cs="Times New Roman"/>
                <w:b w:val="0"/>
                <w:bCs/>
                <w:color w:val="auto"/>
                <w:sz w:val="24"/>
                <w:szCs w:val="24"/>
              </w:rPr>
              <w:t>tệ</w:t>
            </w:r>
            <w:proofErr w:type="spellEnd"/>
            <w:r w:rsidRPr="0032037E">
              <w:rPr>
                <w:rFonts w:ascii="Times New Roman" w:hAnsi="Times New Roman" w:cs="Times New Roman"/>
                <w:b w:val="0"/>
                <w:bCs/>
                <w:color w:val="auto"/>
                <w:sz w:val="24"/>
                <w:szCs w:val="24"/>
              </w:rPr>
              <w:t xml:space="preserve"> </w:t>
            </w:r>
            <w:proofErr w:type="spellStart"/>
            <w:r w:rsidRPr="0032037E">
              <w:rPr>
                <w:rFonts w:ascii="Times New Roman" w:hAnsi="Times New Roman" w:cs="Times New Roman"/>
                <w:b w:val="0"/>
                <w:bCs/>
                <w:color w:val="auto"/>
                <w:sz w:val="24"/>
                <w:szCs w:val="24"/>
              </w:rPr>
              <w:t>ngân</w:t>
            </w:r>
            <w:proofErr w:type="spellEnd"/>
            <w:r w:rsidRPr="0032037E">
              <w:rPr>
                <w:rFonts w:ascii="Times New Roman" w:hAnsi="Times New Roman" w:cs="Times New Roman"/>
                <w:b w:val="0"/>
                <w:bCs/>
                <w:color w:val="auto"/>
                <w:sz w:val="24"/>
                <w:szCs w:val="24"/>
              </w:rPr>
              <w:t xml:space="preserve"> </w:t>
            </w:r>
            <w:proofErr w:type="spellStart"/>
            <w:r w:rsidRPr="0032037E">
              <w:rPr>
                <w:rFonts w:ascii="Times New Roman" w:hAnsi="Times New Roman" w:cs="Times New Roman"/>
                <w:b w:val="0"/>
                <w:bCs/>
                <w:color w:val="auto"/>
                <w:sz w:val="24"/>
                <w:szCs w:val="24"/>
              </w:rPr>
              <w:t>hàng</w:t>
            </w:r>
            <w:proofErr w:type="spellEnd"/>
            <w:r w:rsidRPr="0032037E">
              <w:rPr>
                <w:rFonts w:ascii="Times New Roman" w:hAnsi="Times New Roman" w:cs="Times New Roman"/>
                <w:b w:val="0"/>
                <w:bCs/>
                <w:color w:val="auto"/>
                <w:sz w:val="24"/>
                <w:szCs w:val="24"/>
              </w:rPr>
              <w:t xml:space="preserve"> </w:t>
            </w:r>
            <w:proofErr w:type="spellStart"/>
            <w:r w:rsidRPr="0032037E">
              <w:rPr>
                <w:rFonts w:ascii="Times New Roman" w:hAnsi="Times New Roman" w:cs="Times New Roman"/>
                <w:b w:val="0"/>
                <w:bCs/>
                <w:color w:val="auto"/>
                <w:sz w:val="24"/>
                <w:szCs w:val="24"/>
              </w:rPr>
              <w:t>và</w:t>
            </w:r>
            <w:proofErr w:type="spellEnd"/>
            <w:r w:rsidRPr="0032037E">
              <w:rPr>
                <w:rFonts w:ascii="Times New Roman" w:hAnsi="Times New Roman" w:cs="Times New Roman"/>
                <w:b w:val="0"/>
                <w:bCs/>
                <w:color w:val="auto"/>
                <w:sz w:val="24"/>
                <w:szCs w:val="24"/>
              </w:rPr>
              <w:t xml:space="preserve"> </w:t>
            </w:r>
            <w:proofErr w:type="spellStart"/>
            <w:r w:rsidRPr="0032037E">
              <w:rPr>
                <w:rFonts w:ascii="Times New Roman" w:hAnsi="Times New Roman" w:cs="Times New Roman"/>
                <w:b w:val="0"/>
                <w:bCs/>
                <w:color w:val="auto"/>
                <w:sz w:val="24"/>
                <w:szCs w:val="24"/>
              </w:rPr>
              <w:t>thị</w:t>
            </w:r>
            <w:proofErr w:type="spellEnd"/>
            <w:r w:rsidRPr="0032037E">
              <w:rPr>
                <w:rFonts w:ascii="Times New Roman" w:hAnsi="Times New Roman" w:cs="Times New Roman"/>
                <w:b w:val="0"/>
                <w:bCs/>
                <w:color w:val="auto"/>
                <w:sz w:val="24"/>
                <w:szCs w:val="24"/>
              </w:rPr>
              <w:t xml:space="preserve"> </w:t>
            </w:r>
            <w:proofErr w:type="spellStart"/>
            <w:r w:rsidRPr="0032037E">
              <w:rPr>
                <w:rFonts w:ascii="Times New Roman" w:hAnsi="Times New Roman" w:cs="Times New Roman"/>
                <w:b w:val="0"/>
                <w:bCs/>
                <w:color w:val="auto"/>
                <w:sz w:val="24"/>
                <w:szCs w:val="24"/>
              </w:rPr>
              <w:t>trường</w:t>
            </w:r>
            <w:proofErr w:type="spellEnd"/>
            <w:r w:rsidRPr="0032037E">
              <w:rPr>
                <w:rFonts w:ascii="Times New Roman" w:hAnsi="Times New Roman" w:cs="Times New Roman"/>
                <w:b w:val="0"/>
                <w:bCs/>
                <w:color w:val="auto"/>
                <w:sz w:val="24"/>
                <w:szCs w:val="24"/>
              </w:rPr>
              <w:t xml:space="preserve"> </w:t>
            </w:r>
            <w:proofErr w:type="spellStart"/>
            <w:r w:rsidRPr="0032037E">
              <w:rPr>
                <w:rFonts w:ascii="Times New Roman" w:hAnsi="Times New Roman" w:cs="Times New Roman"/>
                <w:b w:val="0"/>
                <w:bCs/>
                <w:color w:val="auto"/>
                <w:sz w:val="24"/>
                <w:szCs w:val="24"/>
              </w:rPr>
              <w:t>tài</w:t>
            </w:r>
            <w:proofErr w:type="spellEnd"/>
            <w:r w:rsidRPr="0032037E">
              <w:rPr>
                <w:rFonts w:ascii="Times New Roman" w:hAnsi="Times New Roman" w:cs="Times New Roman"/>
                <w:b w:val="0"/>
                <w:bCs/>
                <w:color w:val="auto"/>
                <w:sz w:val="24"/>
                <w:szCs w:val="24"/>
              </w:rPr>
              <w:t xml:space="preserve"> </w:t>
            </w:r>
            <w:proofErr w:type="spellStart"/>
            <w:r w:rsidRPr="0032037E">
              <w:rPr>
                <w:rFonts w:ascii="Times New Roman" w:hAnsi="Times New Roman" w:cs="Times New Roman"/>
                <w:b w:val="0"/>
                <w:bCs/>
                <w:color w:val="auto"/>
                <w:sz w:val="24"/>
                <w:szCs w:val="24"/>
              </w:rPr>
              <w:t>chính</w:t>
            </w:r>
            <w:proofErr w:type="spellEnd"/>
          </w:p>
        </w:tc>
        <w:tc>
          <w:tcPr>
            <w:tcW w:w="933" w:type="pct"/>
            <w:shd w:val="clear" w:color="auto" w:fill="auto"/>
            <w:vAlign w:val="center"/>
          </w:tcPr>
          <w:p w14:paraId="733ABC43" w14:textId="77777777" w:rsidR="003D43B1" w:rsidRPr="0032037E" w:rsidRDefault="003D43B1" w:rsidP="00170383">
            <w:pPr>
              <w:spacing w:before="40" w:after="40"/>
              <w:jc w:val="left"/>
              <w:rPr>
                <w:rFonts w:ascii="Times New Roman" w:hAnsi="Times New Roman" w:cs="Times New Roman"/>
                <w:b w:val="0"/>
                <w:bCs/>
                <w:color w:val="auto"/>
                <w:sz w:val="24"/>
                <w:szCs w:val="24"/>
              </w:rPr>
            </w:pPr>
            <w:r w:rsidRPr="0032037E">
              <w:rPr>
                <w:rFonts w:ascii="Times New Roman" w:hAnsi="Times New Roman" w:cs="Times New Roman"/>
                <w:b w:val="0"/>
                <w:bCs/>
                <w:color w:val="auto"/>
                <w:sz w:val="24"/>
                <w:szCs w:val="24"/>
              </w:rPr>
              <w:t xml:space="preserve">1.Frederic S. Mishkin, Phan </w:t>
            </w:r>
            <w:proofErr w:type="spellStart"/>
            <w:r w:rsidRPr="0032037E">
              <w:rPr>
                <w:rFonts w:ascii="Times New Roman" w:hAnsi="Times New Roman" w:cs="Times New Roman"/>
                <w:b w:val="0"/>
                <w:bCs/>
                <w:color w:val="auto"/>
                <w:sz w:val="24"/>
                <w:szCs w:val="24"/>
              </w:rPr>
              <w:t>Trần</w:t>
            </w:r>
            <w:proofErr w:type="spellEnd"/>
            <w:r w:rsidRPr="0032037E">
              <w:rPr>
                <w:rFonts w:ascii="Times New Roman" w:hAnsi="Times New Roman" w:cs="Times New Roman"/>
                <w:b w:val="0"/>
                <w:bCs/>
                <w:color w:val="auto"/>
                <w:sz w:val="24"/>
                <w:szCs w:val="24"/>
              </w:rPr>
              <w:t xml:space="preserve"> Trung Dũng </w:t>
            </w:r>
            <w:proofErr w:type="spellStart"/>
            <w:r w:rsidRPr="0032037E">
              <w:rPr>
                <w:rFonts w:ascii="Times New Roman" w:hAnsi="Times New Roman" w:cs="Times New Roman"/>
                <w:b w:val="0"/>
                <w:bCs/>
                <w:color w:val="auto"/>
                <w:sz w:val="24"/>
                <w:szCs w:val="24"/>
              </w:rPr>
              <w:t>dịch</w:t>
            </w:r>
            <w:proofErr w:type="spellEnd"/>
          </w:p>
          <w:p w14:paraId="460585FB" w14:textId="79797E47" w:rsidR="003D43B1" w:rsidRPr="0032037E" w:rsidRDefault="003D43B1" w:rsidP="00170383">
            <w:pPr>
              <w:spacing w:before="40" w:after="40"/>
              <w:jc w:val="left"/>
              <w:rPr>
                <w:rFonts w:ascii="Times New Roman" w:eastAsia="Times New Roman" w:hAnsi="Times New Roman" w:cs="Times New Roman"/>
                <w:b w:val="0"/>
                <w:bCs/>
                <w:color w:val="auto"/>
                <w:sz w:val="24"/>
                <w:szCs w:val="24"/>
              </w:rPr>
            </w:pPr>
            <w:r w:rsidRPr="0032037E">
              <w:rPr>
                <w:rFonts w:ascii="Times New Roman" w:hAnsi="Times New Roman" w:cs="Times New Roman"/>
                <w:b w:val="0"/>
                <w:bCs/>
                <w:color w:val="auto"/>
                <w:sz w:val="24"/>
                <w:szCs w:val="24"/>
              </w:rPr>
              <w:t xml:space="preserve">2.Nguyễn Văn Luân, </w:t>
            </w:r>
            <w:proofErr w:type="spellStart"/>
            <w:r w:rsidRPr="0032037E">
              <w:rPr>
                <w:rFonts w:ascii="Times New Roman" w:hAnsi="Times New Roman" w:cs="Times New Roman"/>
                <w:b w:val="0"/>
                <w:bCs/>
                <w:color w:val="auto"/>
                <w:sz w:val="24"/>
                <w:szCs w:val="24"/>
              </w:rPr>
              <w:t>Trần</w:t>
            </w:r>
            <w:proofErr w:type="spellEnd"/>
            <w:r w:rsidRPr="0032037E">
              <w:rPr>
                <w:rFonts w:ascii="Times New Roman" w:hAnsi="Times New Roman" w:cs="Times New Roman"/>
                <w:b w:val="0"/>
                <w:bCs/>
                <w:color w:val="auto"/>
                <w:sz w:val="24"/>
                <w:szCs w:val="24"/>
              </w:rPr>
              <w:t xml:space="preserve"> </w:t>
            </w:r>
            <w:proofErr w:type="spellStart"/>
            <w:r w:rsidRPr="0032037E">
              <w:rPr>
                <w:rFonts w:ascii="Times New Roman" w:hAnsi="Times New Roman" w:cs="Times New Roman"/>
                <w:b w:val="0"/>
                <w:bCs/>
                <w:color w:val="auto"/>
                <w:sz w:val="24"/>
                <w:szCs w:val="24"/>
              </w:rPr>
              <w:t>Viết</w:t>
            </w:r>
            <w:proofErr w:type="spellEnd"/>
            <w:r w:rsidRPr="0032037E">
              <w:rPr>
                <w:rFonts w:ascii="Times New Roman" w:hAnsi="Times New Roman" w:cs="Times New Roman"/>
                <w:b w:val="0"/>
                <w:bCs/>
                <w:color w:val="auto"/>
                <w:sz w:val="24"/>
                <w:szCs w:val="24"/>
              </w:rPr>
              <w:t xml:space="preserve"> Hoàng, Cung </w:t>
            </w:r>
            <w:proofErr w:type="spellStart"/>
            <w:r w:rsidRPr="0032037E">
              <w:rPr>
                <w:rFonts w:ascii="Times New Roman" w:hAnsi="Times New Roman" w:cs="Times New Roman"/>
                <w:b w:val="0"/>
                <w:bCs/>
                <w:color w:val="auto"/>
                <w:sz w:val="24"/>
                <w:szCs w:val="24"/>
              </w:rPr>
              <w:t>Trần</w:t>
            </w:r>
            <w:proofErr w:type="spellEnd"/>
            <w:r w:rsidRPr="0032037E">
              <w:rPr>
                <w:rFonts w:ascii="Times New Roman" w:hAnsi="Times New Roman" w:cs="Times New Roman"/>
                <w:b w:val="0"/>
                <w:bCs/>
                <w:color w:val="auto"/>
                <w:sz w:val="24"/>
                <w:szCs w:val="24"/>
              </w:rPr>
              <w:t xml:space="preserve"> Việ</w:t>
            </w:r>
            <w:r w:rsidR="00385E2C">
              <w:rPr>
                <w:rFonts w:ascii="Times New Roman" w:hAnsi="Times New Roman" w:cs="Times New Roman"/>
                <w:b w:val="0"/>
                <w:bCs/>
                <w:color w:val="auto"/>
                <w:sz w:val="24"/>
                <w:szCs w:val="24"/>
              </w:rPr>
              <w:t>t</w:t>
            </w:r>
          </w:p>
        </w:tc>
        <w:tc>
          <w:tcPr>
            <w:tcW w:w="836" w:type="pct"/>
            <w:shd w:val="clear" w:color="auto" w:fill="auto"/>
            <w:vAlign w:val="center"/>
          </w:tcPr>
          <w:p w14:paraId="4D61C3FC" w14:textId="77777777" w:rsidR="003D43B1" w:rsidRPr="0032037E" w:rsidRDefault="003D43B1" w:rsidP="00EC4C66">
            <w:pPr>
              <w:spacing w:before="40" w:after="40" w:line="276" w:lineRule="auto"/>
              <w:rPr>
                <w:rFonts w:ascii="Times New Roman" w:hAnsi="Times New Roman" w:cs="Times New Roman"/>
                <w:b w:val="0"/>
                <w:bCs/>
                <w:color w:val="auto"/>
                <w:sz w:val="24"/>
                <w:szCs w:val="24"/>
              </w:rPr>
            </w:pPr>
            <w:r w:rsidRPr="0032037E">
              <w:rPr>
                <w:rFonts w:ascii="Times New Roman" w:hAnsi="Times New Roman" w:cs="Times New Roman"/>
                <w:b w:val="0"/>
                <w:bCs/>
                <w:color w:val="auto"/>
                <w:sz w:val="24"/>
                <w:szCs w:val="24"/>
              </w:rPr>
              <w:t xml:space="preserve">NXB </w:t>
            </w:r>
            <w:proofErr w:type="spellStart"/>
            <w:r w:rsidRPr="0032037E">
              <w:rPr>
                <w:rFonts w:ascii="Times New Roman" w:hAnsi="Times New Roman" w:cs="Times New Roman"/>
                <w:b w:val="0"/>
                <w:bCs/>
                <w:color w:val="auto"/>
                <w:sz w:val="24"/>
                <w:szCs w:val="24"/>
              </w:rPr>
              <w:t>Thế</w:t>
            </w:r>
            <w:proofErr w:type="spellEnd"/>
            <w:r w:rsidRPr="0032037E">
              <w:rPr>
                <w:rFonts w:ascii="Times New Roman" w:hAnsi="Times New Roman" w:cs="Times New Roman"/>
                <w:b w:val="0"/>
                <w:bCs/>
                <w:color w:val="auto"/>
                <w:sz w:val="24"/>
                <w:szCs w:val="24"/>
              </w:rPr>
              <w:t xml:space="preserve"> giới,2021</w:t>
            </w:r>
          </w:p>
          <w:p w14:paraId="3AA889AB" w14:textId="77777777" w:rsidR="003D43B1" w:rsidRPr="0032037E" w:rsidRDefault="003D43B1" w:rsidP="00EC4C66">
            <w:pPr>
              <w:spacing w:before="40" w:after="40" w:line="276" w:lineRule="auto"/>
              <w:rPr>
                <w:rFonts w:ascii="Times New Roman" w:hAnsi="Times New Roman" w:cs="Times New Roman"/>
                <w:b w:val="0"/>
                <w:bCs/>
                <w:color w:val="auto"/>
                <w:sz w:val="24"/>
                <w:szCs w:val="24"/>
              </w:rPr>
            </w:pPr>
          </w:p>
          <w:p w14:paraId="6EB626E8" w14:textId="77777777" w:rsidR="003D43B1" w:rsidRPr="0032037E" w:rsidRDefault="003D43B1" w:rsidP="00EC4C66">
            <w:pPr>
              <w:spacing w:before="40" w:after="40" w:line="276" w:lineRule="auto"/>
              <w:rPr>
                <w:rFonts w:ascii="Times New Roman" w:hAnsi="Times New Roman" w:cs="Times New Roman"/>
                <w:b w:val="0"/>
                <w:bCs/>
                <w:color w:val="auto"/>
                <w:sz w:val="24"/>
                <w:szCs w:val="24"/>
              </w:rPr>
            </w:pPr>
          </w:p>
          <w:p w14:paraId="5CF1C027" w14:textId="5CFF7E8D"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hAnsi="Times New Roman" w:cs="Times New Roman"/>
                <w:b w:val="0"/>
                <w:bCs/>
                <w:color w:val="auto"/>
                <w:sz w:val="24"/>
                <w:szCs w:val="24"/>
              </w:rPr>
              <w:t>ĐHQG HCM,2012</w:t>
            </w:r>
          </w:p>
        </w:tc>
        <w:tc>
          <w:tcPr>
            <w:tcW w:w="547" w:type="pct"/>
            <w:shd w:val="clear" w:color="auto" w:fill="auto"/>
            <w:vAlign w:val="center"/>
          </w:tcPr>
          <w:p w14:paraId="55CFEE6D" w14:textId="77777777" w:rsidR="003D43B1" w:rsidRPr="0032037E" w:rsidRDefault="003D43B1" w:rsidP="00EC4C66">
            <w:pPr>
              <w:spacing w:before="40" w:after="40" w:line="276" w:lineRule="auto"/>
              <w:jc w:val="center"/>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BFF2044</w:t>
            </w:r>
          </w:p>
        </w:tc>
        <w:tc>
          <w:tcPr>
            <w:tcW w:w="804" w:type="pct"/>
            <w:shd w:val="clear" w:color="auto" w:fill="auto"/>
            <w:vAlign w:val="center"/>
          </w:tcPr>
          <w:p w14:paraId="24FAAFEE" w14:textId="77777777" w:rsidR="003D43B1" w:rsidRPr="0032037E" w:rsidRDefault="003D43B1" w:rsidP="00EC4C66">
            <w:pPr>
              <w:spacing w:before="40" w:after="40" w:line="276" w:lineRule="auto"/>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 xml:space="preserve">Nguyên </w:t>
            </w:r>
            <w:proofErr w:type="spellStart"/>
            <w:r w:rsidRPr="0032037E">
              <w:rPr>
                <w:rFonts w:ascii="Times New Roman" w:eastAsia="Times New Roman" w:hAnsi="Times New Roman" w:cs="Times New Roman"/>
                <w:b w:val="0"/>
                <w:bCs/>
                <w:color w:val="auto"/>
                <w:sz w:val="24"/>
                <w:szCs w:val="24"/>
              </w:rPr>
              <w:t>lý</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thị</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trường</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tài</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chính</w:t>
            </w:r>
            <w:proofErr w:type="spellEnd"/>
          </w:p>
        </w:tc>
        <w:tc>
          <w:tcPr>
            <w:tcW w:w="467" w:type="pct"/>
            <w:shd w:val="clear" w:color="auto" w:fill="auto"/>
            <w:vAlign w:val="center"/>
          </w:tcPr>
          <w:p w14:paraId="57D60A81" w14:textId="77777777"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 </w:t>
            </w:r>
          </w:p>
        </w:tc>
      </w:tr>
      <w:tr w:rsidR="0032037E" w:rsidRPr="0032037E" w14:paraId="2C58113D" w14:textId="77777777" w:rsidTr="008A0A4A">
        <w:trPr>
          <w:trHeight w:val="20"/>
        </w:trPr>
        <w:tc>
          <w:tcPr>
            <w:tcW w:w="281" w:type="pct"/>
            <w:shd w:val="clear" w:color="auto" w:fill="auto"/>
            <w:vAlign w:val="center"/>
          </w:tcPr>
          <w:p w14:paraId="3D47FA34" w14:textId="1A1B25EC" w:rsidR="003D43B1" w:rsidRPr="0032037E" w:rsidRDefault="003D43B1" w:rsidP="00EC4C66">
            <w:pPr>
              <w:spacing w:before="40" w:after="40" w:line="276" w:lineRule="auto"/>
              <w:jc w:val="center"/>
              <w:rPr>
                <w:rFonts w:ascii="Times New Roman" w:hAnsi="Times New Roman" w:cs="Times New Roman"/>
                <w:b w:val="0"/>
                <w:bCs/>
                <w:color w:val="auto"/>
                <w:sz w:val="24"/>
                <w:szCs w:val="24"/>
              </w:rPr>
            </w:pPr>
            <w:r w:rsidRPr="0032037E">
              <w:rPr>
                <w:rFonts w:ascii="Times New Roman" w:hAnsi="Times New Roman" w:cs="Times New Roman"/>
                <w:b w:val="0"/>
                <w:bCs/>
                <w:color w:val="auto"/>
                <w:sz w:val="24"/>
                <w:szCs w:val="24"/>
              </w:rPr>
              <w:t>3</w:t>
            </w:r>
          </w:p>
        </w:tc>
        <w:tc>
          <w:tcPr>
            <w:tcW w:w="1132" w:type="pct"/>
            <w:shd w:val="clear" w:color="auto" w:fill="auto"/>
            <w:vAlign w:val="center"/>
          </w:tcPr>
          <w:p w14:paraId="2F7B36CC" w14:textId="774D339B" w:rsidR="003D43B1" w:rsidRPr="0032037E" w:rsidRDefault="003D43B1" w:rsidP="00170383">
            <w:pPr>
              <w:spacing w:before="40" w:after="40"/>
              <w:jc w:val="left"/>
              <w:rPr>
                <w:rFonts w:ascii="Times New Roman" w:eastAsia="Times New Roman" w:hAnsi="Times New Roman" w:cs="Times New Roman"/>
                <w:b w:val="0"/>
                <w:bCs/>
                <w:color w:val="auto"/>
                <w:sz w:val="24"/>
                <w:szCs w:val="24"/>
              </w:rPr>
            </w:pPr>
            <w:r w:rsidRPr="0032037E">
              <w:rPr>
                <w:rFonts w:ascii="Times New Roman" w:hAnsi="Times New Roman" w:cs="Times New Roman"/>
                <w:b w:val="0"/>
                <w:bCs/>
                <w:color w:val="auto"/>
                <w:sz w:val="24"/>
                <w:szCs w:val="24"/>
              </w:rPr>
              <w:t xml:space="preserve">Analytics, Data Science, </w:t>
            </w:r>
            <w:proofErr w:type="spellStart"/>
            <w:r w:rsidRPr="0032037E">
              <w:rPr>
                <w:rFonts w:ascii="Times New Roman" w:hAnsi="Times New Roman" w:cs="Times New Roman"/>
                <w:b w:val="0"/>
                <w:bCs/>
                <w:color w:val="auto"/>
                <w:sz w:val="24"/>
                <w:szCs w:val="24"/>
              </w:rPr>
              <w:t>và</w:t>
            </w:r>
            <w:proofErr w:type="spellEnd"/>
            <w:r w:rsidRPr="0032037E">
              <w:rPr>
                <w:rFonts w:ascii="Times New Roman" w:hAnsi="Times New Roman" w:cs="Times New Roman"/>
                <w:b w:val="0"/>
                <w:bCs/>
                <w:color w:val="auto"/>
                <w:sz w:val="24"/>
                <w:szCs w:val="24"/>
              </w:rPr>
              <w:t xml:space="preserve"> Artificial Intelligence, 11e, Global Edition</w:t>
            </w:r>
          </w:p>
        </w:tc>
        <w:tc>
          <w:tcPr>
            <w:tcW w:w="933" w:type="pct"/>
            <w:shd w:val="clear" w:color="auto" w:fill="auto"/>
            <w:vAlign w:val="center"/>
          </w:tcPr>
          <w:p w14:paraId="24F1F499" w14:textId="0E99D6CE" w:rsidR="003D43B1" w:rsidRPr="0032037E" w:rsidRDefault="003D43B1" w:rsidP="00170383">
            <w:pPr>
              <w:spacing w:before="40" w:after="40"/>
              <w:jc w:val="left"/>
              <w:rPr>
                <w:rFonts w:ascii="Times New Roman" w:eastAsia="Times New Roman" w:hAnsi="Times New Roman" w:cs="Times New Roman"/>
                <w:b w:val="0"/>
                <w:bCs/>
                <w:color w:val="auto"/>
                <w:sz w:val="24"/>
                <w:szCs w:val="24"/>
              </w:rPr>
            </w:pPr>
            <w:r w:rsidRPr="0032037E">
              <w:rPr>
                <w:rFonts w:ascii="Times New Roman" w:hAnsi="Times New Roman" w:cs="Times New Roman"/>
                <w:b w:val="0"/>
                <w:bCs/>
                <w:color w:val="auto"/>
                <w:sz w:val="24"/>
                <w:szCs w:val="24"/>
              </w:rPr>
              <w:t>Ramesh Sharda, Dursun Delen, and Efraim Turban</w:t>
            </w:r>
          </w:p>
        </w:tc>
        <w:tc>
          <w:tcPr>
            <w:tcW w:w="836" w:type="pct"/>
            <w:shd w:val="clear" w:color="auto" w:fill="auto"/>
          </w:tcPr>
          <w:p w14:paraId="714145CE" w14:textId="287C1AEA"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hAnsi="Times New Roman" w:cs="Times New Roman"/>
                <w:b w:val="0"/>
                <w:bCs/>
                <w:color w:val="auto"/>
                <w:sz w:val="24"/>
                <w:szCs w:val="24"/>
              </w:rPr>
              <w:t>Pearson Education, 2021</w:t>
            </w:r>
          </w:p>
        </w:tc>
        <w:tc>
          <w:tcPr>
            <w:tcW w:w="547" w:type="pct"/>
            <w:shd w:val="clear" w:color="auto" w:fill="auto"/>
            <w:vAlign w:val="center"/>
          </w:tcPr>
          <w:p w14:paraId="4ABF6EFF" w14:textId="77777777" w:rsidR="003D43B1" w:rsidRPr="0032037E" w:rsidRDefault="003D43B1" w:rsidP="00EC4C66">
            <w:pPr>
              <w:spacing w:before="40" w:after="40" w:line="276" w:lineRule="auto"/>
              <w:jc w:val="center"/>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BMA2025</w:t>
            </w:r>
          </w:p>
        </w:tc>
        <w:tc>
          <w:tcPr>
            <w:tcW w:w="804" w:type="pct"/>
            <w:shd w:val="clear" w:color="auto" w:fill="auto"/>
            <w:vAlign w:val="center"/>
          </w:tcPr>
          <w:p w14:paraId="2D120282" w14:textId="77777777" w:rsidR="003D43B1" w:rsidRPr="0032037E" w:rsidRDefault="003D43B1" w:rsidP="00EC4C66">
            <w:pPr>
              <w:spacing w:before="40" w:after="40" w:line="276" w:lineRule="auto"/>
              <w:rPr>
                <w:rFonts w:ascii="Times New Roman" w:eastAsia="Times New Roman" w:hAnsi="Times New Roman" w:cs="Times New Roman"/>
                <w:b w:val="0"/>
                <w:bCs/>
                <w:color w:val="auto"/>
                <w:sz w:val="24"/>
                <w:szCs w:val="24"/>
              </w:rPr>
            </w:pPr>
            <w:proofErr w:type="spellStart"/>
            <w:r w:rsidRPr="0032037E">
              <w:rPr>
                <w:rFonts w:ascii="Times New Roman" w:eastAsia="Times New Roman" w:hAnsi="Times New Roman" w:cs="Times New Roman"/>
                <w:b w:val="0"/>
                <w:bCs/>
                <w:color w:val="auto"/>
                <w:sz w:val="24"/>
                <w:szCs w:val="24"/>
              </w:rPr>
              <w:t>Nhập</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môn</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phân</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tích</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dữ</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liệu</w:t>
            </w:r>
            <w:proofErr w:type="spellEnd"/>
          </w:p>
        </w:tc>
        <w:tc>
          <w:tcPr>
            <w:tcW w:w="467" w:type="pct"/>
            <w:shd w:val="clear" w:color="auto" w:fill="auto"/>
            <w:vAlign w:val="center"/>
          </w:tcPr>
          <w:p w14:paraId="6A35C875" w14:textId="77777777"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 </w:t>
            </w:r>
          </w:p>
        </w:tc>
      </w:tr>
      <w:tr w:rsidR="0032037E" w:rsidRPr="0032037E" w14:paraId="44915DB3" w14:textId="77777777" w:rsidTr="008A0A4A">
        <w:trPr>
          <w:trHeight w:val="20"/>
        </w:trPr>
        <w:tc>
          <w:tcPr>
            <w:tcW w:w="281" w:type="pct"/>
            <w:shd w:val="clear" w:color="auto" w:fill="auto"/>
            <w:vAlign w:val="center"/>
          </w:tcPr>
          <w:p w14:paraId="47A2E64A" w14:textId="1E8A9099" w:rsidR="003D43B1" w:rsidRPr="0032037E" w:rsidRDefault="003D43B1" w:rsidP="00EC4C66">
            <w:pPr>
              <w:spacing w:before="40" w:after="40" w:line="276" w:lineRule="auto"/>
              <w:jc w:val="center"/>
              <w:rPr>
                <w:rFonts w:ascii="Times New Roman" w:hAnsi="Times New Roman" w:cs="Times New Roman"/>
                <w:b w:val="0"/>
                <w:bCs/>
                <w:color w:val="auto"/>
                <w:sz w:val="24"/>
                <w:szCs w:val="24"/>
              </w:rPr>
            </w:pPr>
            <w:r w:rsidRPr="0032037E">
              <w:rPr>
                <w:rFonts w:ascii="Times New Roman" w:hAnsi="Times New Roman" w:cs="Times New Roman"/>
                <w:b w:val="0"/>
                <w:bCs/>
                <w:color w:val="auto"/>
                <w:sz w:val="24"/>
                <w:szCs w:val="24"/>
              </w:rPr>
              <w:t>4</w:t>
            </w:r>
          </w:p>
        </w:tc>
        <w:tc>
          <w:tcPr>
            <w:tcW w:w="1132" w:type="pct"/>
            <w:shd w:val="clear" w:color="auto" w:fill="auto"/>
            <w:vAlign w:val="center"/>
          </w:tcPr>
          <w:p w14:paraId="499A17BE" w14:textId="0921B408"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proofErr w:type="spellStart"/>
            <w:r w:rsidRPr="0032037E">
              <w:rPr>
                <w:rFonts w:ascii="Times New Roman" w:hAnsi="Times New Roman" w:cs="Times New Roman"/>
                <w:b w:val="0"/>
                <w:bCs/>
                <w:color w:val="auto"/>
                <w:sz w:val="24"/>
                <w:szCs w:val="24"/>
              </w:rPr>
              <w:t>Giáo</w:t>
            </w:r>
            <w:proofErr w:type="spellEnd"/>
            <w:r w:rsidRPr="0032037E">
              <w:rPr>
                <w:rFonts w:ascii="Times New Roman" w:hAnsi="Times New Roman" w:cs="Times New Roman"/>
                <w:b w:val="0"/>
                <w:bCs/>
                <w:color w:val="auto"/>
                <w:sz w:val="24"/>
                <w:szCs w:val="24"/>
              </w:rPr>
              <w:t xml:space="preserve"> </w:t>
            </w:r>
            <w:proofErr w:type="spellStart"/>
            <w:r w:rsidRPr="0032037E">
              <w:rPr>
                <w:rFonts w:ascii="Times New Roman" w:hAnsi="Times New Roman" w:cs="Times New Roman"/>
                <w:b w:val="0"/>
                <w:bCs/>
                <w:color w:val="auto"/>
                <w:sz w:val="24"/>
                <w:szCs w:val="24"/>
              </w:rPr>
              <w:t>trình</w:t>
            </w:r>
            <w:proofErr w:type="spellEnd"/>
            <w:r w:rsidRPr="0032037E">
              <w:rPr>
                <w:rFonts w:ascii="Times New Roman" w:hAnsi="Times New Roman" w:cs="Times New Roman"/>
                <w:b w:val="0"/>
                <w:bCs/>
                <w:color w:val="auto"/>
                <w:sz w:val="24"/>
                <w:szCs w:val="24"/>
              </w:rPr>
              <w:t xml:space="preserve"> Phương </w:t>
            </w:r>
            <w:proofErr w:type="spellStart"/>
            <w:r w:rsidRPr="0032037E">
              <w:rPr>
                <w:rFonts w:ascii="Times New Roman" w:hAnsi="Times New Roman" w:cs="Times New Roman"/>
                <w:b w:val="0"/>
                <w:bCs/>
                <w:color w:val="auto"/>
                <w:sz w:val="24"/>
                <w:szCs w:val="24"/>
              </w:rPr>
              <w:t>pháp</w:t>
            </w:r>
            <w:proofErr w:type="spellEnd"/>
            <w:r w:rsidRPr="0032037E">
              <w:rPr>
                <w:rFonts w:ascii="Times New Roman" w:hAnsi="Times New Roman" w:cs="Times New Roman"/>
                <w:b w:val="0"/>
                <w:bCs/>
                <w:color w:val="auto"/>
                <w:sz w:val="24"/>
                <w:szCs w:val="24"/>
              </w:rPr>
              <w:t xml:space="preserve"> </w:t>
            </w:r>
            <w:proofErr w:type="spellStart"/>
            <w:r w:rsidRPr="0032037E">
              <w:rPr>
                <w:rFonts w:ascii="Times New Roman" w:hAnsi="Times New Roman" w:cs="Times New Roman"/>
                <w:b w:val="0"/>
                <w:bCs/>
                <w:color w:val="auto"/>
                <w:sz w:val="24"/>
                <w:szCs w:val="24"/>
              </w:rPr>
              <w:t>và</w:t>
            </w:r>
            <w:proofErr w:type="spellEnd"/>
            <w:r w:rsidRPr="0032037E">
              <w:rPr>
                <w:rFonts w:ascii="Times New Roman" w:hAnsi="Times New Roman" w:cs="Times New Roman"/>
                <w:b w:val="0"/>
                <w:bCs/>
                <w:color w:val="auto"/>
                <w:sz w:val="24"/>
                <w:szCs w:val="24"/>
              </w:rPr>
              <w:t xml:space="preserve"> </w:t>
            </w:r>
            <w:proofErr w:type="spellStart"/>
            <w:r w:rsidRPr="0032037E">
              <w:rPr>
                <w:rFonts w:ascii="Times New Roman" w:hAnsi="Times New Roman" w:cs="Times New Roman"/>
                <w:b w:val="0"/>
                <w:bCs/>
                <w:color w:val="auto"/>
                <w:sz w:val="24"/>
                <w:szCs w:val="24"/>
              </w:rPr>
              <w:t>phương</w:t>
            </w:r>
            <w:proofErr w:type="spellEnd"/>
            <w:r w:rsidRPr="0032037E">
              <w:rPr>
                <w:rFonts w:ascii="Times New Roman" w:hAnsi="Times New Roman" w:cs="Times New Roman"/>
                <w:b w:val="0"/>
                <w:bCs/>
                <w:color w:val="auto"/>
                <w:sz w:val="24"/>
                <w:szCs w:val="24"/>
              </w:rPr>
              <w:t xml:space="preserve"> </w:t>
            </w:r>
            <w:proofErr w:type="spellStart"/>
            <w:r w:rsidRPr="0032037E">
              <w:rPr>
                <w:rFonts w:ascii="Times New Roman" w:hAnsi="Times New Roman" w:cs="Times New Roman"/>
                <w:b w:val="0"/>
                <w:bCs/>
                <w:color w:val="auto"/>
                <w:sz w:val="24"/>
                <w:szCs w:val="24"/>
              </w:rPr>
              <w:t>pháp</w:t>
            </w:r>
            <w:proofErr w:type="spellEnd"/>
            <w:r w:rsidRPr="0032037E">
              <w:rPr>
                <w:rFonts w:ascii="Times New Roman" w:hAnsi="Times New Roman" w:cs="Times New Roman"/>
                <w:b w:val="0"/>
                <w:bCs/>
                <w:color w:val="auto"/>
                <w:sz w:val="24"/>
                <w:szCs w:val="24"/>
              </w:rPr>
              <w:t xml:space="preserve"> </w:t>
            </w:r>
            <w:proofErr w:type="spellStart"/>
            <w:r w:rsidRPr="0032037E">
              <w:rPr>
                <w:rFonts w:ascii="Times New Roman" w:hAnsi="Times New Roman" w:cs="Times New Roman"/>
                <w:b w:val="0"/>
                <w:bCs/>
                <w:color w:val="auto"/>
                <w:sz w:val="24"/>
                <w:szCs w:val="24"/>
              </w:rPr>
              <w:t>luận</w:t>
            </w:r>
            <w:proofErr w:type="spellEnd"/>
            <w:r w:rsidRPr="0032037E">
              <w:rPr>
                <w:rFonts w:ascii="Times New Roman" w:hAnsi="Times New Roman" w:cs="Times New Roman"/>
                <w:b w:val="0"/>
                <w:bCs/>
                <w:color w:val="auto"/>
                <w:sz w:val="24"/>
                <w:szCs w:val="24"/>
              </w:rPr>
              <w:t xml:space="preserve"> </w:t>
            </w:r>
            <w:proofErr w:type="spellStart"/>
            <w:r w:rsidRPr="0032037E">
              <w:rPr>
                <w:rFonts w:ascii="Times New Roman" w:hAnsi="Times New Roman" w:cs="Times New Roman"/>
                <w:b w:val="0"/>
                <w:bCs/>
                <w:color w:val="auto"/>
                <w:sz w:val="24"/>
                <w:szCs w:val="24"/>
              </w:rPr>
              <w:t>nghiên</w:t>
            </w:r>
            <w:proofErr w:type="spellEnd"/>
            <w:r w:rsidRPr="0032037E">
              <w:rPr>
                <w:rFonts w:ascii="Times New Roman" w:hAnsi="Times New Roman" w:cs="Times New Roman"/>
                <w:b w:val="0"/>
                <w:bCs/>
                <w:color w:val="auto"/>
                <w:sz w:val="24"/>
                <w:szCs w:val="24"/>
              </w:rPr>
              <w:t xml:space="preserve"> </w:t>
            </w:r>
            <w:proofErr w:type="spellStart"/>
            <w:r w:rsidRPr="0032037E">
              <w:rPr>
                <w:rFonts w:ascii="Times New Roman" w:hAnsi="Times New Roman" w:cs="Times New Roman"/>
                <w:b w:val="0"/>
                <w:bCs/>
                <w:color w:val="auto"/>
                <w:sz w:val="24"/>
                <w:szCs w:val="24"/>
              </w:rPr>
              <w:t>cứu</w:t>
            </w:r>
            <w:proofErr w:type="spellEnd"/>
            <w:r w:rsidRPr="0032037E">
              <w:rPr>
                <w:rFonts w:ascii="Times New Roman" w:hAnsi="Times New Roman" w:cs="Times New Roman"/>
                <w:b w:val="0"/>
                <w:bCs/>
                <w:color w:val="auto"/>
                <w:sz w:val="24"/>
                <w:szCs w:val="24"/>
              </w:rPr>
              <w:t xml:space="preserve"> khoa </w:t>
            </w:r>
            <w:proofErr w:type="spellStart"/>
            <w:r w:rsidRPr="0032037E">
              <w:rPr>
                <w:rFonts w:ascii="Times New Roman" w:hAnsi="Times New Roman" w:cs="Times New Roman"/>
                <w:b w:val="0"/>
                <w:bCs/>
                <w:color w:val="auto"/>
                <w:sz w:val="24"/>
                <w:szCs w:val="24"/>
              </w:rPr>
              <w:t>học</w:t>
            </w:r>
            <w:proofErr w:type="spellEnd"/>
            <w:r w:rsidRPr="0032037E">
              <w:rPr>
                <w:rFonts w:ascii="Times New Roman" w:hAnsi="Times New Roman" w:cs="Times New Roman"/>
                <w:b w:val="0"/>
                <w:bCs/>
                <w:color w:val="auto"/>
                <w:sz w:val="24"/>
                <w:szCs w:val="24"/>
              </w:rPr>
              <w:t xml:space="preserve"> </w:t>
            </w:r>
            <w:proofErr w:type="spellStart"/>
            <w:r w:rsidRPr="0032037E">
              <w:rPr>
                <w:rFonts w:ascii="Times New Roman" w:hAnsi="Times New Roman" w:cs="Times New Roman"/>
                <w:b w:val="0"/>
                <w:bCs/>
                <w:color w:val="auto"/>
                <w:sz w:val="24"/>
                <w:szCs w:val="24"/>
              </w:rPr>
              <w:t>kinh</w:t>
            </w:r>
            <w:proofErr w:type="spellEnd"/>
            <w:r w:rsidRPr="0032037E">
              <w:rPr>
                <w:rFonts w:ascii="Times New Roman" w:hAnsi="Times New Roman" w:cs="Times New Roman"/>
                <w:b w:val="0"/>
                <w:bCs/>
                <w:color w:val="auto"/>
                <w:sz w:val="24"/>
                <w:szCs w:val="24"/>
              </w:rPr>
              <w:t xml:space="preserve"> </w:t>
            </w:r>
            <w:proofErr w:type="spellStart"/>
            <w:r w:rsidRPr="0032037E">
              <w:rPr>
                <w:rFonts w:ascii="Times New Roman" w:hAnsi="Times New Roman" w:cs="Times New Roman"/>
                <w:b w:val="0"/>
                <w:bCs/>
                <w:color w:val="auto"/>
                <w:sz w:val="24"/>
                <w:szCs w:val="24"/>
              </w:rPr>
              <w:t>tế</w:t>
            </w:r>
            <w:proofErr w:type="spellEnd"/>
          </w:p>
        </w:tc>
        <w:tc>
          <w:tcPr>
            <w:tcW w:w="933" w:type="pct"/>
            <w:shd w:val="clear" w:color="auto" w:fill="auto"/>
            <w:vAlign w:val="center"/>
          </w:tcPr>
          <w:p w14:paraId="378DB1E9" w14:textId="58DD00D1"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hAnsi="Times New Roman" w:cs="Times New Roman"/>
                <w:b w:val="0"/>
                <w:bCs/>
                <w:color w:val="auto"/>
                <w:sz w:val="24"/>
                <w:szCs w:val="24"/>
              </w:rPr>
              <w:t>Nguyễn Thị Cành</w:t>
            </w:r>
          </w:p>
        </w:tc>
        <w:tc>
          <w:tcPr>
            <w:tcW w:w="836" w:type="pct"/>
            <w:shd w:val="clear" w:color="auto" w:fill="auto"/>
            <w:vAlign w:val="center"/>
          </w:tcPr>
          <w:p w14:paraId="51EF01F9" w14:textId="76D2133C"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proofErr w:type="spellStart"/>
            <w:r w:rsidRPr="0032037E">
              <w:rPr>
                <w:rFonts w:ascii="Times New Roman" w:hAnsi="Times New Roman" w:cs="Times New Roman"/>
                <w:b w:val="0"/>
                <w:bCs/>
                <w:color w:val="auto"/>
                <w:sz w:val="24"/>
                <w:szCs w:val="24"/>
              </w:rPr>
              <w:t>Nhà</w:t>
            </w:r>
            <w:proofErr w:type="spellEnd"/>
            <w:r w:rsidRPr="0032037E">
              <w:rPr>
                <w:rFonts w:ascii="Times New Roman" w:hAnsi="Times New Roman" w:cs="Times New Roman"/>
                <w:b w:val="0"/>
                <w:bCs/>
                <w:color w:val="auto"/>
                <w:sz w:val="24"/>
                <w:szCs w:val="24"/>
              </w:rPr>
              <w:t xml:space="preserve"> </w:t>
            </w:r>
            <w:proofErr w:type="spellStart"/>
            <w:r w:rsidRPr="0032037E">
              <w:rPr>
                <w:rFonts w:ascii="Times New Roman" w:hAnsi="Times New Roman" w:cs="Times New Roman"/>
                <w:b w:val="0"/>
                <w:bCs/>
                <w:color w:val="auto"/>
                <w:sz w:val="24"/>
                <w:szCs w:val="24"/>
              </w:rPr>
              <w:t>xuất</w:t>
            </w:r>
            <w:proofErr w:type="spellEnd"/>
            <w:r w:rsidRPr="0032037E">
              <w:rPr>
                <w:rFonts w:ascii="Times New Roman" w:hAnsi="Times New Roman" w:cs="Times New Roman"/>
                <w:b w:val="0"/>
                <w:bCs/>
                <w:color w:val="auto"/>
                <w:sz w:val="24"/>
                <w:szCs w:val="24"/>
              </w:rPr>
              <w:t xml:space="preserve"> </w:t>
            </w:r>
            <w:proofErr w:type="spellStart"/>
            <w:r w:rsidRPr="0032037E">
              <w:rPr>
                <w:rFonts w:ascii="Times New Roman" w:hAnsi="Times New Roman" w:cs="Times New Roman"/>
                <w:b w:val="0"/>
                <w:bCs/>
                <w:color w:val="auto"/>
                <w:sz w:val="24"/>
                <w:szCs w:val="24"/>
              </w:rPr>
              <w:t>bản</w:t>
            </w:r>
            <w:proofErr w:type="spellEnd"/>
            <w:r w:rsidRPr="0032037E">
              <w:rPr>
                <w:rFonts w:ascii="Times New Roman" w:hAnsi="Times New Roman" w:cs="Times New Roman"/>
                <w:b w:val="0"/>
                <w:bCs/>
                <w:color w:val="auto"/>
                <w:sz w:val="24"/>
                <w:szCs w:val="24"/>
              </w:rPr>
              <w:t xml:space="preserve"> </w:t>
            </w:r>
            <w:proofErr w:type="spellStart"/>
            <w:r w:rsidRPr="0032037E">
              <w:rPr>
                <w:rFonts w:ascii="Times New Roman" w:hAnsi="Times New Roman" w:cs="Times New Roman"/>
                <w:b w:val="0"/>
                <w:bCs/>
                <w:color w:val="auto"/>
                <w:sz w:val="24"/>
                <w:szCs w:val="24"/>
              </w:rPr>
              <w:t>Đại</w:t>
            </w:r>
            <w:proofErr w:type="spellEnd"/>
            <w:r w:rsidRPr="0032037E">
              <w:rPr>
                <w:rFonts w:ascii="Times New Roman" w:hAnsi="Times New Roman" w:cs="Times New Roman"/>
                <w:b w:val="0"/>
                <w:bCs/>
                <w:color w:val="auto"/>
                <w:sz w:val="24"/>
                <w:szCs w:val="24"/>
              </w:rPr>
              <w:t xml:space="preserve"> </w:t>
            </w:r>
            <w:proofErr w:type="spellStart"/>
            <w:r w:rsidRPr="0032037E">
              <w:rPr>
                <w:rFonts w:ascii="Times New Roman" w:hAnsi="Times New Roman" w:cs="Times New Roman"/>
                <w:b w:val="0"/>
                <w:bCs/>
                <w:color w:val="auto"/>
                <w:sz w:val="24"/>
                <w:szCs w:val="24"/>
              </w:rPr>
              <w:t>học</w:t>
            </w:r>
            <w:proofErr w:type="spellEnd"/>
            <w:r w:rsidRPr="0032037E">
              <w:rPr>
                <w:rFonts w:ascii="Times New Roman" w:hAnsi="Times New Roman" w:cs="Times New Roman"/>
                <w:b w:val="0"/>
                <w:bCs/>
                <w:color w:val="auto"/>
                <w:sz w:val="24"/>
                <w:szCs w:val="24"/>
              </w:rPr>
              <w:t xml:space="preserve"> </w:t>
            </w:r>
            <w:proofErr w:type="spellStart"/>
            <w:r w:rsidRPr="0032037E">
              <w:rPr>
                <w:rFonts w:ascii="Times New Roman" w:hAnsi="Times New Roman" w:cs="Times New Roman"/>
                <w:b w:val="0"/>
                <w:bCs/>
                <w:color w:val="auto"/>
                <w:sz w:val="24"/>
                <w:szCs w:val="24"/>
              </w:rPr>
              <w:t>quốc</w:t>
            </w:r>
            <w:proofErr w:type="spellEnd"/>
            <w:r w:rsidRPr="0032037E">
              <w:rPr>
                <w:rFonts w:ascii="Times New Roman" w:hAnsi="Times New Roman" w:cs="Times New Roman"/>
                <w:b w:val="0"/>
                <w:bCs/>
                <w:color w:val="auto"/>
                <w:sz w:val="24"/>
                <w:szCs w:val="24"/>
              </w:rPr>
              <w:t xml:space="preserve"> </w:t>
            </w:r>
            <w:proofErr w:type="spellStart"/>
            <w:r w:rsidRPr="0032037E">
              <w:rPr>
                <w:rFonts w:ascii="Times New Roman" w:hAnsi="Times New Roman" w:cs="Times New Roman"/>
                <w:b w:val="0"/>
                <w:bCs/>
                <w:color w:val="auto"/>
                <w:sz w:val="24"/>
                <w:szCs w:val="24"/>
              </w:rPr>
              <w:t>gia</w:t>
            </w:r>
            <w:proofErr w:type="spellEnd"/>
            <w:r w:rsidRPr="0032037E">
              <w:rPr>
                <w:rFonts w:ascii="Times New Roman" w:hAnsi="Times New Roman" w:cs="Times New Roman"/>
                <w:b w:val="0"/>
                <w:bCs/>
                <w:color w:val="auto"/>
                <w:sz w:val="24"/>
                <w:szCs w:val="24"/>
              </w:rPr>
              <w:t xml:space="preserve"> TP.HCM</w:t>
            </w:r>
          </w:p>
        </w:tc>
        <w:tc>
          <w:tcPr>
            <w:tcW w:w="547" w:type="pct"/>
            <w:shd w:val="clear" w:color="auto" w:fill="auto"/>
            <w:vAlign w:val="center"/>
          </w:tcPr>
          <w:p w14:paraId="4400990D" w14:textId="12B05E1C" w:rsidR="003D43B1" w:rsidRPr="0032037E" w:rsidRDefault="003D43B1" w:rsidP="00EC4C66">
            <w:pPr>
              <w:spacing w:before="40" w:after="40" w:line="276" w:lineRule="auto"/>
              <w:jc w:val="center"/>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lang w:val="vi-VN"/>
              </w:rPr>
              <w:t>BFF2071</w:t>
            </w:r>
          </w:p>
        </w:tc>
        <w:tc>
          <w:tcPr>
            <w:tcW w:w="804" w:type="pct"/>
            <w:shd w:val="clear" w:color="auto" w:fill="auto"/>
            <w:vAlign w:val="center"/>
          </w:tcPr>
          <w:p w14:paraId="65FC539F" w14:textId="77777777" w:rsidR="003D43B1" w:rsidRPr="0032037E" w:rsidRDefault="003D43B1" w:rsidP="00EC4C66">
            <w:pPr>
              <w:spacing w:before="40" w:after="40" w:line="276" w:lineRule="auto"/>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 xml:space="preserve">Phương </w:t>
            </w:r>
            <w:proofErr w:type="spellStart"/>
            <w:r w:rsidRPr="0032037E">
              <w:rPr>
                <w:rFonts w:ascii="Times New Roman" w:eastAsia="Times New Roman" w:hAnsi="Times New Roman" w:cs="Times New Roman"/>
                <w:b w:val="0"/>
                <w:bCs/>
                <w:color w:val="auto"/>
                <w:sz w:val="24"/>
                <w:szCs w:val="24"/>
              </w:rPr>
              <w:t>pháp</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nghiên</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cứu</w:t>
            </w:r>
            <w:proofErr w:type="spellEnd"/>
            <w:r w:rsidRPr="0032037E">
              <w:rPr>
                <w:rFonts w:ascii="Times New Roman" w:eastAsia="Times New Roman" w:hAnsi="Times New Roman" w:cs="Times New Roman"/>
                <w:b w:val="0"/>
                <w:bCs/>
                <w:color w:val="auto"/>
                <w:sz w:val="24"/>
                <w:szCs w:val="24"/>
              </w:rPr>
              <w:t xml:space="preserve"> khoa </w:t>
            </w:r>
            <w:proofErr w:type="spellStart"/>
            <w:r w:rsidRPr="0032037E">
              <w:rPr>
                <w:rFonts w:ascii="Times New Roman" w:eastAsia="Times New Roman" w:hAnsi="Times New Roman" w:cs="Times New Roman"/>
                <w:b w:val="0"/>
                <w:bCs/>
                <w:color w:val="auto"/>
                <w:sz w:val="24"/>
                <w:szCs w:val="24"/>
              </w:rPr>
              <w:t>học</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trong</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kinh</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tế</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và</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kinh</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doanh</w:t>
            </w:r>
            <w:proofErr w:type="spellEnd"/>
            <w:r w:rsidRPr="0032037E">
              <w:rPr>
                <w:rFonts w:ascii="Times New Roman" w:eastAsia="Times New Roman" w:hAnsi="Times New Roman" w:cs="Times New Roman"/>
                <w:b w:val="0"/>
                <w:bCs/>
                <w:color w:val="auto"/>
                <w:sz w:val="24"/>
                <w:szCs w:val="24"/>
              </w:rPr>
              <w:t xml:space="preserve"> </w:t>
            </w:r>
          </w:p>
        </w:tc>
        <w:tc>
          <w:tcPr>
            <w:tcW w:w="467" w:type="pct"/>
            <w:shd w:val="clear" w:color="auto" w:fill="auto"/>
            <w:vAlign w:val="center"/>
          </w:tcPr>
          <w:p w14:paraId="384B8746" w14:textId="77777777"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 </w:t>
            </w:r>
          </w:p>
        </w:tc>
      </w:tr>
      <w:tr w:rsidR="0032037E" w:rsidRPr="0032037E" w14:paraId="5147E2D6" w14:textId="77777777" w:rsidTr="008A0A4A">
        <w:trPr>
          <w:trHeight w:val="20"/>
        </w:trPr>
        <w:tc>
          <w:tcPr>
            <w:tcW w:w="281" w:type="pct"/>
            <w:shd w:val="clear" w:color="auto" w:fill="auto"/>
            <w:vAlign w:val="center"/>
          </w:tcPr>
          <w:p w14:paraId="1C4C3B19" w14:textId="44DA0A75" w:rsidR="003D43B1" w:rsidRPr="0032037E" w:rsidRDefault="003D43B1" w:rsidP="00EC4C66">
            <w:pPr>
              <w:spacing w:before="40" w:after="40" w:line="276" w:lineRule="auto"/>
              <w:jc w:val="center"/>
              <w:rPr>
                <w:rFonts w:ascii="Times New Roman" w:hAnsi="Times New Roman" w:cs="Times New Roman"/>
                <w:b w:val="0"/>
                <w:bCs/>
                <w:color w:val="auto"/>
                <w:sz w:val="24"/>
                <w:szCs w:val="24"/>
              </w:rPr>
            </w:pPr>
            <w:r w:rsidRPr="0032037E">
              <w:rPr>
                <w:rFonts w:ascii="Times New Roman" w:hAnsi="Times New Roman" w:cs="Times New Roman"/>
                <w:b w:val="0"/>
                <w:bCs/>
                <w:color w:val="auto"/>
                <w:sz w:val="24"/>
                <w:szCs w:val="24"/>
              </w:rPr>
              <w:t>5</w:t>
            </w:r>
          </w:p>
        </w:tc>
        <w:tc>
          <w:tcPr>
            <w:tcW w:w="1132" w:type="pct"/>
            <w:shd w:val="clear" w:color="auto" w:fill="auto"/>
            <w:vAlign w:val="center"/>
          </w:tcPr>
          <w:p w14:paraId="17C46AA1" w14:textId="4F6978CD"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proofErr w:type="spellStart"/>
            <w:r w:rsidRPr="0032037E">
              <w:rPr>
                <w:rFonts w:ascii="Times New Roman" w:eastAsia="Times New Roman" w:hAnsi="Times New Roman" w:cs="Times New Roman"/>
                <w:b w:val="0"/>
                <w:bCs/>
                <w:color w:val="auto"/>
                <w:sz w:val="24"/>
                <w:szCs w:val="24"/>
              </w:rPr>
              <w:t>Giáo</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trình</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Chính</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trị</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học</w:t>
            </w:r>
            <w:proofErr w:type="spellEnd"/>
          </w:p>
        </w:tc>
        <w:tc>
          <w:tcPr>
            <w:tcW w:w="933" w:type="pct"/>
            <w:shd w:val="clear" w:color="auto" w:fill="auto"/>
            <w:vAlign w:val="center"/>
          </w:tcPr>
          <w:p w14:paraId="653B6AB8" w14:textId="77777777"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 xml:space="preserve">Học </w:t>
            </w:r>
            <w:proofErr w:type="spellStart"/>
            <w:r w:rsidRPr="0032037E">
              <w:rPr>
                <w:rFonts w:ascii="Times New Roman" w:eastAsia="Times New Roman" w:hAnsi="Times New Roman" w:cs="Times New Roman"/>
                <w:b w:val="0"/>
                <w:bCs/>
                <w:color w:val="auto"/>
                <w:sz w:val="24"/>
                <w:szCs w:val="24"/>
              </w:rPr>
              <w:t>viện</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Chính</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trị</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quốc</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gia</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Hồ</w:t>
            </w:r>
            <w:proofErr w:type="spellEnd"/>
            <w:r w:rsidRPr="0032037E">
              <w:rPr>
                <w:rFonts w:ascii="Times New Roman" w:eastAsia="Times New Roman" w:hAnsi="Times New Roman" w:cs="Times New Roman"/>
                <w:b w:val="0"/>
                <w:bCs/>
                <w:color w:val="auto"/>
                <w:sz w:val="24"/>
                <w:szCs w:val="24"/>
              </w:rPr>
              <w:t xml:space="preserve"> Chí Minh</w:t>
            </w:r>
          </w:p>
        </w:tc>
        <w:tc>
          <w:tcPr>
            <w:tcW w:w="836" w:type="pct"/>
            <w:shd w:val="clear" w:color="auto" w:fill="auto"/>
            <w:vAlign w:val="center"/>
          </w:tcPr>
          <w:p w14:paraId="3379F295" w14:textId="77777777"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 xml:space="preserve">Lý </w:t>
            </w:r>
            <w:proofErr w:type="spellStart"/>
            <w:r w:rsidRPr="0032037E">
              <w:rPr>
                <w:rFonts w:ascii="Times New Roman" w:eastAsia="Times New Roman" w:hAnsi="Times New Roman" w:cs="Times New Roman"/>
                <w:b w:val="0"/>
                <w:bCs/>
                <w:color w:val="auto"/>
                <w:sz w:val="24"/>
                <w:szCs w:val="24"/>
              </w:rPr>
              <w:t>luận</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chính</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trị</w:t>
            </w:r>
            <w:proofErr w:type="spellEnd"/>
            <w:r w:rsidRPr="0032037E">
              <w:rPr>
                <w:rFonts w:ascii="Times New Roman" w:eastAsia="Times New Roman" w:hAnsi="Times New Roman" w:cs="Times New Roman"/>
                <w:b w:val="0"/>
                <w:bCs/>
                <w:color w:val="auto"/>
                <w:sz w:val="24"/>
                <w:szCs w:val="24"/>
              </w:rPr>
              <w:t>, 2021</w:t>
            </w:r>
          </w:p>
        </w:tc>
        <w:tc>
          <w:tcPr>
            <w:tcW w:w="547" w:type="pct"/>
            <w:shd w:val="clear" w:color="auto" w:fill="auto"/>
            <w:vAlign w:val="center"/>
          </w:tcPr>
          <w:p w14:paraId="33C4E790" w14:textId="13170F8C" w:rsidR="003D43B1" w:rsidRPr="0032037E" w:rsidRDefault="003D43B1" w:rsidP="00EC4C66">
            <w:pPr>
              <w:spacing w:before="40" w:after="40" w:line="276" w:lineRule="auto"/>
              <w:jc w:val="center"/>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BBU3093</w:t>
            </w:r>
          </w:p>
        </w:tc>
        <w:tc>
          <w:tcPr>
            <w:tcW w:w="804" w:type="pct"/>
            <w:shd w:val="clear" w:color="auto" w:fill="auto"/>
            <w:vAlign w:val="center"/>
          </w:tcPr>
          <w:p w14:paraId="23F453C2" w14:textId="77777777" w:rsidR="003D43B1" w:rsidRPr="0032037E" w:rsidRDefault="003D43B1" w:rsidP="00EC4C66">
            <w:pPr>
              <w:spacing w:before="40" w:after="40" w:line="276" w:lineRule="auto"/>
              <w:rPr>
                <w:rFonts w:ascii="Times New Roman" w:eastAsia="Times New Roman" w:hAnsi="Times New Roman" w:cs="Times New Roman"/>
                <w:b w:val="0"/>
                <w:bCs/>
                <w:color w:val="auto"/>
                <w:sz w:val="24"/>
                <w:szCs w:val="24"/>
              </w:rPr>
            </w:pPr>
            <w:proofErr w:type="spellStart"/>
            <w:r w:rsidRPr="0032037E">
              <w:rPr>
                <w:rFonts w:ascii="Times New Roman" w:eastAsia="Times New Roman" w:hAnsi="Times New Roman" w:cs="Times New Roman"/>
                <w:b w:val="0"/>
                <w:bCs/>
                <w:color w:val="auto"/>
                <w:sz w:val="24"/>
                <w:szCs w:val="24"/>
              </w:rPr>
              <w:t>Chính</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trị</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học</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trong</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quản</w:t>
            </w:r>
            <w:proofErr w:type="spellEnd"/>
            <w:r w:rsidRPr="0032037E">
              <w:rPr>
                <w:rFonts w:ascii="Times New Roman" w:eastAsia="Times New Roman" w:hAnsi="Times New Roman" w:cs="Times New Roman"/>
                <w:b w:val="0"/>
                <w:bCs/>
                <w:color w:val="auto"/>
                <w:sz w:val="24"/>
                <w:szCs w:val="24"/>
              </w:rPr>
              <w:t xml:space="preserve"> lý </w:t>
            </w:r>
            <w:proofErr w:type="spellStart"/>
            <w:r w:rsidRPr="0032037E">
              <w:rPr>
                <w:rFonts w:ascii="Times New Roman" w:eastAsia="Times New Roman" w:hAnsi="Times New Roman" w:cs="Times New Roman"/>
                <w:b w:val="0"/>
                <w:bCs/>
                <w:color w:val="auto"/>
                <w:sz w:val="24"/>
                <w:szCs w:val="24"/>
              </w:rPr>
              <w:t>công</w:t>
            </w:r>
            <w:proofErr w:type="spellEnd"/>
          </w:p>
        </w:tc>
        <w:tc>
          <w:tcPr>
            <w:tcW w:w="467" w:type="pct"/>
            <w:shd w:val="clear" w:color="auto" w:fill="auto"/>
            <w:vAlign w:val="center"/>
          </w:tcPr>
          <w:p w14:paraId="39CB8F5E" w14:textId="77777777"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 </w:t>
            </w:r>
          </w:p>
        </w:tc>
      </w:tr>
      <w:tr w:rsidR="0032037E" w:rsidRPr="0032037E" w14:paraId="3BE9F73F" w14:textId="77777777" w:rsidTr="008A0A4A">
        <w:trPr>
          <w:trHeight w:val="20"/>
        </w:trPr>
        <w:tc>
          <w:tcPr>
            <w:tcW w:w="281" w:type="pct"/>
            <w:shd w:val="clear" w:color="auto" w:fill="auto"/>
            <w:vAlign w:val="center"/>
          </w:tcPr>
          <w:p w14:paraId="682B7D31" w14:textId="7BD01247" w:rsidR="003D43B1" w:rsidRPr="0032037E" w:rsidRDefault="003D43B1" w:rsidP="00EC4C66">
            <w:pPr>
              <w:spacing w:before="40" w:after="40" w:line="276" w:lineRule="auto"/>
              <w:jc w:val="center"/>
              <w:rPr>
                <w:rFonts w:ascii="Times New Roman" w:hAnsi="Times New Roman" w:cs="Times New Roman"/>
                <w:b w:val="0"/>
                <w:bCs/>
                <w:color w:val="auto"/>
                <w:sz w:val="24"/>
                <w:szCs w:val="24"/>
              </w:rPr>
            </w:pPr>
            <w:r w:rsidRPr="0032037E">
              <w:rPr>
                <w:rFonts w:ascii="Times New Roman" w:hAnsi="Times New Roman" w:cs="Times New Roman"/>
                <w:b w:val="0"/>
                <w:bCs/>
                <w:color w:val="auto"/>
                <w:sz w:val="24"/>
                <w:szCs w:val="24"/>
              </w:rPr>
              <w:t>6</w:t>
            </w:r>
          </w:p>
        </w:tc>
        <w:tc>
          <w:tcPr>
            <w:tcW w:w="1132" w:type="pct"/>
            <w:shd w:val="clear" w:color="auto" w:fill="auto"/>
            <w:vAlign w:val="center"/>
          </w:tcPr>
          <w:p w14:paraId="4DD615D7" w14:textId="3383F3C4" w:rsidR="003D43B1" w:rsidRPr="0032037E" w:rsidRDefault="003D43B1" w:rsidP="00170383">
            <w:pPr>
              <w:spacing w:before="40" w:after="40"/>
              <w:jc w:val="left"/>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 xml:space="preserve"> An introduction to the policy process: Theories, concepts, and models of public policy making</w:t>
            </w:r>
          </w:p>
        </w:tc>
        <w:tc>
          <w:tcPr>
            <w:tcW w:w="933" w:type="pct"/>
            <w:shd w:val="clear" w:color="auto" w:fill="auto"/>
            <w:vAlign w:val="center"/>
          </w:tcPr>
          <w:p w14:paraId="2910BABD" w14:textId="77777777" w:rsidR="003D43B1" w:rsidRPr="0032037E" w:rsidRDefault="003D43B1" w:rsidP="00170383">
            <w:pPr>
              <w:spacing w:before="40" w:after="40"/>
              <w:jc w:val="left"/>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 xml:space="preserve"> Birkland, T. A. </w:t>
            </w:r>
          </w:p>
        </w:tc>
        <w:tc>
          <w:tcPr>
            <w:tcW w:w="836" w:type="pct"/>
            <w:shd w:val="clear" w:color="auto" w:fill="auto"/>
            <w:vAlign w:val="center"/>
          </w:tcPr>
          <w:p w14:paraId="01D8B224" w14:textId="77777777" w:rsidR="003D43B1" w:rsidRPr="0032037E" w:rsidRDefault="003D43B1" w:rsidP="00170383">
            <w:pPr>
              <w:spacing w:before="40" w:after="40"/>
              <w:jc w:val="left"/>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Routledge, 2019</w:t>
            </w:r>
          </w:p>
        </w:tc>
        <w:tc>
          <w:tcPr>
            <w:tcW w:w="547" w:type="pct"/>
            <w:shd w:val="clear" w:color="auto" w:fill="auto"/>
            <w:vAlign w:val="center"/>
          </w:tcPr>
          <w:p w14:paraId="178D59B9" w14:textId="76BC2A40" w:rsidR="003D43B1" w:rsidRPr="0032037E" w:rsidRDefault="003D43B1" w:rsidP="00170383">
            <w:pPr>
              <w:spacing w:before="40" w:after="40"/>
              <w:jc w:val="center"/>
              <w:rPr>
                <w:rFonts w:ascii="Times New Roman" w:eastAsia="Times New Roman" w:hAnsi="Times New Roman" w:cs="Times New Roman"/>
                <w:b w:val="0"/>
                <w:bCs/>
                <w:color w:val="auto"/>
                <w:sz w:val="24"/>
                <w:szCs w:val="24"/>
              </w:rPr>
            </w:pPr>
            <w:r w:rsidRPr="0032037E">
              <w:rPr>
                <w:rFonts w:ascii="Times New Roman" w:hAnsi="Times New Roman" w:cs="Times New Roman"/>
                <w:b w:val="0"/>
                <w:bCs/>
                <w:color w:val="auto"/>
                <w:sz w:val="24"/>
                <w:szCs w:val="24"/>
              </w:rPr>
              <w:t>BEM5002</w:t>
            </w:r>
          </w:p>
        </w:tc>
        <w:tc>
          <w:tcPr>
            <w:tcW w:w="804" w:type="pct"/>
            <w:shd w:val="clear" w:color="auto" w:fill="auto"/>
            <w:vAlign w:val="center"/>
          </w:tcPr>
          <w:p w14:paraId="24B7DD7C" w14:textId="77777777" w:rsidR="003D43B1" w:rsidRPr="0032037E" w:rsidRDefault="003D43B1" w:rsidP="00170383">
            <w:pPr>
              <w:spacing w:before="40" w:after="40"/>
              <w:rPr>
                <w:rFonts w:ascii="Times New Roman" w:eastAsia="Times New Roman" w:hAnsi="Times New Roman" w:cs="Times New Roman"/>
                <w:b w:val="0"/>
                <w:bCs/>
                <w:color w:val="auto"/>
                <w:sz w:val="24"/>
                <w:szCs w:val="24"/>
              </w:rPr>
            </w:pPr>
            <w:proofErr w:type="spellStart"/>
            <w:r w:rsidRPr="0032037E">
              <w:rPr>
                <w:rFonts w:ascii="Times New Roman" w:eastAsia="Times New Roman" w:hAnsi="Times New Roman" w:cs="Times New Roman"/>
                <w:b w:val="0"/>
                <w:bCs/>
                <w:color w:val="auto"/>
                <w:sz w:val="24"/>
                <w:szCs w:val="24"/>
              </w:rPr>
              <w:t>Chính</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sách</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công</w:t>
            </w:r>
            <w:proofErr w:type="spellEnd"/>
          </w:p>
        </w:tc>
        <w:tc>
          <w:tcPr>
            <w:tcW w:w="467" w:type="pct"/>
            <w:shd w:val="clear" w:color="auto" w:fill="auto"/>
            <w:vAlign w:val="center"/>
          </w:tcPr>
          <w:p w14:paraId="10B647B7" w14:textId="77777777"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 </w:t>
            </w:r>
          </w:p>
        </w:tc>
      </w:tr>
      <w:tr w:rsidR="0032037E" w:rsidRPr="0032037E" w14:paraId="28F88130" w14:textId="77777777" w:rsidTr="00AB52E4">
        <w:trPr>
          <w:trHeight w:val="20"/>
        </w:trPr>
        <w:tc>
          <w:tcPr>
            <w:tcW w:w="5000" w:type="pct"/>
            <w:gridSpan w:val="7"/>
            <w:shd w:val="clear" w:color="auto" w:fill="auto"/>
            <w:vAlign w:val="center"/>
          </w:tcPr>
          <w:p w14:paraId="7CCB93F8" w14:textId="2BADC287" w:rsidR="003D43B1" w:rsidRPr="0032037E" w:rsidRDefault="003D43B1" w:rsidP="00EC4C66">
            <w:pPr>
              <w:spacing w:before="40" w:after="40" w:line="276" w:lineRule="auto"/>
              <w:jc w:val="left"/>
              <w:rPr>
                <w:rFonts w:ascii="Times New Roman" w:hAnsi="Times New Roman" w:cs="Times New Roman"/>
                <w:bCs/>
                <w:color w:val="auto"/>
                <w:sz w:val="24"/>
                <w:szCs w:val="24"/>
              </w:rPr>
            </w:pPr>
            <w:r w:rsidRPr="0032037E">
              <w:rPr>
                <w:rFonts w:ascii="Times New Roman" w:hAnsi="Times New Roman" w:cs="Times New Roman"/>
                <w:bCs/>
                <w:color w:val="auto"/>
                <w:sz w:val="24"/>
                <w:szCs w:val="24"/>
              </w:rPr>
              <w:t xml:space="preserve">Học </w:t>
            </w:r>
            <w:proofErr w:type="spellStart"/>
            <w:r w:rsidRPr="0032037E">
              <w:rPr>
                <w:rFonts w:ascii="Times New Roman" w:hAnsi="Times New Roman" w:cs="Times New Roman"/>
                <w:bCs/>
                <w:color w:val="auto"/>
                <w:sz w:val="24"/>
                <w:szCs w:val="24"/>
              </w:rPr>
              <w:t>kỳ</w:t>
            </w:r>
            <w:proofErr w:type="spellEnd"/>
            <w:r w:rsidRPr="0032037E">
              <w:rPr>
                <w:rFonts w:ascii="Times New Roman" w:hAnsi="Times New Roman" w:cs="Times New Roman"/>
                <w:bCs/>
                <w:color w:val="auto"/>
                <w:sz w:val="24"/>
                <w:szCs w:val="24"/>
              </w:rPr>
              <w:t xml:space="preserve"> 5</w:t>
            </w:r>
          </w:p>
        </w:tc>
      </w:tr>
      <w:tr w:rsidR="0032037E" w:rsidRPr="0032037E" w14:paraId="0E28D7D5" w14:textId="77777777" w:rsidTr="008A0A4A">
        <w:trPr>
          <w:trHeight w:val="20"/>
        </w:trPr>
        <w:tc>
          <w:tcPr>
            <w:tcW w:w="281" w:type="pct"/>
            <w:shd w:val="clear" w:color="auto" w:fill="auto"/>
            <w:vAlign w:val="center"/>
          </w:tcPr>
          <w:p w14:paraId="34C0D352" w14:textId="64EC74CC" w:rsidR="003D43B1" w:rsidRPr="0032037E" w:rsidRDefault="003D43B1" w:rsidP="00EC4C66">
            <w:pPr>
              <w:spacing w:before="40" w:after="40" w:line="276" w:lineRule="auto"/>
              <w:jc w:val="center"/>
              <w:rPr>
                <w:rFonts w:ascii="Times New Roman" w:hAnsi="Times New Roman" w:cs="Times New Roman"/>
                <w:b w:val="0"/>
                <w:bCs/>
                <w:color w:val="auto"/>
                <w:sz w:val="24"/>
                <w:szCs w:val="24"/>
              </w:rPr>
            </w:pPr>
            <w:r w:rsidRPr="0032037E">
              <w:rPr>
                <w:rFonts w:ascii="Times New Roman" w:hAnsi="Times New Roman" w:cs="Times New Roman"/>
                <w:b w:val="0"/>
                <w:bCs/>
                <w:color w:val="auto"/>
                <w:sz w:val="24"/>
                <w:szCs w:val="24"/>
              </w:rPr>
              <w:t>1</w:t>
            </w:r>
          </w:p>
        </w:tc>
        <w:tc>
          <w:tcPr>
            <w:tcW w:w="1132" w:type="pct"/>
            <w:shd w:val="clear" w:color="auto" w:fill="auto"/>
            <w:vAlign w:val="center"/>
          </w:tcPr>
          <w:p w14:paraId="32F7FC12" w14:textId="52F5A4D1"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proofErr w:type="spellStart"/>
            <w:r w:rsidRPr="0032037E">
              <w:rPr>
                <w:rFonts w:ascii="Times New Roman" w:eastAsia="Times New Roman" w:hAnsi="Times New Roman" w:cs="Times New Roman"/>
                <w:b w:val="0"/>
                <w:bCs/>
                <w:color w:val="auto"/>
                <w:sz w:val="24"/>
                <w:szCs w:val="24"/>
              </w:rPr>
              <w:t>Giáo</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trình</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Chủ</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nghĩa</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xã</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hội</w:t>
            </w:r>
            <w:proofErr w:type="spellEnd"/>
            <w:r w:rsidRPr="0032037E">
              <w:rPr>
                <w:rFonts w:ascii="Times New Roman" w:eastAsia="Times New Roman" w:hAnsi="Times New Roman" w:cs="Times New Roman"/>
                <w:b w:val="0"/>
                <w:bCs/>
                <w:color w:val="auto"/>
                <w:sz w:val="24"/>
                <w:szCs w:val="24"/>
              </w:rPr>
              <w:t xml:space="preserve"> khoa </w:t>
            </w:r>
            <w:proofErr w:type="spellStart"/>
            <w:r w:rsidRPr="0032037E">
              <w:rPr>
                <w:rFonts w:ascii="Times New Roman" w:eastAsia="Times New Roman" w:hAnsi="Times New Roman" w:cs="Times New Roman"/>
                <w:b w:val="0"/>
                <w:bCs/>
                <w:color w:val="auto"/>
                <w:sz w:val="24"/>
                <w:szCs w:val="24"/>
              </w:rPr>
              <w:t>học</w:t>
            </w:r>
            <w:proofErr w:type="spellEnd"/>
          </w:p>
        </w:tc>
        <w:tc>
          <w:tcPr>
            <w:tcW w:w="933" w:type="pct"/>
            <w:shd w:val="clear" w:color="auto" w:fill="auto"/>
            <w:vAlign w:val="center"/>
          </w:tcPr>
          <w:p w14:paraId="6E8E16CD" w14:textId="77777777"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proofErr w:type="spellStart"/>
            <w:r w:rsidRPr="0032037E">
              <w:rPr>
                <w:rFonts w:ascii="Times New Roman" w:eastAsia="Times New Roman" w:hAnsi="Times New Roman" w:cs="Times New Roman"/>
                <w:b w:val="0"/>
                <w:bCs/>
                <w:color w:val="auto"/>
                <w:sz w:val="24"/>
                <w:szCs w:val="24"/>
              </w:rPr>
              <w:t>Bộ</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Giáo</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dục</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và</w:t>
            </w:r>
            <w:proofErr w:type="spellEnd"/>
            <w:r w:rsidRPr="0032037E">
              <w:rPr>
                <w:rFonts w:ascii="Times New Roman" w:eastAsia="Times New Roman" w:hAnsi="Times New Roman" w:cs="Times New Roman"/>
                <w:b w:val="0"/>
                <w:bCs/>
                <w:color w:val="auto"/>
                <w:sz w:val="24"/>
                <w:szCs w:val="24"/>
              </w:rPr>
              <w:t xml:space="preserve"> Đào </w:t>
            </w:r>
            <w:proofErr w:type="spellStart"/>
            <w:r w:rsidRPr="0032037E">
              <w:rPr>
                <w:rFonts w:ascii="Times New Roman" w:eastAsia="Times New Roman" w:hAnsi="Times New Roman" w:cs="Times New Roman"/>
                <w:b w:val="0"/>
                <w:bCs/>
                <w:color w:val="auto"/>
                <w:sz w:val="24"/>
                <w:szCs w:val="24"/>
              </w:rPr>
              <w:t>tạo</w:t>
            </w:r>
            <w:proofErr w:type="spellEnd"/>
          </w:p>
        </w:tc>
        <w:tc>
          <w:tcPr>
            <w:tcW w:w="836" w:type="pct"/>
            <w:shd w:val="clear" w:color="auto" w:fill="auto"/>
            <w:vAlign w:val="center"/>
          </w:tcPr>
          <w:p w14:paraId="5C0DB5A0" w14:textId="77777777"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proofErr w:type="spellStart"/>
            <w:r w:rsidRPr="0032037E">
              <w:rPr>
                <w:rFonts w:ascii="Times New Roman" w:eastAsia="Times New Roman" w:hAnsi="Times New Roman" w:cs="Times New Roman"/>
                <w:b w:val="0"/>
                <w:bCs/>
                <w:color w:val="auto"/>
                <w:sz w:val="24"/>
                <w:szCs w:val="24"/>
              </w:rPr>
              <w:t>Chính</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trị</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quốc</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gia</w:t>
            </w:r>
            <w:proofErr w:type="spellEnd"/>
            <w:r w:rsidRPr="0032037E">
              <w:rPr>
                <w:rFonts w:ascii="Times New Roman" w:eastAsia="Times New Roman" w:hAnsi="Times New Roman" w:cs="Times New Roman"/>
                <w:b w:val="0"/>
                <w:bCs/>
                <w:color w:val="auto"/>
                <w:sz w:val="24"/>
                <w:szCs w:val="24"/>
              </w:rPr>
              <w:t>, 2019</w:t>
            </w:r>
          </w:p>
        </w:tc>
        <w:tc>
          <w:tcPr>
            <w:tcW w:w="547" w:type="pct"/>
            <w:shd w:val="clear" w:color="auto" w:fill="auto"/>
            <w:vAlign w:val="center"/>
          </w:tcPr>
          <w:p w14:paraId="45D9FC08" w14:textId="77777777" w:rsidR="003D43B1" w:rsidRPr="0032037E" w:rsidRDefault="003D43B1" w:rsidP="00EC4C66">
            <w:pPr>
              <w:spacing w:before="40" w:after="40" w:line="276" w:lineRule="auto"/>
              <w:jc w:val="center"/>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BDG1003</w:t>
            </w:r>
          </w:p>
        </w:tc>
        <w:tc>
          <w:tcPr>
            <w:tcW w:w="804" w:type="pct"/>
            <w:shd w:val="clear" w:color="auto" w:fill="auto"/>
            <w:vAlign w:val="center"/>
          </w:tcPr>
          <w:p w14:paraId="56A695F9" w14:textId="77777777" w:rsidR="003D43B1" w:rsidRPr="0032037E" w:rsidRDefault="003D43B1" w:rsidP="00EC4C66">
            <w:pPr>
              <w:spacing w:before="40" w:after="40" w:line="276" w:lineRule="auto"/>
              <w:rPr>
                <w:rFonts w:ascii="Times New Roman" w:eastAsia="Times New Roman" w:hAnsi="Times New Roman" w:cs="Times New Roman"/>
                <w:b w:val="0"/>
                <w:bCs/>
                <w:color w:val="auto"/>
                <w:sz w:val="24"/>
                <w:szCs w:val="24"/>
              </w:rPr>
            </w:pPr>
            <w:proofErr w:type="spellStart"/>
            <w:r w:rsidRPr="0032037E">
              <w:rPr>
                <w:rFonts w:ascii="Times New Roman" w:eastAsia="Times New Roman" w:hAnsi="Times New Roman" w:cs="Times New Roman"/>
                <w:b w:val="0"/>
                <w:bCs/>
                <w:color w:val="auto"/>
                <w:sz w:val="24"/>
                <w:szCs w:val="24"/>
              </w:rPr>
              <w:t>Chủ</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nghĩa</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xã</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hội</w:t>
            </w:r>
            <w:proofErr w:type="spellEnd"/>
            <w:r w:rsidRPr="0032037E">
              <w:rPr>
                <w:rFonts w:ascii="Times New Roman" w:eastAsia="Times New Roman" w:hAnsi="Times New Roman" w:cs="Times New Roman"/>
                <w:b w:val="0"/>
                <w:bCs/>
                <w:color w:val="auto"/>
                <w:sz w:val="24"/>
                <w:szCs w:val="24"/>
              </w:rPr>
              <w:t xml:space="preserve"> khoa </w:t>
            </w:r>
            <w:proofErr w:type="spellStart"/>
            <w:r w:rsidRPr="0032037E">
              <w:rPr>
                <w:rFonts w:ascii="Times New Roman" w:eastAsia="Times New Roman" w:hAnsi="Times New Roman" w:cs="Times New Roman"/>
                <w:b w:val="0"/>
                <w:bCs/>
                <w:color w:val="auto"/>
                <w:sz w:val="24"/>
                <w:szCs w:val="24"/>
              </w:rPr>
              <w:t>học</w:t>
            </w:r>
            <w:proofErr w:type="spellEnd"/>
          </w:p>
        </w:tc>
        <w:tc>
          <w:tcPr>
            <w:tcW w:w="467" w:type="pct"/>
            <w:shd w:val="clear" w:color="auto" w:fill="auto"/>
            <w:vAlign w:val="center"/>
          </w:tcPr>
          <w:p w14:paraId="1EBB2FE3" w14:textId="77777777"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 </w:t>
            </w:r>
          </w:p>
        </w:tc>
      </w:tr>
      <w:tr w:rsidR="0032037E" w:rsidRPr="0032037E" w14:paraId="0DDAC67B" w14:textId="77777777" w:rsidTr="008A0A4A">
        <w:trPr>
          <w:trHeight w:val="20"/>
        </w:trPr>
        <w:tc>
          <w:tcPr>
            <w:tcW w:w="281" w:type="pct"/>
            <w:shd w:val="clear" w:color="auto" w:fill="auto"/>
            <w:vAlign w:val="center"/>
          </w:tcPr>
          <w:p w14:paraId="63C4C73A" w14:textId="5E49B08A" w:rsidR="003D43B1" w:rsidRPr="0032037E" w:rsidRDefault="003D43B1" w:rsidP="00EC4C66">
            <w:pPr>
              <w:spacing w:before="40" w:after="40" w:line="276" w:lineRule="auto"/>
              <w:jc w:val="center"/>
              <w:rPr>
                <w:rFonts w:ascii="Times New Roman" w:hAnsi="Times New Roman" w:cs="Times New Roman"/>
                <w:b w:val="0"/>
                <w:bCs/>
                <w:color w:val="auto"/>
                <w:sz w:val="24"/>
                <w:szCs w:val="24"/>
              </w:rPr>
            </w:pPr>
            <w:r w:rsidRPr="0032037E">
              <w:rPr>
                <w:rFonts w:ascii="Times New Roman" w:hAnsi="Times New Roman" w:cs="Times New Roman"/>
                <w:b w:val="0"/>
                <w:bCs/>
                <w:color w:val="auto"/>
                <w:sz w:val="24"/>
                <w:szCs w:val="24"/>
              </w:rPr>
              <w:t>2</w:t>
            </w:r>
          </w:p>
        </w:tc>
        <w:tc>
          <w:tcPr>
            <w:tcW w:w="1132" w:type="pct"/>
            <w:shd w:val="clear" w:color="auto" w:fill="auto"/>
            <w:vAlign w:val="center"/>
          </w:tcPr>
          <w:p w14:paraId="4FECBAFA" w14:textId="5B341E8D"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hAnsi="Times New Roman" w:cs="Times New Roman"/>
                <w:b w:val="0"/>
                <w:bCs/>
                <w:color w:val="auto"/>
                <w:sz w:val="24"/>
                <w:szCs w:val="24"/>
              </w:rPr>
              <w:t>Fundamentals of Financial Management 16th edition</w:t>
            </w:r>
          </w:p>
        </w:tc>
        <w:tc>
          <w:tcPr>
            <w:tcW w:w="933" w:type="pct"/>
            <w:shd w:val="clear" w:color="auto" w:fill="auto"/>
            <w:vAlign w:val="center"/>
          </w:tcPr>
          <w:p w14:paraId="47CDF64A" w14:textId="7E050314"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hAnsi="Times New Roman" w:cs="Times New Roman"/>
                <w:b w:val="0"/>
                <w:bCs/>
                <w:color w:val="auto"/>
                <w:sz w:val="24"/>
                <w:szCs w:val="24"/>
              </w:rPr>
              <w:t>Eugene F. Brigham, Joel F. Houston</w:t>
            </w:r>
          </w:p>
        </w:tc>
        <w:tc>
          <w:tcPr>
            <w:tcW w:w="836" w:type="pct"/>
            <w:shd w:val="clear" w:color="auto" w:fill="auto"/>
            <w:vAlign w:val="center"/>
          </w:tcPr>
          <w:p w14:paraId="31A9CE72" w14:textId="77777777" w:rsidR="003D43B1" w:rsidRPr="0032037E" w:rsidRDefault="003D43B1" w:rsidP="00EC4C66">
            <w:pPr>
              <w:spacing w:before="40" w:after="40" w:line="276" w:lineRule="auto"/>
              <w:rPr>
                <w:rFonts w:ascii="Times New Roman" w:hAnsi="Times New Roman" w:cs="Times New Roman"/>
                <w:b w:val="0"/>
                <w:bCs/>
                <w:color w:val="auto"/>
                <w:sz w:val="24"/>
                <w:szCs w:val="24"/>
                <w:lang w:val="vi-VN"/>
              </w:rPr>
            </w:pPr>
            <w:r w:rsidRPr="0032037E">
              <w:rPr>
                <w:rFonts w:ascii="Times New Roman" w:hAnsi="Times New Roman" w:cs="Times New Roman"/>
                <w:b w:val="0"/>
                <w:bCs/>
                <w:color w:val="auto"/>
                <w:sz w:val="24"/>
                <w:szCs w:val="24"/>
              </w:rPr>
              <w:t>2021</w:t>
            </w:r>
          </w:p>
          <w:p w14:paraId="436E5D2F" w14:textId="5A61BB96"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hAnsi="Times New Roman" w:cs="Times New Roman"/>
                <w:b w:val="0"/>
                <w:bCs/>
                <w:color w:val="auto"/>
                <w:sz w:val="24"/>
                <w:szCs w:val="24"/>
              </w:rPr>
              <w:t>Cengage</w:t>
            </w:r>
          </w:p>
        </w:tc>
        <w:tc>
          <w:tcPr>
            <w:tcW w:w="547" w:type="pct"/>
            <w:shd w:val="clear" w:color="auto" w:fill="auto"/>
            <w:vAlign w:val="center"/>
          </w:tcPr>
          <w:p w14:paraId="5FD8C47F" w14:textId="77777777" w:rsidR="003D43B1" w:rsidRPr="0032037E" w:rsidRDefault="003D43B1" w:rsidP="00EC4C66">
            <w:pPr>
              <w:spacing w:before="40" w:after="40" w:line="276" w:lineRule="auto"/>
              <w:jc w:val="center"/>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BFF2045</w:t>
            </w:r>
          </w:p>
        </w:tc>
        <w:tc>
          <w:tcPr>
            <w:tcW w:w="804" w:type="pct"/>
            <w:shd w:val="clear" w:color="auto" w:fill="auto"/>
            <w:vAlign w:val="center"/>
          </w:tcPr>
          <w:p w14:paraId="19F720B1" w14:textId="77777777" w:rsidR="003D43B1" w:rsidRPr="0032037E" w:rsidRDefault="003D43B1" w:rsidP="00EC4C66">
            <w:pPr>
              <w:spacing w:before="40" w:after="40" w:line="276" w:lineRule="auto"/>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 xml:space="preserve">Quản </w:t>
            </w:r>
            <w:proofErr w:type="spellStart"/>
            <w:r w:rsidRPr="0032037E">
              <w:rPr>
                <w:rFonts w:ascii="Times New Roman" w:eastAsia="Times New Roman" w:hAnsi="Times New Roman" w:cs="Times New Roman"/>
                <w:b w:val="0"/>
                <w:bCs/>
                <w:color w:val="auto"/>
                <w:sz w:val="24"/>
                <w:szCs w:val="24"/>
              </w:rPr>
              <w:t>trị</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tài</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chính</w:t>
            </w:r>
            <w:proofErr w:type="spellEnd"/>
          </w:p>
        </w:tc>
        <w:tc>
          <w:tcPr>
            <w:tcW w:w="467" w:type="pct"/>
            <w:shd w:val="clear" w:color="auto" w:fill="auto"/>
            <w:vAlign w:val="center"/>
          </w:tcPr>
          <w:p w14:paraId="04E98688" w14:textId="77777777"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 </w:t>
            </w:r>
          </w:p>
        </w:tc>
      </w:tr>
      <w:tr w:rsidR="0032037E" w:rsidRPr="0032037E" w14:paraId="502A6FD3" w14:textId="77777777" w:rsidTr="008A0A4A">
        <w:trPr>
          <w:trHeight w:val="20"/>
        </w:trPr>
        <w:tc>
          <w:tcPr>
            <w:tcW w:w="281" w:type="pct"/>
            <w:shd w:val="clear" w:color="auto" w:fill="auto"/>
            <w:vAlign w:val="center"/>
          </w:tcPr>
          <w:p w14:paraId="3B544D06" w14:textId="4C0696B1" w:rsidR="003D43B1" w:rsidRPr="0032037E" w:rsidRDefault="003D43B1" w:rsidP="00170383">
            <w:pPr>
              <w:spacing w:before="40" w:after="40"/>
              <w:jc w:val="center"/>
              <w:rPr>
                <w:rFonts w:ascii="Times New Roman" w:hAnsi="Times New Roman" w:cs="Times New Roman"/>
                <w:b w:val="0"/>
                <w:bCs/>
                <w:color w:val="auto"/>
                <w:sz w:val="24"/>
                <w:szCs w:val="24"/>
              </w:rPr>
            </w:pPr>
            <w:r w:rsidRPr="0032037E">
              <w:rPr>
                <w:rFonts w:ascii="Times New Roman" w:hAnsi="Times New Roman" w:cs="Times New Roman"/>
                <w:b w:val="0"/>
                <w:bCs/>
                <w:color w:val="auto"/>
                <w:sz w:val="24"/>
                <w:szCs w:val="24"/>
              </w:rPr>
              <w:t>3</w:t>
            </w:r>
          </w:p>
        </w:tc>
        <w:tc>
          <w:tcPr>
            <w:tcW w:w="1132" w:type="pct"/>
            <w:shd w:val="clear" w:color="auto" w:fill="auto"/>
            <w:vAlign w:val="center"/>
          </w:tcPr>
          <w:p w14:paraId="1CFD2391" w14:textId="0F1BDF5B" w:rsidR="003D43B1" w:rsidRPr="0032037E" w:rsidRDefault="003D43B1" w:rsidP="00170383">
            <w:pPr>
              <w:spacing w:before="40" w:after="40"/>
              <w:jc w:val="left"/>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 xml:space="preserve">Quản </w:t>
            </w:r>
            <w:proofErr w:type="spellStart"/>
            <w:r w:rsidRPr="0032037E">
              <w:rPr>
                <w:rFonts w:ascii="Times New Roman" w:eastAsia="Times New Roman" w:hAnsi="Times New Roman" w:cs="Times New Roman"/>
                <w:b w:val="0"/>
                <w:bCs/>
                <w:color w:val="auto"/>
                <w:sz w:val="24"/>
                <w:szCs w:val="24"/>
              </w:rPr>
              <w:t>trị</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nguồn</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nhân</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lực</w:t>
            </w:r>
            <w:proofErr w:type="spellEnd"/>
            <w:r w:rsidRPr="0032037E">
              <w:rPr>
                <w:rFonts w:ascii="Times New Roman" w:eastAsia="Times New Roman" w:hAnsi="Times New Roman" w:cs="Times New Roman"/>
                <w:b w:val="0"/>
                <w:bCs/>
                <w:color w:val="auto"/>
                <w:sz w:val="24"/>
                <w:szCs w:val="24"/>
              </w:rPr>
              <w:t xml:space="preserve">: Lý </w:t>
            </w:r>
            <w:proofErr w:type="spellStart"/>
            <w:r w:rsidRPr="0032037E">
              <w:rPr>
                <w:rFonts w:ascii="Times New Roman" w:eastAsia="Times New Roman" w:hAnsi="Times New Roman" w:cs="Times New Roman"/>
                <w:b w:val="0"/>
                <w:bCs/>
                <w:color w:val="auto"/>
                <w:sz w:val="24"/>
                <w:szCs w:val="24"/>
              </w:rPr>
              <w:t>thuyết</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thực</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tiễn</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và</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những</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mẫu</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hình</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mới</w:t>
            </w:r>
            <w:proofErr w:type="spellEnd"/>
          </w:p>
        </w:tc>
        <w:tc>
          <w:tcPr>
            <w:tcW w:w="933" w:type="pct"/>
            <w:shd w:val="clear" w:color="auto" w:fill="auto"/>
            <w:vAlign w:val="center"/>
          </w:tcPr>
          <w:p w14:paraId="364A4512" w14:textId="77777777" w:rsidR="003D43B1" w:rsidRPr="0032037E" w:rsidRDefault="003D43B1" w:rsidP="00170383">
            <w:pPr>
              <w:spacing w:before="40" w:after="40"/>
              <w:jc w:val="left"/>
              <w:rPr>
                <w:rFonts w:ascii="Times New Roman" w:eastAsia="Times New Roman" w:hAnsi="Times New Roman" w:cs="Times New Roman"/>
                <w:b w:val="0"/>
                <w:bCs/>
                <w:color w:val="auto"/>
                <w:sz w:val="24"/>
                <w:szCs w:val="24"/>
              </w:rPr>
            </w:pPr>
            <w:proofErr w:type="spellStart"/>
            <w:r w:rsidRPr="0032037E">
              <w:rPr>
                <w:rFonts w:ascii="Times New Roman" w:eastAsia="Times New Roman" w:hAnsi="Times New Roman" w:cs="Times New Roman"/>
                <w:b w:val="0"/>
                <w:bCs/>
                <w:color w:val="auto"/>
                <w:sz w:val="24"/>
                <w:szCs w:val="24"/>
              </w:rPr>
              <w:t>Trần</w:t>
            </w:r>
            <w:proofErr w:type="spellEnd"/>
            <w:r w:rsidRPr="0032037E">
              <w:rPr>
                <w:rFonts w:ascii="Times New Roman" w:eastAsia="Times New Roman" w:hAnsi="Times New Roman" w:cs="Times New Roman"/>
                <w:b w:val="0"/>
                <w:bCs/>
                <w:color w:val="auto"/>
                <w:sz w:val="24"/>
                <w:szCs w:val="24"/>
              </w:rPr>
              <w:t xml:space="preserve"> Thị Hồng Liên </w:t>
            </w:r>
            <w:proofErr w:type="spellStart"/>
            <w:r w:rsidRPr="0032037E">
              <w:rPr>
                <w:rFonts w:ascii="Times New Roman" w:eastAsia="Times New Roman" w:hAnsi="Times New Roman" w:cs="Times New Roman"/>
                <w:b w:val="0"/>
                <w:bCs/>
                <w:color w:val="auto"/>
                <w:sz w:val="24"/>
                <w:szCs w:val="24"/>
              </w:rPr>
              <w:t>và</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cộng</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sự</w:t>
            </w:r>
            <w:proofErr w:type="spellEnd"/>
          </w:p>
        </w:tc>
        <w:tc>
          <w:tcPr>
            <w:tcW w:w="836" w:type="pct"/>
            <w:shd w:val="clear" w:color="auto" w:fill="auto"/>
            <w:vAlign w:val="center"/>
          </w:tcPr>
          <w:p w14:paraId="5A48A3BF" w14:textId="77777777"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ĐHQG-HCM, 2019</w:t>
            </w:r>
          </w:p>
        </w:tc>
        <w:tc>
          <w:tcPr>
            <w:tcW w:w="547" w:type="pct"/>
            <w:shd w:val="clear" w:color="auto" w:fill="auto"/>
            <w:vAlign w:val="center"/>
          </w:tcPr>
          <w:p w14:paraId="2FD5B7BB" w14:textId="77777777" w:rsidR="003D43B1" w:rsidRPr="0032037E" w:rsidRDefault="003D43B1" w:rsidP="00EC4C66">
            <w:pPr>
              <w:spacing w:before="40" w:after="40" w:line="276" w:lineRule="auto"/>
              <w:jc w:val="center"/>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BBU4017</w:t>
            </w:r>
          </w:p>
        </w:tc>
        <w:tc>
          <w:tcPr>
            <w:tcW w:w="804" w:type="pct"/>
            <w:shd w:val="clear" w:color="auto" w:fill="auto"/>
            <w:vAlign w:val="center"/>
          </w:tcPr>
          <w:p w14:paraId="34F65441" w14:textId="77777777" w:rsidR="003D43B1" w:rsidRPr="0032037E" w:rsidRDefault="003D43B1" w:rsidP="00EC4C66">
            <w:pPr>
              <w:spacing w:before="40" w:after="40" w:line="276" w:lineRule="auto"/>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 xml:space="preserve">Quản </w:t>
            </w:r>
            <w:proofErr w:type="spellStart"/>
            <w:r w:rsidRPr="0032037E">
              <w:rPr>
                <w:rFonts w:ascii="Times New Roman" w:eastAsia="Times New Roman" w:hAnsi="Times New Roman" w:cs="Times New Roman"/>
                <w:b w:val="0"/>
                <w:bCs/>
                <w:color w:val="auto"/>
                <w:sz w:val="24"/>
                <w:szCs w:val="24"/>
              </w:rPr>
              <w:t>trị</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nguồn</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nhân</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lực</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khu</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vực</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công</w:t>
            </w:r>
            <w:proofErr w:type="spellEnd"/>
          </w:p>
        </w:tc>
        <w:tc>
          <w:tcPr>
            <w:tcW w:w="467" w:type="pct"/>
            <w:shd w:val="clear" w:color="auto" w:fill="auto"/>
            <w:vAlign w:val="center"/>
          </w:tcPr>
          <w:p w14:paraId="6A1203D8" w14:textId="77777777"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 </w:t>
            </w:r>
          </w:p>
        </w:tc>
      </w:tr>
      <w:tr w:rsidR="0032037E" w:rsidRPr="0032037E" w14:paraId="4225BB88" w14:textId="77777777" w:rsidTr="008A0A4A">
        <w:trPr>
          <w:trHeight w:val="20"/>
        </w:trPr>
        <w:tc>
          <w:tcPr>
            <w:tcW w:w="281" w:type="pct"/>
            <w:shd w:val="clear" w:color="auto" w:fill="auto"/>
            <w:vAlign w:val="center"/>
          </w:tcPr>
          <w:p w14:paraId="7AEB07EC" w14:textId="33CFE81B" w:rsidR="003D43B1" w:rsidRPr="0032037E" w:rsidRDefault="003D43B1" w:rsidP="00EC4C66">
            <w:pPr>
              <w:spacing w:before="40" w:after="40" w:line="276" w:lineRule="auto"/>
              <w:jc w:val="center"/>
              <w:rPr>
                <w:rFonts w:ascii="Times New Roman" w:hAnsi="Times New Roman" w:cs="Times New Roman"/>
                <w:b w:val="0"/>
                <w:bCs/>
                <w:color w:val="auto"/>
                <w:sz w:val="24"/>
                <w:szCs w:val="24"/>
              </w:rPr>
            </w:pPr>
            <w:r w:rsidRPr="0032037E">
              <w:rPr>
                <w:rFonts w:ascii="Times New Roman" w:hAnsi="Times New Roman" w:cs="Times New Roman"/>
                <w:b w:val="0"/>
                <w:bCs/>
                <w:color w:val="auto"/>
                <w:sz w:val="24"/>
                <w:szCs w:val="24"/>
              </w:rPr>
              <w:t>4</w:t>
            </w:r>
          </w:p>
        </w:tc>
        <w:tc>
          <w:tcPr>
            <w:tcW w:w="1132" w:type="pct"/>
            <w:shd w:val="clear" w:color="auto" w:fill="auto"/>
            <w:vAlign w:val="center"/>
          </w:tcPr>
          <w:p w14:paraId="319DB9FF" w14:textId="75E8B169"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proofErr w:type="spellStart"/>
            <w:r w:rsidRPr="0032037E">
              <w:rPr>
                <w:rFonts w:ascii="Times New Roman" w:eastAsia="Times New Roman" w:hAnsi="Times New Roman" w:cs="Times New Roman"/>
                <w:b w:val="0"/>
                <w:bCs/>
                <w:color w:val="auto"/>
                <w:sz w:val="24"/>
                <w:szCs w:val="24"/>
              </w:rPr>
              <w:t>Hành</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chính</w:t>
            </w:r>
            <w:proofErr w:type="spellEnd"/>
            <w:r w:rsidRPr="0032037E">
              <w:rPr>
                <w:rFonts w:ascii="Times New Roman" w:eastAsia="Times New Roman" w:hAnsi="Times New Roman" w:cs="Times New Roman"/>
                <w:b w:val="0"/>
                <w:bCs/>
                <w:color w:val="auto"/>
                <w:sz w:val="24"/>
                <w:szCs w:val="24"/>
              </w:rPr>
              <w:t xml:space="preserve"> so </w:t>
            </w:r>
            <w:proofErr w:type="spellStart"/>
            <w:r w:rsidRPr="0032037E">
              <w:rPr>
                <w:rFonts w:ascii="Times New Roman" w:eastAsia="Times New Roman" w:hAnsi="Times New Roman" w:cs="Times New Roman"/>
                <w:b w:val="0"/>
                <w:bCs/>
                <w:color w:val="auto"/>
                <w:sz w:val="24"/>
                <w:szCs w:val="24"/>
              </w:rPr>
              <w:t>sánh</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toàn</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cầu</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trong</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tiến</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trình</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phát</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triển</w:t>
            </w:r>
            <w:proofErr w:type="spellEnd"/>
          </w:p>
        </w:tc>
        <w:tc>
          <w:tcPr>
            <w:tcW w:w="933" w:type="pct"/>
            <w:shd w:val="clear" w:color="auto" w:fill="auto"/>
            <w:vAlign w:val="center"/>
          </w:tcPr>
          <w:p w14:paraId="0AF53884" w14:textId="77777777"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 xml:space="preserve">Nguyễn Thị Thu </w:t>
            </w:r>
            <w:proofErr w:type="spellStart"/>
            <w:r w:rsidRPr="0032037E">
              <w:rPr>
                <w:rFonts w:ascii="Times New Roman" w:eastAsia="Times New Roman" w:hAnsi="Times New Roman" w:cs="Times New Roman"/>
                <w:b w:val="0"/>
                <w:bCs/>
                <w:color w:val="auto"/>
                <w:sz w:val="24"/>
                <w:szCs w:val="24"/>
              </w:rPr>
              <w:t>Hòa</w:t>
            </w:r>
            <w:proofErr w:type="spellEnd"/>
          </w:p>
        </w:tc>
        <w:tc>
          <w:tcPr>
            <w:tcW w:w="836" w:type="pct"/>
            <w:shd w:val="clear" w:color="auto" w:fill="auto"/>
            <w:vAlign w:val="center"/>
          </w:tcPr>
          <w:p w14:paraId="7C85E15D" w14:textId="77777777"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proofErr w:type="spellStart"/>
            <w:r w:rsidRPr="0032037E">
              <w:rPr>
                <w:rFonts w:ascii="Times New Roman" w:eastAsia="Times New Roman" w:hAnsi="Times New Roman" w:cs="Times New Roman"/>
                <w:b w:val="0"/>
                <w:bCs/>
                <w:color w:val="auto"/>
                <w:sz w:val="24"/>
                <w:szCs w:val="24"/>
              </w:rPr>
              <w:t>Chính</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trị</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quốc</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gia</w:t>
            </w:r>
            <w:proofErr w:type="spellEnd"/>
            <w:r w:rsidRPr="0032037E">
              <w:rPr>
                <w:rFonts w:ascii="Times New Roman" w:eastAsia="Times New Roman" w:hAnsi="Times New Roman" w:cs="Times New Roman"/>
                <w:b w:val="0"/>
                <w:bCs/>
                <w:color w:val="auto"/>
                <w:sz w:val="24"/>
                <w:szCs w:val="24"/>
              </w:rPr>
              <w:t xml:space="preserve"> - </w:t>
            </w:r>
            <w:proofErr w:type="spellStart"/>
            <w:r w:rsidRPr="0032037E">
              <w:rPr>
                <w:rFonts w:ascii="Times New Roman" w:eastAsia="Times New Roman" w:hAnsi="Times New Roman" w:cs="Times New Roman"/>
                <w:b w:val="0"/>
                <w:bCs/>
                <w:color w:val="auto"/>
                <w:sz w:val="24"/>
                <w:szCs w:val="24"/>
              </w:rPr>
              <w:t>Sự</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thật</w:t>
            </w:r>
            <w:proofErr w:type="spellEnd"/>
            <w:r w:rsidRPr="0032037E">
              <w:rPr>
                <w:rFonts w:ascii="Times New Roman" w:eastAsia="Times New Roman" w:hAnsi="Times New Roman" w:cs="Times New Roman"/>
                <w:b w:val="0"/>
                <w:bCs/>
                <w:color w:val="auto"/>
                <w:sz w:val="24"/>
                <w:szCs w:val="24"/>
              </w:rPr>
              <w:t>, 2023</w:t>
            </w:r>
          </w:p>
        </w:tc>
        <w:tc>
          <w:tcPr>
            <w:tcW w:w="547" w:type="pct"/>
            <w:shd w:val="clear" w:color="auto" w:fill="auto"/>
            <w:vAlign w:val="center"/>
          </w:tcPr>
          <w:p w14:paraId="23149277" w14:textId="6173161E" w:rsidR="003D43B1" w:rsidRPr="0032037E" w:rsidRDefault="00C61C41" w:rsidP="00EC4C66">
            <w:pPr>
              <w:spacing w:before="40" w:after="40" w:line="276" w:lineRule="auto"/>
              <w:jc w:val="center"/>
              <w:rPr>
                <w:rFonts w:ascii="Times New Roman" w:eastAsia="Times New Roman" w:hAnsi="Times New Roman" w:cs="Times New Roman"/>
                <w:b w:val="0"/>
                <w:bCs/>
                <w:color w:val="auto"/>
                <w:sz w:val="24"/>
                <w:szCs w:val="24"/>
              </w:rPr>
            </w:pPr>
            <w:r>
              <w:rPr>
                <w:rFonts w:ascii="Times New Roman" w:eastAsia="Times New Roman" w:hAnsi="Times New Roman" w:cs="Times New Roman"/>
                <w:b w:val="0"/>
                <w:bCs/>
                <w:color w:val="auto"/>
                <w:sz w:val="24"/>
                <w:szCs w:val="24"/>
              </w:rPr>
              <w:t>BBU4035</w:t>
            </w:r>
          </w:p>
        </w:tc>
        <w:tc>
          <w:tcPr>
            <w:tcW w:w="804" w:type="pct"/>
            <w:shd w:val="clear" w:color="auto" w:fill="auto"/>
            <w:vAlign w:val="center"/>
          </w:tcPr>
          <w:p w14:paraId="6743A849" w14:textId="77777777" w:rsidR="003D43B1" w:rsidRPr="0032037E" w:rsidRDefault="003D43B1" w:rsidP="00EC4C66">
            <w:pPr>
              <w:spacing w:before="40" w:after="40" w:line="276" w:lineRule="auto"/>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 xml:space="preserve">Quản </w:t>
            </w:r>
            <w:proofErr w:type="spellStart"/>
            <w:r w:rsidRPr="0032037E">
              <w:rPr>
                <w:rFonts w:ascii="Times New Roman" w:eastAsia="Times New Roman" w:hAnsi="Times New Roman" w:cs="Times New Roman"/>
                <w:b w:val="0"/>
                <w:bCs/>
                <w:color w:val="auto"/>
                <w:sz w:val="24"/>
                <w:szCs w:val="24"/>
              </w:rPr>
              <w:t>trị</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toàn</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cầu</w:t>
            </w:r>
            <w:proofErr w:type="spellEnd"/>
          </w:p>
        </w:tc>
        <w:tc>
          <w:tcPr>
            <w:tcW w:w="467" w:type="pct"/>
            <w:shd w:val="clear" w:color="auto" w:fill="auto"/>
            <w:vAlign w:val="center"/>
          </w:tcPr>
          <w:p w14:paraId="5A747E7F" w14:textId="77777777"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 </w:t>
            </w:r>
          </w:p>
        </w:tc>
      </w:tr>
      <w:tr w:rsidR="0032037E" w:rsidRPr="0032037E" w14:paraId="2CF4F438" w14:textId="77777777" w:rsidTr="008A0A4A">
        <w:trPr>
          <w:trHeight w:val="20"/>
        </w:trPr>
        <w:tc>
          <w:tcPr>
            <w:tcW w:w="281" w:type="pct"/>
            <w:shd w:val="clear" w:color="auto" w:fill="auto"/>
            <w:vAlign w:val="center"/>
          </w:tcPr>
          <w:p w14:paraId="6572BCE7" w14:textId="4A082B8D" w:rsidR="003D43B1" w:rsidRPr="0032037E" w:rsidRDefault="003D43B1" w:rsidP="00EC4C66">
            <w:pPr>
              <w:spacing w:before="40" w:after="40" w:line="276" w:lineRule="auto"/>
              <w:jc w:val="center"/>
              <w:rPr>
                <w:rFonts w:ascii="Times New Roman" w:hAnsi="Times New Roman" w:cs="Times New Roman"/>
                <w:b w:val="0"/>
                <w:bCs/>
                <w:color w:val="auto"/>
                <w:sz w:val="24"/>
                <w:szCs w:val="24"/>
              </w:rPr>
            </w:pPr>
            <w:r w:rsidRPr="0032037E">
              <w:rPr>
                <w:rFonts w:ascii="Times New Roman" w:hAnsi="Times New Roman" w:cs="Times New Roman"/>
                <w:b w:val="0"/>
                <w:bCs/>
                <w:color w:val="auto"/>
                <w:sz w:val="24"/>
                <w:szCs w:val="24"/>
              </w:rPr>
              <w:lastRenderedPageBreak/>
              <w:t>5</w:t>
            </w:r>
          </w:p>
        </w:tc>
        <w:tc>
          <w:tcPr>
            <w:tcW w:w="1132" w:type="pct"/>
            <w:shd w:val="clear" w:color="auto" w:fill="auto"/>
            <w:vAlign w:val="center"/>
          </w:tcPr>
          <w:p w14:paraId="3C9831BD" w14:textId="259BCF77"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proofErr w:type="spellStart"/>
            <w:r w:rsidRPr="0032037E">
              <w:rPr>
                <w:rFonts w:ascii="Times New Roman" w:eastAsia="Times New Roman" w:hAnsi="Times New Roman" w:cs="Times New Roman"/>
                <w:b w:val="0"/>
                <w:bCs/>
                <w:color w:val="auto"/>
                <w:sz w:val="24"/>
                <w:szCs w:val="24"/>
              </w:rPr>
              <w:t>Giáo</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trình</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Luật</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Hành</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chính</w:t>
            </w:r>
            <w:proofErr w:type="spellEnd"/>
            <w:r w:rsidRPr="0032037E">
              <w:rPr>
                <w:rFonts w:ascii="Times New Roman" w:eastAsia="Times New Roman" w:hAnsi="Times New Roman" w:cs="Times New Roman"/>
                <w:b w:val="0"/>
                <w:bCs/>
                <w:color w:val="auto"/>
                <w:sz w:val="24"/>
                <w:szCs w:val="24"/>
              </w:rPr>
              <w:t xml:space="preserve"> Việt Nam</w:t>
            </w:r>
          </w:p>
        </w:tc>
        <w:tc>
          <w:tcPr>
            <w:tcW w:w="933" w:type="pct"/>
            <w:shd w:val="clear" w:color="auto" w:fill="auto"/>
            <w:vAlign w:val="center"/>
          </w:tcPr>
          <w:p w14:paraId="35B8F7A0" w14:textId="77777777"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 xml:space="preserve">Trường </w:t>
            </w:r>
            <w:proofErr w:type="spellStart"/>
            <w:r w:rsidRPr="0032037E">
              <w:rPr>
                <w:rFonts w:ascii="Times New Roman" w:eastAsia="Times New Roman" w:hAnsi="Times New Roman" w:cs="Times New Roman"/>
                <w:b w:val="0"/>
                <w:bCs/>
                <w:color w:val="auto"/>
                <w:sz w:val="24"/>
                <w:szCs w:val="24"/>
              </w:rPr>
              <w:t>Đại</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học</w:t>
            </w:r>
            <w:proofErr w:type="spellEnd"/>
            <w:r w:rsidRPr="0032037E">
              <w:rPr>
                <w:rFonts w:ascii="Times New Roman" w:eastAsia="Times New Roman" w:hAnsi="Times New Roman" w:cs="Times New Roman"/>
                <w:b w:val="0"/>
                <w:bCs/>
                <w:color w:val="auto"/>
                <w:sz w:val="24"/>
                <w:szCs w:val="24"/>
              </w:rPr>
              <w:t xml:space="preserve"> Kinh </w:t>
            </w:r>
            <w:proofErr w:type="spellStart"/>
            <w:r w:rsidRPr="0032037E">
              <w:rPr>
                <w:rFonts w:ascii="Times New Roman" w:eastAsia="Times New Roman" w:hAnsi="Times New Roman" w:cs="Times New Roman"/>
                <w:b w:val="0"/>
                <w:bCs/>
                <w:color w:val="auto"/>
                <w:sz w:val="24"/>
                <w:szCs w:val="24"/>
              </w:rPr>
              <w:t>tế</w:t>
            </w:r>
            <w:proofErr w:type="spellEnd"/>
            <w:r w:rsidRPr="0032037E">
              <w:rPr>
                <w:rFonts w:ascii="Times New Roman" w:eastAsia="Times New Roman" w:hAnsi="Times New Roman" w:cs="Times New Roman"/>
                <w:b w:val="0"/>
                <w:bCs/>
                <w:color w:val="auto"/>
                <w:sz w:val="24"/>
                <w:szCs w:val="24"/>
              </w:rPr>
              <w:t xml:space="preserve"> - </w:t>
            </w:r>
            <w:proofErr w:type="spellStart"/>
            <w:r w:rsidRPr="0032037E">
              <w:rPr>
                <w:rFonts w:ascii="Times New Roman" w:eastAsia="Times New Roman" w:hAnsi="Times New Roman" w:cs="Times New Roman"/>
                <w:b w:val="0"/>
                <w:bCs/>
                <w:color w:val="auto"/>
                <w:sz w:val="24"/>
                <w:szCs w:val="24"/>
              </w:rPr>
              <w:t>Luật</w:t>
            </w:r>
            <w:proofErr w:type="spellEnd"/>
          </w:p>
        </w:tc>
        <w:tc>
          <w:tcPr>
            <w:tcW w:w="836" w:type="pct"/>
            <w:shd w:val="clear" w:color="auto" w:fill="auto"/>
            <w:vAlign w:val="center"/>
          </w:tcPr>
          <w:p w14:paraId="14009868" w14:textId="77777777"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ĐHQG-HCM, 2023</w:t>
            </w:r>
          </w:p>
        </w:tc>
        <w:tc>
          <w:tcPr>
            <w:tcW w:w="547" w:type="pct"/>
            <w:shd w:val="clear" w:color="auto" w:fill="auto"/>
            <w:vAlign w:val="center"/>
          </w:tcPr>
          <w:p w14:paraId="3305780D" w14:textId="440C7076" w:rsidR="003D43B1" w:rsidRPr="0032037E" w:rsidRDefault="003D43B1" w:rsidP="00EC4C66">
            <w:pPr>
              <w:spacing w:before="40" w:after="40" w:line="276" w:lineRule="auto"/>
              <w:jc w:val="center"/>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BLB2050</w:t>
            </w:r>
          </w:p>
        </w:tc>
        <w:tc>
          <w:tcPr>
            <w:tcW w:w="804" w:type="pct"/>
            <w:shd w:val="clear" w:color="auto" w:fill="auto"/>
            <w:vAlign w:val="center"/>
          </w:tcPr>
          <w:p w14:paraId="73DB47B6" w14:textId="77777777" w:rsidR="003D43B1" w:rsidRPr="0032037E" w:rsidRDefault="003D43B1" w:rsidP="00EC4C66">
            <w:pPr>
              <w:spacing w:before="40" w:after="40" w:line="276" w:lineRule="auto"/>
              <w:rPr>
                <w:rFonts w:ascii="Times New Roman" w:eastAsia="Times New Roman" w:hAnsi="Times New Roman" w:cs="Times New Roman"/>
                <w:b w:val="0"/>
                <w:bCs/>
                <w:color w:val="auto"/>
                <w:sz w:val="24"/>
                <w:szCs w:val="24"/>
              </w:rPr>
            </w:pPr>
            <w:proofErr w:type="spellStart"/>
            <w:r w:rsidRPr="0032037E">
              <w:rPr>
                <w:rFonts w:ascii="Times New Roman" w:eastAsia="Times New Roman" w:hAnsi="Times New Roman" w:cs="Times New Roman"/>
                <w:b w:val="0"/>
                <w:bCs/>
                <w:color w:val="auto"/>
                <w:sz w:val="24"/>
                <w:szCs w:val="24"/>
              </w:rPr>
              <w:t>Luật</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hành</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chính</w:t>
            </w:r>
            <w:proofErr w:type="spellEnd"/>
          </w:p>
        </w:tc>
        <w:tc>
          <w:tcPr>
            <w:tcW w:w="467" w:type="pct"/>
            <w:shd w:val="clear" w:color="auto" w:fill="auto"/>
            <w:vAlign w:val="center"/>
          </w:tcPr>
          <w:p w14:paraId="45DF921B" w14:textId="77777777"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 </w:t>
            </w:r>
          </w:p>
        </w:tc>
      </w:tr>
      <w:tr w:rsidR="0032037E" w:rsidRPr="0032037E" w14:paraId="3E5DA80D" w14:textId="77777777" w:rsidTr="00AB52E4">
        <w:trPr>
          <w:trHeight w:val="20"/>
        </w:trPr>
        <w:tc>
          <w:tcPr>
            <w:tcW w:w="5000" w:type="pct"/>
            <w:gridSpan w:val="7"/>
            <w:shd w:val="clear" w:color="auto" w:fill="auto"/>
            <w:vAlign w:val="center"/>
          </w:tcPr>
          <w:p w14:paraId="0468AA65" w14:textId="2C433A48" w:rsidR="003D43B1" w:rsidRPr="0032037E" w:rsidRDefault="003D43B1" w:rsidP="00EC4C66">
            <w:pPr>
              <w:spacing w:before="40" w:after="40" w:line="276" w:lineRule="auto"/>
              <w:jc w:val="left"/>
              <w:rPr>
                <w:rFonts w:ascii="Times New Roman" w:hAnsi="Times New Roman" w:cs="Times New Roman"/>
                <w:bCs/>
                <w:color w:val="auto"/>
                <w:sz w:val="24"/>
                <w:szCs w:val="24"/>
              </w:rPr>
            </w:pPr>
            <w:r w:rsidRPr="0032037E">
              <w:rPr>
                <w:rFonts w:ascii="Times New Roman" w:hAnsi="Times New Roman" w:cs="Times New Roman"/>
                <w:bCs/>
                <w:color w:val="auto"/>
                <w:sz w:val="24"/>
                <w:szCs w:val="24"/>
              </w:rPr>
              <w:t xml:space="preserve">Học </w:t>
            </w:r>
            <w:proofErr w:type="spellStart"/>
            <w:r w:rsidRPr="0032037E">
              <w:rPr>
                <w:rFonts w:ascii="Times New Roman" w:hAnsi="Times New Roman" w:cs="Times New Roman"/>
                <w:bCs/>
                <w:color w:val="auto"/>
                <w:sz w:val="24"/>
                <w:szCs w:val="24"/>
              </w:rPr>
              <w:t>kỳ</w:t>
            </w:r>
            <w:proofErr w:type="spellEnd"/>
            <w:r w:rsidRPr="0032037E">
              <w:rPr>
                <w:rFonts w:ascii="Times New Roman" w:hAnsi="Times New Roman" w:cs="Times New Roman"/>
                <w:bCs/>
                <w:color w:val="auto"/>
                <w:sz w:val="24"/>
                <w:szCs w:val="24"/>
              </w:rPr>
              <w:t xml:space="preserve"> 6</w:t>
            </w:r>
          </w:p>
        </w:tc>
      </w:tr>
      <w:tr w:rsidR="0032037E" w:rsidRPr="0032037E" w14:paraId="556E3B7C" w14:textId="77777777" w:rsidTr="008A0A4A">
        <w:trPr>
          <w:trHeight w:val="20"/>
        </w:trPr>
        <w:tc>
          <w:tcPr>
            <w:tcW w:w="281" w:type="pct"/>
            <w:shd w:val="clear" w:color="auto" w:fill="auto"/>
            <w:vAlign w:val="center"/>
          </w:tcPr>
          <w:p w14:paraId="422BBF98" w14:textId="5D177784" w:rsidR="003D43B1" w:rsidRPr="0032037E" w:rsidRDefault="003D43B1" w:rsidP="00EC4C66">
            <w:pPr>
              <w:spacing w:before="40" w:after="40" w:line="276" w:lineRule="auto"/>
              <w:jc w:val="center"/>
              <w:rPr>
                <w:rFonts w:ascii="Times New Roman" w:hAnsi="Times New Roman" w:cs="Times New Roman"/>
                <w:b w:val="0"/>
                <w:bCs/>
                <w:color w:val="auto"/>
                <w:sz w:val="24"/>
                <w:szCs w:val="24"/>
              </w:rPr>
            </w:pPr>
            <w:r w:rsidRPr="0032037E">
              <w:rPr>
                <w:rFonts w:ascii="Times New Roman" w:hAnsi="Times New Roman" w:cs="Times New Roman"/>
                <w:b w:val="0"/>
                <w:bCs/>
                <w:color w:val="auto"/>
                <w:sz w:val="24"/>
                <w:szCs w:val="24"/>
              </w:rPr>
              <w:t>1</w:t>
            </w:r>
          </w:p>
        </w:tc>
        <w:tc>
          <w:tcPr>
            <w:tcW w:w="1132" w:type="pct"/>
            <w:shd w:val="clear" w:color="auto" w:fill="auto"/>
            <w:vAlign w:val="center"/>
          </w:tcPr>
          <w:p w14:paraId="43E808B2" w14:textId="091D3FF8"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proofErr w:type="spellStart"/>
            <w:r w:rsidRPr="0032037E">
              <w:rPr>
                <w:rFonts w:ascii="Times New Roman" w:eastAsia="Times New Roman" w:hAnsi="Times New Roman" w:cs="Times New Roman"/>
                <w:b w:val="0"/>
                <w:bCs/>
                <w:color w:val="auto"/>
                <w:sz w:val="24"/>
                <w:szCs w:val="24"/>
              </w:rPr>
              <w:t>Giáo</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trình</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Thủ</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tục</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hành</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chính</w:t>
            </w:r>
            <w:proofErr w:type="spellEnd"/>
          </w:p>
        </w:tc>
        <w:tc>
          <w:tcPr>
            <w:tcW w:w="933" w:type="pct"/>
            <w:shd w:val="clear" w:color="auto" w:fill="auto"/>
            <w:vAlign w:val="center"/>
          </w:tcPr>
          <w:p w14:paraId="37A27792" w14:textId="77777777"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proofErr w:type="spellStart"/>
            <w:r w:rsidRPr="0032037E">
              <w:rPr>
                <w:rFonts w:ascii="Times New Roman" w:eastAsia="Times New Roman" w:hAnsi="Times New Roman" w:cs="Times New Roman"/>
                <w:b w:val="0"/>
                <w:bCs/>
                <w:color w:val="auto"/>
                <w:sz w:val="24"/>
                <w:szCs w:val="24"/>
              </w:rPr>
              <w:t>Tống</w:t>
            </w:r>
            <w:proofErr w:type="spellEnd"/>
            <w:r w:rsidRPr="0032037E">
              <w:rPr>
                <w:rFonts w:ascii="Times New Roman" w:eastAsia="Times New Roman" w:hAnsi="Times New Roman" w:cs="Times New Roman"/>
                <w:b w:val="0"/>
                <w:bCs/>
                <w:color w:val="auto"/>
                <w:sz w:val="24"/>
                <w:szCs w:val="24"/>
              </w:rPr>
              <w:t xml:space="preserve"> Duy </w:t>
            </w:r>
            <w:proofErr w:type="spellStart"/>
            <w:r w:rsidRPr="0032037E">
              <w:rPr>
                <w:rFonts w:ascii="Times New Roman" w:eastAsia="Times New Roman" w:hAnsi="Times New Roman" w:cs="Times New Roman"/>
                <w:b w:val="0"/>
                <w:bCs/>
                <w:color w:val="auto"/>
                <w:sz w:val="24"/>
                <w:szCs w:val="24"/>
              </w:rPr>
              <w:t>Tình</w:t>
            </w:r>
            <w:proofErr w:type="spellEnd"/>
          </w:p>
        </w:tc>
        <w:tc>
          <w:tcPr>
            <w:tcW w:w="836" w:type="pct"/>
            <w:shd w:val="clear" w:color="auto" w:fill="auto"/>
            <w:vAlign w:val="center"/>
          </w:tcPr>
          <w:p w14:paraId="6ED1ECE2" w14:textId="77777777"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 xml:space="preserve">Khoa </w:t>
            </w:r>
            <w:proofErr w:type="spellStart"/>
            <w:r w:rsidRPr="0032037E">
              <w:rPr>
                <w:rFonts w:ascii="Times New Roman" w:eastAsia="Times New Roman" w:hAnsi="Times New Roman" w:cs="Times New Roman"/>
                <w:b w:val="0"/>
                <w:bCs/>
                <w:color w:val="auto"/>
                <w:sz w:val="24"/>
                <w:szCs w:val="24"/>
              </w:rPr>
              <w:t>học</w:t>
            </w:r>
            <w:proofErr w:type="spellEnd"/>
            <w:r w:rsidRPr="0032037E">
              <w:rPr>
                <w:rFonts w:ascii="Times New Roman" w:eastAsia="Times New Roman" w:hAnsi="Times New Roman" w:cs="Times New Roman"/>
                <w:b w:val="0"/>
                <w:bCs/>
                <w:color w:val="auto"/>
                <w:sz w:val="24"/>
                <w:szCs w:val="24"/>
              </w:rPr>
              <w:t xml:space="preserve"> xã </w:t>
            </w:r>
            <w:proofErr w:type="spellStart"/>
            <w:r w:rsidRPr="0032037E">
              <w:rPr>
                <w:rFonts w:ascii="Times New Roman" w:eastAsia="Times New Roman" w:hAnsi="Times New Roman" w:cs="Times New Roman"/>
                <w:b w:val="0"/>
                <w:bCs/>
                <w:color w:val="auto"/>
                <w:sz w:val="24"/>
                <w:szCs w:val="24"/>
              </w:rPr>
              <w:t>hội</w:t>
            </w:r>
            <w:proofErr w:type="spellEnd"/>
            <w:r w:rsidRPr="0032037E">
              <w:rPr>
                <w:rFonts w:ascii="Times New Roman" w:eastAsia="Times New Roman" w:hAnsi="Times New Roman" w:cs="Times New Roman"/>
                <w:b w:val="0"/>
                <w:bCs/>
                <w:color w:val="auto"/>
                <w:sz w:val="24"/>
                <w:szCs w:val="24"/>
              </w:rPr>
              <w:t>, k2023</w:t>
            </w:r>
          </w:p>
        </w:tc>
        <w:tc>
          <w:tcPr>
            <w:tcW w:w="547" w:type="pct"/>
            <w:shd w:val="clear" w:color="auto" w:fill="auto"/>
            <w:vAlign w:val="center"/>
          </w:tcPr>
          <w:p w14:paraId="3111F868" w14:textId="77777777" w:rsidR="003D43B1" w:rsidRPr="0032037E" w:rsidRDefault="003D43B1" w:rsidP="00EC4C66">
            <w:pPr>
              <w:spacing w:before="40" w:after="40" w:line="276" w:lineRule="auto"/>
              <w:jc w:val="center"/>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BBU4010</w:t>
            </w:r>
          </w:p>
        </w:tc>
        <w:tc>
          <w:tcPr>
            <w:tcW w:w="804" w:type="pct"/>
            <w:shd w:val="clear" w:color="auto" w:fill="auto"/>
            <w:vAlign w:val="center"/>
          </w:tcPr>
          <w:p w14:paraId="197371E5" w14:textId="77777777" w:rsidR="003D43B1" w:rsidRPr="0032037E" w:rsidRDefault="003D43B1" w:rsidP="00EC4C66">
            <w:pPr>
              <w:spacing w:before="40" w:after="40" w:line="276" w:lineRule="auto"/>
              <w:rPr>
                <w:rFonts w:ascii="Times New Roman" w:eastAsia="Times New Roman" w:hAnsi="Times New Roman" w:cs="Times New Roman"/>
                <w:b w:val="0"/>
                <w:bCs/>
                <w:color w:val="auto"/>
                <w:sz w:val="24"/>
                <w:szCs w:val="24"/>
              </w:rPr>
            </w:pPr>
            <w:proofErr w:type="spellStart"/>
            <w:r w:rsidRPr="0032037E">
              <w:rPr>
                <w:rFonts w:ascii="Times New Roman" w:eastAsia="Times New Roman" w:hAnsi="Times New Roman" w:cs="Times New Roman"/>
                <w:b w:val="0"/>
                <w:bCs/>
                <w:color w:val="auto"/>
                <w:sz w:val="24"/>
                <w:szCs w:val="24"/>
              </w:rPr>
              <w:t>Thủ</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tục</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hành</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chính</w:t>
            </w:r>
            <w:proofErr w:type="spellEnd"/>
          </w:p>
        </w:tc>
        <w:tc>
          <w:tcPr>
            <w:tcW w:w="467" w:type="pct"/>
            <w:shd w:val="clear" w:color="auto" w:fill="auto"/>
            <w:vAlign w:val="center"/>
          </w:tcPr>
          <w:p w14:paraId="7EF9EFB7" w14:textId="77777777"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 </w:t>
            </w:r>
          </w:p>
        </w:tc>
      </w:tr>
      <w:tr w:rsidR="0032037E" w:rsidRPr="0032037E" w14:paraId="0E0A2995" w14:textId="77777777" w:rsidTr="008A0A4A">
        <w:trPr>
          <w:trHeight w:val="20"/>
        </w:trPr>
        <w:tc>
          <w:tcPr>
            <w:tcW w:w="281" w:type="pct"/>
            <w:shd w:val="clear" w:color="auto" w:fill="auto"/>
            <w:vAlign w:val="center"/>
          </w:tcPr>
          <w:p w14:paraId="04B528EF" w14:textId="05BF550B" w:rsidR="003D43B1" w:rsidRPr="0032037E" w:rsidRDefault="003D43B1" w:rsidP="00EC4C66">
            <w:pPr>
              <w:spacing w:before="40" w:after="40" w:line="276" w:lineRule="auto"/>
              <w:jc w:val="center"/>
              <w:rPr>
                <w:rFonts w:ascii="Times New Roman" w:hAnsi="Times New Roman" w:cs="Times New Roman"/>
                <w:b w:val="0"/>
                <w:bCs/>
                <w:color w:val="auto"/>
                <w:sz w:val="24"/>
                <w:szCs w:val="24"/>
              </w:rPr>
            </w:pPr>
            <w:r w:rsidRPr="0032037E">
              <w:rPr>
                <w:rFonts w:ascii="Times New Roman" w:hAnsi="Times New Roman" w:cs="Times New Roman"/>
                <w:b w:val="0"/>
                <w:bCs/>
                <w:color w:val="auto"/>
                <w:sz w:val="24"/>
                <w:szCs w:val="24"/>
              </w:rPr>
              <w:t>2</w:t>
            </w:r>
          </w:p>
        </w:tc>
        <w:tc>
          <w:tcPr>
            <w:tcW w:w="1132" w:type="pct"/>
            <w:shd w:val="clear" w:color="auto" w:fill="auto"/>
            <w:vAlign w:val="center"/>
          </w:tcPr>
          <w:p w14:paraId="00ECF591" w14:textId="23621465"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proofErr w:type="spellStart"/>
            <w:r w:rsidRPr="0032037E">
              <w:rPr>
                <w:rFonts w:ascii="Times New Roman" w:eastAsia="Times New Roman" w:hAnsi="Times New Roman" w:cs="Times New Roman"/>
                <w:b w:val="0"/>
                <w:bCs/>
                <w:color w:val="auto"/>
                <w:sz w:val="24"/>
                <w:szCs w:val="24"/>
              </w:rPr>
              <w:t>Giáo</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trình</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Lãnh</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đạo</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trong</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tổ</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chức</w:t>
            </w:r>
            <w:proofErr w:type="spellEnd"/>
          </w:p>
        </w:tc>
        <w:tc>
          <w:tcPr>
            <w:tcW w:w="933" w:type="pct"/>
            <w:shd w:val="clear" w:color="auto" w:fill="auto"/>
            <w:vAlign w:val="center"/>
          </w:tcPr>
          <w:p w14:paraId="1D957646" w14:textId="77777777"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proofErr w:type="spellStart"/>
            <w:r w:rsidRPr="0032037E">
              <w:rPr>
                <w:rFonts w:ascii="Times New Roman" w:eastAsia="Times New Roman" w:hAnsi="Times New Roman" w:cs="Times New Roman"/>
                <w:b w:val="0"/>
                <w:bCs/>
                <w:color w:val="auto"/>
                <w:sz w:val="24"/>
                <w:szCs w:val="24"/>
              </w:rPr>
              <w:t>Trần</w:t>
            </w:r>
            <w:proofErr w:type="spellEnd"/>
            <w:r w:rsidRPr="0032037E">
              <w:rPr>
                <w:rFonts w:ascii="Times New Roman" w:eastAsia="Times New Roman" w:hAnsi="Times New Roman" w:cs="Times New Roman"/>
                <w:b w:val="0"/>
                <w:bCs/>
                <w:color w:val="auto"/>
                <w:sz w:val="24"/>
                <w:szCs w:val="24"/>
              </w:rPr>
              <w:t xml:space="preserve"> Thị Vân Hoa</w:t>
            </w:r>
          </w:p>
        </w:tc>
        <w:tc>
          <w:tcPr>
            <w:tcW w:w="836" w:type="pct"/>
            <w:shd w:val="clear" w:color="auto" w:fill="auto"/>
            <w:vAlign w:val="center"/>
          </w:tcPr>
          <w:p w14:paraId="09E7108F" w14:textId="77777777"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proofErr w:type="spellStart"/>
            <w:r w:rsidRPr="0032037E">
              <w:rPr>
                <w:rFonts w:ascii="Times New Roman" w:eastAsia="Times New Roman" w:hAnsi="Times New Roman" w:cs="Times New Roman"/>
                <w:b w:val="0"/>
                <w:bCs/>
                <w:color w:val="auto"/>
                <w:sz w:val="24"/>
                <w:szCs w:val="24"/>
              </w:rPr>
              <w:t>Đại</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học</w:t>
            </w:r>
            <w:proofErr w:type="spellEnd"/>
            <w:r w:rsidRPr="0032037E">
              <w:rPr>
                <w:rFonts w:ascii="Times New Roman" w:eastAsia="Times New Roman" w:hAnsi="Times New Roman" w:cs="Times New Roman"/>
                <w:b w:val="0"/>
                <w:bCs/>
                <w:color w:val="auto"/>
                <w:sz w:val="24"/>
                <w:szCs w:val="24"/>
              </w:rPr>
              <w:t xml:space="preserve"> Kinh </w:t>
            </w:r>
            <w:proofErr w:type="spellStart"/>
            <w:r w:rsidRPr="0032037E">
              <w:rPr>
                <w:rFonts w:ascii="Times New Roman" w:eastAsia="Times New Roman" w:hAnsi="Times New Roman" w:cs="Times New Roman"/>
                <w:b w:val="0"/>
                <w:bCs/>
                <w:color w:val="auto"/>
                <w:sz w:val="24"/>
                <w:szCs w:val="24"/>
              </w:rPr>
              <w:t>tế</w:t>
            </w:r>
            <w:proofErr w:type="spellEnd"/>
            <w:r w:rsidRPr="0032037E">
              <w:rPr>
                <w:rFonts w:ascii="Times New Roman" w:eastAsia="Times New Roman" w:hAnsi="Times New Roman" w:cs="Times New Roman"/>
                <w:b w:val="0"/>
                <w:bCs/>
                <w:color w:val="auto"/>
                <w:sz w:val="24"/>
                <w:szCs w:val="24"/>
              </w:rPr>
              <w:t xml:space="preserve"> Quốc </w:t>
            </w:r>
            <w:proofErr w:type="spellStart"/>
            <w:r w:rsidRPr="0032037E">
              <w:rPr>
                <w:rFonts w:ascii="Times New Roman" w:eastAsia="Times New Roman" w:hAnsi="Times New Roman" w:cs="Times New Roman"/>
                <w:b w:val="0"/>
                <w:bCs/>
                <w:color w:val="auto"/>
                <w:sz w:val="24"/>
                <w:szCs w:val="24"/>
              </w:rPr>
              <w:t>dân</w:t>
            </w:r>
            <w:proofErr w:type="spellEnd"/>
            <w:r w:rsidRPr="0032037E">
              <w:rPr>
                <w:rFonts w:ascii="Times New Roman" w:eastAsia="Times New Roman" w:hAnsi="Times New Roman" w:cs="Times New Roman"/>
                <w:b w:val="0"/>
                <w:bCs/>
                <w:color w:val="auto"/>
                <w:sz w:val="24"/>
                <w:szCs w:val="24"/>
              </w:rPr>
              <w:t>, 2019</w:t>
            </w:r>
          </w:p>
        </w:tc>
        <w:tc>
          <w:tcPr>
            <w:tcW w:w="547" w:type="pct"/>
            <w:shd w:val="clear" w:color="auto" w:fill="auto"/>
            <w:vAlign w:val="center"/>
          </w:tcPr>
          <w:p w14:paraId="1C5528D0" w14:textId="77777777" w:rsidR="003D43B1" w:rsidRPr="0032037E" w:rsidRDefault="003D43B1" w:rsidP="00EC4C66">
            <w:pPr>
              <w:spacing w:before="40" w:after="40" w:line="276" w:lineRule="auto"/>
              <w:jc w:val="center"/>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BBU4012</w:t>
            </w:r>
          </w:p>
        </w:tc>
        <w:tc>
          <w:tcPr>
            <w:tcW w:w="804" w:type="pct"/>
            <w:shd w:val="clear" w:color="auto" w:fill="auto"/>
            <w:vAlign w:val="center"/>
          </w:tcPr>
          <w:p w14:paraId="0A0B76DA" w14:textId="77777777" w:rsidR="003D43B1" w:rsidRPr="0032037E" w:rsidRDefault="003D43B1" w:rsidP="00EC4C66">
            <w:pPr>
              <w:spacing w:before="40" w:after="40" w:line="276" w:lineRule="auto"/>
              <w:rPr>
                <w:rFonts w:ascii="Times New Roman" w:eastAsia="Times New Roman" w:hAnsi="Times New Roman" w:cs="Times New Roman"/>
                <w:b w:val="0"/>
                <w:bCs/>
                <w:color w:val="auto"/>
                <w:sz w:val="24"/>
                <w:szCs w:val="24"/>
              </w:rPr>
            </w:pPr>
            <w:proofErr w:type="spellStart"/>
            <w:r w:rsidRPr="0032037E">
              <w:rPr>
                <w:rFonts w:ascii="Times New Roman" w:eastAsia="Times New Roman" w:hAnsi="Times New Roman" w:cs="Times New Roman"/>
                <w:b w:val="0"/>
                <w:bCs/>
                <w:color w:val="auto"/>
                <w:sz w:val="24"/>
                <w:szCs w:val="24"/>
              </w:rPr>
              <w:t>Lãnh</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đạo</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trong</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khu</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vực</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công</w:t>
            </w:r>
            <w:proofErr w:type="spellEnd"/>
          </w:p>
        </w:tc>
        <w:tc>
          <w:tcPr>
            <w:tcW w:w="467" w:type="pct"/>
            <w:shd w:val="clear" w:color="auto" w:fill="auto"/>
            <w:vAlign w:val="center"/>
          </w:tcPr>
          <w:p w14:paraId="1A5A1CA8" w14:textId="77777777"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 </w:t>
            </w:r>
          </w:p>
        </w:tc>
      </w:tr>
      <w:tr w:rsidR="0032037E" w:rsidRPr="0032037E" w14:paraId="70F108BD" w14:textId="77777777" w:rsidTr="008A0A4A">
        <w:trPr>
          <w:trHeight w:val="20"/>
        </w:trPr>
        <w:tc>
          <w:tcPr>
            <w:tcW w:w="281" w:type="pct"/>
            <w:shd w:val="clear" w:color="auto" w:fill="auto"/>
            <w:vAlign w:val="center"/>
          </w:tcPr>
          <w:p w14:paraId="759C5418" w14:textId="182E4CFB" w:rsidR="003D43B1" w:rsidRPr="0032037E" w:rsidRDefault="003D43B1" w:rsidP="00EC4C66">
            <w:pPr>
              <w:spacing w:before="40" w:after="40" w:line="276" w:lineRule="auto"/>
              <w:jc w:val="center"/>
              <w:rPr>
                <w:rFonts w:ascii="Times New Roman" w:hAnsi="Times New Roman" w:cs="Times New Roman"/>
                <w:b w:val="0"/>
                <w:bCs/>
                <w:color w:val="auto"/>
                <w:sz w:val="24"/>
                <w:szCs w:val="24"/>
              </w:rPr>
            </w:pPr>
            <w:r w:rsidRPr="0032037E">
              <w:rPr>
                <w:rFonts w:ascii="Times New Roman" w:hAnsi="Times New Roman" w:cs="Times New Roman"/>
                <w:b w:val="0"/>
                <w:bCs/>
                <w:color w:val="auto"/>
                <w:sz w:val="24"/>
                <w:szCs w:val="24"/>
              </w:rPr>
              <w:t>3</w:t>
            </w:r>
          </w:p>
        </w:tc>
        <w:tc>
          <w:tcPr>
            <w:tcW w:w="1132" w:type="pct"/>
            <w:shd w:val="clear" w:color="auto" w:fill="auto"/>
            <w:vAlign w:val="center"/>
          </w:tcPr>
          <w:p w14:paraId="36E9F6B9" w14:textId="34EFFBD1"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Giáo</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trình</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quản</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lý</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công</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vụ</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công</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chức</w:t>
            </w:r>
            <w:proofErr w:type="spellEnd"/>
          </w:p>
        </w:tc>
        <w:tc>
          <w:tcPr>
            <w:tcW w:w="933" w:type="pct"/>
            <w:shd w:val="clear" w:color="auto" w:fill="auto"/>
            <w:vAlign w:val="center"/>
          </w:tcPr>
          <w:p w14:paraId="48AAD685" w14:textId="77777777"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Nguyễn Thị Hồng Hải – Ngô Thành Can</w:t>
            </w:r>
          </w:p>
        </w:tc>
        <w:tc>
          <w:tcPr>
            <w:tcW w:w="836" w:type="pct"/>
            <w:shd w:val="clear" w:color="auto" w:fill="auto"/>
            <w:vAlign w:val="center"/>
          </w:tcPr>
          <w:p w14:paraId="5CF498D0" w14:textId="77777777"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proofErr w:type="spellStart"/>
            <w:r w:rsidRPr="0032037E">
              <w:rPr>
                <w:rFonts w:ascii="Times New Roman" w:eastAsia="Times New Roman" w:hAnsi="Times New Roman" w:cs="Times New Roman"/>
                <w:b w:val="0"/>
                <w:bCs/>
                <w:color w:val="auto"/>
                <w:sz w:val="24"/>
                <w:szCs w:val="24"/>
              </w:rPr>
              <w:t>Bách</w:t>
            </w:r>
            <w:proofErr w:type="spellEnd"/>
            <w:r w:rsidRPr="0032037E">
              <w:rPr>
                <w:rFonts w:ascii="Times New Roman" w:eastAsia="Times New Roman" w:hAnsi="Times New Roman" w:cs="Times New Roman"/>
                <w:b w:val="0"/>
                <w:bCs/>
                <w:color w:val="auto"/>
                <w:sz w:val="24"/>
                <w:szCs w:val="24"/>
              </w:rPr>
              <w:t xml:space="preserve"> khoa Hà </w:t>
            </w:r>
            <w:proofErr w:type="spellStart"/>
            <w:r w:rsidRPr="0032037E">
              <w:rPr>
                <w:rFonts w:ascii="Times New Roman" w:eastAsia="Times New Roman" w:hAnsi="Times New Roman" w:cs="Times New Roman"/>
                <w:b w:val="0"/>
                <w:bCs/>
                <w:color w:val="auto"/>
                <w:sz w:val="24"/>
                <w:szCs w:val="24"/>
              </w:rPr>
              <w:t>Nội</w:t>
            </w:r>
            <w:proofErr w:type="spellEnd"/>
            <w:r w:rsidRPr="0032037E">
              <w:rPr>
                <w:rFonts w:ascii="Times New Roman" w:eastAsia="Times New Roman" w:hAnsi="Times New Roman" w:cs="Times New Roman"/>
                <w:b w:val="0"/>
                <w:bCs/>
                <w:color w:val="auto"/>
                <w:sz w:val="24"/>
                <w:szCs w:val="24"/>
              </w:rPr>
              <w:t>, 2023</w:t>
            </w:r>
          </w:p>
        </w:tc>
        <w:tc>
          <w:tcPr>
            <w:tcW w:w="547" w:type="pct"/>
            <w:shd w:val="clear" w:color="auto" w:fill="auto"/>
            <w:vAlign w:val="center"/>
          </w:tcPr>
          <w:p w14:paraId="57F51CDE" w14:textId="2A1FA6B6" w:rsidR="003D43B1" w:rsidRPr="0032037E" w:rsidRDefault="003D43B1" w:rsidP="00EC4C66">
            <w:pPr>
              <w:spacing w:before="40" w:after="40" w:line="276" w:lineRule="auto"/>
              <w:jc w:val="center"/>
              <w:rPr>
                <w:rFonts w:ascii="Times New Roman" w:eastAsia="Times New Roman" w:hAnsi="Times New Roman" w:cs="Times New Roman"/>
                <w:b w:val="0"/>
                <w:bCs/>
                <w:color w:val="auto"/>
                <w:sz w:val="24"/>
                <w:szCs w:val="24"/>
              </w:rPr>
            </w:pPr>
            <w:r w:rsidRPr="0032037E">
              <w:rPr>
                <w:rFonts w:ascii="Times New Roman" w:hAnsi="Times New Roman" w:cs="Times New Roman"/>
                <w:b w:val="0"/>
                <w:bCs/>
                <w:color w:val="auto"/>
                <w:sz w:val="24"/>
                <w:szCs w:val="24"/>
              </w:rPr>
              <w:t>BBU4095</w:t>
            </w:r>
          </w:p>
        </w:tc>
        <w:tc>
          <w:tcPr>
            <w:tcW w:w="804" w:type="pct"/>
            <w:shd w:val="clear" w:color="auto" w:fill="auto"/>
            <w:vAlign w:val="center"/>
          </w:tcPr>
          <w:p w14:paraId="7161684E" w14:textId="77777777" w:rsidR="003D43B1" w:rsidRPr="0032037E" w:rsidRDefault="003D43B1" w:rsidP="00EC4C66">
            <w:pPr>
              <w:spacing w:before="40" w:after="40" w:line="276" w:lineRule="auto"/>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 xml:space="preserve">Quản </w:t>
            </w:r>
            <w:proofErr w:type="spellStart"/>
            <w:r w:rsidRPr="0032037E">
              <w:rPr>
                <w:rFonts w:ascii="Times New Roman" w:eastAsia="Times New Roman" w:hAnsi="Times New Roman" w:cs="Times New Roman"/>
                <w:b w:val="0"/>
                <w:bCs/>
                <w:color w:val="auto"/>
                <w:sz w:val="24"/>
                <w:szCs w:val="24"/>
              </w:rPr>
              <w:t>lý</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công</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vụ</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công</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chức</w:t>
            </w:r>
            <w:proofErr w:type="spellEnd"/>
          </w:p>
        </w:tc>
        <w:tc>
          <w:tcPr>
            <w:tcW w:w="467" w:type="pct"/>
            <w:shd w:val="clear" w:color="auto" w:fill="auto"/>
            <w:vAlign w:val="center"/>
          </w:tcPr>
          <w:p w14:paraId="24F1F281" w14:textId="77777777"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 </w:t>
            </w:r>
          </w:p>
        </w:tc>
      </w:tr>
      <w:tr w:rsidR="0032037E" w:rsidRPr="0032037E" w14:paraId="122CACE6" w14:textId="77777777" w:rsidTr="008A0A4A">
        <w:trPr>
          <w:trHeight w:val="20"/>
        </w:trPr>
        <w:tc>
          <w:tcPr>
            <w:tcW w:w="281" w:type="pct"/>
            <w:shd w:val="clear" w:color="auto" w:fill="auto"/>
            <w:vAlign w:val="center"/>
          </w:tcPr>
          <w:p w14:paraId="525BB492" w14:textId="434C05AF" w:rsidR="003D43B1" w:rsidRPr="0032037E" w:rsidRDefault="003D43B1" w:rsidP="00EC4C66">
            <w:pPr>
              <w:spacing w:before="40" w:after="40" w:line="276" w:lineRule="auto"/>
              <w:jc w:val="center"/>
              <w:rPr>
                <w:rFonts w:ascii="Times New Roman" w:hAnsi="Times New Roman" w:cs="Times New Roman"/>
                <w:b w:val="0"/>
                <w:bCs/>
                <w:color w:val="auto"/>
                <w:sz w:val="24"/>
                <w:szCs w:val="24"/>
              </w:rPr>
            </w:pPr>
            <w:r w:rsidRPr="0032037E">
              <w:rPr>
                <w:rFonts w:ascii="Times New Roman" w:hAnsi="Times New Roman" w:cs="Times New Roman"/>
                <w:b w:val="0"/>
                <w:bCs/>
                <w:color w:val="auto"/>
                <w:sz w:val="24"/>
                <w:szCs w:val="24"/>
              </w:rPr>
              <w:t>4</w:t>
            </w:r>
          </w:p>
        </w:tc>
        <w:tc>
          <w:tcPr>
            <w:tcW w:w="1132" w:type="pct"/>
            <w:shd w:val="clear" w:color="auto" w:fill="auto"/>
            <w:vAlign w:val="center"/>
          </w:tcPr>
          <w:p w14:paraId="69E93E9B" w14:textId="338F3484"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proofErr w:type="spellStart"/>
            <w:r w:rsidRPr="0032037E">
              <w:rPr>
                <w:rFonts w:ascii="Times New Roman" w:hAnsi="Times New Roman" w:cs="Times New Roman"/>
                <w:b w:val="0"/>
                <w:bCs/>
                <w:color w:val="auto"/>
                <w:sz w:val="24"/>
                <w:szCs w:val="24"/>
              </w:rPr>
              <w:t>Giáo</w:t>
            </w:r>
            <w:proofErr w:type="spellEnd"/>
            <w:r w:rsidRPr="0032037E">
              <w:rPr>
                <w:rFonts w:ascii="Times New Roman" w:hAnsi="Times New Roman" w:cs="Times New Roman"/>
                <w:b w:val="0"/>
                <w:bCs/>
                <w:color w:val="auto"/>
                <w:sz w:val="24"/>
                <w:szCs w:val="24"/>
              </w:rPr>
              <w:t xml:space="preserve"> </w:t>
            </w:r>
            <w:proofErr w:type="spellStart"/>
            <w:r w:rsidRPr="0032037E">
              <w:rPr>
                <w:rFonts w:ascii="Times New Roman" w:hAnsi="Times New Roman" w:cs="Times New Roman"/>
                <w:b w:val="0"/>
                <w:bCs/>
                <w:color w:val="auto"/>
                <w:sz w:val="24"/>
                <w:szCs w:val="24"/>
              </w:rPr>
              <w:t>trình</w:t>
            </w:r>
            <w:proofErr w:type="spellEnd"/>
            <w:r w:rsidRPr="0032037E">
              <w:rPr>
                <w:rFonts w:ascii="Times New Roman" w:hAnsi="Times New Roman" w:cs="Times New Roman"/>
                <w:b w:val="0"/>
                <w:bCs/>
                <w:color w:val="auto"/>
                <w:sz w:val="24"/>
                <w:szCs w:val="24"/>
              </w:rPr>
              <w:t xml:space="preserve"> </w:t>
            </w:r>
            <w:proofErr w:type="spellStart"/>
            <w:r w:rsidRPr="0032037E">
              <w:rPr>
                <w:rFonts w:ascii="Times New Roman" w:hAnsi="Times New Roman" w:cs="Times New Roman"/>
                <w:b w:val="0"/>
                <w:bCs/>
                <w:color w:val="auto"/>
                <w:sz w:val="24"/>
                <w:szCs w:val="24"/>
              </w:rPr>
              <w:t>Lịch</w:t>
            </w:r>
            <w:proofErr w:type="spellEnd"/>
            <w:r w:rsidRPr="0032037E">
              <w:rPr>
                <w:rFonts w:ascii="Times New Roman" w:hAnsi="Times New Roman" w:cs="Times New Roman"/>
                <w:b w:val="0"/>
                <w:bCs/>
                <w:color w:val="auto"/>
                <w:sz w:val="24"/>
                <w:szCs w:val="24"/>
              </w:rPr>
              <w:t xml:space="preserve"> </w:t>
            </w:r>
            <w:proofErr w:type="spellStart"/>
            <w:r w:rsidRPr="0032037E">
              <w:rPr>
                <w:rFonts w:ascii="Times New Roman" w:hAnsi="Times New Roman" w:cs="Times New Roman"/>
                <w:b w:val="0"/>
                <w:bCs/>
                <w:color w:val="auto"/>
                <w:sz w:val="24"/>
                <w:szCs w:val="24"/>
              </w:rPr>
              <w:t>sử</w:t>
            </w:r>
            <w:proofErr w:type="spellEnd"/>
            <w:r w:rsidRPr="0032037E">
              <w:rPr>
                <w:rFonts w:ascii="Times New Roman" w:hAnsi="Times New Roman" w:cs="Times New Roman"/>
                <w:b w:val="0"/>
                <w:bCs/>
                <w:color w:val="auto"/>
                <w:sz w:val="24"/>
                <w:szCs w:val="24"/>
              </w:rPr>
              <w:t xml:space="preserve"> </w:t>
            </w:r>
            <w:proofErr w:type="spellStart"/>
            <w:r w:rsidRPr="0032037E">
              <w:rPr>
                <w:rFonts w:ascii="Times New Roman" w:hAnsi="Times New Roman" w:cs="Times New Roman"/>
                <w:b w:val="0"/>
                <w:bCs/>
                <w:color w:val="auto"/>
                <w:sz w:val="24"/>
                <w:szCs w:val="24"/>
              </w:rPr>
              <w:t>Đảng</w:t>
            </w:r>
            <w:proofErr w:type="spellEnd"/>
            <w:r w:rsidRPr="0032037E">
              <w:rPr>
                <w:rFonts w:ascii="Times New Roman" w:hAnsi="Times New Roman" w:cs="Times New Roman"/>
                <w:b w:val="0"/>
                <w:bCs/>
                <w:color w:val="auto"/>
                <w:sz w:val="24"/>
                <w:szCs w:val="24"/>
              </w:rPr>
              <w:t xml:space="preserve"> </w:t>
            </w:r>
            <w:proofErr w:type="spellStart"/>
            <w:r w:rsidRPr="0032037E">
              <w:rPr>
                <w:rFonts w:ascii="Times New Roman" w:hAnsi="Times New Roman" w:cs="Times New Roman"/>
                <w:b w:val="0"/>
                <w:bCs/>
                <w:color w:val="auto"/>
                <w:sz w:val="24"/>
                <w:szCs w:val="24"/>
              </w:rPr>
              <w:t>cộng</w:t>
            </w:r>
            <w:proofErr w:type="spellEnd"/>
            <w:r w:rsidRPr="0032037E">
              <w:rPr>
                <w:rFonts w:ascii="Times New Roman" w:hAnsi="Times New Roman" w:cs="Times New Roman"/>
                <w:b w:val="0"/>
                <w:bCs/>
                <w:color w:val="auto"/>
                <w:sz w:val="24"/>
                <w:szCs w:val="24"/>
              </w:rPr>
              <w:t xml:space="preserve"> </w:t>
            </w:r>
            <w:proofErr w:type="spellStart"/>
            <w:r w:rsidRPr="0032037E">
              <w:rPr>
                <w:rFonts w:ascii="Times New Roman" w:hAnsi="Times New Roman" w:cs="Times New Roman"/>
                <w:b w:val="0"/>
                <w:bCs/>
                <w:color w:val="auto"/>
                <w:sz w:val="24"/>
                <w:szCs w:val="24"/>
              </w:rPr>
              <w:t>sản</w:t>
            </w:r>
            <w:proofErr w:type="spellEnd"/>
            <w:r w:rsidRPr="0032037E">
              <w:rPr>
                <w:rFonts w:ascii="Times New Roman" w:hAnsi="Times New Roman" w:cs="Times New Roman"/>
                <w:b w:val="0"/>
                <w:bCs/>
                <w:color w:val="auto"/>
                <w:sz w:val="24"/>
                <w:szCs w:val="24"/>
              </w:rPr>
              <w:t xml:space="preserve"> Việt Nam (</w:t>
            </w:r>
            <w:proofErr w:type="spellStart"/>
            <w:r w:rsidRPr="0032037E">
              <w:rPr>
                <w:rFonts w:ascii="Times New Roman" w:hAnsi="Times New Roman" w:cs="Times New Roman"/>
                <w:b w:val="0"/>
                <w:bCs/>
                <w:color w:val="auto"/>
                <w:sz w:val="24"/>
                <w:szCs w:val="24"/>
              </w:rPr>
              <w:t>dành</w:t>
            </w:r>
            <w:proofErr w:type="spellEnd"/>
            <w:r w:rsidRPr="0032037E">
              <w:rPr>
                <w:rFonts w:ascii="Times New Roman" w:hAnsi="Times New Roman" w:cs="Times New Roman"/>
                <w:b w:val="0"/>
                <w:bCs/>
                <w:color w:val="auto"/>
                <w:sz w:val="24"/>
                <w:szCs w:val="24"/>
              </w:rPr>
              <w:t xml:space="preserve"> </w:t>
            </w:r>
            <w:proofErr w:type="spellStart"/>
            <w:r w:rsidRPr="0032037E">
              <w:rPr>
                <w:rFonts w:ascii="Times New Roman" w:hAnsi="Times New Roman" w:cs="Times New Roman"/>
                <w:b w:val="0"/>
                <w:bCs/>
                <w:color w:val="auto"/>
                <w:sz w:val="24"/>
                <w:szCs w:val="24"/>
              </w:rPr>
              <w:t>cho</w:t>
            </w:r>
            <w:proofErr w:type="spellEnd"/>
            <w:r w:rsidRPr="0032037E">
              <w:rPr>
                <w:rFonts w:ascii="Times New Roman" w:hAnsi="Times New Roman" w:cs="Times New Roman"/>
                <w:b w:val="0"/>
                <w:bCs/>
                <w:color w:val="auto"/>
                <w:sz w:val="24"/>
                <w:szCs w:val="24"/>
              </w:rPr>
              <w:t xml:space="preserve"> </w:t>
            </w:r>
            <w:proofErr w:type="spellStart"/>
            <w:r w:rsidRPr="0032037E">
              <w:rPr>
                <w:rFonts w:ascii="Times New Roman" w:hAnsi="Times New Roman" w:cs="Times New Roman"/>
                <w:b w:val="0"/>
                <w:bCs/>
                <w:color w:val="auto"/>
                <w:sz w:val="24"/>
                <w:szCs w:val="24"/>
              </w:rPr>
              <w:t>bậc</w:t>
            </w:r>
            <w:proofErr w:type="spellEnd"/>
            <w:r w:rsidRPr="0032037E">
              <w:rPr>
                <w:rFonts w:ascii="Times New Roman" w:hAnsi="Times New Roman" w:cs="Times New Roman"/>
                <w:b w:val="0"/>
                <w:bCs/>
                <w:color w:val="auto"/>
                <w:sz w:val="24"/>
                <w:szCs w:val="24"/>
              </w:rPr>
              <w:t xml:space="preserve"> </w:t>
            </w:r>
            <w:proofErr w:type="spellStart"/>
            <w:r w:rsidRPr="0032037E">
              <w:rPr>
                <w:rFonts w:ascii="Times New Roman" w:hAnsi="Times New Roman" w:cs="Times New Roman"/>
                <w:b w:val="0"/>
                <w:bCs/>
                <w:color w:val="auto"/>
                <w:sz w:val="24"/>
                <w:szCs w:val="24"/>
              </w:rPr>
              <w:t>đại</w:t>
            </w:r>
            <w:proofErr w:type="spellEnd"/>
            <w:r w:rsidRPr="0032037E">
              <w:rPr>
                <w:rFonts w:ascii="Times New Roman" w:hAnsi="Times New Roman" w:cs="Times New Roman"/>
                <w:b w:val="0"/>
                <w:bCs/>
                <w:color w:val="auto"/>
                <w:sz w:val="24"/>
                <w:szCs w:val="24"/>
              </w:rPr>
              <w:t xml:space="preserve"> </w:t>
            </w:r>
            <w:proofErr w:type="spellStart"/>
            <w:r w:rsidRPr="0032037E">
              <w:rPr>
                <w:rFonts w:ascii="Times New Roman" w:hAnsi="Times New Roman" w:cs="Times New Roman"/>
                <w:b w:val="0"/>
                <w:bCs/>
                <w:color w:val="auto"/>
                <w:sz w:val="24"/>
                <w:szCs w:val="24"/>
              </w:rPr>
              <w:t>học</w:t>
            </w:r>
            <w:proofErr w:type="spellEnd"/>
            <w:r w:rsidRPr="0032037E">
              <w:rPr>
                <w:rFonts w:ascii="Times New Roman" w:hAnsi="Times New Roman" w:cs="Times New Roman"/>
                <w:b w:val="0"/>
                <w:bCs/>
                <w:color w:val="auto"/>
                <w:sz w:val="24"/>
                <w:szCs w:val="24"/>
              </w:rPr>
              <w:t xml:space="preserve"> </w:t>
            </w:r>
            <w:proofErr w:type="spellStart"/>
            <w:r w:rsidRPr="0032037E">
              <w:rPr>
                <w:rFonts w:ascii="Times New Roman" w:hAnsi="Times New Roman" w:cs="Times New Roman"/>
                <w:b w:val="0"/>
                <w:bCs/>
                <w:color w:val="auto"/>
                <w:sz w:val="24"/>
                <w:szCs w:val="24"/>
              </w:rPr>
              <w:t>hệ</w:t>
            </w:r>
            <w:proofErr w:type="spellEnd"/>
            <w:r w:rsidRPr="0032037E">
              <w:rPr>
                <w:rFonts w:ascii="Times New Roman" w:hAnsi="Times New Roman" w:cs="Times New Roman"/>
                <w:b w:val="0"/>
                <w:bCs/>
                <w:color w:val="auto"/>
                <w:sz w:val="24"/>
                <w:szCs w:val="24"/>
              </w:rPr>
              <w:t xml:space="preserve"> </w:t>
            </w:r>
            <w:proofErr w:type="spellStart"/>
            <w:r w:rsidRPr="0032037E">
              <w:rPr>
                <w:rFonts w:ascii="Times New Roman" w:hAnsi="Times New Roman" w:cs="Times New Roman"/>
                <w:b w:val="0"/>
                <w:bCs/>
                <w:color w:val="auto"/>
                <w:sz w:val="24"/>
                <w:szCs w:val="24"/>
              </w:rPr>
              <w:t>không</w:t>
            </w:r>
            <w:proofErr w:type="spellEnd"/>
            <w:r w:rsidRPr="0032037E">
              <w:rPr>
                <w:rFonts w:ascii="Times New Roman" w:hAnsi="Times New Roman" w:cs="Times New Roman"/>
                <w:b w:val="0"/>
                <w:bCs/>
                <w:color w:val="auto"/>
                <w:sz w:val="24"/>
                <w:szCs w:val="24"/>
              </w:rPr>
              <w:t xml:space="preserve"> </w:t>
            </w:r>
            <w:proofErr w:type="spellStart"/>
            <w:r w:rsidRPr="0032037E">
              <w:rPr>
                <w:rFonts w:ascii="Times New Roman" w:hAnsi="Times New Roman" w:cs="Times New Roman"/>
                <w:b w:val="0"/>
                <w:bCs/>
                <w:color w:val="auto"/>
                <w:sz w:val="24"/>
                <w:szCs w:val="24"/>
              </w:rPr>
              <w:t>chuyên</w:t>
            </w:r>
            <w:proofErr w:type="spellEnd"/>
            <w:r w:rsidRPr="0032037E">
              <w:rPr>
                <w:rFonts w:ascii="Times New Roman" w:hAnsi="Times New Roman" w:cs="Times New Roman"/>
                <w:b w:val="0"/>
                <w:bCs/>
                <w:color w:val="auto"/>
                <w:sz w:val="24"/>
                <w:szCs w:val="24"/>
              </w:rPr>
              <w:t xml:space="preserve"> LLCT)</w:t>
            </w:r>
          </w:p>
        </w:tc>
        <w:tc>
          <w:tcPr>
            <w:tcW w:w="933" w:type="pct"/>
            <w:shd w:val="clear" w:color="auto" w:fill="auto"/>
            <w:vAlign w:val="center"/>
          </w:tcPr>
          <w:p w14:paraId="3413BB91" w14:textId="4E71F1E9"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proofErr w:type="spellStart"/>
            <w:r w:rsidRPr="0032037E">
              <w:rPr>
                <w:rFonts w:ascii="Times New Roman" w:hAnsi="Times New Roman" w:cs="Times New Roman"/>
                <w:b w:val="0"/>
                <w:bCs/>
                <w:color w:val="auto"/>
                <w:sz w:val="24"/>
                <w:szCs w:val="24"/>
              </w:rPr>
              <w:t>Bộ</w:t>
            </w:r>
            <w:proofErr w:type="spellEnd"/>
            <w:r w:rsidRPr="0032037E">
              <w:rPr>
                <w:rFonts w:ascii="Times New Roman" w:hAnsi="Times New Roman" w:cs="Times New Roman"/>
                <w:b w:val="0"/>
                <w:bCs/>
                <w:color w:val="auto"/>
                <w:sz w:val="24"/>
                <w:szCs w:val="24"/>
              </w:rPr>
              <w:t xml:space="preserve"> </w:t>
            </w:r>
            <w:proofErr w:type="spellStart"/>
            <w:r w:rsidRPr="0032037E">
              <w:rPr>
                <w:rFonts w:ascii="Times New Roman" w:hAnsi="Times New Roman" w:cs="Times New Roman"/>
                <w:b w:val="0"/>
                <w:bCs/>
                <w:color w:val="auto"/>
                <w:sz w:val="24"/>
                <w:szCs w:val="24"/>
              </w:rPr>
              <w:t>Giáo</w:t>
            </w:r>
            <w:proofErr w:type="spellEnd"/>
            <w:r w:rsidRPr="0032037E">
              <w:rPr>
                <w:rFonts w:ascii="Times New Roman" w:hAnsi="Times New Roman" w:cs="Times New Roman"/>
                <w:b w:val="0"/>
                <w:bCs/>
                <w:color w:val="auto"/>
                <w:sz w:val="24"/>
                <w:szCs w:val="24"/>
              </w:rPr>
              <w:t xml:space="preserve"> </w:t>
            </w:r>
            <w:proofErr w:type="spellStart"/>
            <w:r w:rsidRPr="0032037E">
              <w:rPr>
                <w:rFonts w:ascii="Times New Roman" w:hAnsi="Times New Roman" w:cs="Times New Roman"/>
                <w:b w:val="0"/>
                <w:bCs/>
                <w:color w:val="auto"/>
                <w:sz w:val="24"/>
                <w:szCs w:val="24"/>
              </w:rPr>
              <w:t>dục</w:t>
            </w:r>
            <w:proofErr w:type="spellEnd"/>
            <w:r w:rsidRPr="0032037E">
              <w:rPr>
                <w:rFonts w:ascii="Times New Roman" w:hAnsi="Times New Roman" w:cs="Times New Roman"/>
                <w:b w:val="0"/>
                <w:bCs/>
                <w:color w:val="auto"/>
                <w:sz w:val="24"/>
                <w:szCs w:val="24"/>
              </w:rPr>
              <w:t xml:space="preserve"> </w:t>
            </w:r>
            <w:proofErr w:type="spellStart"/>
            <w:r w:rsidRPr="0032037E">
              <w:rPr>
                <w:rFonts w:ascii="Times New Roman" w:hAnsi="Times New Roman" w:cs="Times New Roman"/>
                <w:b w:val="0"/>
                <w:bCs/>
                <w:color w:val="auto"/>
                <w:sz w:val="24"/>
                <w:szCs w:val="24"/>
              </w:rPr>
              <w:t>và</w:t>
            </w:r>
            <w:proofErr w:type="spellEnd"/>
            <w:r w:rsidRPr="0032037E">
              <w:rPr>
                <w:rFonts w:ascii="Times New Roman" w:hAnsi="Times New Roman" w:cs="Times New Roman"/>
                <w:b w:val="0"/>
                <w:bCs/>
                <w:color w:val="auto"/>
                <w:sz w:val="24"/>
                <w:szCs w:val="24"/>
              </w:rPr>
              <w:t xml:space="preserve"> Đào </w:t>
            </w:r>
            <w:proofErr w:type="spellStart"/>
            <w:r w:rsidRPr="0032037E">
              <w:rPr>
                <w:rFonts w:ascii="Times New Roman" w:hAnsi="Times New Roman" w:cs="Times New Roman"/>
                <w:b w:val="0"/>
                <w:bCs/>
                <w:color w:val="auto"/>
                <w:sz w:val="24"/>
                <w:szCs w:val="24"/>
              </w:rPr>
              <w:t>tạo</w:t>
            </w:r>
            <w:proofErr w:type="spellEnd"/>
          </w:p>
        </w:tc>
        <w:tc>
          <w:tcPr>
            <w:tcW w:w="836" w:type="pct"/>
            <w:shd w:val="clear" w:color="auto" w:fill="auto"/>
            <w:vAlign w:val="center"/>
          </w:tcPr>
          <w:p w14:paraId="740F7BCB" w14:textId="1750FB18"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hAnsi="Times New Roman" w:cs="Times New Roman"/>
                <w:b w:val="0"/>
                <w:bCs/>
                <w:color w:val="auto"/>
                <w:sz w:val="24"/>
                <w:szCs w:val="24"/>
              </w:rPr>
              <w:t xml:space="preserve">NXB CTQG </w:t>
            </w:r>
            <w:proofErr w:type="spellStart"/>
            <w:r w:rsidRPr="0032037E">
              <w:rPr>
                <w:rFonts w:ascii="Times New Roman" w:hAnsi="Times New Roman" w:cs="Times New Roman"/>
                <w:b w:val="0"/>
                <w:bCs/>
                <w:color w:val="auto"/>
                <w:sz w:val="24"/>
                <w:szCs w:val="24"/>
              </w:rPr>
              <w:t>Sự</w:t>
            </w:r>
            <w:proofErr w:type="spellEnd"/>
            <w:r w:rsidRPr="0032037E">
              <w:rPr>
                <w:rFonts w:ascii="Times New Roman" w:hAnsi="Times New Roman" w:cs="Times New Roman"/>
                <w:b w:val="0"/>
                <w:bCs/>
                <w:color w:val="auto"/>
                <w:sz w:val="24"/>
                <w:szCs w:val="24"/>
              </w:rPr>
              <w:t xml:space="preserve"> </w:t>
            </w:r>
            <w:proofErr w:type="spellStart"/>
            <w:r w:rsidRPr="0032037E">
              <w:rPr>
                <w:rFonts w:ascii="Times New Roman" w:hAnsi="Times New Roman" w:cs="Times New Roman"/>
                <w:b w:val="0"/>
                <w:bCs/>
                <w:color w:val="auto"/>
                <w:sz w:val="24"/>
                <w:szCs w:val="24"/>
              </w:rPr>
              <w:t>thật</w:t>
            </w:r>
            <w:proofErr w:type="spellEnd"/>
            <w:r w:rsidRPr="0032037E">
              <w:rPr>
                <w:rFonts w:ascii="Times New Roman" w:hAnsi="Times New Roman" w:cs="Times New Roman"/>
                <w:b w:val="0"/>
                <w:bCs/>
                <w:color w:val="auto"/>
                <w:sz w:val="24"/>
                <w:szCs w:val="24"/>
              </w:rPr>
              <w:t>, 2021</w:t>
            </w:r>
          </w:p>
        </w:tc>
        <w:tc>
          <w:tcPr>
            <w:tcW w:w="547" w:type="pct"/>
            <w:shd w:val="clear" w:color="auto" w:fill="auto"/>
            <w:vAlign w:val="center"/>
          </w:tcPr>
          <w:p w14:paraId="7B548829" w14:textId="77777777" w:rsidR="003D43B1" w:rsidRPr="0032037E" w:rsidRDefault="003D43B1" w:rsidP="00EC4C66">
            <w:pPr>
              <w:spacing w:before="40" w:after="40" w:line="276" w:lineRule="auto"/>
              <w:jc w:val="center"/>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BDG1005</w:t>
            </w:r>
          </w:p>
        </w:tc>
        <w:tc>
          <w:tcPr>
            <w:tcW w:w="804" w:type="pct"/>
            <w:shd w:val="clear" w:color="auto" w:fill="auto"/>
            <w:vAlign w:val="center"/>
          </w:tcPr>
          <w:p w14:paraId="74F88C58" w14:textId="77777777" w:rsidR="003D43B1" w:rsidRPr="0032037E" w:rsidRDefault="003D43B1" w:rsidP="00EC4C66">
            <w:pPr>
              <w:spacing w:before="40" w:after="40" w:line="276" w:lineRule="auto"/>
              <w:rPr>
                <w:rFonts w:ascii="Times New Roman" w:eastAsia="Times New Roman" w:hAnsi="Times New Roman" w:cs="Times New Roman"/>
                <w:b w:val="0"/>
                <w:bCs/>
                <w:color w:val="auto"/>
                <w:sz w:val="24"/>
                <w:szCs w:val="24"/>
              </w:rPr>
            </w:pPr>
            <w:proofErr w:type="spellStart"/>
            <w:r w:rsidRPr="0032037E">
              <w:rPr>
                <w:rFonts w:ascii="Times New Roman" w:eastAsia="Times New Roman" w:hAnsi="Times New Roman" w:cs="Times New Roman"/>
                <w:b w:val="0"/>
                <w:bCs/>
                <w:color w:val="auto"/>
                <w:sz w:val="24"/>
                <w:szCs w:val="24"/>
              </w:rPr>
              <w:t>Lịch</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sử</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Đảng</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cộng</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sản</w:t>
            </w:r>
            <w:proofErr w:type="spellEnd"/>
            <w:r w:rsidRPr="0032037E">
              <w:rPr>
                <w:rFonts w:ascii="Times New Roman" w:eastAsia="Times New Roman" w:hAnsi="Times New Roman" w:cs="Times New Roman"/>
                <w:b w:val="0"/>
                <w:bCs/>
                <w:color w:val="auto"/>
                <w:sz w:val="24"/>
                <w:szCs w:val="24"/>
              </w:rPr>
              <w:t xml:space="preserve"> Việt Nam</w:t>
            </w:r>
          </w:p>
        </w:tc>
        <w:tc>
          <w:tcPr>
            <w:tcW w:w="467" w:type="pct"/>
            <w:shd w:val="clear" w:color="auto" w:fill="auto"/>
            <w:vAlign w:val="center"/>
          </w:tcPr>
          <w:p w14:paraId="2110878B" w14:textId="77777777"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 </w:t>
            </w:r>
          </w:p>
        </w:tc>
      </w:tr>
      <w:tr w:rsidR="0032037E" w:rsidRPr="0032037E" w14:paraId="34D7A10A" w14:textId="77777777" w:rsidTr="008A0A4A">
        <w:trPr>
          <w:trHeight w:val="20"/>
        </w:trPr>
        <w:tc>
          <w:tcPr>
            <w:tcW w:w="281" w:type="pct"/>
            <w:shd w:val="clear" w:color="auto" w:fill="auto"/>
            <w:vAlign w:val="center"/>
          </w:tcPr>
          <w:p w14:paraId="46152F02" w14:textId="5682F5DF" w:rsidR="003D43B1" w:rsidRPr="0032037E" w:rsidRDefault="003D43B1" w:rsidP="00EC4C66">
            <w:pPr>
              <w:spacing w:before="40" w:after="40" w:line="276" w:lineRule="auto"/>
              <w:jc w:val="center"/>
              <w:rPr>
                <w:rFonts w:ascii="Times New Roman" w:hAnsi="Times New Roman" w:cs="Times New Roman"/>
                <w:b w:val="0"/>
                <w:bCs/>
                <w:color w:val="auto"/>
                <w:sz w:val="24"/>
                <w:szCs w:val="24"/>
              </w:rPr>
            </w:pPr>
            <w:r w:rsidRPr="0032037E">
              <w:rPr>
                <w:rFonts w:ascii="Times New Roman" w:hAnsi="Times New Roman" w:cs="Times New Roman"/>
                <w:b w:val="0"/>
                <w:bCs/>
                <w:color w:val="auto"/>
                <w:sz w:val="24"/>
                <w:szCs w:val="24"/>
              </w:rPr>
              <w:t>5</w:t>
            </w:r>
          </w:p>
        </w:tc>
        <w:tc>
          <w:tcPr>
            <w:tcW w:w="1132" w:type="pct"/>
            <w:shd w:val="clear" w:color="auto" w:fill="auto"/>
            <w:vAlign w:val="center"/>
          </w:tcPr>
          <w:p w14:paraId="4B006801" w14:textId="5EBAF9FC"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proofErr w:type="spellStart"/>
            <w:r w:rsidRPr="0032037E">
              <w:rPr>
                <w:rFonts w:ascii="Times New Roman" w:eastAsia="Times New Roman" w:hAnsi="Times New Roman" w:cs="Times New Roman"/>
                <w:b w:val="0"/>
                <w:bCs/>
                <w:color w:val="auto"/>
                <w:sz w:val="24"/>
                <w:szCs w:val="24"/>
              </w:rPr>
              <w:t>Bứt</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phá</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thời</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kỳ</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số</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hóa</w:t>
            </w:r>
            <w:proofErr w:type="spellEnd"/>
          </w:p>
        </w:tc>
        <w:tc>
          <w:tcPr>
            <w:tcW w:w="933" w:type="pct"/>
            <w:shd w:val="clear" w:color="auto" w:fill="auto"/>
            <w:vAlign w:val="center"/>
          </w:tcPr>
          <w:p w14:paraId="69A2CA39" w14:textId="6A914163"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Nitin Seth</w:t>
            </w:r>
          </w:p>
        </w:tc>
        <w:tc>
          <w:tcPr>
            <w:tcW w:w="836" w:type="pct"/>
            <w:shd w:val="clear" w:color="auto" w:fill="auto"/>
            <w:vAlign w:val="center"/>
          </w:tcPr>
          <w:p w14:paraId="2534E113" w14:textId="77777777"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proofErr w:type="spellStart"/>
            <w:r w:rsidRPr="0032037E">
              <w:rPr>
                <w:rFonts w:ascii="Times New Roman" w:eastAsia="Times New Roman" w:hAnsi="Times New Roman" w:cs="Times New Roman"/>
                <w:b w:val="0"/>
                <w:bCs/>
                <w:color w:val="auto"/>
                <w:sz w:val="24"/>
                <w:szCs w:val="24"/>
              </w:rPr>
              <w:t>Trẻ</w:t>
            </w:r>
            <w:proofErr w:type="spellEnd"/>
            <w:r w:rsidRPr="0032037E">
              <w:rPr>
                <w:rFonts w:ascii="Times New Roman" w:eastAsia="Times New Roman" w:hAnsi="Times New Roman" w:cs="Times New Roman"/>
                <w:b w:val="0"/>
                <w:bCs/>
                <w:color w:val="auto"/>
                <w:sz w:val="24"/>
                <w:szCs w:val="24"/>
              </w:rPr>
              <w:t>, 2022</w:t>
            </w:r>
          </w:p>
        </w:tc>
        <w:tc>
          <w:tcPr>
            <w:tcW w:w="547" w:type="pct"/>
            <w:shd w:val="clear" w:color="auto" w:fill="auto"/>
            <w:vAlign w:val="center"/>
          </w:tcPr>
          <w:p w14:paraId="103D6431" w14:textId="1B4B63B2" w:rsidR="003D43B1" w:rsidRPr="0032037E" w:rsidRDefault="003D43B1" w:rsidP="00EC4C66">
            <w:pPr>
              <w:spacing w:before="40" w:after="40" w:line="276" w:lineRule="auto"/>
              <w:jc w:val="center"/>
              <w:rPr>
                <w:rFonts w:ascii="Times New Roman" w:eastAsia="Times New Roman" w:hAnsi="Times New Roman" w:cs="Times New Roman"/>
                <w:b w:val="0"/>
                <w:bCs/>
                <w:color w:val="auto"/>
                <w:sz w:val="24"/>
                <w:szCs w:val="24"/>
              </w:rPr>
            </w:pPr>
            <w:r w:rsidRPr="0032037E">
              <w:rPr>
                <w:rFonts w:ascii="Times New Roman" w:hAnsi="Times New Roman" w:cs="Times New Roman"/>
                <w:b w:val="0"/>
                <w:bCs/>
                <w:color w:val="auto"/>
                <w:sz w:val="24"/>
                <w:szCs w:val="24"/>
              </w:rPr>
              <w:t>BBU4096</w:t>
            </w:r>
          </w:p>
        </w:tc>
        <w:tc>
          <w:tcPr>
            <w:tcW w:w="804" w:type="pct"/>
            <w:shd w:val="clear" w:color="auto" w:fill="auto"/>
            <w:vAlign w:val="center"/>
          </w:tcPr>
          <w:p w14:paraId="1E396B7E" w14:textId="77777777" w:rsidR="003D43B1" w:rsidRPr="0032037E" w:rsidRDefault="003D43B1" w:rsidP="00EC4C66">
            <w:pPr>
              <w:spacing w:before="40" w:after="40" w:line="276" w:lineRule="auto"/>
              <w:rPr>
                <w:rFonts w:ascii="Times New Roman" w:eastAsia="Times New Roman" w:hAnsi="Times New Roman" w:cs="Times New Roman"/>
                <w:b w:val="0"/>
                <w:bCs/>
                <w:color w:val="auto"/>
                <w:sz w:val="24"/>
                <w:szCs w:val="24"/>
              </w:rPr>
            </w:pPr>
            <w:proofErr w:type="spellStart"/>
            <w:r w:rsidRPr="0032037E">
              <w:rPr>
                <w:rFonts w:ascii="Times New Roman" w:eastAsia="Times New Roman" w:hAnsi="Times New Roman" w:cs="Times New Roman"/>
                <w:b w:val="0"/>
                <w:bCs/>
                <w:color w:val="auto"/>
                <w:sz w:val="24"/>
                <w:szCs w:val="24"/>
              </w:rPr>
              <w:t>Chuyển</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đổi</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số</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trong</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khu</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vực</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công</w:t>
            </w:r>
            <w:proofErr w:type="spellEnd"/>
          </w:p>
        </w:tc>
        <w:tc>
          <w:tcPr>
            <w:tcW w:w="467" w:type="pct"/>
            <w:shd w:val="clear" w:color="auto" w:fill="auto"/>
            <w:vAlign w:val="center"/>
          </w:tcPr>
          <w:p w14:paraId="1C0632CD" w14:textId="77777777"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 </w:t>
            </w:r>
          </w:p>
        </w:tc>
      </w:tr>
      <w:tr w:rsidR="0032037E" w:rsidRPr="0032037E" w14:paraId="135CF4EB" w14:textId="77777777" w:rsidTr="008A0A4A">
        <w:trPr>
          <w:trHeight w:val="20"/>
        </w:trPr>
        <w:tc>
          <w:tcPr>
            <w:tcW w:w="281" w:type="pct"/>
            <w:shd w:val="clear" w:color="auto" w:fill="auto"/>
            <w:vAlign w:val="center"/>
          </w:tcPr>
          <w:p w14:paraId="1EE215D7" w14:textId="791F4A0B" w:rsidR="003D43B1" w:rsidRPr="0032037E" w:rsidRDefault="003D43B1" w:rsidP="00EC4C66">
            <w:pPr>
              <w:spacing w:before="40" w:after="40" w:line="276" w:lineRule="auto"/>
              <w:jc w:val="center"/>
              <w:rPr>
                <w:rFonts w:ascii="Times New Roman" w:hAnsi="Times New Roman" w:cs="Times New Roman"/>
                <w:b w:val="0"/>
                <w:bCs/>
                <w:color w:val="auto"/>
                <w:sz w:val="24"/>
                <w:szCs w:val="24"/>
              </w:rPr>
            </w:pPr>
            <w:r w:rsidRPr="0032037E">
              <w:rPr>
                <w:rFonts w:ascii="Times New Roman" w:hAnsi="Times New Roman" w:cs="Times New Roman"/>
                <w:b w:val="0"/>
                <w:bCs/>
                <w:color w:val="auto"/>
                <w:sz w:val="24"/>
                <w:szCs w:val="24"/>
              </w:rPr>
              <w:t>6</w:t>
            </w:r>
          </w:p>
        </w:tc>
        <w:tc>
          <w:tcPr>
            <w:tcW w:w="1132" w:type="pct"/>
            <w:shd w:val="clear" w:color="auto" w:fill="auto"/>
            <w:vAlign w:val="center"/>
          </w:tcPr>
          <w:p w14:paraId="4F49C9CF" w14:textId="35B9403C"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proofErr w:type="spellStart"/>
            <w:r w:rsidRPr="0032037E">
              <w:rPr>
                <w:rFonts w:ascii="Times New Roman" w:eastAsia="Times New Roman" w:hAnsi="Times New Roman" w:cs="Times New Roman"/>
                <w:b w:val="0"/>
                <w:bCs/>
                <w:color w:val="auto"/>
                <w:sz w:val="24"/>
                <w:szCs w:val="24"/>
              </w:rPr>
              <w:t>Giáo</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trình</w:t>
            </w:r>
            <w:proofErr w:type="spellEnd"/>
            <w:r w:rsidRPr="0032037E">
              <w:rPr>
                <w:rFonts w:ascii="Times New Roman" w:eastAsia="Times New Roman" w:hAnsi="Times New Roman" w:cs="Times New Roman"/>
                <w:b w:val="0"/>
                <w:bCs/>
                <w:color w:val="auto"/>
                <w:sz w:val="24"/>
                <w:szCs w:val="24"/>
              </w:rPr>
              <w:t xml:space="preserve"> Quan </w:t>
            </w:r>
            <w:proofErr w:type="spellStart"/>
            <w:r w:rsidRPr="0032037E">
              <w:rPr>
                <w:rFonts w:ascii="Times New Roman" w:eastAsia="Times New Roman" w:hAnsi="Times New Roman" w:cs="Times New Roman"/>
                <w:b w:val="0"/>
                <w:bCs/>
                <w:color w:val="auto"/>
                <w:sz w:val="24"/>
                <w:szCs w:val="24"/>
              </w:rPr>
              <w:t>hệ</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công</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chúng</w:t>
            </w:r>
            <w:proofErr w:type="spellEnd"/>
          </w:p>
        </w:tc>
        <w:tc>
          <w:tcPr>
            <w:tcW w:w="933" w:type="pct"/>
            <w:shd w:val="clear" w:color="auto" w:fill="auto"/>
            <w:vAlign w:val="center"/>
          </w:tcPr>
          <w:p w14:paraId="5CCFE77C" w14:textId="77777777"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Nguyễn Đình Toàn</w:t>
            </w:r>
          </w:p>
        </w:tc>
        <w:tc>
          <w:tcPr>
            <w:tcW w:w="836" w:type="pct"/>
            <w:shd w:val="clear" w:color="auto" w:fill="auto"/>
            <w:vAlign w:val="center"/>
          </w:tcPr>
          <w:p w14:paraId="2EF05F5B" w14:textId="77777777"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proofErr w:type="spellStart"/>
            <w:r w:rsidRPr="0032037E">
              <w:rPr>
                <w:rFonts w:ascii="Times New Roman" w:eastAsia="Times New Roman" w:hAnsi="Times New Roman" w:cs="Times New Roman"/>
                <w:b w:val="0"/>
                <w:bCs/>
                <w:color w:val="auto"/>
                <w:sz w:val="24"/>
                <w:szCs w:val="24"/>
              </w:rPr>
              <w:t>Đại</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học</w:t>
            </w:r>
            <w:proofErr w:type="spellEnd"/>
            <w:r w:rsidRPr="0032037E">
              <w:rPr>
                <w:rFonts w:ascii="Times New Roman" w:eastAsia="Times New Roman" w:hAnsi="Times New Roman" w:cs="Times New Roman"/>
                <w:b w:val="0"/>
                <w:bCs/>
                <w:color w:val="auto"/>
                <w:sz w:val="24"/>
                <w:szCs w:val="24"/>
              </w:rPr>
              <w:t xml:space="preserve"> Kinh </w:t>
            </w:r>
            <w:proofErr w:type="spellStart"/>
            <w:r w:rsidRPr="0032037E">
              <w:rPr>
                <w:rFonts w:ascii="Times New Roman" w:eastAsia="Times New Roman" w:hAnsi="Times New Roman" w:cs="Times New Roman"/>
                <w:b w:val="0"/>
                <w:bCs/>
                <w:color w:val="auto"/>
                <w:sz w:val="24"/>
                <w:szCs w:val="24"/>
              </w:rPr>
              <w:t>tế</w:t>
            </w:r>
            <w:proofErr w:type="spellEnd"/>
            <w:r w:rsidRPr="0032037E">
              <w:rPr>
                <w:rFonts w:ascii="Times New Roman" w:eastAsia="Times New Roman" w:hAnsi="Times New Roman" w:cs="Times New Roman"/>
                <w:b w:val="0"/>
                <w:bCs/>
                <w:color w:val="auto"/>
                <w:sz w:val="24"/>
                <w:szCs w:val="24"/>
              </w:rPr>
              <w:t xml:space="preserve"> Quốc </w:t>
            </w:r>
            <w:proofErr w:type="spellStart"/>
            <w:r w:rsidRPr="0032037E">
              <w:rPr>
                <w:rFonts w:ascii="Times New Roman" w:eastAsia="Times New Roman" w:hAnsi="Times New Roman" w:cs="Times New Roman"/>
                <w:b w:val="0"/>
                <w:bCs/>
                <w:color w:val="auto"/>
                <w:sz w:val="24"/>
                <w:szCs w:val="24"/>
              </w:rPr>
              <w:t>dân</w:t>
            </w:r>
            <w:proofErr w:type="spellEnd"/>
            <w:r w:rsidRPr="0032037E">
              <w:rPr>
                <w:rFonts w:ascii="Times New Roman" w:eastAsia="Times New Roman" w:hAnsi="Times New Roman" w:cs="Times New Roman"/>
                <w:b w:val="0"/>
                <w:bCs/>
                <w:color w:val="auto"/>
                <w:sz w:val="24"/>
                <w:szCs w:val="24"/>
              </w:rPr>
              <w:t>, 2024</w:t>
            </w:r>
          </w:p>
        </w:tc>
        <w:tc>
          <w:tcPr>
            <w:tcW w:w="547" w:type="pct"/>
            <w:shd w:val="clear" w:color="auto" w:fill="auto"/>
            <w:vAlign w:val="center"/>
          </w:tcPr>
          <w:p w14:paraId="31F433D6" w14:textId="60273DE1" w:rsidR="003D43B1" w:rsidRPr="0032037E" w:rsidRDefault="00083D9E" w:rsidP="00EC4C66">
            <w:pPr>
              <w:spacing w:before="40" w:after="40" w:line="276" w:lineRule="auto"/>
              <w:jc w:val="center"/>
              <w:rPr>
                <w:rFonts w:ascii="Times New Roman" w:eastAsia="Times New Roman" w:hAnsi="Times New Roman" w:cs="Times New Roman"/>
                <w:b w:val="0"/>
                <w:bCs/>
                <w:color w:val="auto"/>
                <w:sz w:val="24"/>
                <w:szCs w:val="24"/>
              </w:rPr>
            </w:pPr>
            <w:r>
              <w:rPr>
                <w:rFonts w:ascii="Times New Roman" w:eastAsia="Times New Roman" w:hAnsi="Times New Roman" w:cs="Times New Roman"/>
                <w:b w:val="0"/>
                <w:bCs/>
                <w:color w:val="auto"/>
                <w:sz w:val="24"/>
                <w:szCs w:val="24"/>
              </w:rPr>
              <w:t>BBM5073</w:t>
            </w:r>
          </w:p>
        </w:tc>
        <w:tc>
          <w:tcPr>
            <w:tcW w:w="804" w:type="pct"/>
            <w:shd w:val="clear" w:color="auto" w:fill="auto"/>
            <w:vAlign w:val="center"/>
          </w:tcPr>
          <w:p w14:paraId="00756FF7" w14:textId="77777777" w:rsidR="003D43B1" w:rsidRPr="0032037E" w:rsidRDefault="003D43B1" w:rsidP="00EC4C66">
            <w:pPr>
              <w:spacing w:before="40" w:after="40" w:line="276" w:lineRule="auto"/>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 xml:space="preserve">Quan </w:t>
            </w:r>
            <w:proofErr w:type="spellStart"/>
            <w:r w:rsidRPr="0032037E">
              <w:rPr>
                <w:rFonts w:ascii="Times New Roman" w:eastAsia="Times New Roman" w:hAnsi="Times New Roman" w:cs="Times New Roman"/>
                <w:b w:val="0"/>
                <w:bCs/>
                <w:color w:val="auto"/>
                <w:sz w:val="24"/>
                <w:szCs w:val="24"/>
              </w:rPr>
              <w:t>hệ</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công</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chúng</w:t>
            </w:r>
            <w:proofErr w:type="spellEnd"/>
          </w:p>
        </w:tc>
        <w:tc>
          <w:tcPr>
            <w:tcW w:w="467" w:type="pct"/>
            <w:shd w:val="clear" w:color="auto" w:fill="auto"/>
            <w:vAlign w:val="center"/>
          </w:tcPr>
          <w:p w14:paraId="3A2E0AB1" w14:textId="77777777"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 </w:t>
            </w:r>
          </w:p>
        </w:tc>
      </w:tr>
      <w:tr w:rsidR="0032037E" w:rsidRPr="0032037E" w14:paraId="2C25328F" w14:textId="77777777" w:rsidTr="00AB52E4">
        <w:trPr>
          <w:trHeight w:val="20"/>
        </w:trPr>
        <w:tc>
          <w:tcPr>
            <w:tcW w:w="5000" w:type="pct"/>
            <w:gridSpan w:val="7"/>
            <w:shd w:val="clear" w:color="auto" w:fill="auto"/>
            <w:vAlign w:val="center"/>
          </w:tcPr>
          <w:p w14:paraId="21E3684E" w14:textId="43581837" w:rsidR="003D43B1" w:rsidRPr="0032037E" w:rsidRDefault="003D43B1" w:rsidP="00EC4C66">
            <w:pPr>
              <w:spacing w:before="40" w:after="40" w:line="276" w:lineRule="auto"/>
              <w:jc w:val="left"/>
              <w:rPr>
                <w:rFonts w:ascii="Times New Roman" w:hAnsi="Times New Roman" w:cs="Times New Roman"/>
                <w:bCs/>
                <w:color w:val="auto"/>
                <w:sz w:val="24"/>
                <w:szCs w:val="24"/>
              </w:rPr>
            </w:pPr>
            <w:r w:rsidRPr="0032037E">
              <w:rPr>
                <w:rFonts w:ascii="Times New Roman" w:hAnsi="Times New Roman" w:cs="Times New Roman"/>
                <w:bCs/>
                <w:color w:val="auto"/>
                <w:sz w:val="24"/>
                <w:szCs w:val="24"/>
              </w:rPr>
              <w:t xml:space="preserve">Học </w:t>
            </w:r>
            <w:proofErr w:type="spellStart"/>
            <w:r w:rsidRPr="0032037E">
              <w:rPr>
                <w:rFonts w:ascii="Times New Roman" w:hAnsi="Times New Roman" w:cs="Times New Roman"/>
                <w:bCs/>
                <w:color w:val="auto"/>
                <w:sz w:val="24"/>
                <w:szCs w:val="24"/>
              </w:rPr>
              <w:t>kỳ</w:t>
            </w:r>
            <w:proofErr w:type="spellEnd"/>
            <w:r w:rsidRPr="0032037E">
              <w:rPr>
                <w:rFonts w:ascii="Times New Roman" w:hAnsi="Times New Roman" w:cs="Times New Roman"/>
                <w:bCs/>
                <w:color w:val="auto"/>
                <w:sz w:val="24"/>
                <w:szCs w:val="24"/>
              </w:rPr>
              <w:t xml:space="preserve"> 7</w:t>
            </w:r>
          </w:p>
        </w:tc>
      </w:tr>
      <w:tr w:rsidR="0032037E" w:rsidRPr="0032037E" w14:paraId="3F99CE06" w14:textId="77777777" w:rsidTr="008A0A4A">
        <w:trPr>
          <w:trHeight w:val="20"/>
        </w:trPr>
        <w:tc>
          <w:tcPr>
            <w:tcW w:w="281" w:type="pct"/>
            <w:shd w:val="clear" w:color="auto" w:fill="auto"/>
            <w:vAlign w:val="center"/>
          </w:tcPr>
          <w:p w14:paraId="4A229ECA" w14:textId="01701CF9" w:rsidR="003D43B1" w:rsidRPr="0032037E" w:rsidRDefault="003D43B1" w:rsidP="00EC4C66">
            <w:pPr>
              <w:spacing w:before="40" w:after="40" w:line="276" w:lineRule="auto"/>
              <w:jc w:val="center"/>
              <w:rPr>
                <w:rFonts w:ascii="Times New Roman" w:hAnsi="Times New Roman" w:cs="Times New Roman"/>
                <w:b w:val="0"/>
                <w:bCs/>
                <w:color w:val="auto"/>
                <w:sz w:val="24"/>
                <w:szCs w:val="24"/>
              </w:rPr>
            </w:pPr>
            <w:r w:rsidRPr="0032037E">
              <w:rPr>
                <w:rFonts w:ascii="Times New Roman" w:hAnsi="Times New Roman" w:cs="Times New Roman"/>
                <w:b w:val="0"/>
                <w:bCs/>
                <w:color w:val="auto"/>
                <w:sz w:val="24"/>
                <w:szCs w:val="24"/>
              </w:rPr>
              <w:t>1</w:t>
            </w:r>
          </w:p>
        </w:tc>
        <w:tc>
          <w:tcPr>
            <w:tcW w:w="1132" w:type="pct"/>
            <w:shd w:val="clear" w:color="auto" w:fill="auto"/>
            <w:vAlign w:val="center"/>
          </w:tcPr>
          <w:p w14:paraId="22350AA9" w14:textId="3403C40A"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proofErr w:type="spellStart"/>
            <w:r w:rsidRPr="0032037E">
              <w:rPr>
                <w:rFonts w:ascii="Times New Roman" w:eastAsia="Times New Roman" w:hAnsi="Times New Roman" w:cs="Times New Roman"/>
                <w:b w:val="0"/>
                <w:bCs/>
                <w:color w:val="auto"/>
                <w:sz w:val="24"/>
                <w:szCs w:val="24"/>
              </w:rPr>
              <w:t>Cơ</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sở</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lý</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luận</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và</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thực</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tiễn</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về</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dịch</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vụ</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công</w:t>
            </w:r>
            <w:proofErr w:type="spellEnd"/>
            <w:r w:rsidRPr="0032037E">
              <w:rPr>
                <w:rFonts w:ascii="Times New Roman" w:eastAsia="Times New Roman" w:hAnsi="Times New Roman" w:cs="Times New Roman"/>
                <w:b w:val="0"/>
                <w:bCs/>
                <w:color w:val="auto"/>
                <w:sz w:val="24"/>
                <w:szCs w:val="24"/>
              </w:rPr>
              <w:t xml:space="preserve"> ở Việt Nam </w:t>
            </w:r>
            <w:proofErr w:type="spellStart"/>
            <w:r w:rsidRPr="0032037E">
              <w:rPr>
                <w:rFonts w:ascii="Times New Roman" w:eastAsia="Times New Roman" w:hAnsi="Times New Roman" w:cs="Times New Roman"/>
                <w:b w:val="0"/>
                <w:bCs/>
                <w:color w:val="auto"/>
                <w:sz w:val="24"/>
                <w:szCs w:val="24"/>
              </w:rPr>
              <w:t>hiện</w:t>
            </w:r>
            <w:proofErr w:type="spellEnd"/>
            <w:r w:rsidRPr="0032037E">
              <w:rPr>
                <w:rFonts w:ascii="Times New Roman" w:eastAsia="Times New Roman" w:hAnsi="Times New Roman" w:cs="Times New Roman"/>
                <w:b w:val="0"/>
                <w:bCs/>
                <w:color w:val="auto"/>
                <w:sz w:val="24"/>
                <w:szCs w:val="24"/>
              </w:rPr>
              <w:t xml:space="preserve"> nay</w:t>
            </w:r>
          </w:p>
        </w:tc>
        <w:tc>
          <w:tcPr>
            <w:tcW w:w="933" w:type="pct"/>
            <w:shd w:val="clear" w:color="auto" w:fill="auto"/>
            <w:vAlign w:val="center"/>
          </w:tcPr>
          <w:p w14:paraId="67E6AC2A" w14:textId="6186550B"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Trương Quốc Việt</w:t>
            </w:r>
          </w:p>
        </w:tc>
        <w:tc>
          <w:tcPr>
            <w:tcW w:w="836" w:type="pct"/>
            <w:shd w:val="clear" w:color="auto" w:fill="auto"/>
            <w:vAlign w:val="center"/>
          </w:tcPr>
          <w:p w14:paraId="1767BEFF" w14:textId="77777777"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proofErr w:type="spellStart"/>
            <w:r w:rsidRPr="0032037E">
              <w:rPr>
                <w:rFonts w:ascii="Times New Roman" w:eastAsia="Times New Roman" w:hAnsi="Times New Roman" w:cs="Times New Roman"/>
                <w:b w:val="0"/>
                <w:bCs/>
                <w:color w:val="auto"/>
                <w:sz w:val="24"/>
                <w:szCs w:val="24"/>
              </w:rPr>
              <w:t>Chính</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trị</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quốc</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gia</w:t>
            </w:r>
            <w:proofErr w:type="spellEnd"/>
            <w:r w:rsidRPr="0032037E">
              <w:rPr>
                <w:rFonts w:ascii="Times New Roman" w:eastAsia="Times New Roman" w:hAnsi="Times New Roman" w:cs="Times New Roman"/>
                <w:b w:val="0"/>
                <w:bCs/>
                <w:color w:val="auto"/>
                <w:sz w:val="24"/>
                <w:szCs w:val="24"/>
              </w:rPr>
              <w:t xml:space="preserve"> - </w:t>
            </w:r>
            <w:proofErr w:type="spellStart"/>
            <w:r w:rsidRPr="0032037E">
              <w:rPr>
                <w:rFonts w:ascii="Times New Roman" w:eastAsia="Times New Roman" w:hAnsi="Times New Roman" w:cs="Times New Roman"/>
                <w:b w:val="0"/>
                <w:bCs/>
                <w:color w:val="auto"/>
                <w:sz w:val="24"/>
                <w:szCs w:val="24"/>
              </w:rPr>
              <w:t>Sự</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thật</w:t>
            </w:r>
            <w:proofErr w:type="spellEnd"/>
            <w:r w:rsidRPr="0032037E">
              <w:rPr>
                <w:rFonts w:ascii="Times New Roman" w:eastAsia="Times New Roman" w:hAnsi="Times New Roman" w:cs="Times New Roman"/>
                <w:b w:val="0"/>
                <w:bCs/>
                <w:color w:val="auto"/>
                <w:sz w:val="24"/>
                <w:szCs w:val="24"/>
              </w:rPr>
              <w:t>, 2023</w:t>
            </w:r>
          </w:p>
        </w:tc>
        <w:tc>
          <w:tcPr>
            <w:tcW w:w="547" w:type="pct"/>
            <w:shd w:val="clear" w:color="auto" w:fill="auto"/>
            <w:vAlign w:val="center"/>
          </w:tcPr>
          <w:p w14:paraId="589AE9FE" w14:textId="77777777" w:rsidR="003D43B1" w:rsidRPr="0032037E" w:rsidRDefault="003D43B1" w:rsidP="00EC4C66">
            <w:pPr>
              <w:spacing w:before="40" w:after="40" w:line="276" w:lineRule="auto"/>
              <w:jc w:val="center"/>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BBU4027</w:t>
            </w:r>
          </w:p>
        </w:tc>
        <w:tc>
          <w:tcPr>
            <w:tcW w:w="804" w:type="pct"/>
            <w:shd w:val="clear" w:color="auto" w:fill="auto"/>
            <w:vAlign w:val="center"/>
          </w:tcPr>
          <w:p w14:paraId="4A0FA657" w14:textId="77777777" w:rsidR="003D43B1" w:rsidRPr="0032037E" w:rsidRDefault="003D43B1" w:rsidP="00EC4C66">
            <w:pPr>
              <w:spacing w:before="40" w:after="40" w:line="276" w:lineRule="auto"/>
              <w:rPr>
                <w:rFonts w:ascii="Times New Roman" w:eastAsia="Times New Roman" w:hAnsi="Times New Roman" w:cs="Times New Roman"/>
                <w:b w:val="0"/>
                <w:bCs/>
                <w:color w:val="auto"/>
                <w:sz w:val="24"/>
                <w:szCs w:val="24"/>
              </w:rPr>
            </w:pPr>
            <w:proofErr w:type="spellStart"/>
            <w:r w:rsidRPr="0032037E">
              <w:rPr>
                <w:rFonts w:ascii="Times New Roman" w:eastAsia="Times New Roman" w:hAnsi="Times New Roman" w:cs="Times New Roman"/>
                <w:b w:val="0"/>
                <w:bCs/>
                <w:color w:val="auto"/>
                <w:sz w:val="24"/>
                <w:szCs w:val="24"/>
              </w:rPr>
              <w:t>Dịch</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vụ</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công</w:t>
            </w:r>
            <w:proofErr w:type="spellEnd"/>
          </w:p>
        </w:tc>
        <w:tc>
          <w:tcPr>
            <w:tcW w:w="467" w:type="pct"/>
            <w:shd w:val="clear" w:color="auto" w:fill="auto"/>
            <w:vAlign w:val="center"/>
          </w:tcPr>
          <w:p w14:paraId="599B8DBF" w14:textId="77777777"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 </w:t>
            </w:r>
          </w:p>
        </w:tc>
      </w:tr>
      <w:tr w:rsidR="0032037E" w:rsidRPr="0032037E" w14:paraId="5CFAD9CB" w14:textId="77777777" w:rsidTr="008A0A4A">
        <w:trPr>
          <w:trHeight w:val="20"/>
        </w:trPr>
        <w:tc>
          <w:tcPr>
            <w:tcW w:w="281" w:type="pct"/>
            <w:shd w:val="clear" w:color="auto" w:fill="auto"/>
            <w:vAlign w:val="center"/>
          </w:tcPr>
          <w:p w14:paraId="04C65D8C" w14:textId="0F84853C" w:rsidR="003D43B1" w:rsidRPr="0032037E" w:rsidRDefault="003D43B1" w:rsidP="00EC4C66">
            <w:pPr>
              <w:spacing w:before="40" w:after="40" w:line="276" w:lineRule="auto"/>
              <w:jc w:val="center"/>
              <w:rPr>
                <w:rFonts w:ascii="Times New Roman" w:hAnsi="Times New Roman" w:cs="Times New Roman"/>
                <w:b w:val="0"/>
                <w:bCs/>
                <w:color w:val="auto"/>
                <w:sz w:val="24"/>
                <w:szCs w:val="24"/>
              </w:rPr>
            </w:pPr>
            <w:r w:rsidRPr="0032037E">
              <w:rPr>
                <w:rFonts w:ascii="Times New Roman" w:hAnsi="Times New Roman" w:cs="Times New Roman"/>
                <w:b w:val="0"/>
                <w:bCs/>
                <w:color w:val="auto"/>
                <w:sz w:val="24"/>
                <w:szCs w:val="24"/>
              </w:rPr>
              <w:t>2</w:t>
            </w:r>
          </w:p>
        </w:tc>
        <w:tc>
          <w:tcPr>
            <w:tcW w:w="1132" w:type="pct"/>
            <w:shd w:val="clear" w:color="auto" w:fill="auto"/>
            <w:vAlign w:val="center"/>
          </w:tcPr>
          <w:p w14:paraId="0A819CC4" w14:textId="2D327BDB"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proofErr w:type="spellStart"/>
            <w:r w:rsidRPr="0032037E">
              <w:rPr>
                <w:rFonts w:ascii="Times New Roman" w:eastAsia="Times New Roman" w:hAnsi="Times New Roman" w:cs="Times New Roman"/>
                <w:b w:val="0"/>
                <w:bCs/>
                <w:color w:val="auto"/>
                <w:sz w:val="24"/>
                <w:szCs w:val="24"/>
              </w:rPr>
              <w:t>Giáo</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trình</w:t>
            </w:r>
            <w:proofErr w:type="spellEnd"/>
            <w:r w:rsidRPr="0032037E">
              <w:rPr>
                <w:rFonts w:ascii="Times New Roman" w:eastAsia="Times New Roman" w:hAnsi="Times New Roman" w:cs="Times New Roman"/>
                <w:b w:val="0"/>
                <w:bCs/>
                <w:color w:val="auto"/>
                <w:sz w:val="24"/>
                <w:szCs w:val="24"/>
              </w:rPr>
              <w:t xml:space="preserve"> Quản </w:t>
            </w:r>
            <w:proofErr w:type="spellStart"/>
            <w:r w:rsidRPr="0032037E">
              <w:rPr>
                <w:rFonts w:ascii="Times New Roman" w:eastAsia="Times New Roman" w:hAnsi="Times New Roman" w:cs="Times New Roman"/>
                <w:b w:val="0"/>
                <w:bCs/>
                <w:color w:val="auto"/>
                <w:sz w:val="24"/>
                <w:szCs w:val="24"/>
              </w:rPr>
              <w:t>lý</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nhà</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nước</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theo</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ngành</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và</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lãnh</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thổ</w:t>
            </w:r>
            <w:proofErr w:type="spellEnd"/>
          </w:p>
        </w:tc>
        <w:tc>
          <w:tcPr>
            <w:tcW w:w="933" w:type="pct"/>
            <w:shd w:val="clear" w:color="auto" w:fill="auto"/>
            <w:vAlign w:val="center"/>
          </w:tcPr>
          <w:p w14:paraId="2967C3DA" w14:textId="77777777"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 xml:space="preserve">Học </w:t>
            </w:r>
            <w:proofErr w:type="spellStart"/>
            <w:r w:rsidRPr="0032037E">
              <w:rPr>
                <w:rFonts w:ascii="Times New Roman" w:eastAsia="Times New Roman" w:hAnsi="Times New Roman" w:cs="Times New Roman"/>
                <w:b w:val="0"/>
                <w:bCs/>
                <w:color w:val="auto"/>
                <w:sz w:val="24"/>
                <w:szCs w:val="24"/>
              </w:rPr>
              <w:t>viện</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Dân</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tộc</w:t>
            </w:r>
            <w:proofErr w:type="spellEnd"/>
          </w:p>
        </w:tc>
        <w:tc>
          <w:tcPr>
            <w:tcW w:w="836" w:type="pct"/>
            <w:shd w:val="clear" w:color="auto" w:fill="auto"/>
            <w:vAlign w:val="center"/>
          </w:tcPr>
          <w:p w14:paraId="0CD141F6" w14:textId="77777777"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 xml:space="preserve">Tài </w:t>
            </w:r>
            <w:proofErr w:type="spellStart"/>
            <w:r w:rsidRPr="0032037E">
              <w:rPr>
                <w:rFonts w:ascii="Times New Roman" w:eastAsia="Times New Roman" w:hAnsi="Times New Roman" w:cs="Times New Roman"/>
                <w:b w:val="0"/>
                <w:bCs/>
                <w:color w:val="auto"/>
                <w:sz w:val="24"/>
                <w:szCs w:val="24"/>
              </w:rPr>
              <w:t>chính</w:t>
            </w:r>
            <w:proofErr w:type="spellEnd"/>
            <w:r w:rsidRPr="0032037E">
              <w:rPr>
                <w:rFonts w:ascii="Times New Roman" w:eastAsia="Times New Roman" w:hAnsi="Times New Roman" w:cs="Times New Roman"/>
                <w:b w:val="0"/>
                <w:bCs/>
                <w:color w:val="auto"/>
                <w:sz w:val="24"/>
                <w:szCs w:val="24"/>
              </w:rPr>
              <w:t>, 2024</w:t>
            </w:r>
          </w:p>
        </w:tc>
        <w:tc>
          <w:tcPr>
            <w:tcW w:w="547" w:type="pct"/>
            <w:shd w:val="clear" w:color="auto" w:fill="auto"/>
            <w:vAlign w:val="center"/>
          </w:tcPr>
          <w:p w14:paraId="71D90936" w14:textId="43B8AA5F" w:rsidR="003D43B1" w:rsidRPr="0032037E" w:rsidRDefault="003D43B1" w:rsidP="00EC4C66">
            <w:pPr>
              <w:spacing w:before="40" w:after="40" w:line="276" w:lineRule="auto"/>
              <w:jc w:val="center"/>
              <w:rPr>
                <w:rFonts w:ascii="Times New Roman" w:eastAsia="Times New Roman" w:hAnsi="Times New Roman" w:cs="Times New Roman"/>
                <w:b w:val="0"/>
                <w:bCs/>
                <w:color w:val="auto"/>
                <w:sz w:val="24"/>
                <w:szCs w:val="24"/>
              </w:rPr>
            </w:pPr>
            <w:r w:rsidRPr="0032037E">
              <w:rPr>
                <w:rFonts w:ascii="Times New Roman" w:hAnsi="Times New Roman" w:cs="Times New Roman"/>
                <w:b w:val="0"/>
                <w:bCs/>
                <w:color w:val="auto"/>
                <w:sz w:val="24"/>
                <w:szCs w:val="24"/>
              </w:rPr>
              <w:t>BBU4091</w:t>
            </w:r>
          </w:p>
        </w:tc>
        <w:tc>
          <w:tcPr>
            <w:tcW w:w="804" w:type="pct"/>
            <w:shd w:val="clear" w:color="auto" w:fill="auto"/>
            <w:vAlign w:val="center"/>
          </w:tcPr>
          <w:p w14:paraId="2E434CA3" w14:textId="77777777" w:rsidR="003D43B1" w:rsidRPr="0032037E" w:rsidRDefault="003D43B1" w:rsidP="00EC4C66">
            <w:pPr>
              <w:spacing w:before="40" w:after="40" w:line="276" w:lineRule="auto"/>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 xml:space="preserve">Quản </w:t>
            </w:r>
            <w:proofErr w:type="spellStart"/>
            <w:r w:rsidRPr="0032037E">
              <w:rPr>
                <w:rFonts w:ascii="Times New Roman" w:eastAsia="Times New Roman" w:hAnsi="Times New Roman" w:cs="Times New Roman"/>
                <w:b w:val="0"/>
                <w:bCs/>
                <w:color w:val="auto"/>
                <w:sz w:val="24"/>
                <w:szCs w:val="24"/>
              </w:rPr>
              <w:t>lý</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nhà</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nước</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đối</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với</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ngành</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và</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lãnh</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thổ</w:t>
            </w:r>
            <w:proofErr w:type="spellEnd"/>
          </w:p>
        </w:tc>
        <w:tc>
          <w:tcPr>
            <w:tcW w:w="467" w:type="pct"/>
            <w:shd w:val="clear" w:color="auto" w:fill="auto"/>
            <w:vAlign w:val="center"/>
          </w:tcPr>
          <w:p w14:paraId="3386FF3F" w14:textId="77777777"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 </w:t>
            </w:r>
          </w:p>
        </w:tc>
      </w:tr>
      <w:tr w:rsidR="0032037E" w:rsidRPr="0032037E" w14:paraId="513484A9" w14:textId="77777777" w:rsidTr="008A0A4A">
        <w:trPr>
          <w:trHeight w:val="20"/>
        </w:trPr>
        <w:tc>
          <w:tcPr>
            <w:tcW w:w="281" w:type="pct"/>
            <w:shd w:val="clear" w:color="auto" w:fill="auto"/>
            <w:vAlign w:val="center"/>
          </w:tcPr>
          <w:p w14:paraId="0DF6345F" w14:textId="69F7FADA" w:rsidR="003D43B1" w:rsidRPr="0032037E" w:rsidRDefault="003D43B1" w:rsidP="00EC4C66">
            <w:pPr>
              <w:spacing w:before="40" w:after="40" w:line="276" w:lineRule="auto"/>
              <w:jc w:val="center"/>
              <w:rPr>
                <w:rFonts w:ascii="Times New Roman" w:hAnsi="Times New Roman" w:cs="Times New Roman"/>
                <w:b w:val="0"/>
                <w:bCs/>
                <w:color w:val="auto"/>
                <w:sz w:val="24"/>
                <w:szCs w:val="24"/>
              </w:rPr>
            </w:pPr>
            <w:r w:rsidRPr="0032037E">
              <w:rPr>
                <w:rFonts w:ascii="Times New Roman" w:hAnsi="Times New Roman" w:cs="Times New Roman"/>
                <w:b w:val="0"/>
                <w:bCs/>
                <w:color w:val="auto"/>
                <w:sz w:val="24"/>
                <w:szCs w:val="24"/>
              </w:rPr>
              <w:t>3</w:t>
            </w:r>
          </w:p>
        </w:tc>
        <w:tc>
          <w:tcPr>
            <w:tcW w:w="1132" w:type="pct"/>
            <w:shd w:val="clear" w:color="auto" w:fill="auto"/>
            <w:vAlign w:val="center"/>
          </w:tcPr>
          <w:p w14:paraId="1E822CA5" w14:textId="48FF874B"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Giáo</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trình</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Kỹ</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năng</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soạn</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thảo</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văn</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bản</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hành</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chính</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thông</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dụng</w:t>
            </w:r>
            <w:proofErr w:type="spellEnd"/>
          </w:p>
        </w:tc>
        <w:tc>
          <w:tcPr>
            <w:tcW w:w="933" w:type="pct"/>
            <w:shd w:val="clear" w:color="auto" w:fill="auto"/>
            <w:vAlign w:val="center"/>
          </w:tcPr>
          <w:p w14:paraId="02F77F00" w14:textId="77777777"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 xml:space="preserve">Trường </w:t>
            </w:r>
            <w:proofErr w:type="spellStart"/>
            <w:r w:rsidRPr="0032037E">
              <w:rPr>
                <w:rFonts w:ascii="Times New Roman" w:eastAsia="Times New Roman" w:hAnsi="Times New Roman" w:cs="Times New Roman"/>
                <w:b w:val="0"/>
                <w:bCs/>
                <w:color w:val="auto"/>
                <w:sz w:val="24"/>
                <w:szCs w:val="24"/>
              </w:rPr>
              <w:t>Đại</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học</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Luật</w:t>
            </w:r>
            <w:proofErr w:type="spellEnd"/>
            <w:r w:rsidRPr="0032037E">
              <w:rPr>
                <w:rFonts w:ascii="Times New Roman" w:eastAsia="Times New Roman" w:hAnsi="Times New Roman" w:cs="Times New Roman"/>
                <w:b w:val="0"/>
                <w:bCs/>
                <w:color w:val="auto"/>
                <w:sz w:val="24"/>
                <w:szCs w:val="24"/>
              </w:rPr>
              <w:t xml:space="preserve"> Hà </w:t>
            </w:r>
            <w:proofErr w:type="spellStart"/>
            <w:r w:rsidRPr="0032037E">
              <w:rPr>
                <w:rFonts w:ascii="Times New Roman" w:eastAsia="Times New Roman" w:hAnsi="Times New Roman" w:cs="Times New Roman"/>
                <w:b w:val="0"/>
                <w:bCs/>
                <w:color w:val="auto"/>
                <w:sz w:val="24"/>
                <w:szCs w:val="24"/>
              </w:rPr>
              <w:t>Nội</w:t>
            </w:r>
            <w:proofErr w:type="spellEnd"/>
          </w:p>
        </w:tc>
        <w:tc>
          <w:tcPr>
            <w:tcW w:w="836" w:type="pct"/>
            <w:shd w:val="clear" w:color="auto" w:fill="auto"/>
            <w:vAlign w:val="center"/>
          </w:tcPr>
          <w:p w14:paraId="6BCFDA4B" w14:textId="77777777"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Hồng Đức, 2019</w:t>
            </w:r>
          </w:p>
        </w:tc>
        <w:tc>
          <w:tcPr>
            <w:tcW w:w="547" w:type="pct"/>
            <w:shd w:val="clear" w:color="auto" w:fill="auto"/>
            <w:vAlign w:val="center"/>
          </w:tcPr>
          <w:p w14:paraId="7B002E9E" w14:textId="25A5DD9C" w:rsidR="003D43B1" w:rsidRPr="0032037E" w:rsidRDefault="003D43B1" w:rsidP="00EC4C66">
            <w:pPr>
              <w:spacing w:before="40" w:after="40" w:line="276" w:lineRule="auto"/>
              <w:ind w:left="-159" w:right="-115"/>
              <w:jc w:val="center"/>
              <w:rPr>
                <w:rFonts w:ascii="Times New Roman" w:hAnsi="Times New Roman" w:cs="Times New Roman"/>
                <w:b w:val="0"/>
                <w:bCs/>
                <w:color w:val="auto"/>
                <w:sz w:val="24"/>
                <w:szCs w:val="24"/>
              </w:rPr>
            </w:pPr>
            <w:r w:rsidRPr="0032037E">
              <w:rPr>
                <w:rFonts w:ascii="Times New Roman" w:hAnsi="Times New Roman" w:cs="Times New Roman"/>
                <w:b w:val="0"/>
                <w:bCs/>
                <w:color w:val="auto"/>
                <w:sz w:val="24"/>
                <w:szCs w:val="24"/>
              </w:rPr>
              <w:t>BBU4088</w:t>
            </w:r>
          </w:p>
        </w:tc>
        <w:tc>
          <w:tcPr>
            <w:tcW w:w="804" w:type="pct"/>
            <w:shd w:val="clear" w:color="auto" w:fill="auto"/>
            <w:vAlign w:val="center"/>
          </w:tcPr>
          <w:p w14:paraId="5109628D" w14:textId="77777777" w:rsidR="003D43B1" w:rsidRPr="0032037E" w:rsidRDefault="003D43B1" w:rsidP="00EC4C66">
            <w:pPr>
              <w:spacing w:before="40" w:after="40" w:line="276" w:lineRule="auto"/>
              <w:rPr>
                <w:rFonts w:ascii="Times New Roman" w:eastAsia="Times New Roman" w:hAnsi="Times New Roman" w:cs="Times New Roman"/>
                <w:b w:val="0"/>
                <w:bCs/>
                <w:color w:val="auto"/>
                <w:sz w:val="24"/>
                <w:szCs w:val="24"/>
              </w:rPr>
            </w:pPr>
            <w:proofErr w:type="spellStart"/>
            <w:r w:rsidRPr="0032037E">
              <w:rPr>
                <w:rFonts w:ascii="Times New Roman" w:eastAsia="Times New Roman" w:hAnsi="Times New Roman" w:cs="Times New Roman"/>
                <w:b w:val="0"/>
                <w:bCs/>
                <w:color w:val="auto"/>
                <w:sz w:val="24"/>
                <w:szCs w:val="24"/>
              </w:rPr>
              <w:t>Kỹ</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năng</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soạn</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thảo</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văn</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bản</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hành</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chính</w:t>
            </w:r>
            <w:proofErr w:type="spellEnd"/>
          </w:p>
        </w:tc>
        <w:tc>
          <w:tcPr>
            <w:tcW w:w="467" w:type="pct"/>
            <w:shd w:val="clear" w:color="auto" w:fill="auto"/>
            <w:vAlign w:val="center"/>
          </w:tcPr>
          <w:p w14:paraId="2ECB8831" w14:textId="77777777"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 </w:t>
            </w:r>
          </w:p>
        </w:tc>
      </w:tr>
      <w:tr w:rsidR="0032037E" w:rsidRPr="0032037E" w14:paraId="01599548" w14:textId="77777777" w:rsidTr="00AB52E4">
        <w:trPr>
          <w:trHeight w:val="20"/>
        </w:trPr>
        <w:tc>
          <w:tcPr>
            <w:tcW w:w="5000" w:type="pct"/>
            <w:gridSpan w:val="7"/>
            <w:shd w:val="clear" w:color="auto" w:fill="auto"/>
            <w:vAlign w:val="center"/>
          </w:tcPr>
          <w:p w14:paraId="3D9E6A1C" w14:textId="6733652A" w:rsidR="003D43B1" w:rsidRPr="0032037E" w:rsidRDefault="003D43B1" w:rsidP="00EC4C66">
            <w:pPr>
              <w:spacing w:before="40" w:after="40" w:line="276" w:lineRule="auto"/>
              <w:jc w:val="left"/>
              <w:rPr>
                <w:rFonts w:ascii="Times New Roman" w:hAnsi="Times New Roman" w:cs="Times New Roman"/>
                <w:bCs/>
                <w:color w:val="auto"/>
                <w:sz w:val="24"/>
                <w:szCs w:val="24"/>
              </w:rPr>
            </w:pPr>
            <w:r w:rsidRPr="0032037E">
              <w:rPr>
                <w:rFonts w:ascii="Times New Roman" w:hAnsi="Times New Roman" w:cs="Times New Roman"/>
                <w:bCs/>
                <w:color w:val="auto"/>
                <w:sz w:val="24"/>
                <w:szCs w:val="24"/>
              </w:rPr>
              <w:lastRenderedPageBreak/>
              <w:t xml:space="preserve">Học </w:t>
            </w:r>
            <w:proofErr w:type="spellStart"/>
            <w:r w:rsidRPr="0032037E">
              <w:rPr>
                <w:rFonts w:ascii="Times New Roman" w:hAnsi="Times New Roman" w:cs="Times New Roman"/>
                <w:bCs/>
                <w:color w:val="auto"/>
                <w:sz w:val="24"/>
                <w:szCs w:val="24"/>
              </w:rPr>
              <w:t>kỳ</w:t>
            </w:r>
            <w:proofErr w:type="spellEnd"/>
            <w:r w:rsidRPr="0032037E">
              <w:rPr>
                <w:rFonts w:ascii="Times New Roman" w:hAnsi="Times New Roman" w:cs="Times New Roman"/>
                <w:bCs/>
                <w:color w:val="auto"/>
                <w:sz w:val="24"/>
                <w:szCs w:val="24"/>
              </w:rPr>
              <w:t xml:space="preserve"> 8</w:t>
            </w:r>
          </w:p>
        </w:tc>
      </w:tr>
      <w:tr w:rsidR="0032037E" w:rsidRPr="0032037E" w14:paraId="49C3884D" w14:textId="77777777" w:rsidTr="008A0A4A">
        <w:trPr>
          <w:trHeight w:val="20"/>
        </w:trPr>
        <w:tc>
          <w:tcPr>
            <w:tcW w:w="281" w:type="pct"/>
            <w:shd w:val="clear" w:color="auto" w:fill="auto"/>
            <w:vAlign w:val="center"/>
          </w:tcPr>
          <w:p w14:paraId="11C36216" w14:textId="695F75E7" w:rsidR="003D43B1" w:rsidRPr="0032037E" w:rsidRDefault="003D43B1" w:rsidP="00EC4C66">
            <w:pPr>
              <w:spacing w:before="40" w:after="40" w:line="276" w:lineRule="auto"/>
              <w:jc w:val="center"/>
              <w:rPr>
                <w:rFonts w:ascii="Times New Roman" w:hAnsi="Times New Roman" w:cs="Times New Roman"/>
                <w:b w:val="0"/>
                <w:bCs/>
                <w:color w:val="auto"/>
                <w:sz w:val="24"/>
                <w:szCs w:val="24"/>
              </w:rPr>
            </w:pPr>
            <w:r w:rsidRPr="0032037E">
              <w:rPr>
                <w:rFonts w:ascii="Times New Roman" w:hAnsi="Times New Roman" w:cs="Times New Roman"/>
                <w:b w:val="0"/>
                <w:bCs/>
                <w:color w:val="auto"/>
                <w:sz w:val="24"/>
                <w:szCs w:val="24"/>
              </w:rPr>
              <w:t>1</w:t>
            </w:r>
          </w:p>
        </w:tc>
        <w:tc>
          <w:tcPr>
            <w:tcW w:w="1132" w:type="pct"/>
            <w:shd w:val="clear" w:color="auto" w:fill="auto"/>
            <w:vAlign w:val="center"/>
          </w:tcPr>
          <w:p w14:paraId="73931A38" w14:textId="4DAD708B"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proofErr w:type="spellStart"/>
            <w:r w:rsidRPr="0032037E">
              <w:rPr>
                <w:rFonts w:ascii="Times New Roman" w:eastAsia="Times New Roman" w:hAnsi="Times New Roman" w:cs="Times New Roman"/>
                <w:b w:val="0"/>
                <w:bCs/>
                <w:color w:val="auto"/>
                <w:sz w:val="24"/>
                <w:szCs w:val="24"/>
              </w:rPr>
              <w:t>Nghiệp</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vụ</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thư</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ký</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và</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quản</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trị</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văn</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phòng</w:t>
            </w:r>
            <w:proofErr w:type="spellEnd"/>
          </w:p>
        </w:tc>
        <w:tc>
          <w:tcPr>
            <w:tcW w:w="933" w:type="pct"/>
            <w:shd w:val="clear" w:color="auto" w:fill="auto"/>
            <w:vAlign w:val="center"/>
          </w:tcPr>
          <w:p w14:paraId="6D61CC94" w14:textId="77777777"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Đoàn Chí Thiện</w:t>
            </w:r>
          </w:p>
        </w:tc>
        <w:tc>
          <w:tcPr>
            <w:tcW w:w="836" w:type="pct"/>
            <w:shd w:val="clear" w:color="auto" w:fill="auto"/>
            <w:vAlign w:val="center"/>
          </w:tcPr>
          <w:p w14:paraId="5BF23BE1" w14:textId="77777777"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 xml:space="preserve">Thông tin </w:t>
            </w:r>
            <w:proofErr w:type="spellStart"/>
            <w:r w:rsidRPr="0032037E">
              <w:rPr>
                <w:rFonts w:ascii="Times New Roman" w:eastAsia="Times New Roman" w:hAnsi="Times New Roman" w:cs="Times New Roman"/>
                <w:b w:val="0"/>
                <w:bCs/>
                <w:color w:val="auto"/>
                <w:sz w:val="24"/>
                <w:szCs w:val="24"/>
              </w:rPr>
              <w:t>và</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Truyền</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thông</w:t>
            </w:r>
            <w:proofErr w:type="spellEnd"/>
            <w:r w:rsidRPr="0032037E">
              <w:rPr>
                <w:rFonts w:ascii="Times New Roman" w:eastAsia="Times New Roman" w:hAnsi="Times New Roman" w:cs="Times New Roman"/>
                <w:b w:val="0"/>
                <w:bCs/>
                <w:color w:val="auto"/>
                <w:sz w:val="24"/>
                <w:szCs w:val="24"/>
              </w:rPr>
              <w:t>, 2016</w:t>
            </w:r>
          </w:p>
        </w:tc>
        <w:tc>
          <w:tcPr>
            <w:tcW w:w="547" w:type="pct"/>
            <w:shd w:val="clear" w:color="auto" w:fill="auto"/>
            <w:vAlign w:val="center"/>
          </w:tcPr>
          <w:p w14:paraId="0555F15E" w14:textId="39BCDEA4" w:rsidR="003D43B1" w:rsidRPr="0032037E" w:rsidRDefault="003D43B1" w:rsidP="00EC4C66">
            <w:pPr>
              <w:spacing w:before="40" w:after="40" w:line="276" w:lineRule="auto"/>
              <w:jc w:val="center"/>
              <w:rPr>
                <w:rFonts w:ascii="Times New Roman" w:eastAsia="Times New Roman" w:hAnsi="Times New Roman" w:cs="Times New Roman"/>
                <w:b w:val="0"/>
                <w:bCs/>
                <w:color w:val="auto"/>
                <w:sz w:val="24"/>
                <w:szCs w:val="24"/>
              </w:rPr>
            </w:pPr>
            <w:r w:rsidRPr="0032037E">
              <w:rPr>
                <w:rFonts w:ascii="Times New Roman" w:hAnsi="Times New Roman" w:cs="Times New Roman"/>
                <w:b w:val="0"/>
                <w:bCs/>
                <w:color w:val="auto"/>
                <w:sz w:val="24"/>
                <w:szCs w:val="24"/>
              </w:rPr>
              <w:t>BBU4097</w:t>
            </w:r>
          </w:p>
        </w:tc>
        <w:tc>
          <w:tcPr>
            <w:tcW w:w="804" w:type="pct"/>
            <w:shd w:val="clear" w:color="auto" w:fill="auto"/>
            <w:vAlign w:val="center"/>
          </w:tcPr>
          <w:p w14:paraId="4D1960D0" w14:textId="77777777" w:rsidR="003D43B1" w:rsidRPr="0032037E" w:rsidRDefault="003D43B1" w:rsidP="00EC4C66">
            <w:pPr>
              <w:spacing w:before="40" w:after="40" w:line="276" w:lineRule="auto"/>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 xml:space="preserve">Quản </w:t>
            </w:r>
            <w:proofErr w:type="spellStart"/>
            <w:r w:rsidRPr="0032037E">
              <w:rPr>
                <w:rFonts w:ascii="Times New Roman" w:eastAsia="Times New Roman" w:hAnsi="Times New Roman" w:cs="Times New Roman"/>
                <w:b w:val="0"/>
                <w:bCs/>
                <w:color w:val="auto"/>
                <w:sz w:val="24"/>
                <w:szCs w:val="24"/>
              </w:rPr>
              <w:t>trị</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văn</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phòng</w:t>
            </w:r>
            <w:proofErr w:type="spellEnd"/>
          </w:p>
        </w:tc>
        <w:tc>
          <w:tcPr>
            <w:tcW w:w="467" w:type="pct"/>
            <w:shd w:val="clear" w:color="auto" w:fill="auto"/>
            <w:vAlign w:val="center"/>
          </w:tcPr>
          <w:p w14:paraId="6A75F1A0" w14:textId="77777777"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 </w:t>
            </w:r>
          </w:p>
        </w:tc>
      </w:tr>
      <w:tr w:rsidR="0032037E" w:rsidRPr="0032037E" w14:paraId="30E56738" w14:textId="77777777" w:rsidTr="008A0A4A">
        <w:trPr>
          <w:trHeight w:val="20"/>
        </w:trPr>
        <w:tc>
          <w:tcPr>
            <w:tcW w:w="281" w:type="pct"/>
            <w:shd w:val="clear" w:color="auto" w:fill="auto"/>
            <w:vAlign w:val="center"/>
          </w:tcPr>
          <w:p w14:paraId="1EC9CAEF" w14:textId="0E3B10AA" w:rsidR="003D43B1" w:rsidRPr="0032037E" w:rsidRDefault="003D43B1" w:rsidP="00EC4C66">
            <w:pPr>
              <w:spacing w:before="40" w:after="40" w:line="276" w:lineRule="auto"/>
              <w:jc w:val="center"/>
              <w:rPr>
                <w:rFonts w:ascii="Times New Roman" w:hAnsi="Times New Roman" w:cs="Times New Roman"/>
                <w:b w:val="0"/>
                <w:bCs/>
                <w:color w:val="auto"/>
                <w:sz w:val="24"/>
                <w:szCs w:val="24"/>
              </w:rPr>
            </w:pPr>
            <w:r w:rsidRPr="0032037E">
              <w:rPr>
                <w:rFonts w:ascii="Times New Roman" w:hAnsi="Times New Roman" w:cs="Times New Roman"/>
                <w:b w:val="0"/>
                <w:bCs/>
                <w:color w:val="auto"/>
                <w:sz w:val="24"/>
                <w:szCs w:val="24"/>
              </w:rPr>
              <w:t>2</w:t>
            </w:r>
          </w:p>
        </w:tc>
        <w:tc>
          <w:tcPr>
            <w:tcW w:w="1132" w:type="pct"/>
            <w:shd w:val="clear" w:color="auto" w:fill="auto"/>
            <w:vAlign w:val="center"/>
          </w:tcPr>
          <w:p w14:paraId="6D50D181" w14:textId="0F969473"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proofErr w:type="spellStart"/>
            <w:r w:rsidRPr="0032037E">
              <w:rPr>
                <w:rFonts w:ascii="Times New Roman" w:eastAsia="Times New Roman" w:hAnsi="Times New Roman" w:cs="Times New Roman"/>
                <w:b w:val="0"/>
                <w:bCs/>
                <w:color w:val="auto"/>
                <w:sz w:val="24"/>
                <w:szCs w:val="24"/>
              </w:rPr>
              <w:t>Tổ</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chức</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và</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hoạt</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động</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của</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chính</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quyền</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địa</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phương</w:t>
            </w:r>
            <w:proofErr w:type="spellEnd"/>
          </w:p>
        </w:tc>
        <w:tc>
          <w:tcPr>
            <w:tcW w:w="933" w:type="pct"/>
            <w:shd w:val="clear" w:color="auto" w:fill="auto"/>
            <w:vAlign w:val="center"/>
          </w:tcPr>
          <w:p w14:paraId="50823268" w14:textId="77777777"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 xml:space="preserve">Nguyễn Hải Long – </w:t>
            </w:r>
            <w:proofErr w:type="spellStart"/>
            <w:r w:rsidRPr="0032037E">
              <w:rPr>
                <w:rFonts w:ascii="Times New Roman" w:eastAsia="Times New Roman" w:hAnsi="Times New Roman" w:cs="Times New Roman"/>
                <w:b w:val="0"/>
                <w:bCs/>
                <w:color w:val="auto"/>
                <w:sz w:val="24"/>
                <w:szCs w:val="24"/>
              </w:rPr>
              <w:t>Trần</w:t>
            </w:r>
            <w:proofErr w:type="spellEnd"/>
            <w:r w:rsidRPr="0032037E">
              <w:rPr>
                <w:rFonts w:ascii="Times New Roman" w:eastAsia="Times New Roman" w:hAnsi="Times New Roman" w:cs="Times New Roman"/>
                <w:b w:val="0"/>
                <w:bCs/>
                <w:color w:val="auto"/>
                <w:sz w:val="24"/>
                <w:szCs w:val="24"/>
              </w:rPr>
              <w:t xml:space="preserve"> Xuân Châu</w:t>
            </w:r>
          </w:p>
        </w:tc>
        <w:tc>
          <w:tcPr>
            <w:tcW w:w="836" w:type="pct"/>
            <w:shd w:val="clear" w:color="auto" w:fill="auto"/>
            <w:vAlign w:val="center"/>
          </w:tcPr>
          <w:p w14:paraId="2DD49307" w14:textId="77777777"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proofErr w:type="spellStart"/>
            <w:r w:rsidRPr="0032037E">
              <w:rPr>
                <w:rFonts w:ascii="Times New Roman" w:eastAsia="Times New Roman" w:hAnsi="Times New Roman" w:cs="Times New Roman"/>
                <w:b w:val="0"/>
                <w:bCs/>
                <w:color w:val="auto"/>
                <w:sz w:val="24"/>
                <w:szCs w:val="24"/>
              </w:rPr>
              <w:t>Chính</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trị</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quốc</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gia</w:t>
            </w:r>
            <w:proofErr w:type="spellEnd"/>
            <w:r w:rsidRPr="0032037E">
              <w:rPr>
                <w:rFonts w:ascii="Times New Roman" w:eastAsia="Times New Roman" w:hAnsi="Times New Roman" w:cs="Times New Roman"/>
                <w:b w:val="0"/>
                <w:bCs/>
                <w:color w:val="auto"/>
                <w:sz w:val="24"/>
                <w:szCs w:val="24"/>
              </w:rPr>
              <w:t>, 2020</w:t>
            </w:r>
          </w:p>
        </w:tc>
        <w:tc>
          <w:tcPr>
            <w:tcW w:w="547" w:type="pct"/>
            <w:shd w:val="clear" w:color="auto" w:fill="auto"/>
            <w:vAlign w:val="center"/>
          </w:tcPr>
          <w:p w14:paraId="4329E1DD" w14:textId="6B1F2EB3" w:rsidR="00C61C41" w:rsidRPr="00C61C41" w:rsidRDefault="00C61C41" w:rsidP="00EC4C66">
            <w:pPr>
              <w:spacing w:before="40" w:after="40" w:line="276" w:lineRule="auto"/>
              <w:jc w:val="center"/>
              <w:rPr>
                <w:rFonts w:ascii="Times New Roman" w:eastAsia="Times New Roman" w:hAnsi="Times New Roman" w:cs="Times New Roman"/>
                <w:b w:val="0"/>
                <w:bCs/>
                <w:color w:val="auto"/>
                <w:sz w:val="24"/>
                <w:szCs w:val="24"/>
                <w:lang w:val="vi-VN"/>
              </w:rPr>
            </w:pPr>
            <w:r>
              <w:rPr>
                <w:rFonts w:ascii="Times New Roman" w:eastAsia="Times New Roman" w:hAnsi="Times New Roman" w:cs="Times New Roman"/>
                <w:b w:val="0"/>
                <w:bCs/>
                <w:color w:val="auto"/>
                <w:sz w:val="24"/>
                <w:szCs w:val="24"/>
                <w:lang w:val="vi-VN"/>
              </w:rPr>
              <w:t>BUU4038</w:t>
            </w:r>
          </w:p>
        </w:tc>
        <w:tc>
          <w:tcPr>
            <w:tcW w:w="804" w:type="pct"/>
            <w:shd w:val="clear" w:color="auto" w:fill="auto"/>
            <w:vAlign w:val="center"/>
          </w:tcPr>
          <w:p w14:paraId="38CAAA09" w14:textId="77777777" w:rsidR="003D43B1" w:rsidRPr="0032037E" w:rsidRDefault="003D43B1" w:rsidP="00EC4C66">
            <w:pPr>
              <w:spacing w:before="40" w:after="40" w:line="276" w:lineRule="auto"/>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 xml:space="preserve">Quản </w:t>
            </w:r>
            <w:proofErr w:type="spellStart"/>
            <w:r w:rsidRPr="0032037E">
              <w:rPr>
                <w:rFonts w:ascii="Times New Roman" w:eastAsia="Times New Roman" w:hAnsi="Times New Roman" w:cs="Times New Roman"/>
                <w:b w:val="0"/>
                <w:bCs/>
                <w:color w:val="auto"/>
                <w:sz w:val="24"/>
                <w:szCs w:val="24"/>
              </w:rPr>
              <w:t>trị</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địa</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phương</w:t>
            </w:r>
            <w:proofErr w:type="spellEnd"/>
          </w:p>
        </w:tc>
        <w:tc>
          <w:tcPr>
            <w:tcW w:w="467" w:type="pct"/>
            <w:shd w:val="clear" w:color="auto" w:fill="auto"/>
            <w:vAlign w:val="center"/>
          </w:tcPr>
          <w:p w14:paraId="16E02B2F" w14:textId="77777777"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 </w:t>
            </w:r>
          </w:p>
        </w:tc>
      </w:tr>
      <w:tr w:rsidR="0032037E" w:rsidRPr="0032037E" w14:paraId="503AB44E" w14:textId="77777777" w:rsidTr="008A0A4A">
        <w:trPr>
          <w:trHeight w:val="20"/>
        </w:trPr>
        <w:tc>
          <w:tcPr>
            <w:tcW w:w="281" w:type="pct"/>
            <w:shd w:val="clear" w:color="auto" w:fill="auto"/>
            <w:vAlign w:val="center"/>
          </w:tcPr>
          <w:p w14:paraId="0CF2FD5D" w14:textId="0AFAF2E6" w:rsidR="003D43B1" w:rsidRPr="0032037E" w:rsidRDefault="003D43B1" w:rsidP="00EC4C66">
            <w:pPr>
              <w:spacing w:before="40" w:after="40" w:line="276" w:lineRule="auto"/>
              <w:jc w:val="center"/>
              <w:rPr>
                <w:rFonts w:ascii="Times New Roman" w:hAnsi="Times New Roman" w:cs="Times New Roman"/>
                <w:b w:val="0"/>
                <w:bCs/>
                <w:color w:val="auto"/>
                <w:sz w:val="24"/>
                <w:szCs w:val="24"/>
              </w:rPr>
            </w:pPr>
            <w:r w:rsidRPr="0032037E">
              <w:rPr>
                <w:rFonts w:ascii="Times New Roman" w:hAnsi="Times New Roman" w:cs="Times New Roman"/>
                <w:b w:val="0"/>
                <w:bCs/>
                <w:color w:val="auto"/>
                <w:sz w:val="24"/>
                <w:szCs w:val="24"/>
              </w:rPr>
              <w:t>3</w:t>
            </w:r>
          </w:p>
        </w:tc>
        <w:tc>
          <w:tcPr>
            <w:tcW w:w="1132" w:type="pct"/>
            <w:shd w:val="clear" w:color="auto" w:fill="auto"/>
            <w:vAlign w:val="center"/>
          </w:tcPr>
          <w:p w14:paraId="6BB58B36" w14:textId="3E7AED6B"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proofErr w:type="spellStart"/>
            <w:r w:rsidRPr="0032037E">
              <w:rPr>
                <w:rFonts w:ascii="Times New Roman" w:eastAsia="Times New Roman" w:hAnsi="Times New Roman" w:cs="Times New Roman"/>
                <w:b w:val="0"/>
                <w:bCs/>
                <w:color w:val="auto"/>
                <w:sz w:val="24"/>
                <w:szCs w:val="24"/>
              </w:rPr>
              <w:t>Giáo</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trình</w:t>
            </w:r>
            <w:proofErr w:type="spellEnd"/>
            <w:r w:rsidRPr="0032037E">
              <w:rPr>
                <w:rFonts w:ascii="Times New Roman" w:eastAsia="Times New Roman" w:hAnsi="Times New Roman" w:cs="Times New Roman"/>
                <w:b w:val="0"/>
                <w:bCs/>
                <w:color w:val="auto"/>
                <w:sz w:val="24"/>
                <w:szCs w:val="24"/>
              </w:rPr>
              <w:t xml:space="preserve"> Quản </w:t>
            </w:r>
            <w:proofErr w:type="spellStart"/>
            <w:r w:rsidRPr="0032037E">
              <w:rPr>
                <w:rFonts w:ascii="Times New Roman" w:eastAsia="Times New Roman" w:hAnsi="Times New Roman" w:cs="Times New Roman"/>
                <w:b w:val="0"/>
                <w:bCs/>
                <w:color w:val="auto"/>
                <w:sz w:val="24"/>
                <w:szCs w:val="24"/>
              </w:rPr>
              <w:t>lý</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tài</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chính</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công</w:t>
            </w:r>
            <w:proofErr w:type="spellEnd"/>
          </w:p>
        </w:tc>
        <w:tc>
          <w:tcPr>
            <w:tcW w:w="933" w:type="pct"/>
            <w:shd w:val="clear" w:color="auto" w:fill="auto"/>
            <w:vAlign w:val="center"/>
          </w:tcPr>
          <w:p w14:paraId="2EAA757A" w14:textId="77777777"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 xml:space="preserve"> Đào Văn Hùng, Vũ Thị Nhài, Đào Hoàng Tuấn</w:t>
            </w:r>
          </w:p>
        </w:tc>
        <w:tc>
          <w:tcPr>
            <w:tcW w:w="836" w:type="pct"/>
            <w:shd w:val="clear" w:color="auto" w:fill="auto"/>
            <w:vAlign w:val="center"/>
          </w:tcPr>
          <w:p w14:paraId="5C69A1A9" w14:textId="77777777"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ĐHQG-HN, 2017</w:t>
            </w:r>
          </w:p>
        </w:tc>
        <w:tc>
          <w:tcPr>
            <w:tcW w:w="547" w:type="pct"/>
            <w:shd w:val="clear" w:color="auto" w:fill="auto"/>
            <w:vAlign w:val="center"/>
          </w:tcPr>
          <w:p w14:paraId="508A2F58" w14:textId="77777777" w:rsidR="003D43B1" w:rsidRPr="0032037E" w:rsidRDefault="003D43B1" w:rsidP="00EC4C66">
            <w:pPr>
              <w:spacing w:before="40" w:after="40" w:line="276" w:lineRule="auto"/>
              <w:jc w:val="center"/>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BBU4028</w:t>
            </w:r>
          </w:p>
        </w:tc>
        <w:tc>
          <w:tcPr>
            <w:tcW w:w="804" w:type="pct"/>
            <w:shd w:val="clear" w:color="auto" w:fill="auto"/>
            <w:vAlign w:val="center"/>
          </w:tcPr>
          <w:p w14:paraId="60472ECA" w14:textId="77777777" w:rsidR="003D43B1" w:rsidRPr="0032037E" w:rsidRDefault="003D43B1" w:rsidP="00EC4C66">
            <w:pPr>
              <w:spacing w:before="40" w:after="40" w:line="276" w:lineRule="auto"/>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 xml:space="preserve">Quản </w:t>
            </w:r>
            <w:proofErr w:type="spellStart"/>
            <w:r w:rsidRPr="0032037E">
              <w:rPr>
                <w:rFonts w:ascii="Times New Roman" w:eastAsia="Times New Roman" w:hAnsi="Times New Roman" w:cs="Times New Roman"/>
                <w:b w:val="0"/>
                <w:bCs/>
                <w:color w:val="auto"/>
                <w:sz w:val="24"/>
                <w:szCs w:val="24"/>
              </w:rPr>
              <w:t>lý</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tài</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chính</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công</w:t>
            </w:r>
            <w:proofErr w:type="spellEnd"/>
          </w:p>
        </w:tc>
        <w:tc>
          <w:tcPr>
            <w:tcW w:w="467" w:type="pct"/>
            <w:shd w:val="clear" w:color="auto" w:fill="auto"/>
            <w:vAlign w:val="center"/>
          </w:tcPr>
          <w:p w14:paraId="59634429" w14:textId="77777777"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 </w:t>
            </w:r>
          </w:p>
        </w:tc>
      </w:tr>
      <w:tr w:rsidR="0032037E" w:rsidRPr="0032037E" w14:paraId="46B38F3B" w14:textId="77777777" w:rsidTr="00AB52E4">
        <w:trPr>
          <w:trHeight w:val="20"/>
        </w:trPr>
        <w:tc>
          <w:tcPr>
            <w:tcW w:w="5000" w:type="pct"/>
            <w:gridSpan w:val="7"/>
            <w:shd w:val="clear" w:color="auto" w:fill="auto"/>
            <w:vAlign w:val="center"/>
          </w:tcPr>
          <w:p w14:paraId="2B7871D4" w14:textId="1DB60003" w:rsidR="003D43B1" w:rsidRPr="0032037E" w:rsidRDefault="003D43B1" w:rsidP="00EC4C66">
            <w:pPr>
              <w:spacing w:before="40" w:after="40" w:line="276" w:lineRule="auto"/>
              <w:jc w:val="left"/>
              <w:rPr>
                <w:rFonts w:ascii="Times New Roman" w:hAnsi="Times New Roman" w:cs="Times New Roman"/>
                <w:bCs/>
                <w:color w:val="auto"/>
                <w:sz w:val="24"/>
                <w:szCs w:val="24"/>
              </w:rPr>
            </w:pPr>
            <w:r w:rsidRPr="0032037E">
              <w:rPr>
                <w:rFonts w:ascii="Times New Roman" w:hAnsi="Times New Roman" w:cs="Times New Roman"/>
                <w:bCs/>
                <w:color w:val="auto"/>
                <w:sz w:val="24"/>
                <w:szCs w:val="24"/>
              </w:rPr>
              <w:t xml:space="preserve">Học </w:t>
            </w:r>
            <w:proofErr w:type="spellStart"/>
            <w:r w:rsidRPr="0032037E">
              <w:rPr>
                <w:rFonts w:ascii="Times New Roman" w:hAnsi="Times New Roman" w:cs="Times New Roman"/>
                <w:bCs/>
                <w:color w:val="auto"/>
                <w:sz w:val="24"/>
                <w:szCs w:val="24"/>
              </w:rPr>
              <w:t>kỳ</w:t>
            </w:r>
            <w:proofErr w:type="spellEnd"/>
            <w:r w:rsidRPr="0032037E">
              <w:rPr>
                <w:rFonts w:ascii="Times New Roman" w:hAnsi="Times New Roman" w:cs="Times New Roman"/>
                <w:bCs/>
                <w:color w:val="auto"/>
                <w:sz w:val="24"/>
                <w:szCs w:val="24"/>
              </w:rPr>
              <w:t xml:space="preserve"> 9</w:t>
            </w:r>
          </w:p>
        </w:tc>
      </w:tr>
      <w:tr w:rsidR="0032037E" w:rsidRPr="0032037E" w14:paraId="72E4AB1A" w14:textId="77777777" w:rsidTr="008A0A4A">
        <w:trPr>
          <w:trHeight w:val="20"/>
        </w:trPr>
        <w:tc>
          <w:tcPr>
            <w:tcW w:w="281" w:type="pct"/>
            <w:shd w:val="clear" w:color="auto" w:fill="auto"/>
            <w:vAlign w:val="center"/>
          </w:tcPr>
          <w:p w14:paraId="3D68006B" w14:textId="58450A51" w:rsidR="003D43B1" w:rsidRPr="0032037E" w:rsidRDefault="003D43B1" w:rsidP="00EC4C66">
            <w:pPr>
              <w:spacing w:before="40" w:after="40" w:line="276" w:lineRule="auto"/>
              <w:jc w:val="center"/>
              <w:rPr>
                <w:rFonts w:ascii="Times New Roman" w:hAnsi="Times New Roman" w:cs="Times New Roman"/>
                <w:b w:val="0"/>
                <w:bCs/>
                <w:color w:val="auto"/>
                <w:sz w:val="24"/>
                <w:szCs w:val="24"/>
              </w:rPr>
            </w:pPr>
            <w:r w:rsidRPr="0032037E">
              <w:rPr>
                <w:rFonts w:ascii="Times New Roman" w:hAnsi="Times New Roman" w:cs="Times New Roman"/>
                <w:b w:val="0"/>
                <w:bCs/>
                <w:color w:val="auto"/>
                <w:sz w:val="24"/>
                <w:szCs w:val="24"/>
              </w:rPr>
              <w:t>1</w:t>
            </w:r>
          </w:p>
        </w:tc>
        <w:tc>
          <w:tcPr>
            <w:tcW w:w="1132" w:type="pct"/>
            <w:shd w:val="clear" w:color="auto" w:fill="auto"/>
            <w:vAlign w:val="center"/>
          </w:tcPr>
          <w:p w14:paraId="48F9E3FC" w14:textId="4FA66470"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proofErr w:type="spellStart"/>
            <w:r w:rsidRPr="0032037E">
              <w:rPr>
                <w:rFonts w:ascii="Times New Roman" w:eastAsia="Times New Roman" w:hAnsi="Times New Roman" w:cs="Times New Roman"/>
                <w:b w:val="0"/>
                <w:bCs/>
                <w:color w:val="auto"/>
                <w:sz w:val="24"/>
                <w:szCs w:val="24"/>
              </w:rPr>
              <w:t>Giáo</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trình</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Kiểm</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soát</w:t>
            </w:r>
            <w:proofErr w:type="spellEnd"/>
            <w:r w:rsidRPr="0032037E">
              <w:rPr>
                <w:rFonts w:ascii="Times New Roman" w:eastAsia="Times New Roman" w:hAnsi="Times New Roman" w:cs="Times New Roman"/>
                <w:b w:val="0"/>
                <w:bCs/>
                <w:color w:val="auto"/>
                <w:sz w:val="24"/>
                <w:szCs w:val="24"/>
              </w:rPr>
              <w:t xml:space="preserve"> Quản </w:t>
            </w:r>
            <w:proofErr w:type="spellStart"/>
            <w:r w:rsidRPr="0032037E">
              <w:rPr>
                <w:rFonts w:ascii="Times New Roman" w:eastAsia="Times New Roman" w:hAnsi="Times New Roman" w:cs="Times New Roman"/>
                <w:b w:val="0"/>
                <w:bCs/>
                <w:color w:val="auto"/>
                <w:sz w:val="24"/>
                <w:szCs w:val="24"/>
              </w:rPr>
              <w:t>lý</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công</w:t>
            </w:r>
            <w:proofErr w:type="spellEnd"/>
          </w:p>
        </w:tc>
        <w:tc>
          <w:tcPr>
            <w:tcW w:w="933" w:type="pct"/>
            <w:shd w:val="clear" w:color="auto" w:fill="auto"/>
            <w:vAlign w:val="center"/>
          </w:tcPr>
          <w:p w14:paraId="35AC0CE5" w14:textId="77777777"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 xml:space="preserve">Học </w:t>
            </w:r>
            <w:proofErr w:type="spellStart"/>
            <w:r w:rsidRPr="0032037E">
              <w:rPr>
                <w:rFonts w:ascii="Times New Roman" w:eastAsia="Times New Roman" w:hAnsi="Times New Roman" w:cs="Times New Roman"/>
                <w:b w:val="0"/>
                <w:bCs/>
                <w:color w:val="auto"/>
                <w:sz w:val="24"/>
                <w:szCs w:val="24"/>
              </w:rPr>
              <w:t>viện</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Hành</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chính</w:t>
            </w:r>
            <w:proofErr w:type="spellEnd"/>
            <w:r w:rsidRPr="0032037E">
              <w:rPr>
                <w:rFonts w:ascii="Times New Roman" w:eastAsia="Times New Roman" w:hAnsi="Times New Roman" w:cs="Times New Roman"/>
                <w:b w:val="0"/>
                <w:bCs/>
                <w:color w:val="auto"/>
                <w:sz w:val="24"/>
                <w:szCs w:val="24"/>
              </w:rPr>
              <w:t xml:space="preserve"> Quốc </w:t>
            </w:r>
            <w:proofErr w:type="spellStart"/>
            <w:r w:rsidRPr="0032037E">
              <w:rPr>
                <w:rFonts w:ascii="Times New Roman" w:eastAsia="Times New Roman" w:hAnsi="Times New Roman" w:cs="Times New Roman"/>
                <w:b w:val="0"/>
                <w:bCs/>
                <w:color w:val="auto"/>
                <w:sz w:val="24"/>
                <w:szCs w:val="24"/>
              </w:rPr>
              <w:t>gia</w:t>
            </w:r>
            <w:proofErr w:type="spellEnd"/>
          </w:p>
        </w:tc>
        <w:tc>
          <w:tcPr>
            <w:tcW w:w="836" w:type="pct"/>
            <w:shd w:val="clear" w:color="auto" w:fill="auto"/>
            <w:vAlign w:val="center"/>
          </w:tcPr>
          <w:p w14:paraId="24777892" w14:textId="77777777"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proofErr w:type="spellStart"/>
            <w:r w:rsidRPr="0032037E">
              <w:rPr>
                <w:rFonts w:ascii="Times New Roman" w:eastAsia="Times New Roman" w:hAnsi="Times New Roman" w:cs="Times New Roman"/>
                <w:b w:val="0"/>
                <w:bCs/>
                <w:color w:val="auto"/>
                <w:sz w:val="24"/>
                <w:szCs w:val="24"/>
              </w:rPr>
              <w:t>Bách</w:t>
            </w:r>
            <w:proofErr w:type="spellEnd"/>
            <w:r w:rsidRPr="0032037E">
              <w:rPr>
                <w:rFonts w:ascii="Times New Roman" w:eastAsia="Times New Roman" w:hAnsi="Times New Roman" w:cs="Times New Roman"/>
                <w:b w:val="0"/>
                <w:bCs/>
                <w:color w:val="auto"/>
                <w:sz w:val="24"/>
                <w:szCs w:val="24"/>
              </w:rPr>
              <w:t xml:space="preserve"> khoa Hà </w:t>
            </w:r>
            <w:proofErr w:type="spellStart"/>
            <w:r w:rsidRPr="0032037E">
              <w:rPr>
                <w:rFonts w:ascii="Times New Roman" w:eastAsia="Times New Roman" w:hAnsi="Times New Roman" w:cs="Times New Roman"/>
                <w:b w:val="0"/>
                <w:bCs/>
                <w:color w:val="auto"/>
                <w:sz w:val="24"/>
                <w:szCs w:val="24"/>
              </w:rPr>
              <w:t>Nội</w:t>
            </w:r>
            <w:proofErr w:type="spellEnd"/>
            <w:r w:rsidRPr="0032037E">
              <w:rPr>
                <w:rFonts w:ascii="Times New Roman" w:eastAsia="Times New Roman" w:hAnsi="Times New Roman" w:cs="Times New Roman"/>
                <w:b w:val="0"/>
                <w:bCs/>
                <w:color w:val="auto"/>
                <w:sz w:val="24"/>
                <w:szCs w:val="24"/>
              </w:rPr>
              <w:t>, 2021</w:t>
            </w:r>
          </w:p>
        </w:tc>
        <w:tc>
          <w:tcPr>
            <w:tcW w:w="547" w:type="pct"/>
            <w:shd w:val="clear" w:color="auto" w:fill="auto"/>
            <w:vAlign w:val="center"/>
          </w:tcPr>
          <w:p w14:paraId="1D10A7A0" w14:textId="5A0E3439" w:rsidR="003D43B1" w:rsidRPr="00385E2C" w:rsidRDefault="00584A7E" w:rsidP="00EC4C66">
            <w:pPr>
              <w:spacing w:before="40" w:after="40" w:line="276" w:lineRule="auto"/>
              <w:jc w:val="center"/>
              <w:rPr>
                <w:rFonts w:ascii="Times New Roman" w:eastAsia="Times New Roman" w:hAnsi="Times New Roman" w:cs="Times New Roman"/>
                <w:b w:val="0"/>
                <w:bCs/>
                <w:color w:val="auto"/>
                <w:sz w:val="24"/>
                <w:szCs w:val="24"/>
              </w:rPr>
            </w:pPr>
            <w:r w:rsidRPr="00385E2C">
              <w:rPr>
                <w:rFonts w:ascii="Times New Roman" w:eastAsia="Times New Roman" w:hAnsi="Times New Roman" w:cs="Times New Roman"/>
                <w:b w:val="0"/>
                <w:bCs/>
                <w:color w:val="auto"/>
                <w:sz w:val="24"/>
                <w:szCs w:val="24"/>
              </w:rPr>
              <w:t>BBU40</w:t>
            </w:r>
            <w:r w:rsidRPr="00385E2C">
              <w:rPr>
                <w:rFonts w:ascii="Times New Roman" w:eastAsia="Times New Roman" w:hAnsi="Times New Roman" w:cs="Times New Roman"/>
                <w:b w:val="0"/>
                <w:bCs/>
                <w:color w:val="auto"/>
                <w:sz w:val="24"/>
                <w:szCs w:val="24"/>
                <w:lang w:val="vi-VN"/>
              </w:rPr>
              <w:t>39</w:t>
            </w:r>
          </w:p>
        </w:tc>
        <w:tc>
          <w:tcPr>
            <w:tcW w:w="804" w:type="pct"/>
            <w:shd w:val="clear" w:color="auto" w:fill="auto"/>
            <w:vAlign w:val="center"/>
          </w:tcPr>
          <w:p w14:paraId="22FB6617" w14:textId="77777777" w:rsidR="003D43B1" w:rsidRPr="0032037E" w:rsidRDefault="003D43B1" w:rsidP="00EC4C66">
            <w:pPr>
              <w:spacing w:before="40" w:after="40" w:line="276" w:lineRule="auto"/>
              <w:rPr>
                <w:rFonts w:ascii="Times New Roman" w:eastAsia="Times New Roman" w:hAnsi="Times New Roman" w:cs="Times New Roman"/>
                <w:b w:val="0"/>
                <w:bCs/>
                <w:color w:val="auto"/>
                <w:sz w:val="24"/>
                <w:szCs w:val="24"/>
              </w:rPr>
            </w:pPr>
            <w:proofErr w:type="spellStart"/>
            <w:r w:rsidRPr="0032037E">
              <w:rPr>
                <w:rFonts w:ascii="Times New Roman" w:eastAsia="Times New Roman" w:hAnsi="Times New Roman" w:cs="Times New Roman"/>
                <w:b w:val="0"/>
                <w:bCs/>
                <w:color w:val="auto"/>
                <w:sz w:val="24"/>
                <w:szCs w:val="24"/>
              </w:rPr>
              <w:t>Kiểm</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soát</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trong</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quản</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lý</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công</w:t>
            </w:r>
            <w:proofErr w:type="spellEnd"/>
          </w:p>
        </w:tc>
        <w:tc>
          <w:tcPr>
            <w:tcW w:w="467" w:type="pct"/>
            <w:shd w:val="clear" w:color="auto" w:fill="auto"/>
            <w:vAlign w:val="center"/>
          </w:tcPr>
          <w:p w14:paraId="03FF441C" w14:textId="77777777"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 </w:t>
            </w:r>
          </w:p>
        </w:tc>
      </w:tr>
      <w:tr w:rsidR="0032037E" w:rsidRPr="0032037E" w14:paraId="24E7CA27" w14:textId="77777777" w:rsidTr="008A0A4A">
        <w:trPr>
          <w:trHeight w:val="20"/>
        </w:trPr>
        <w:tc>
          <w:tcPr>
            <w:tcW w:w="281" w:type="pct"/>
            <w:shd w:val="clear" w:color="auto" w:fill="auto"/>
            <w:vAlign w:val="center"/>
          </w:tcPr>
          <w:p w14:paraId="3B7E6170" w14:textId="6BA99812" w:rsidR="003D43B1" w:rsidRPr="0032037E" w:rsidRDefault="003D43B1" w:rsidP="00EC4C66">
            <w:pPr>
              <w:spacing w:before="40" w:after="40" w:line="276" w:lineRule="auto"/>
              <w:jc w:val="center"/>
              <w:rPr>
                <w:rFonts w:ascii="Times New Roman" w:hAnsi="Times New Roman" w:cs="Times New Roman"/>
                <w:b w:val="0"/>
                <w:bCs/>
                <w:color w:val="auto"/>
                <w:sz w:val="24"/>
                <w:szCs w:val="24"/>
              </w:rPr>
            </w:pPr>
            <w:r w:rsidRPr="0032037E">
              <w:rPr>
                <w:rFonts w:ascii="Times New Roman" w:hAnsi="Times New Roman" w:cs="Times New Roman"/>
                <w:b w:val="0"/>
                <w:bCs/>
                <w:color w:val="auto"/>
                <w:sz w:val="24"/>
                <w:szCs w:val="24"/>
              </w:rPr>
              <w:t>2</w:t>
            </w:r>
          </w:p>
        </w:tc>
        <w:tc>
          <w:tcPr>
            <w:tcW w:w="1132" w:type="pct"/>
            <w:shd w:val="clear" w:color="auto" w:fill="auto"/>
            <w:vAlign w:val="center"/>
          </w:tcPr>
          <w:p w14:paraId="498508D8" w14:textId="59E4D9A4"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proofErr w:type="spellStart"/>
            <w:r w:rsidRPr="0032037E">
              <w:rPr>
                <w:rFonts w:ascii="Times New Roman" w:eastAsia="Times New Roman" w:hAnsi="Times New Roman" w:cs="Times New Roman"/>
                <w:b w:val="0"/>
                <w:bCs/>
                <w:color w:val="auto"/>
                <w:sz w:val="24"/>
                <w:szCs w:val="24"/>
              </w:rPr>
              <w:t>Giáo</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trình</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Tư</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tưởng</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Hồ</w:t>
            </w:r>
            <w:proofErr w:type="spellEnd"/>
            <w:r w:rsidRPr="0032037E">
              <w:rPr>
                <w:rFonts w:ascii="Times New Roman" w:eastAsia="Times New Roman" w:hAnsi="Times New Roman" w:cs="Times New Roman"/>
                <w:b w:val="0"/>
                <w:bCs/>
                <w:color w:val="auto"/>
                <w:sz w:val="24"/>
                <w:szCs w:val="24"/>
              </w:rPr>
              <w:t xml:space="preserve"> Chí Minh</w:t>
            </w:r>
          </w:p>
        </w:tc>
        <w:tc>
          <w:tcPr>
            <w:tcW w:w="933" w:type="pct"/>
            <w:shd w:val="clear" w:color="auto" w:fill="auto"/>
            <w:vAlign w:val="center"/>
          </w:tcPr>
          <w:p w14:paraId="0FB11ED0" w14:textId="77777777"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proofErr w:type="spellStart"/>
            <w:r w:rsidRPr="0032037E">
              <w:rPr>
                <w:rFonts w:ascii="Times New Roman" w:eastAsia="Times New Roman" w:hAnsi="Times New Roman" w:cs="Times New Roman"/>
                <w:b w:val="0"/>
                <w:bCs/>
                <w:color w:val="auto"/>
                <w:sz w:val="24"/>
                <w:szCs w:val="24"/>
              </w:rPr>
              <w:t>Bộ</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Giáo</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dục</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và</w:t>
            </w:r>
            <w:proofErr w:type="spellEnd"/>
            <w:r w:rsidRPr="0032037E">
              <w:rPr>
                <w:rFonts w:ascii="Times New Roman" w:eastAsia="Times New Roman" w:hAnsi="Times New Roman" w:cs="Times New Roman"/>
                <w:b w:val="0"/>
                <w:bCs/>
                <w:color w:val="auto"/>
                <w:sz w:val="24"/>
                <w:szCs w:val="24"/>
              </w:rPr>
              <w:t xml:space="preserve"> Đào </w:t>
            </w:r>
            <w:proofErr w:type="spellStart"/>
            <w:r w:rsidRPr="0032037E">
              <w:rPr>
                <w:rFonts w:ascii="Times New Roman" w:eastAsia="Times New Roman" w:hAnsi="Times New Roman" w:cs="Times New Roman"/>
                <w:b w:val="0"/>
                <w:bCs/>
                <w:color w:val="auto"/>
                <w:sz w:val="24"/>
                <w:szCs w:val="24"/>
              </w:rPr>
              <w:t>tạo</w:t>
            </w:r>
            <w:proofErr w:type="spellEnd"/>
          </w:p>
        </w:tc>
        <w:tc>
          <w:tcPr>
            <w:tcW w:w="836" w:type="pct"/>
            <w:shd w:val="clear" w:color="auto" w:fill="auto"/>
            <w:vAlign w:val="center"/>
          </w:tcPr>
          <w:p w14:paraId="18F7CAF6" w14:textId="77777777"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proofErr w:type="spellStart"/>
            <w:r w:rsidRPr="0032037E">
              <w:rPr>
                <w:rFonts w:ascii="Times New Roman" w:eastAsia="Times New Roman" w:hAnsi="Times New Roman" w:cs="Times New Roman"/>
                <w:b w:val="0"/>
                <w:bCs/>
                <w:color w:val="auto"/>
                <w:sz w:val="24"/>
                <w:szCs w:val="24"/>
              </w:rPr>
              <w:t>Chính</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trị</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quốc</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gia</w:t>
            </w:r>
            <w:proofErr w:type="spellEnd"/>
            <w:r w:rsidRPr="0032037E">
              <w:rPr>
                <w:rFonts w:ascii="Times New Roman" w:eastAsia="Times New Roman" w:hAnsi="Times New Roman" w:cs="Times New Roman"/>
                <w:b w:val="0"/>
                <w:bCs/>
                <w:color w:val="auto"/>
                <w:sz w:val="24"/>
                <w:szCs w:val="24"/>
              </w:rPr>
              <w:t>, 2021</w:t>
            </w:r>
          </w:p>
        </w:tc>
        <w:tc>
          <w:tcPr>
            <w:tcW w:w="547" w:type="pct"/>
            <w:shd w:val="clear" w:color="auto" w:fill="auto"/>
            <w:vAlign w:val="center"/>
          </w:tcPr>
          <w:p w14:paraId="48BEA4D0" w14:textId="77777777" w:rsidR="003D43B1" w:rsidRPr="0032037E" w:rsidRDefault="003D43B1" w:rsidP="00EC4C66">
            <w:pPr>
              <w:spacing w:before="40" w:after="40" w:line="276" w:lineRule="auto"/>
              <w:jc w:val="center"/>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BDG1004</w:t>
            </w:r>
          </w:p>
        </w:tc>
        <w:tc>
          <w:tcPr>
            <w:tcW w:w="804" w:type="pct"/>
            <w:shd w:val="clear" w:color="auto" w:fill="auto"/>
            <w:vAlign w:val="center"/>
          </w:tcPr>
          <w:p w14:paraId="54C5A803" w14:textId="77777777" w:rsidR="003D43B1" w:rsidRPr="0032037E" w:rsidRDefault="003D43B1" w:rsidP="00EC4C66">
            <w:pPr>
              <w:spacing w:before="40" w:after="40" w:line="276" w:lineRule="auto"/>
              <w:rPr>
                <w:rFonts w:ascii="Times New Roman" w:eastAsia="Times New Roman" w:hAnsi="Times New Roman" w:cs="Times New Roman"/>
                <w:b w:val="0"/>
                <w:bCs/>
                <w:color w:val="auto"/>
                <w:sz w:val="24"/>
                <w:szCs w:val="24"/>
              </w:rPr>
            </w:pPr>
            <w:proofErr w:type="spellStart"/>
            <w:r w:rsidRPr="0032037E">
              <w:rPr>
                <w:rFonts w:ascii="Times New Roman" w:eastAsia="Times New Roman" w:hAnsi="Times New Roman" w:cs="Times New Roman"/>
                <w:b w:val="0"/>
                <w:bCs/>
                <w:color w:val="auto"/>
                <w:sz w:val="24"/>
                <w:szCs w:val="24"/>
              </w:rPr>
              <w:t>Tư</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tưởng</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Hồ</w:t>
            </w:r>
            <w:proofErr w:type="spellEnd"/>
            <w:r w:rsidRPr="0032037E">
              <w:rPr>
                <w:rFonts w:ascii="Times New Roman" w:eastAsia="Times New Roman" w:hAnsi="Times New Roman" w:cs="Times New Roman"/>
                <w:b w:val="0"/>
                <w:bCs/>
                <w:color w:val="auto"/>
                <w:sz w:val="24"/>
                <w:szCs w:val="24"/>
              </w:rPr>
              <w:t xml:space="preserve"> Chí Minh</w:t>
            </w:r>
          </w:p>
        </w:tc>
        <w:tc>
          <w:tcPr>
            <w:tcW w:w="467" w:type="pct"/>
            <w:shd w:val="clear" w:color="auto" w:fill="auto"/>
            <w:vAlign w:val="center"/>
          </w:tcPr>
          <w:p w14:paraId="3DB6B26D" w14:textId="77777777"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 </w:t>
            </w:r>
          </w:p>
        </w:tc>
      </w:tr>
      <w:tr w:rsidR="0032037E" w:rsidRPr="0032037E" w14:paraId="4BC58972" w14:textId="77777777" w:rsidTr="008A0A4A">
        <w:trPr>
          <w:trHeight w:val="20"/>
        </w:trPr>
        <w:tc>
          <w:tcPr>
            <w:tcW w:w="281" w:type="pct"/>
            <w:shd w:val="clear" w:color="auto" w:fill="auto"/>
            <w:vAlign w:val="center"/>
          </w:tcPr>
          <w:p w14:paraId="3DB3F09F" w14:textId="643BD1CA" w:rsidR="003D43B1" w:rsidRPr="0032037E" w:rsidRDefault="003D43B1" w:rsidP="00EC4C66">
            <w:pPr>
              <w:spacing w:before="40" w:after="40" w:line="276" w:lineRule="auto"/>
              <w:jc w:val="center"/>
              <w:rPr>
                <w:rFonts w:ascii="Times New Roman" w:hAnsi="Times New Roman" w:cs="Times New Roman"/>
                <w:b w:val="0"/>
                <w:bCs/>
                <w:color w:val="auto"/>
                <w:sz w:val="24"/>
                <w:szCs w:val="24"/>
              </w:rPr>
            </w:pPr>
            <w:r w:rsidRPr="0032037E">
              <w:rPr>
                <w:rFonts w:ascii="Times New Roman" w:hAnsi="Times New Roman" w:cs="Times New Roman"/>
                <w:b w:val="0"/>
                <w:bCs/>
                <w:color w:val="auto"/>
                <w:sz w:val="24"/>
                <w:szCs w:val="24"/>
              </w:rPr>
              <w:t>3</w:t>
            </w:r>
          </w:p>
        </w:tc>
        <w:tc>
          <w:tcPr>
            <w:tcW w:w="1132" w:type="pct"/>
            <w:shd w:val="clear" w:color="auto" w:fill="auto"/>
            <w:vAlign w:val="center"/>
          </w:tcPr>
          <w:p w14:paraId="6B4309BD" w14:textId="7A6CDF00"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 xml:space="preserve">Quản </w:t>
            </w:r>
            <w:proofErr w:type="spellStart"/>
            <w:r w:rsidRPr="0032037E">
              <w:rPr>
                <w:rFonts w:ascii="Times New Roman" w:eastAsia="Times New Roman" w:hAnsi="Times New Roman" w:cs="Times New Roman"/>
                <w:b w:val="0"/>
                <w:bCs/>
                <w:color w:val="auto"/>
                <w:sz w:val="24"/>
                <w:szCs w:val="24"/>
              </w:rPr>
              <w:t>lý</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nhà</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nước</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về</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đầu</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tư</w:t>
            </w:r>
            <w:proofErr w:type="spellEnd"/>
          </w:p>
        </w:tc>
        <w:tc>
          <w:tcPr>
            <w:tcW w:w="933" w:type="pct"/>
            <w:shd w:val="clear" w:color="auto" w:fill="auto"/>
            <w:vAlign w:val="center"/>
          </w:tcPr>
          <w:p w14:paraId="05D9941F" w14:textId="77777777"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 xml:space="preserve">Học </w:t>
            </w:r>
            <w:proofErr w:type="spellStart"/>
            <w:r w:rsidRPr="0032037E">
              <w:rPr>
                <w:rFonts w:ascii="Times New Roman" w:eastAsia="Times New Roman" w:hAnsi="Times New Roman" w:cs="Times New Roman"/>
                <w:b w:val="0"/>
                <w:bCs/>
                <w:color w:val="auto"/>
                <w:sz w:val="24"/>
                <w:szCs w:val="24"/>
              </w:rPr>
              <w:t>viện</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Hành</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chính</w:t>
            </w:r>
            <w:proofErr w:type="spellEnd"/>
            <w:r w:rsidRPr="0032037E">
              <w:rPr>
                <w:rFonts w:ascii="Times New Roman" w:eastAsia="Times New Roman" w:hAnsi="Times New Roman" w:cs="Times New Roman"/>
                <w:b w:val="0"/>
                <w:bCs/>
                <w:color w:val="auto"/>
                <w:sz w:val="24"/>
                <w:szCs w:val="24"/>
              </w:rPr>
              <w:t xml:space="preserve"> Quốc </w:t>
            </w:r>
            <w:proofErr w:type="spellStart"/>
            <w:r w:rsidRPr="0032037E">
              <w:rPr>
                <w:rFonts w:ascii="Times New Roman" w:eastAsia="Times New Roman" w:hAnsi="Times New Roman" w:cs="Times New Roman"/>
                <w:b w:val="0"/>
                <w:bCs/>
                <w:color w:val="auto"/>
                <w:sz w:val="24"/>
                <w:szCs w:val="24"/>
              </w:rPr>
              <w:t>gia</w:t>
            </w:r>
            <w:proofErr w:type="spellEnd"/>
          </w:p>
        </w:tc>
        <w:tc>
          <w:tcPr>
            <w:tcW w:w="836" w:type="pct"/>
            <w:shd w:val="clear" w:color="auto" w:fill="auto"/>
            <w:vAlign w:val="center"/>
          </w:tcPr>
          <w:p w14:paraId="07141181" w14:textId="77777777"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proofErr w:type="spellStart"/>
            <w:r w:rsidRPr="0032037E">
              <w:rPr>
                <w:rFonts w:ascii="Times New Roman" w:eastAsia="Times New Roman" w:hAnsi="Times New Roman" w:cs="Times New Roman"/>
                <w:b w:val="0"/>
                <w:bCs/>
                <w:color w:val="auto"/>
                <w:sz w:val="24"/>
                <w:szCs w:val="24"/>
              </w:rPr>
              <w:t>Bách</w:t>
            </w:r>
            <w:proofErr w:type="spellEnd"/>
            <w:r w:rsidRPr="0032037E">
              <w:rPr>
                <w:rFonts w:ascii="Times New Roman" w:eastAsia="Times New Roman" w:hAnsi="Times New Roman" w:cs="Times New Roman"/>
                <w:b w:val="0"/>
                <w:bCs/>
                <w:color w:val="auto"/>
                <w:sz w:val="24"/>
                <w:szCs w:val="24"/>
              </w:rPr>
              <w:t xml:space="preserve"> khoa Hà </w:t>
            </w:r>
            <w:proofErr w:type="spellStart"/>
            <w:r w:rsidRPr="0032037E">
              <w:rPr>
                <w:rFonts w:ascii="Times New Roman" w:eastAsia="Times New Roman" w:hAnsi="Times New Roman" w:cs="Times New Roman"/>
                <w:b w:val="0"/>
                <w:bCs/>
                <w:color w:val="auto"/>
                <w:sz w:val="24"/>
                <w:szCs w:val="24"/>
              </w:rPr>
              <w:t>Nội</w:t>
            </w:r>
            <w:proofErr w:type="spellEnd"/>
            <w:r w:rsidRPr="0032037E">
              <w:rPr>
                <w:rFonts w:ascii="Times New Roman" w:eastAsia="Times New Roman" w:hAnsi="Times New Roman" w:cs="Times New Roman"/>
                <w:b w:val="0"/>
                <w:bCs/>
                <w:color w:val="auto"/>
                <w:sz w:val="24"/>
                <w:szCs w:val="24"/>
              </w:rPr>
              <w:t>, 2021</w:t>
            </w:r>
          </w:p>
        </w:tc>
        <w:tc>
          <w:tcPr>
            <w:tcW w:w="547" w:type="pct"/>
            <w:shd w:val="clear" w:color="auto" w:fill="auto"/>
            <w:vAlign w:val="center"/>
          </w:tcPr>
          <w:p w14:paraId="4D1574E0" w14:textId="6A2B4309" w:rsidR="003D43B1" w:rsidRPr="0032037E" w:rsidRDefault="003D43B1" w:rsidP="00EC4C66">
            <w:pPr>
              <w:spacing w:before="40" w:after="40" w:line="276" w:lineRule="auto"/>
              <w:jc w:val="center"/>
              <w:rPr>
                <w:rFonts w:ascii="Times New Roman" w:eastAsia="Times New Roman" w:hAnsi="Times New Roman" w:cs="Times New Roman"/>
                <w:b w:val="0"/>
                <w:bCs/>
                <w:color w:val="auto"/>
                <w:sz w:val="24"/>
                <w:szCs w:val="24"/>
              </w:rPr>
            </w:pPr>
            <w:r w:rsidRPr="0032037E">
              <w:rPr>
                <w:rFonts w:ascii="Times New Roman" w:hAnsi="Times New Roman" w:cs="Times New Roman"/>
                <w:b w:val="0"/>
                <w:bCs/>
                <w:color w:val="auto"/>
                <w:sz w:val="24"/>
                <w:szCs w:val="24"/>
              </w:rPr>
              <w:t>BBU4092</w:t>
            </w:r>
          </w:p>
        </w:tc>
        <w:tc>
          <w:tcPr>
            <w:tcW w:w="804" w:type="pct"/>
            <w:shd w:val="clear" w:color="auto" w:fill="auto"/>
            <w:vAlign w:val="center"/>
          </w:tcPr>
          <w:p w14:paraId="4B319EA6" w14:textId="77777777" w:rsidR="003D43B1" w:rsidRPr="0032037E" w:rsidRDefault="003D43B1" w:rsidP="00EC4C66">
            <w:pPr>
              <w:spacing w:before="40" w:after="40" w:line="276" w:lineRule="auto"/>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 xml:space="preserve">Quản </w:t>
            </w:r>
            <w:proofErr w:type="spellStart"/>
            <w:r w:rsidRPr="0032037E">
              <w:rPr>
                <w:rFonts w:ascii="Times New Roman" w:eastAsia="Times New Roman" w:hAnsi="Times New Roman" w:cs="Times New Roman"/>
                <w:b w:val="0"/>
                <w:bCs/>
                <w:color w:val="auto"/>
                <w:sz w:val="24"/>
                <w:szCs w:val="24"/>
              </w:rPr>
              <w:t>lý</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đầu</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tư</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công</w:t>
            </w:r>
            <w:proofErr w:type="spellEnd"/>
          </w:p>
        </w:tc>
        <w:tc>
          <w:tcPr>
            <w:tcW w:w="467" w:type="pct"/>
            <w:shd w:val="clear" w:color="auto" w:fill="auto"/>
            <w:vAlign w:val="center"/>
          </w:tcPr>
          <w:p w14:paraId="202BCF89" w14:textId="77777777"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 </w:t>
            </w:r>
          </w:p>
        </w:tc>
      </w:tr>
      <w:tr w:rsidR="0032037E" w:rsidRPr="0032037E" w14:paraId="5EC5F19E" w14:textId="77777777" w:rsidTr="00AB52E4">
        <w:trPr>
          <w:trHeight w:val="20"/>
        </w:trPr>
        <w:tc>
          <w:tcPr>
            <w:tcW w:w="5000" w:type="pct"/>
            <w:gridSpan w:val="7"/>
            <w:shd w:val="clear" w:color="auto" w:fill="auto"/>
            <w:vAlign w:val="center"/>
          </w:tcPr>
          <w:p w14:paraId="08A28B48" w14:textId="18B7A935" w:rsidR="003D43B1" w:rsidRPr="0032037E" w:rsidRDefault="003D43B1" w:rsidP="00EC4C66">
            <w:pPr>
              <w:spacing w:before="40" w:after="40" w:line="276" w:lineRule="auto"/>
              <w:jc w:val="left"/>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 xml:space="preserve">Học </w:t>
            </w:r>
            <w:proofErr w:type="spellStart"/>
            <w:r w:rsidRPr="0032037E">
              <w:rPr>
                <w:rFonts w:ascii="Times New Roman" w:eastAsia="Times New Roman" w:hAnsi="Times New Roman" w:cs="Times New Roman"/>
                <w:color w:val="auto"/>
                <w:sz w:val="24"/>
                <w:szCs w:val="24"/>
              </w:rPr>
              <w:t>kỳ</w:t>
            </w:r>
            <w:proofErr w:type="spellEnd"/>
            <w:r w:rsidRPr="0032037E">
              <w:rPr>
                <w:rFonts w:ascii="Times New Roman" w:eastAsia="Times New Roman" w:hAnsi="Times New Roman" w:cs="Times New Roman"/>
                <w:color w:val="auto"/>
                <w:sz w:val="24"/>
                <w:szCs w:val="24"/>
              </w:rPr>
              <w:t xml:space="preserve"> 10</w:t>
            </w:r>
          </w:p>
        </w:tc>
      </w:tr>
      <w:tr w:rsidR="0032037E" w:rsidRPr="0032037E" w14:paraId="11CA5A9C" w14:textId="77777777" w:rsidTr="008A0A4A">
        <w:trPr>
          <w:trHeight w:val="20"/>
        </w:trPr>
        <w:tc>
          <w:tcPr>
            <w:tcW w:w="281" w:type="pct"/>
            <w:shd w:val="clear" w:color="auto" w:fill="auto"/>
            <w:vAlign w:val="center"/>
          </w:tcPr>
          <w:p w14:paraId="4E192A86" w14:textId="65EC17E9" w:rsidR="003D43B1" w:rsidRPr="0032037E" w:rsidRDefault="003D43B1" w:rsidP="00EC4C66">
            <w:pPr>
              <w:spacing w:before="40" w:after="40" w:line="276" w:lineRule="auto"/>
              <w:jc w:val="center"/>
              <w:rPr>
                <w:rFonts w:ascii="Times New Roman" w:hAnsi="Times New Roman" w:cs="Times New Roman"/>
                <w:b w:val="0"/>
                <w:bCs/>
                <w:color w:val="auto"/>
                <w:sz w:val="24"/>
                <w:szCs w:val="24"/>
              </w:rPr>
            </w:pPr>
            <w:r w:rsidRPr="0032037E">
              <w:rPr>
                <w:rFonts w:ascii="Times New Roman" w:hAnsi="Times New Roman" w:cs="Times New Roman"/>
                <w:b w:val="0"/>
                <w:bCs/>
                <w:color w:val="auto"/>
                <w:sz w:val="24"/>
                <w:szCs w:val="24"/>
              </w:rPr>
              <w:t>1</w:t>
            </w:r>
          </w:p>
        </w:tc>
        <w:tc>
          <w:tcPr>
            <w:tcW w:w="1132" w:type="pct"/>
            <w:shd w:val="clear" w:color="auto" w:fill="auto"/>
            <w:vAlign w:val="center"/>
          </w:tcPr>
          <w:p w14:paraId="7C449DD6" w14:textId="0F9FC193"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The Age of Sustainable Development</w:t>
            </w:r>
          </w:p>
        </w:tc>
        <w:tc>
          <w:tcPr>
            <w:tcW w:w="933" w:type="pct"/>
            <w:shd w:val="clear" w:color="auto" w:fill="auto"/>
            <w:vAlign w:val="center"/>
          </w:tcPr>
          <w:p w14:paraId="6F68279B" w14:textId="77777777"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Sachs, J. D.</w:t>
            </w:r>
          </w:p>
        </w:tc>
        <w:tc>
          <w:tcPr>
            <w:tcW w:w="836" w:type="pct"/>
            <w:shd w:val="clear" w:color="auto" w:fill="auto"/>
            <w:vAlign w:val="center"/>
          </w:tcPr>
          <w:p w14:paraId="09C451BC" w14:textId="77777777"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Columbia University Press, 2019</w:t>
            </w:r>
          </w:p>
        </w:tc>
        <w:tc>
          <w:tcPr>
            <w:tcW w:w="547" w:type="pct"/>
            <w:shd w:val="clear" w:color="auto" w:fill="auto"/>
            <w:vAlign w:val="center"/>
          </w:tcPr>
          <w:p w14:paraId="4CDE4385" w14:textId="77777777" w:rsidR="003D43B1" w:rsidRPr="0032037E" w:rsidRDefault="003D43B1" w:rsidP="00EC4C66">
            <w:pPr>
              <w:spacing w:before="40" w:after="40" w:line="276" w:lineRule="auto"/>
              <w:jc w:val="center"/>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BBU4032</w:t>
            </w:r>
          </w:p>
        </w:tc>
        <w:tc>
          <w:tcPr>
            <w:tcW w:w="804" w:type="pct"/>
            <w:shd w:val="clear" w:color="auto" w:fill="auto"/>
            <w:vAlign w:val="center"/>
          </w:tcPr>
          <w:p w14:paraId="05D11A70" w14:textId="77777777" w:rsidR="003D43B1" w:rsidRPr="0032037E" w:rsidRDefault="003D43B1" w:rsidP="00EC4C66">
            <w:pPr>
              <w:spacing w:before="40" w:after="40" w:line="276" w:lineRule="auto"/>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 xml:space="preserve">Chuyên </w:t>
            </w:r>
            <w:proofErr w:type="spellStart"/>
            <w:r w:rsidRPr="0032037E">
              <w:rPr>
                <w:rFonts w:ascii="Times New Roman" w:eastAsia="Times New Roman" w:hAnsi="Times New Roman" w:cs="Times New Roman"/>
                <w:b w:val="0"/>
                <w:bCs/>
                <w:color w:val="auto"/>
                <w:sz w:val="24"/>
                <w:szCs w:val="24"/>
              </w:rPr>
              <w:t>đề</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Chính</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sách</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môi</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trường</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và</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phát</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triển</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bền</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vững</w:t>
            </w:r>
            <w:proofErr w:type="spellEnd"/>
          </w:p>
        </w:tc>
        <w:tc>
          <w:tcPr>
            <w:tcW w:w="467" w:type="pct"/>
            <w:shd w:val="clear" w:color="auto" w:fill="auto"/>
            <w:vAlign w:val="center"/>
          </w:tcPr>
          <w:p w14:paraId="2E8A7C2B" w14:textId="77777777"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 </w:t>
            </w:r>
          </w:p>
        </w:tc>
      </w:tr>
      <w:tr w:rsidR="00AB52E4" w:rsidRPr="0032037E" w14:paraId="26CF734B" w14:textId="77777777" w:rsidTr="008A0A4A">
        <w:trPr>
          <w:trHeight w:val="20"/>
        </w:trPr>
        <w:tc>
          <w:tcPr>
            <w:tcW w:w="281" w:type="pct"/>
            <w:shd w:val="clear" w:color="auto" w:fill="auto"/>
            <w:vAlign w:val="center"/>
          </w:tcPr>
          <w:p w14:paraId="13BF408C" w14:textId="7ED1E057" w:rsidR="003D43B1" w:rsidRPr="0032037E" w:rsidRDefault="003D43B1" w:rsidP="00EC4C66">
            <w:pPr>
              <w:spacing w:before="40" w:after="40" w:line="276" w:lineRule="auto"/>
              <w:jc w:val="center"/>
              <w:rPr>
                <w:rFonts w:ascii="Times New Roman" w:hAnsi="Times New Roman" w:cs="Times New Roman"/>
                <w:b w:val="0"/>
                <w:bCs/>
                <w:color w:val="auto"/>
                <w:sz w:val="24"/>
                <w:szCs w:val="24"/>
              </w:rPr>
            </w:pPr>
            <w:r w:rsidRPr="0032037E">
              <w:rPr>
                <w:rFonts w:ascii="Times New Roman" w:hAnsi="Times New Roman" w:cs="Times New Roman"/>
                <w:b w:val="0"/>
                <w:bCs/>
                <w:color w:val="auto"/>
                <w:sz w:val="24"/>
                <w:szCs w:val="24"/>
              </w:rPr>
              <w:t>2</w:t>
            </w:r>
          </w:p>
        </w:tc>
        <w:tc>
          <w:tcPr>
            <w:tcW w:w="1132" w:type="pct"/>
            <w:shd w:val="clear" w:color="auto" w:fill="auto"/>
            <w:vAlign w:val="center"/>
          </w:tcPr>
          <w:p w14:paraId="1B02D61C" w14:textId="368126EE"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 xml:space="preserve"> Quản </w:t>
            </w:r>
            <w:proofErr w:type="spellStart"/>
            <w:r w:rsidRPr="0032037E">
              <w:rPr>
                <w:rFonts w:ascii="Times New Roman" w:eastAsia="Times New Roman" w:hAnsi="Times New Roman" w:cs="Times New Roman"/>
                <w:b w:val="0"/>
                <w:bCs/>
                <w:color w:val="auto"/>
                <w:sz w:val="24"/>
                <w:szCs w:val="24"/>
              </w:rPr>
              <w:t>lý</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chiến</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lược</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trong</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khu</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vực</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công</w:t>
            </w:r>
            <w:proofErr w:type="spellEnd"/>
          </w:p>
        </w:tc>
        <w:tc>
          <w:tcPr>
            <w:tcW w:w="933" w:type="pct"/>
            <w:shd w:val="clear" w:color="auto" w:fill="auto"/>
            <w:vAlign w:val="center"/>
          </w:tcPr>
          <w:p w14:paraId="56DCB5EE" w14:textId="77777777"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 xml:space="preserve">Học </w:t>
            </w:r>
            <w:proofErr w:type="spellStart"/>
            <w:r w:rsidRPr="0032037E">
              <w:rPr>
                <w:rFonts w:ascii="Times New Roman" w:eastAsia="Times New Roman" w:hAnsi="Times New Roman" w:cs="Times New Roman"/>
                <w:b w:val="0"/>
                <w:bCs/>
                <w:color w:val="auto"/>
                <w:sz w:val="24"/>
                <w:szCs w:val="24"/>
              </w:rPr>
              <w:t>viện</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Hành</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chính</w:t>
            </w:r>
            <w:proofErr w:type="spellEnd"/>
            <w:r w:rsidRPr="0032037E">
              <w:rPr>
                <w:rFonts w:ascii="Times New Roman" w:eastAsia="Times New Roman" w:hAnsi="Times New Roman" w:cs="Times New Roman"/>
                <w:b w:val="0"/>
                <w:bCs/>
                <w:color w:val="auto"/>
                <w:sz w:val="24"/>
                <w:szCs w:val="24"/>
              </w:rPr>
              <w:t xml:space="preserve"> Quốc </w:t>
            </w:r>
            <w:proofErr w:type="spellStart"/>
            <w:r w:rsidRPr="0032037E">
              <w:rPr>
                <w:rFonts w:ascii="Times New Roman" w:eastAsia="Times New Roman" w:hAnsi="Times New Roman" w:cs="Times New Roman"/>
                <w:b w:val="0"/>
                <w:bCs/>
                <w:color w:val="auto"/>
                <w:sz w:val="24"/>
                <w:szCs w:val="24"/>
              </w:rPr>
              <w:t>gia</w:t>
            </w:r>
            <w:proofErr w:type="spellEnd"/>
          </w:p>
        </w:tc>
        <w:tc>
          <w:tcPr>
            <w:tcW w:w="836" w:type="pct"/>
            <w:shd w:val="clear" w:color="auto" w:fill="auto"/>
            <w:vAlign w:val="center"/>
          </w:tcPr>
          <w:p w14:paraId="6C3C496B" w14:textId="77777777"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proofErr w:type="spellStart"/>
            <w:r w:rsidRPr="0032037E">
              <w:rPr>
                <w:rFonts w:ascii="Times New Roman" w:eastAsia="Times New Roman" w:hAnsi="Times New Roman" w:cs="Times New Roman"/>
                <w:b w:val="0"/>
                <w:bCs/>
                <w:color w:val="auto"/>
                <w:sz w:val="24"/>
                <w:szCs w:val="24"/>
              </w:rPr>
              <w:t>Bách</w:t>
            </w:r>
            <w:proofErr w:type="spellEnd"/>
            <w:r w:rsidRPr="0032037E">
              <w:rPr>
                <w:rFonts w:ascii="Times New Roman" w:eastAsia="Times New Roman" w:hAnsi="Times New Roman" w:cs="Times New Roman"/>
                <w:b w:val="0"/>
                <w:bCs/>
                <w:color w:val="auto"/>
                <w:sz w:val="24"/>
                <w:szCs w:val="24"/>
              </w:rPr>
              <w:t xml:space="preserve"> khoa Hà </w:t>
            </w:r>
            <w:proofErr w:type="spellStart"/>
            <w:r w:rsidRPr="0032037E">
              <w:rPr>
                <w:rFonts w:ascii="Times New Roman" w:eastAsia="Times New Roman" w:hAnsi="Times New Roman" w:cs="Times New Roman"/>
                <w:b w:val="0"/>
                <w:bCs/>
                <w:color w:val="auto"/>
                <w:sz w:val="24"/>
                <w:szCs w:val="24"/>
              </w:rPr>
              <w:t>Nội</w:t>
            </w:r>
            <w:proofErr w:type="spellEnd"/>
            <w:r w:rsidRPr="0032037E">
              <w:rPr>
                <w:rFonts w:ascii="Times New Roman" w:eastAsia="Times New Roman" w:hAnsi="Times New Roman" w:cs="Times New Roman"/>
                <w:b w:val="0"/>
                <w:bCs/>
                <w:color w:val="auto"/>
                <w:sz w:val="24"/>
                <w:szCs w:val="24"/>
              </w:rPr>
              <w:t>, 2021</w:t>
            </w:r>
          </w:p>
        </w:tc>
        <w:tc>
          <w:tcPr>
            <w:tcW w:w="547" w:type="pct"/>
            <w:shd w:val="clear" w:color="auto" w:fill="auto"/>
            <w:vAlign w:val="center"/>
          </w:tcPr>
          <w:p w14:paraId="795DD920" w14:textId="77777777" w:rsidR="003D43B1" w:rsidRPr="0032037E" w:rsidRDefault="003D43B1" w:rsidP="00EC4C66">
            <w:pPr>
              <w:spacing w:before="40" w:after="40" w:line="276" w:lineRule="auto"/>
              <w:jc w:val="center"/>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BBU4026</w:t>
            </w:r>
          </w:p>
        </w:tc>
        <w:tc>
          <w:tcPr>
            <w:tcW w:w="804" w:type="pct"/>
            <w:shd w:val="clear" w:color="auto" w:fill="auto"/>
            <w:vAlign w:val="center"/>
          </w:tcPr>
          <w:p w14:paraId="205F8CC0" w14:textId="77777777" w:rsidR="003D43B1" w:rsidRPr="0032037E" w:rsidRDefault="003D43B1" w:rsidP="00EC4C66">
            <w:pPr>
              <w:spacing w:before="40" w:after="40" w:line="276" w:lineRule="auto"/>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 xml:space="preserve">Chuyên </w:t>
            </w:r>
            <w:proofErr w:type="spellStart"/>
            <w:r w:rsidRPr="0032037E">
              <w:rPr>
                <w:rFonts w:ascii="Times New Roman" w:eastAsia="Times New Roman" w:hAnsi="Times New Roman" w:cs="Times New Roman"/>
                <w:b w:val="0"/>
                <w:bCs/>
                <w:color w:val="auto"/>
                <w:sz w:val="24"/>
                <w:szCs w:val="24"/>
              </w:rPr>
              <w:t>đề</w:t>
            </w:r>
            <w:proofErr w:type="spellEnd"/>
            <w:r w:rsidRPr="0032037E">
              <w:rPr>
                <w:rFonts w:ascii="Times New Roman" w:eastAsia="Times New Roman" w:hAnsi="Times New Roman" w:cs="Times New Roman"/>
                <w:b w:val="0"/>
                <w:bCs/>
                <w:color w:val="auto"/>
                <w:sz w:val="24"/>
                <w:szCs w:val="24"/>
              </w:rPr>
              <w:t xml:space="preserve">: Quản </w:t>
            </w:r>
            <w:proofErr w:type="spellStart"/>
            <w:r w:rsidRPr="0032037E">
              <w:rPr>
                <w:rFonts w:ascii="Times New Roman" w:eastAsia="Times New Roman" w:hAnsi="Times New Roman" w:cs="Times New Roman"/>
                <w:b w:val="0"/>
                <w:bCs/>
                <w:color w:val="auto"/>
                <w:sz w:val="24"/>
                <w:szCs w:val="24"/>
              </w:rPr>
              <w:t>trị</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chiến</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lược</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khu</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vực</w:t>
            </w:r>
            <w:proofErr w:type="spellEnd"/>
            <w:r w:rsidRPr="0032037E">
              <w:rPr>
                <w:rFonts w:ascii="Times New Roman" w:eastAsia="Times New Roman" w:hAnsi="Times New Roman" w:cs="Times New Roman"/>
                <w:b w:val="0"/>
                <w:bCs/>
                <w:color w:val="auto"/>
                <w:sz w:val="24"/>
                <w:szCs w:val="24"/>
              </w:rPr>
              <w:t xml:space="preserve"> </w:t>
            </w:r>
            <w:proofErr w:type="spellStart"/>
            <w:r w:rsidRPr="0032037E">
              <w:rPr>
                <w:rFonts w:ascii="Times New Roman" w:eastAsia="Times New Roman" w:hAnsi="Times New Roman" w:cs="Times New Roman"/>
                <w:b w:val="0"/>
                <w:bCs/>
                <w:color w:val="auto"/>
                <w:sz w:val="24"/>
                <w:szCs w:val="24"/>
              </w:rPr>
              <w:t>công</w:t>
            </w:r>
            <w:proofErr w:type="spellEnd"/>
          </w:p>
        </w:tc>
        <w:tc>
          <w:tcPr>
            <w:tcW w:w="467" w:type="pct"/>
            <w:shd w:val="clear" w:color="auto" w:fill="auto"/>
            <w:vAlign w:val="center"/>
          </w:tcPr>
          <w:p w14:paraId="0B1E5C81" w14:textId="77777777" w:rsidR="003D43B1" w:rsidRPr="0032037E" w:rsidRDefault="003D43B1" w:rsidP="00EC4C66">
            <w:pPr>
              <w:spacing w:before="40" w:after="40" w:line="276" w:lineRule="auto"/>
              <w:jc w:val="left"/>
              <w:rPr>
                <w:rFonts w:ascii="Times New Roman" w:eastAsia="Times New Roman" w:hAnsi="Times New Roman" w:cs="Times New Roman"/>
                <w:b w:val="0"/>
                <w:bCs/>
                <w:color w:val="auto"/>
                <w:sz w:val="24"/>
                <w:szCs w:val="24"/>
              </w:rPr>
            </w:pPr>
            <w:r w:rsidRPr="0032037E">
              <w:rPr>
                <w:rFonts w:ascii="Times New Roman" w:eastAsia="Times New Roman" w:hAnsi="Times New Roman" w:cs="Times New Roman"/>
                <w:b w:val="0"/>
                <w:bCs/>
                <w:color w:val="auto"/>
                <w:sz w:val="24"/>
                <w:szCs w:val="24"/>
              </w:rPr>
              <w:t> </w:t>
            </w:r>
          </w:p>
        </w:tc>
      </w:tr>
    </w:tbl>
    <w:p w14:paraId="5A976578" w14:textId="77777777" w:rsidR="004A2D3B" w:rsidRDefault="004A2D3B" w:rsidP="00CB0816">
      <w:pPr>
        <w:pStyle w:val="Heading2"/>
        <w:spacing w:before="60" w:after="60"/>
        <w:rPr>
          <w:rFonts w:cs="Times New Roman"/>
          <w:i w:val="0"/>
          <w:iCs/>
          <w:sz w:val="24"/>
          <w:szCs w:val="24"/>
        </w:rPr>
      </w:pPr>
    </w:p>
    <w:p w14:paraId="4BB4329B" w14:textId="77777777" w:rsidR="004A2D3B" w:rsidRDefault="004A2D3B" w:rsidP="00CB0816">
      <w:pPr>
        <w:pStyle w:val="Heading2"/>
        <w:spacing w:before="60" w:after="60"/>
        <w:rPr>
          <w:rFonts w:cs="Times New Roman"/>
          <w:i w:val="0"/>
          <w:iCs/>
          <w:sz w:val="24"/>
          <w:szCs w:val="24"/>
        </w:rPr>
      </w:pPr>
    </w:p>
    <w:p w14:paraId="1ABBBBC5" w14:textId="77777777" w:rsidR="004A2D3B" w:rsidRPr="004A2D3B" w:rsidRDefault="004A2D3B" w:rsidP="004A2D3B"/>
    <w:p w14:paraId="4711862A" w14:textId="7D1C8F59" w:rsidR="00660F28" w:rsidRPr="0032037E" w:rsidRDefault="009F4098" w:rsidP="00CB0816">
      <w:pPr>
        <w:pStyle w:val="Heading2"/>
        <w:spacing w:before="60" w:after="60"/>
        <w:rPr>
          <w:rFonts w:cs="Times New Roman"/>
          <w:i w:val="0"/>
          <w:iCs/>
          <w:sz w:val="24"/>
          <w:szCs w:val="24"/>
        </w:rPr>
      </w:pPr>
      <w:r w:rsidRPr="0032037E">
        <w:rPr>
          <w:rFonts w:cs="Times New Roman"/>
          <w:i w:val="0"/>
          <w:iCs/>
          <w:sz w:val="24"/>
          <w:szCs w:val="24"/>
        </w:rPr>
        <w:lastRenderedPageBreak/>
        <w:t xml:space="preserve">13.3. Trung </w:t>
      </w:r>
      <w:proofErr w:type="spellStart"/>
      <w:r w:rsidRPr="0032037E">
        <w:rPr>
          <w:rFonts w:cs="Times New Roman"/>
          <w:i w:val="0"/>
          <w:iCs/>
          <w:sz w:val="24"/>
          <w:szCs w:val="24"/>
        </w:rPr>
        <w:t>tâm</w:t>
      </w:r>
      <w:proofErr w:type="spellEnd"/>
      <w:r w:rsidRPr="0032037E">
        <w:rPr>
          <w:rFonts w:cs="Times New Roman"/>
          <w:i w:val="0"/>
          <w:iCs/>
          <w:sz w:val="24"/>
          <w:szCs w:val="24"/>
        </w:rPr>
        <w:t xml:space="preserve"> </w:t>
      </w:r>
      <w:proofErr w:type="spellStart"/>
      <w:r w:rsidRPr="0032037E">
        <w:rPr>
          <w:rFonts w:cs="Times New Roman"/>
          <w:i w:val="0"/>
          <w:iCs/>
          <w:sz w:val="24"/>
          <w:szCs w:val="24"/>
        </w:rPr>
        <w:t>nghiên</w:t>
      </w:r>
      <w:proofErr w:type="spellEnd"/>
      <w:r w:rsidRPr="0032037E">
        <w:rPr>
          <w:rFonts w:cs="Times New Roman"/>
          <w:i w:val="0"/>
          <w:iCs/>
          <w:sz w:val="24"/>
          <w:szCs w:val="24"/>
        </w:rPr>
        <w:t xml:space="preserve"> </w:t>
      </w:r>
      <w:proofErr w:type="spellStart"/>
      <w:r w:rsidRPr="0032037E">
        <w:rPr>
          <w:rFonts w:cs="Times New Roman"/>
          <w:i w:val="0"/>
          <w:iCs/>
          <w:sz w:val="24"/>
          <w:szCs w:val="24"/>
        </w:rPr>
        <w:t>cứu</w:t>
      </w:r>
      <w:proofErr w:type="spellEnd"/>
      <w:r w:rsidRPr="0032037E">
        <w:rPr>
          <w:rFonts w:cs="Times New Roman"/>
          <w:i w:val="0"/>
          <w:iCs/>
          <w:sz w:val="24"/>
          <w:szCs w:val="24"/>
        </w:rPr>
        <w:t xml:space="preserve">, </w:t>
      </w:r>
      <w:proofErr w:type="spellStart"/>
      <w:r w:rsidRPr="0032037E">
        <w:rPr>
          <w:rFonts w:cs="Times New Roman"/>
          <w:i w:val="0"/>
          <w:iCs/>
          <w:sz w:val="24"/>
          <w:szCs w:val="24"/>
        </w:rPr>
        <w:t>phòng</w:t>
      </w:r>
      <w:proofErr w:type="spellEnd"/>
      <w:r w:rsidRPr="0032037E">
        <w:rPr>
          <w:rFonts w:cs="Times New Roman"/>
          <w:i w:val="0"/>
          <w:iCs/>
          <w:sz w:val="24"/>
          <w:szCs w:val="24"/>
        </w:rPr>
        <w:t xml:space="preserve"> </w:t>
      </w:r>
      <w:proofErr w:type="spellStart"/>
      <w:r w:rsidRPr="0032037E">
        <w:rPr>
          <w:rFonts w:cs="Times New Roman"/>
          <w:i w:val="0"/>
          <w:iCs/>
          <w:sz w:val="24"/>
          <w:szCs w:val="24"/>
        </w:rPr>
        <w:t>thí</w:t>
      </w:r>
      <w:proofErr w:type="spellEnd"/>
      <w:r w:rsidRPr="0032037E">
        <w:rPr>
          <w:rFonts w:cs="Times New Roman"/>
          <w:i w:val="0"/>
          <w:iCs/>
          <w:sz w:val="24"/>
          <w:szCs w:val="24"/>
        </w:rPr>
        <w:t xml:space="preserve"> </w:t>
      </w:r>
      <w:proofErr w:type="spellStart"/>
      <w:r w:rsidRPr="0032037E">
        <w:rPr>
          <w:rFonts w:cs="Times New Roman"/>
          <w:i w:val="0"/>
          <w:iCs/>
          <w:sz w:val="24"/>
          <w:szCs w:val="24"/>
        </w:rPr>
        <w:t>nghiệm</w:t>
      </w:r>
      <w:proofErr w:type="spellEnd"/>
      <w:r w:rsidRPr="0032037E">
        <w:rPr>
          <w:rFonts w:cs="Times New Roman"/>
          <w:i w:val="0"/>
          <w:iCs/>
          <w:sz w:val="24"/>
          <w:szCs w:val="24"/>
        </w:rPr>
        <w:t xml:space="preserve">, </w:t>
      </w:r>
      <w:proofErr w:type="spellStart"/>
      <w:r w:rsidRPr="0032037E">
        <w:rPr>
          <w:rFonts w:cs="Times New Roman"/>
          <w:i w:val="0"/>
          <w:iCs/>
          <w:sz w:val="24"/>
          <w:szCs w:val="24"/>
        </w:rPr>
        <w:t>thực</w:t>
      </w:r>
      <w:proofErr w:type="spellEnd"/>
      <w:r w:rsidRPr="0032037E">
        <w:rPr>
          <w:rFonts w:cs="Times New Roman"/>
          <w:i w:val="0"/>
          <w:iCs/>
          <w:sz w:val="24"/>
          <w:szCs w:val="24"/>
        </w:rPr>
        <w:t xml:space="preserve"> </w:t>
      </w:r>
      <w:proofErr w:type="spellStart"/>
      <w:r w:rsidRPr="0032037E">
        <w:rPr>
          <w:rFonts w:cs="Times New Roman"/>
          <w:i w:val="0"/>
          <w:iCs/>
          <w:sz w:val="24"/>
          <w:szCs w:val="24"/>
        </w:rPr>
        <w:t>nghiệm</w:t>
      </w:r>
      <w:proofErr w:type="spellEnd"/>
      <w:r w:rsidRPr="0032037E">
        <w:rPr>
          <w:rFonts w:cs="Times New Roman"/>
          <w:i w:val="0"/>
          <w:iCs/>
          <w:sz w:val="24"/>
          <w:szCs w:val="24"/>
        </w:rPr>
        <w:t xml:space="preserve">, </w:t>
      </w:r>
      <w:proofErr w:type="spellStart"/>
      <w:r w:rsidRPr="0032037E">
        <w:rPr>
          <w:rFonts w:cs="Times New Roman"/>
          <w:i w:val="0"/>
          <w:iCs/>
          <w:sz w:val="24"/>
          <w:szCs w:val="24"/>
        </w:rPr>
        <w:t>cơ</w:t>
      </w:r>
      <w:proofErr w:type="spellEnd"/>
      <w:r w:rsidRPr="0032037E">
        <w:rPr>
          <w:rFonts w:cs="Times New Roman"/>
          <w:i w:val="0"/>
          <w:iCs/>
          <w:sz w:val="24"/>
          <w:szCs w:val="24"/>
        </w:rPr>
        <w:t xml:space="preserve"> </w:t>
      </w:r>
      <w:proofErr w:type="spellStart"/>
      <w:r w:rsidRPr="0032037E">
        <w:rPr>
          <w:rFonts w:cs="Times New Roman"/>
          <w:i w:val="0"/>
          <w:iCs/>
          <w:sz w:val="24"/>
          <w:szCs w:val="24"/>
        </w:rPr>
        <w:t>sở</w:t>
      </w:r>
      <w:proofErr w:type="spellEnd"/>
      <w:r w:rsidRPr="0032037E">
        <w:rPr>
          <w:rFonts w:cs="Times New Roman"/>
          <w:i w:val="0"/>
          <w:iCs/>
          <w:sz w:val="24"/>
          <w:szCs w:val="24"/>
        </w:rPr>
        <w:t xml:space="preserve"> </w:t>
      </w:r>
      <w:proofErr w:type="spellStart"/>
      <w:r w:rsidRPr="0032037E">
        <w:rPr>
          <w:rFonts w:cs="Times New Roman"/>
          <w:i w:val="0"/>
          <w:iCs/>
          <w:sz w:val="24"/>
          <w:szCs w:val="24"/>
        </w:rPr>
        <w:t>thực</w:t>
      </w:r>
      <w:proofErr w:type="spellEnd"/>
      <w:r w:rsidRPr="0032037E">
        <w:rPr>
          <w:rFonts w:cs="Times New Roman"/>
          <w:i w:val="0"/>
          <w:iCs/>
          <w:sz w:val="24"/>
          <w:szCs w:val="24"/>
        </w:rPr>
        <w:t xml:space="preserve"> </w:t>
      </w:r>
      <w:proofErr w:type="spellStart"/>
      <w:r w:rsidRPr="0032037E">
        <w:rPr>
          <w:rFonts w:cs="Times New Roman"/>
          <w:i w:val="0"/>
          <w:iCs/>
          <w:sz w:val="24"/>
          <w:szCs w:val="24"/>
        </w:rPr>
        <w:t>hành</w:t>
      </w:r>
      <w:proofErr w:type="spellEnd"/>
      <w:r w:rsidRPr="0032037E">
        <w:rPr>
          <w:rFonts w:cs="Times New Roman"/>
          <w:i w:val="0"/>
          <w:iCs/>
          <w:sz w:val="24"/>
          <w:szCs w:val="24"/>
        </w:rPr>
        <w:t xml:space="preserve">, </w:t>
      </w:r>
      <w:proofErr w:type="spellStart"/>
      <w:r w:rsidRPr="0032037E">
        <w:rPr>
          <w:rFonts w:cs="Times New Roman"/>
          <w:i w:val="0"/>
          <w:iCs/>
          <w:sz w:val="24"/>
          <w:szCs w:val="24"/>
        </w:rPr>
        <w:t>thực</w:t>
      </w:r>
      <w:proofErr w:type="spellEnd"/>
      <w:r w:rsidRPr="0032037E">
        <w:rPr>
          <w:rFonts w:cs="Times New Roman"/>
          <w:i w:val="0"/>
          <w:iCs/>
          <w:sz w:val="24"/>
          <w:szCs w:val="24"/>
        </w:rPr>
        <w:t xml:space="preserve"> </w:t>
      </w:r>
      <w:proofErr w:type="spellStart"/>
      <w:r w:rsidRPr="0032037E">
        <w:rPr>
          <w:rFonts w:cs="Times New Roman"/>
          <w:i w:val="0"/>
          <w:iCs/>
          <w:sz w:val="24"/>
          <w:szCs w:val="24"/>
        </w:rPr>
        <w:t>tập</w:t>
      </w:r>
      <w:proofErr w:type="spellEnd"/>
      <w:r w:rsidRPr="0032037E">
        <w:rPr>
          <w:rFonts w:cs="Times New Roman"/>
          <w:i w:val="0"/>
          <w:iCs/>
          <w:sz w:val="24"/>
          <w:szCs w:val="24"/>
        </w:rPr>
        <w:t xml:space="preserve">, </w:t>
      </w:r>
      <w:proofErr w:type="spellStart"/>
      <w:r w:rsidRPr="0032037E">
        <w:rPr>
          <w:rFonts w:cs="Times New Roman"/>
          <w:i w:val="0"/>
          <w:iCs/>
          <w:sz w:val="24"/>
          <w:szCs w:val="24"/>
        </w:rPr>
        <w:t>luyện</w:t>
      </w:r>
      <w:proofErr w:type="spellEnd"/>
      <w:r w:rsidRPr="0032037E">
        <w:rPr>
          <w:rFonts w:cs="Times New Roman"/>
          <w:i w:val="0"/>
          <w:iCs/>
          <w:sz w:val="24"/>
          <w:szCs w:val="24"/>
        </w:rPr>
        <w:t xml:space="preserve"> </w:t>
      </w:r>
      <w:proofErr w:type="spellStart"/>
      <w:r w:rsidRPr="0032037E">
        <w:rPr>
          <w:rFonts w:cs="Times New Roman"/>
          <w:i w:val="0"/>
          <w:iCs/>
          <w:sz w:val="24"/>
          <w:szCs w:val="24"/>
        </w:rPr>
        <w:t>tập</w:t>
      </w:r>
      <w:proofErr w:type="spellEnd"/>
      <w:r w:rsidRPr="0032037E">
        <w:rPr>
          <w:rFonts w:cs="Times New Roman"/>
          <w:i w:val="0"/>
          <w:iCs/>
          <w:sz w:val="24"/>
          <w:szCs w:val="24"/>
        </w:rPr>
        <w:t xml:space="preserve"> </w:t>
      </w:r>
      <w:proofErr w:type="spellStart"/>
      <w:r w:rsidRPr="0032037E">
        <w:rPr>
          <w:rFonts w:cs="Times New Roman"/>
          <w:i w:val="0"/>
          <w:iCs/>
          <w:sz w:val="24"/>
          <w:szCs w:val="24"/>
        </w:rPr>
        <w:t>theo</w:t>
      </w:r>
      <w:proofErr w:type="spellEnd"/>
      <w:r w:rsidRPr="0032037E">
        <w:rPr>
          <w:rFonts w:cs="Times New Roman"/>
          <w:i w:val="0"/>
          <w:iCs/>
          <w:sz w:val="24"/>
          <w:szCs w:val="24"/>
        </w:rPr>
        <w:t xml:space="preserve"> </w:t>
      </w:r>
      <w:proofErr w:type="spellStart"/>
      <w:r w:rsidRPr="0032037E">
        <w:rPr>
          <w:rFonts w:cs="Times New Roman"/>
          <w:i w:val="0"/>
          <w:iCs/>
          <w:sz w:val="24"/>
          <w:szCs w:val="24"/>
        </w:rPr>
        <w:t>yêu</w:t>
      </w:r>
      <w:proofErr w:type="spellEnd"/>
      <w:r w:rsidRPr="0032037E">
        <w:rPr>
          <w:rFonts w:cs="Times New Roman"/>
          <w:i w:val="0"/>
          <w:iCs/>
          <w:sz w:val="24"/>
          <w:szCs w:val="24"/>
        </w:rPr>
        <w:t xml:space="preserve"> </w:t>
      </w:r>
      <w:proofErr w:type="spellStart"/>
      <w:r w:rsidRPr="0032037E">
        <w:rPr>
          <w:rFonts w:cs="Times New Roman"/>
          <w:i w:val="0"/>
          <w:iCs/>
          <w:sz w:val="24"/>
          <w:szCs w:val="24"/>
        </w:rPr>
        <w:t>cầu</w:t>
      </w:r>
      <w:proofErr w:type="spellEnd"/>
      <w:r w:rsidRPr="0032037E">
        <w:rPr>
          <w:rFonts w:cs="Times New Roman"/>
          <w:i w:val="0"/>
          <w:iCs/>
          <w:sz w:val="24"/>
          <w:szCs w:val="24"/>
        </w:rPr>
        <w:t xml:space="preserve"> </w:t>
      </w:r>
    </w:p>
    <w:tbl>
      <w:tblPr>
        <w:tblStyle w:val="6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45"/>
        <w:gridCol w:w="4508"/>
        <w:gridCol w:w="1206"/>
        <w:gridCol w:w="717"/>
        <w:gridCol w:w="1345"/>
        <w:gridCol w:w="2241"/>
        <w:gridCol w:w="1431"/>
        <w:gridCol w:w="1078"/>
        <w:gridCol w:w="1050"/>
      </w:tblGrid>
      <w:tr w:rsidR="0032037E" w:rsidRPr="0032037E" w14:paraId="56754F4B" w14:textId="77777777" w:rsidTr="00F26D34">
        <w:trPr>
          <w:trHeight w:val="395"/>
        </w:trPr>
        <w:tc>
          <w:tcPr>
            <w:tcW w:w="2961" w:type="pct"/>
            <w:gridSpan w:val="5"/>
            <w:shd w:val="clear" w:color="auto" w:fill="auto"/>
            <w:tcMar>
              <w:left w:w="58" w:type="dxa"/>
              <w:right w:w="58" w:type="dxa"/>
            </w:tcMar>
            <w:vAlign w:val="center"/>
          </w:tcPr>
          <w:p w14:paraId="0654D3ED" w14:textId="77777777" w:rsidR="00660F28" w:rsidRPr="0032037E" w:rsidRDefault="009F4098" w:rsidP="00F26D34">
            <w:pPr>
              <w:spacing w:before="40" w:after="40" w:line="276" w:lineRule="auto"/>
              <w:ind w:hanging="2"/>
              <w:jc w:val="center"/>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 xml:space="preserve">Danh </w:t>
            </w:r>
            <w:proofErr w:type="spellStart"/>
            <w:r w:rsidRPr="0032037E">
              <w:rPr>
                <w:rFonts w:ascii="Times New Roman" w:eastAsia="Times New Roman" w:hAnsi="Times New Roman" w:cs="Times New Roman"/>
                <w:color w:val="auto"/>
                <w:sz w:val="24"/>
                <w:szCs w:val="24"/>
              </w:rPr>
              <w:t>mục</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hỗ</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trợ</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nghiên</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cứu</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thí</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nghiệm</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thực</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hành</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thực</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tập</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luyện</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tập</w:t>
            </w:r>
            <w:proofErr w:type="spellEnd"/>
          </w:p>
        </w:tc>
        <w:tc>
          <w:tcPr>
            <w:tcW w:w="788" w:type="pct"/>
            <w:vMerge w:val="restart"/>
            <w:shd w:val="clear" w:color="auto" w:fill="auto"/>
            <w:tcMar>
              <w:left w:w="58" w:type="dxa"/>
              <w:right w:w="58" w:type="dxa"/>
            </w:tcMar>
            <w:vAlign w:val="center"/>
          </w:tcPr>
          <w:p w14:paraId="7F52ED55" w14:textId="77777777" w:rsidR="00660F28" w:rsidRPr="0032037E" w:rsidRDefault="009F4098" w:rsidP="00F26D34">
            <w:pPr>
              <w:spacing w:before="40" w:after="40" w:line="276" w:lineRule="auto"/>
              <w:ind w:hanging="2"/>
              <w:jc w:val="center"/>
              <w:rPr>
                <w:rFonts w:ascii="Times New Roman" w:eastAsia="Times New Roman" w:hAnsi="Times New Roman" w:cs="Times New Roman"/>
                <w:color w:val="auto"/>
                <w:sz w:val="24"/>
                <w:szCs w:val="24"/>
              </w:rPr>
            </w:pPr>
            <w:proofErr w:type="spellStart"/>
            <w:r w:rsidRPr="0032037E">
              <w:rPr>
                <w:rFonts w:ascii="Times New Roman" w:eastAsia="Times New Roman" w:hAnsi="Times New Roman" w:cs="Times New Roman"/>
                <w:color w:val="auto"/>
                <w:sz w:val="24"/>
                <w:szCs w:val="24"/>
              </w:rPr>
              <w:t>Tên</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học</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phần</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học</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phần</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sử</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dụng</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thiết</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bị</w:t>
            </w:r>
            <w:proofErr w:type="spellEnd"/>
          </w:p>
        </w:tc>
        <w:tc>
          <w:tcPr>
            <w:tcW w:w="503" w:type="pct"/>
            <w:vMerge w:val="restart"/>
            <w:shd w:val="clear" w:color="auto" w:fill="auto"/>
            <w:tcMar>
              <w:left w:w="58" w:type="dxa"/>
              <w:right w:w="58" w:type="dxa"/>
            </w:tcMar>
            <w:vAlign w:val="center"/>
          </w:tcPr>
          <w:p w14:paraId="2B67C599" w14:textId="77777777" w:rsidR="00660F28" w:rsidRPr="0032037E" w:rsidRDefault="009F4098" w:rsidP="00F26D34">
            <w:pPr>
              <w:spacing w:before="40" w:after="40" w:line="276" w:lineRule="auto"/>
              <w:ind w:hanging="2"/>
              <w:jc w:val="center"/>
              <w:rPr>
                <w:rFonts w:ascii="Times New Roman" w:eastAsia="Times New Roman" w:hAnsi="Times New Roman" w:cs="Times New Roman"/>
                <w:color w:val="auto"/>
                <w:sz w:val="24"/>
                <w:szCs w:val="24"/>
              </w:rPr>
            </w:pPr>
            <w:proofErr w:type="spellStart"/>
            <w:r w:rsidRPr="0032037E">
              <w:rPr>
                <w:rFonts w:ascii="Times New Roman" w:eastAsia="Times New Roman" w:hAnsi="Times New Roman" w:cs="Times New Roman"/>
                <w:color w:val="auto"/>
                <w:sz w:val="24"/>
                <w:szCs w:val="24"/>
              </w:rPr>
              <w:t>Thời</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gian</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sử</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dụng</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học</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kỳ</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năm</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học</w:t>
            </w:r>
            <w:proofErr w:type="spellEnd"/>
            <w:r w:rsidRPr="0032037E">
              <w:rPr>
                <w:rFonts w:ascii="Times New Roman" w:eastAsia="Times New Roman" w:hAnsi="Times New Roman" w:cs="Times New Roman"/>
                <w:color w:val="auto"/>
                <w:sz w:val="24"/>
                <w:szCs w:val="24"/>
              </w:rPr>
              <w:t>)</w:t>
            </w:r>
          </w:p>
        </w:tc>
        <w:tc>
          <w:tcPr>
            <w:tcW w:w="379" w:type="pct"/>
            <w:vMerge w:val="restart"/>
            <w:shd w:val="clear" w:color="auto" w:fill="auto"/>
            <w:tcMar>
              <w:left w:w="58" w:type="dxa"/>
              <w:right w:w="58" w:type="dxa"/>
            </w:tcMar>
            <w:vAlign w:val="center"/>
          </w:tcPr>
          <w:p w14:paraId="471451D4" w14:textId="77777777" w:rsidR="00660F28" w:rsidRPr="0032037E" w:rsidRDefault="009F4098" w:rsidP="00F26D34">
            <w:pPr>
              <w:spacing w:before="40" w:after="40" w:line="276" w:lineRule="auto"/>
              <w:ind w:hanging="2"/>
              <w:jc w:val="center"/>
              <w:rPr>
                <w:rFonts w:ascii="Times New Roman" w:eastAsia="Times New Roman" w:hAnsi="Times New Roman" w:cs="Times New Roman"/>
                <w:color w:val="auto"/>
                <w:sz w:val="24"/>
                <w:szCs w:val="24"/>
              </w:rPr>
            </w:pPr>
            <w:proofErr w:type="spellStart"/>
            <w:r w:rsidRPr="0032037E">
              <w:rPr>
                <w:rFonts w:ascii="Times New Roman" w:eastAsia="Times New Roman" w:hAnsi="Times New Roman" w:cs="Times New Roman"/>
                <w:color w:val="auto"/>
                <w:sz w:val="24"/>
                <w:szCs w:val="24"/>
              </w:rPr>
              <w:t>Số</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người</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học</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máy</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thiết</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bị</w:t>
            </w:r>
            <w:proofErr w:type="spellEnd"/>
          </w:p>
        </w:tc>
        <w:tc>
          <w:tcPr>
            <w:tcW w:w="369" w:type="pct"/>
            <w:vMerge w:val="restart"/>
            <w:shd w:val="clear" w:color="auto" w:fill="auto"/>
            <w:tcMar>
              <w:left w:w="58" w:type="dxa"/>
              <w:right w:w="58" w:type="dxa"/>
            </w:tcMar>
            <w:vAlign w:val="center"/>
          </w:tcPr>
          <w:p w14:paraId="71940449" w14:textId="77777777" w:rsidR="00660F28" w:rsidRPr="0032037E" w:rsidRDefault="009F4098" w:rsidP="00F26D34">
            <w:pPr>
              <w:spacing w:before="40" w:after="40" w:line="276" w:lineRule="auto"/>
              <w:ind w:hanging="2"/>
              <w:jc w:val="center"/>
              <w:rPr>
                <w:rFonts w:ascii="Times New Roman" w:eastAsia="Times New Roman" w:hAnsi="Times New Roman" w:cs="Times New Roman"/>
                <w:color w:val="auto"/>
                <w:sz w:val="24"/>
                <w:szCs w:val="24"/>
              </w:rPr>
            </w:pPr>
            <w:proofErr w:type="spellStart"/>
            <w:r w:rsidRPr="0032037E">
              <w:rPr>
                <w:rFonts w:ascii="Times New Roman" w:eastAsia="Times New Roman" w:hAnsi="Times New Roman" w:cs="Times New Roman"/>
                <w:color w:val="auto"/>
                <w:sz w:val="24"/>
                <w:szCs w:val="24"/>
              </w:rPr>
              <w:t>Ghi</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chú</w:t>
            </w:r>
            <w:proofErr w:type="spellEnd"/>
          </w:p>
        </w:tc>
      </w:tr>
      <w:tr w:rsidR="0032037E" w:rsidRPr="0032037E" w14:paraId="21D05297" w14:textId="77777777" w:rsidTr="00F26D34">
        <w:trPr>
          <w:trHeight w:val="890"/>
        </w:trPr>
        <w:tc>
          <w:tcPr>
            <w:tcW w:w="227" w:type="pct"/>
            <w:shd w:val="clear" w:color="auto" w:fill="auto"/>
            <w:tcMar>
              <w:left w:w="58" w:type="dxa"/>
              <w:right w:w="58" w:type="dxa"/>
            </w:tcMar>
            <w:vAlign w:val="center"/>
          </w:tcPr>
          <w:p w14:paraId="6D6FC3F0" w14:textId="77777777" w:rsidR="00660F28" w:rsidRPr="0032037E" w:rsidRDefault="009F4098" w:rsidP="00F26D34">
            <w:pPr>
              <w:spacing w:before="40" w:after="40" w:line="276" w:lineRule="auto"/>
              <w:ind w:hanging="2"/>
              <w:jc w:val="center"/>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STT</w:t>
            </w:r>
          </w:p>
        </w:tc>
        <w:tc>
          <w:tcPr>
            <w:tcW w:w="1585" w:type="pct"/>
            <w:shd w:val="clear" w:color="auto" w:fill="auto"/>
            <w:tcMar>
              <w:left w:w="58" w:type="dxa"/>
              <w:right w:w="58" w:type="dxa"/>
            </w:tcMar>
            <w:vAlign w:val="center"/>
          </w:tcPr>
          <w:p w14:paraId="73BCCA44" w14:textId="77777777" w:rsidR="00660F28" w:rsidRPr="0032037E" w:rsidRDefault="009F4098" w:rsidP="00F26D34">
            <w:pPr>
              <w:spacing w:before="40" w:after="40" w:line="276" w:lineRule="auto"/>
              <w:ind w:hanging="2"/>
              <w:jc w:val="center"/>
              <w:rPr>
                <w:rFonts w:ascii="Times New Roman" w:eastAsia="Times New Roman" w:hAnsi="Times New Roman" w:cs="Times New Roman"/>
                <w:color w:val="auto"/>
                <w:sz w:val="24"/>
                <w:szCs w:val="24"/>
              </w:rPr>
            </w:pPr>
            <w:proofErr w:type="spellStart"/>
            <w:r w:rsidRPr="0032037E">
              <w:rPr>
                <w:rFonts w:ascii="Times New Roman" w:eastAsia="Times New Roman" w:hAnsi="Times New Roman" w:cs="Times New Roman"/>
                <w:color w:val="auto"/>
                <w:sz w:val="24"/>
                <w:szCs w:val="24"/>
              </w:rPr>
              <w:t>Tên</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gọi</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máy</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thiết</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bị</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ký</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hiệu</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và</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mục</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đích</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sử</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dụng</w:t>
            </w:r>
            <w:proofErr w:type="spellEnd"/>
          </w:p>
        </w:tc>
        <w:tc>
          <w:tcPr>
            <w:tcW w:w="424" w:type="pct"/>
            <w:shd w:val="clear" w:color="auto" w:fill="auto"/>
            <w:tcMar>
              <w:left w:w="58" w:type="dxa"/>
              <w:right w:w="58" w:type="dxa"/>
            </w:tcMar>
            <w:vAlign w:val="center"/>
          </w:tcPr>
          <w:p w14:paraId="2CA88B1D" w14:textId="77777777" w:rsidR="00660F28" w:rsidRPr="0032037E" w:rsidRDefault="009F4098" w:rsidP="00F26D34">
            <w:pPr>
              <w:spacing w:before="40" w:after="40" w:line="276" w:lineRule="auto"/>
              <w:ind w:hanging="2"/>
              <w:jc w:val="center"/>
              <w:rPr>
                <w:rFonts w:ascii="Times New Roman" w:eastAsia="Times New Roman" w:hAnsi="Times New Roman" w:cs="Times New Roman"/>
                <w:color w:val="auto"/>
                <w:sz w:val="24"/>
                <w:szCs w:val="24"/>
              </w:rPr>
            </w:pPr>
            <w:proofErr w:type="spellStart"/>
            <w:r w:rsidRPr="0032037E">
              <w:rPr>
                <w:rFonts w:ascii="Times New Roman" w:eastAsia="Times New Roman" w:hAnsi="Times New Roman" w:cs="Times New Roman"/>
                <w:color w:val="auto"/>
                <w:sz w:val="24"/>
                <w:szCs w:val="24"/>
              </w:rPr>
              <w:t>Nước</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sản</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xuất</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năm</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sản</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xuất</w:t>
            </w:r>
            <w:proofErr w:type="spellEnd"/>
          </w:p>
        </w:tc>
        <w:tc>
          <w:tcPr>
            <w:tcW w:w="252" w:type="pct"/>
            <w:shd w:val="clear" w:color="auto" w:fill="auto"/>
            <w:tcMar>
              <w:left w:w="58" w:type="dxa"/>
              <w:right w:w="58" w:type="dxa"/>
            </w:tcMar>
            <w:vAlign w:val="center"/>
          </w:tcPr>
          <w:p w14:paraId="58EDAD7A" w14:textId="77777777" w:rsidR="00660F28" w:rsidRPr="0032037E" w:rsidRDefault="009F4098" w:rsidP="00F26D34">
            <w:pPr>
              <w:spacing w:before="40" w:after="40" w:line="276" w:lineRule="auto"/>
              <w:ind w:hanging="2"/>
              <w:jc w:val="center"/>
              <w:rPr>
                <w:rFonts w:ascii="Times New Roman" w:eastAsia="Times New Roman" w:hAnsi="Times New Roman" w:cs="Times New Roman"/>
                <w:color w:val="auto"/>
                <w:sz w:val="24"/>
                <w:szCs w:val="24"/>
              </w:rPr>
            </w:pPr>
            <w:proofErr w:type="spellStart"/>
            <w:r w:rsidRPr="0032037E">
              <w:rPr>
                <w:rFonts w:ascii="Times New Roman" w:eastAsia="Times New Roman" w:hAnsi="Times New Roman" w:cs="Times New Roman"/>
                <w:color w:val="auto"/>
                <w:sz w:val="24"/>
                <w:szCs w:val="24"/>
              </w:rPr>
              <w:t>Số</w:t>
            </w:r>
            <w:proofErr w:type="spellEnd"/>
            <w:r w:rsidRPr="0032037E">
              <w:rPr>
                <w:rFonts w:ascii="Times New Roman" w:eastAsia="Times New Roman" w:hAnsi="Times New Roman" w:cs="Times New Roman"/>
                <w:color w:val="auto"/>
                <w:sz w:val="24"/>
                <w:szCs w:val="24"/>
              </w:rPr>
              <w:t xml:space="preserve"> </w:t>
            </w:r>
            <w:proofErr w:type="spellStart"/>
            <w:r w:rsidRPr="0032037E">
              <w:rPr>
                <w:rFonts w:ascii="Times New Roman" w:eastAsia="Times New Roman" w:hAnsi="Times New Roman" w:cs="Times New Roman"/>
                <w:color w:val="auto"/>
                <w:sz w:val="24"/>
                <w:szCs w:val="24"/>
              </w:rPr>
              <w:t>lượng</w:t>
            </w:r>
            <w:proofErr w:type="spellEnd"/>
          </w:p>
        </w:tc>
        <w:tc>
          <w:tcPr>
            <w:tcW w:w="473" w:type="pct"/>
            <w:shd w:val="clear" w:color="auto" w:fill="auto"/>
            <w:tcMar>
              <w:left w:w="58" w:type="dxa"/>
              <w:right w:w="58" w:type="dxa"/>
            </w:tcMar>
            <w:vAlign w:val="center"/>
          </w:tcPr>
          <w:p w14:paraId="31250846" w14:textId="77777777" w:rsidR="00660F28" w:rsidRPr="0032037E" w:rsidRDefault="009F4098" w:rsidP="00F26D34">
            <w:pPr>
              <w:spacing w:before="40" w:after="40" w:line="276" w:lineRule="auto"/>
              <w:ind w:hanging="2"/>
              <w:jc w:val="center"/>
              <w:rPr>
                <w:rFonts w:ascii="Times New Roman" w:eastAsia="Times New Roman" w:hAnsi="Times New Roman" w:cs="Times New Roman"/>
                <w:color w:val="auto"/>
                <w:sz w:val="24"/>
                <w:szCs w:val="24"/>
              </w:rPr>
            </w:pPr>
            <w:proofErr w:type="spellStart"/>
            <w:r w:rsidRPr="0032037E">
              <w:rPr>
                <w:rFonts w:ascii="Times New Roman" w:eastAsia="Times New Roman" w:hAnsi="Times New Roman" w:cs="Times New Roman"/>
                <w:color w:val="auto"/>
                <w:sz w:val="24"/>
                <w:szCs w:val="24"/>
              </w:rPr>
              <w:t>Đơn</w:t>
            </w:r>
            <w:proofErr w:type="spellEnd"/>
            <w:r w:rsidRPr="0032037E">
              <w:rPr>
                <w:rFonts w:ascii="Times New Roman" w:eastAsia="Times New Roman" w:hAnsi="Times New Roman" w:cs="Times New Roman"/>
                <w:color w:val="auto"/>
                <w:sz w:val="24"/>
                <w:szCs w:val="24"/>
              </w:rPr>
              <w:t xml:space="preserve"> vị</w:t>
            </w:r>
          </w:p>
        </w:tc>
        <w:tc>
          <w:tcPr>
            <w:tcW w:w="788" w:type="pct"/>
            <w:vMerge/>
            <w:shd w:val="clear" w:color="auto" w:fill="auto"/>
            <w:tcMar>
              <w:left w:w="58" w:type="dxa"/>
              <w:right w:w="58" w:type="dxa"/>
            </w:tcMar>
            <w:vAlign w:val="center"/>
          </w:tcPr>
          <w:p w14:paraId="74BB2EEE" w14:textId="77777777" w:rsidR="00660F28" w:rsidRPr="0032037E" w:rsidRDefault="00660F28" w:rsidP="00F26D34">
            <w:pPr>
              <w:spacing w:before="40" w:after="40" w:line="276" w:lineRule="auto"/>
              <w:jc w:val="left"/>
              <w:rPr>
                <w:rFonts w:ascii="Times New Roman" w:eastAsia="Times New Roman" w:hAnsi="Times New Roman" w:cs="Times New Roman"/>
                <w:color w:val="auto"/>
                <w:sz w:val="24"/>
                <w:szCs w:val="24"/>
              </w:rPr>
            </w:pPr>
          </w:p>
        </w:tc>
        <w:tc>
          <w:tcPr>
            <w:tcW w:w="503" w:type="pct"/>
            <w:vMerge/>
            <w:shd w:val="clear" w:color="auto" w:fill="auto"/>
            <w:tcMar>
              <w:left w:w="58" w:type="dxa"/>
              <w:right w:w="58" w:type="dxa"/>
            </w:tcMar>
            <w:vAlign w:val="center"/>
          </w:tcPr>
          <w:p w14:paraId="4C0467EE" w14:textId="77777777" w:rsidR="00660F28" w:rsidRPr="0032037E" w:rsidRDefault="00660F28" w:rsidP="00F26D34">
            <w:pPr>
              <w:spacing w:before="40" w:after="40" w:line="276" w:lineRule="auto"/>
              <w:jc w:val="left"/>
              <w:rPr>
                <w:rFonts w:ascii="Times New Roman" w:eastAsia="Times New Roman" w:hAnsi="Times New Roman" w:cs="Times New Roman"/>
                <w:color w:val="auto"/>
                <w:sz w:val="24"/>
                <w:szCs w:val="24"/>
              </w:rPr>
            </w:pPr>
          </w:p>
        </w:tc>
        <w:tc>
          <w:tcPr>
            <w:tcW w:w="379" w:type="pct"/>
            <w:vMerge/>
            <w:shd w:val="clear" w:color="auto" w:fill="auto"/>
            <w:tcMar>
              <w:left w:w="58" w:type="dxa"/>
              <w:right w:w="58" w:type="dxa"/>
            </w:tcMar>
            <w:vAlign w:val="center"/>
          </w:tcPr>
          <w:p w14:paraId="6013FEE2" w14:textId="77777777" w:rsidR="00660F28" w:rsidRPr="0032037E" w:rsidRDefault="00660F28" w:rsidP="00F26D34">
            <w:pPr>
              <w:spacing w:before="40" w:after="40" w:line="276" w:lineRule="auto"/>
              <w:jc w:val="left"/>
              <w:rPr>
                <w:rFonts w:ascii="Times New Roman" w:eastAsia="Times New Roman" w:hAnsi="Times New Roman" w:cs="Times New Roman"/>
                <w:color w:val="auto"/>
                <w:sz w:val="24"/>
                <w:szCs w:val="24"/>
              </w:rPr>
            </w:pPr>
          </w:p>
        </w:tc>
        <w:tc>
          <w:tcPr>
            <w:tcW w:w="369" w:type="pct"/>
            <w:vMerge/>
            <w:shd w:val="clear" w:color="auto" w:fill="auto"/>
            <w:tcMar>
              <w:left w:w="58" w:type="dxa"/>
              <w:right w:w="58" w:type="dxa"/>
            </w:tcMar>
            <w:vAlign w:val="center"/>
          </w:tcPr>
          <w:p w14:paraId="7A2613BE" w14:textId="77777777" w:rsidR="00660F28" w:rsidRPr="0032037E" w:rsidRDefault="00660F28" w:rsidP="00F26D34">
            <w:pPr>
              <w:spacing w:before="40" w:after="40" w:line="276" w:lineRule="auto"/>
              <w:jc w:val="left"/>
              <w:rPr>
                <w:rFonts w:ascii="Times New Roman" w:eastAsia="Times New Roman" w:hAnsi="Times New Roman" w:cs="Times New Roman"/>
                <w:color w:val="auto"/>
                <w:sz w:val="24"/>
                <w:szCs w:val="24"/>
              </w:rPr>
            </w:pPr>
          </w:p>
        </w:tc>
      </w:tr>
      <w:tr w:rsidR="0032037E" w:rsidRPr="0032037E" w14:paraId="6AE00D38" w14:textId="77777777" w:rsidTr="00F26D34">
        <w:trPr>
          <w:trHeight w:val="260"/>
        </w:trPr>
        <w:tc>
          <w:tcPr>
            <w:tcW w:w="227" w:type="pct"/>
            <w:shd w:val="clear" w:color="auto" w:fill="auto"/>
            <w:tcMar>
              <w:left w:w="58" w:type="dxa"/>
              <w:right w:w="58" w:type="dxa"/>
            </w:tcMar>
            <w:vAlign w:val="center"/>
          </w:tcPr>
          <w:p w14:paraId="4FFD3A5B" w14:textId="77777777" w:rsidR="00660F28" w:rsidRPr="0032037E" w:rsidRDefault="009F4098" w:rsidP="00F26D34">
            <w:pPr>
              <w:spacing w:before="40" w:after="40" w:line="276" w:lineRule="auto"/>
              <w:ind w:hanging="2"/>
              <w:jc w:val="center"/>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(1)</w:t>
            </w:r>
          </w:p>
        </w:tc>
        <w:tc>
          <w:tcPr>
            <w:tcW w:w="1585" w:type="pct"/>
            <w:shd w:val="clear" w:color="auto" w:fill="auto"/>
            <w:tcMar>
              <w:left w:w="58" w:type="dxa"/>
              <w:right w:w="58" w:type="dxa"/>
            </w:tcMar>
            <w:vAlign w:val="center"/>
          </w:tcPr>
          <w:p w14:paraId="40B4842F" w14:textId="77777777" w:rsidR="00660F28" w:rsidRPr="0032037E" w:rsidRDefault="009F4098" w:rsidP="00F26D34">
            <w:pPr>
              <w:spacing w:before="40" w:after="40" w:line="276" w:lineRule="auto"/>
              <w:ind w:hanging="2"/>
              <w:jc w:val="center"/>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(2)</w:t>
            </w:r>
          </w:p>
        </w:tc>
        <w:tc>
          <w:tcPr>
            <w:tcW w:w="424" w:type="pct"/>
            <w:shd w:val="clear" w:color="auto" w:fill="auto"/>
            <w:tcMar>
              <w:left w:w="58" w:type="dxa"/>
              <w:right w:w="58" w:type="dxa"/>
            </w:tcMar>
            <w:vAlign w:val="center"/>
          </w:tcPr>
          <w:p w14:paraId="683FD1B8" w14:textId="77777777" w:rsidR="00660F28" w:rsidRPr="0032037E" w:rsidRDefault="009F4098" w:rsidP="00F26D34">
            <w:pPr>
              <w:spacing w:before="40" w:after="40" w:line="276" w:lineRule="auto"/>
              <w:ind w:hanging="2"/>
              <w:jc w:val="center"/>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(3)</w:t>
            </w:r>
          </w:p>
        </w:tc>
        <w:tc>
          <w:tcPr>
            <w:tcW w:w="252" w:type="pct"/>
            <w:shd w:val="clear" w:color="auto" w:fill="auto"/>
            <w:tcMar>
              <w:left w:w="58" w:type="dxa"/>
              <w:right w:w="58" w:type="dxa"/>
            </w:tcMar>
            <w:vAlign w:val="center"/>
          </w:tcPr>
          <w:p w14:paraId="735D6718" w14:textId="77777777" w:rsidR="00660F28" w:rsidRPr="0032037E" w:rsidRDefault="009F4098" w:rsidP="00F26D34">
            <w:pPr>
              <w:spacing w:before="40" w:after="40" w:line="276" w:lineRule="auto"/>
              <w:ind w:hanging="2"/>
              <w:jc w:val="center"/>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(4)</w:t>
            </w:r>
          </w:p>
        </w:tc>
        <w:tc>
          <w:tcPr>
            <w:tcW w:w="473" w:type="pct"/>
            <w:shd w:val="clear" w:color="auto" w:fill="auto"/>
            <w:tcMar>
              <w:left w:w="58" w:type="dxa"/>
              <w:right w:w="58" w:type="dxa"/>
            </w:tcMar>
            <w:vAlign w:val="center"/>
          </w:tcPr>
          <w:p w14:paraId="6148E918" w14:textId="77777777" w:rsidR="00660F28" w:rsidRPr="0032037E" w:rsidRDefault="009F4098" w:rsidP="00F26D34">
            <w:pPr>
              <w:spacing w:before="40" w:after="40" w:line="276" w:lineRule="auto"/>
              <w:ind w:hanging="2"/>
              <w:jc w:val="center"/>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(5)</w:t>
            </w:r>
          </w:p>
        </w:tc>
        <w:tc>
          <w:tcPr>
            <w:tcW w:w="788" w:type="pct"/>
            <w:shd w:val="clear" w:color="auto" w:fill="auto"/>
            <w:tcMar>
              <w:left w:w="58" w:type="dxa"/>
              <w:right w:w="58" w:type="dxa"/>
            </w:tcMar>
            <w:vAlign w:val="center"/>
          </w:tcPr>
          <w:p w14:paraId="452334C8" w14:textId="77777777" w:rsidR="00660F28" w:rsidRPr="0032037E" w:rsidRDefault="009F4098" w:rsidP="00F26D34">
            <w:pPr>
              <w:spacing w:before="40" w:after="40" w:line="276" w:lineRule="auto"/>
              <w:ind w:hanging="2"/>
              <w:jc w:val="center"/>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(6)</w:t>
            </w:r>
          </w:p>
        </w:tc>
        <w:tc>
          <w:tcPr>
            <w:tcW w:w="503" w:type="pct"/>
            <w:shd w:val="clear" w:color="auto" w:fill="auto"/>
            <w:tcMar>
              <w:left w:w="58" w:type="dxa"/>
              <w:right w:w="58" w:type="dxa"/>
            </w:tcMar>
            <w:vAlign w:val="center"/>
          </w:tcPr>
          <w:p w14:paraId="72ACA82E" w14:textId="77777777" w:rsidR="00660F28" w:rsidRPr="0032037E" w:rsidRDefault="009F4098" w:rsidP="00F26D34">
            <w:pPr>
              <w:spacing w:before="40" w:after="40" w:line="276" w:lineRule="auto"/>
              <w:ind w:hanging="2"/>
              <w:jc w:val="center"/>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(7)</w:t>
            </w:r>
          </w:p>
        </w:tc>
        <w:tc>
          <w:tcPr>
            <w:tcW w:w="379" w:type="pct"/>
            <w:shd w:val="clear" w:color="auto" w:fill="auto"/>
            <w:tcMar>
              <w:left w:w="58" w:type="dxa"/>
              <w:right w:w="58" w:type="dxa"/>
            </w:tcMar>
            <w:vAlign w:val="center"/>
          </w:tcPr>
          <w:p w14:paraId="64BCF082" w14:textId="77777777" w:rsidR="00660F28" w:rsidRPr="0032037E" w:rsidRDefault="009F4098" w:rsidP="00F26D34">
            <w:pPr>
              <w:spacing w:before="40" w:after="40" w:line="276" w:lineRule="auto"/>
              <w:ind w:hanging="2"/>
              <w:jc w:val="center"/>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(8)</w:t>
            </w:r>
          </w:p>
        </w:tc>
        <w:tc>
          <w:tcPr>
            <w:tcW w:w="369" w:type="pct"/>
            <w:shd w:val="clear" w:color="auto" w:fill="auto"/>
            <w:tcMar>
              <w:left w:w="58" w:type="dxa"/>
              <w:right w:w="58" w:type="dxa"/>
            </w:tcMar>
            <w:vAlign w:val="center"/>
          </w:tcPr>
          <w:p w14:paraId="3F63988C" w14:textId="77777777" w:rsidR="00660F28" w:rsidRPr="0032037E" w:rsidRDefault="009F4098" w:rsidP="00F26D34">
            <w:pPr>
              <w:spacing w:before="40" w:after="40" w:line="276" w:lineRule="auto"/>
              <w:ind w:hanging="2"/>
              <w:jc w:val="center"/>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(9)</w:t>
            </w:r>
          </w:p>
        </w:tc>
      </w:tr>
      <w:tr w:rsidR="0032037E" w:rsidRPr="0032037E" w14:paraId="0BEF0E60" w14:textId="77777777" w:rsidTr="00F26D34">
        <w:trPr>
          <w:trHeight w:val="332"/>
        </w:trPr>
        <w:tc>
          <w:tcPr>
            <w:tcW w:w="227" w:type="pct"/>
            <w:shd w:val="clear" w:color="auto" w:fill="auto"/>
            <w:tcMar>
              <w:left w:w="58" w:type="dxa"/>
              <w:right w:w="58" w:type="dxa"/>
            </w:tcMar>
            <w:vAlign w:val="center"/>
          </w:tcPr>
          <w:p w14:paraId="30681FCC"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1</w:t>
            </w:r>
          </w:p>
        </w:tc>
        <w:tc>
          <w:tcPr>
            <w:tcW w:w="1585" w:type="pct"/>
            <w:shd w:val="clear" w:color="auto" w:fill="auto"/>
            <w:tcMar>
              <w:left w:w="58" w:type="dxa"/>
              <w:right w:w="58" w:type="dxa"/>
            </w:tcMar>
            <w:vAlign w:val="center"/>
          </w:tcPr>
          <w:p w14:paraId="259891BA"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Nhiệt</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Kế</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Chữ</w:t>
            </w:r>
            <w:proofErr w:type="spellEnd"/>
            <w:r w:rsidRPr="0032037E">
              <w:rPr>
                <w:rFonts w:ascii="Times New Roman" w:eastAsia="Times New Roman" w:hAnsi="Times New Roman" w:cs="Times New Roman"/>
                <w:b w:val="0"/>
                <w:color w:val="auto"/>
                <w:sz w:val="24"/>
                <w:szCs w:val="24"/>
              </w:rPr>
              <w:t xml:space="preserve"> T, </w:t>
            </w:r>
            <w:proofErr w:type="spellStart"/>
            <w:r w:rsidRPr="0032037E">
              <w:rPr>
                <w:rFonts w:ascii="Times New Roman" w:eastAsia="Times New Roman" w:hAnsi="Times New Roman" w:cs="Times New Roman"/>
                <w:b w:val="0"/>
                <w:color w:val="auto"/>
                <w:sz w:val="24"/>
                <w:szCs w:val="24"/>
              </w:rPr>
              <w:t>Đầu</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Dò</w:t>
            </w:r>
            <w:proofErr w:type="spellEnd"/>
            <w:r w:rsidRPr="0032037E">
              <w:rPr>
                <w:rFonts w:ascii="Times New Roman" w:eastAsia="Times New Roman" w:hAnsi="Times New Roman" w:cs="Times New Roman"/>
                <w:b w:val="0"/>
                <w:color w:val="auto"/>
                <w:sz w:val="24"/>
                <w:szCs w:val="24"/>
              </w:rPr>
              <w:t xml:space="preserve"> Dài 300mm HI145-20 Hanna</w:t>
            </w:r>
          </w:p>
        </w:tc>
        <w:tc>
          <w:tcPr>
            <w:tcW w:w="424" w:type="pct"/>
            <w:shd w:val="clear" w:color="auto" w:fill="auto"/>
            <w:tcMar>
              <w:left w:w="58" w:type="dxa"/>
              <w:right w:w="58" w:type="dxa"/>
            </w:tcMar>
            <w:vAlign w:val="center"/>
          </w:tcPr>
          <w:p w14:paraId="691B6462"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2010</w:t>
            </w:r>
          </w:p>
        </w:tc>
        <w:tc>
          <w:tcPr>
            <w:tcW w:w="252" w:type="pct"/>
            <w:shd w:val="clear" w:color="auto" w:fill="auto"/>
            <w:tcMar>
              <w:left w:w="58" w:type="dxa"/>
              <w:right w:w="58" w:type="dxa"/>
            </w:tcMar>
            <w:vAlign w:val="center"/>
          </w:tcPr>
          <w:p w14:paraId="5AE6FF4F"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473" w:type="pct"/>
            <w:shd w:val="clear" w:color="auto" w:fill="auto"/>
            <w:tcMar>
              <w:left w:w="58" w:type="dxa"/>
              <w:right w:w="58" w:type="dxa"/>
            </w:tcMar>
            <w:vAlign w:val="center"/>
          </w:tcPr>
          <w:p w14:paraId="6ADD4F44"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Toàn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trường</w:t>
            </w:r>
            <w:proofErr w:type="spellEnd"/>
          </w:p>
        </w:tc>
        <w:tc>
          <w:tcPr>
            <w:tcW w:w="788" w:type="pct"/>
            <w:shd w:val="clear" w:color="auto" w:fill="auto"/>
            <w:tcMar>
              <w:left w:w="58" w:type="dxa"/>
              <w:right w:w="58" w:type="dxa"/>
            </w:tcMar>
            <w:vAlign w:val="center"/>
          </w:tcPr>
          <w:p w14:paraId="4736CE2D"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Sử</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dụng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theo</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nhu</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cầu</w:t>
            </w:r>
            <w:proofErr w:type="spellEnd"/>
            <w:r w:rsidRPr="0032037E">
              <w:rPr>
                <w:rFonts w:ascii="Times New Roman" w:eastAsia="Times New Roman" w:hAnsi="Times New Roman" w:cs="Times New Roman"/>
                <w:b w:val="0"/>
                <w:color w:val="auto"/>
                <w:sz w:val="24"/>
                <w:szCs w:val="24"/>
              </w:rPr>
              <w:t xml:space="preserve"> </w:t>
            </w:r>
          </w:p>
        </w:tc>
        <w:tc>
          <w:tcPr>
            <w:tcW w:w="503" w:type="pct"/>
            <w:shd w:val="clear" w:color="auto" w:fill="auto"/>
            <w:tcMar>
              <w:left w:w="58" w:type="dxa"/>
              <w:right w:w="58" w:type="dxa"/>
            </w:tcMar>
            <w:vAlign w:val="center"/>
          </w:tcPr>
          <w:p w14:paraId="1C907289"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Năm</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học</w:t>
            </w:r>
            <w:proofErr w:type="spellEnd"/>
            <w:r w:rsidRPr="0032037E">
              <w:rPr>
                <w:rFonts w:ascii="Times New Roman" w:eastAsia="Times New Roman" w:hAnsi="Times New Roman" w:cs="Times New Roman"/>
                <w:b w:val="0"/>
                <w:color w:val="auto"/>
                <w:sz w:val="24"/>
                <w:szCs w:val="24"/>
              </w:rPr>
              <w:t xml:space="preserve"> </w:t>
            </w:r>
          </w:p>
        </w:tc>
        <w:tc>
          <w:tcPr>
            <w:tcW w:w="379" w:type="pct"/>
            <w:shd w:val="clear" w:color="auto" w:fill="auto"/>
            <w:tcMar>
              <w:left w:w="58" w:type="dxa"/>
              <w:right w:w="58" w:type="dxa"/>
            </w:tcMar>
            <w:vAlign w:val="center"/>
          </w:tcPr>
          <w:p w14:paraId="6C86B19B"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69" w:type="pct"/>
            <w:shd w:val="clear" w:color="auto" w:fill="auto"/>
            <w:tcMar>
              <w:left w:w="58" w:type="dxa"/>
              <w:right w:w="58" w:type="dxa"/>
            </w:tcMar>
            <w:vAlign w:val="center"/>
          </w:tcPr>
          <w:p w14:paraId="06587E39"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r>
      <w:tr w:rsidR="0032037E" w:rsidRPr="0032037E" w14:paraId="55E394F2" w14:textId="77777777" w:rsidTr="00F26D34">
        <w:trPr>
          <w:trHeight w:val="305"/>
        </w:trPr>
        <w:tc>
          <w:tcPr>
            <w:tcW w:w="227" w:type="pct"/>
            <w:shd w:val="clear" w:color="auto" w:fill="auto"/>
            <w:tcMar>
              <w:left w:w="58" w:type="dxa"/>
              <w:right w:w="58" w:type="dxa"/>
            </w:tcMar>
            <w:vAlign w:val="center"/>
          </w:tcPr>
          <w:p w14:paraId="6D073F28"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2</w:t>
            </w:r>
          </w:p>
        </w:tc>
        <w:tc>
          <w:tcPr>
            <w:tcW w:w="1585" w:type="pct"/>
            <w:shd w:val="clear" w:color="auto" w:fill="auto"/>
            <w:tcMar>
              <w:left w:w="58" w:type="dxa"/>
              <w:right w:w="58" w:type="dxa"/>
            </w:tcMar>
            <w:vAlign w:val="center"/>
          </w:tcPr>
          <w:p w14:paraId="4A0EC9E8"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Ampli</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trung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tâm</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dùng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cho</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hội</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thảo</w:t>
            </w:r>
            <w:proofErr w:type="spellEnd"/>
          </w:p>
        </w:tc>
        <w:tc>
          <w:tcPr>
            <w:tcW w:w="424" w:type="pct"/>
            <w:shd w:val="clear" w:color="auto" w:fill="auto"/>
            <w:tcMar>
              <w:left w:w="58" w:type="dxa"/>
              <w:right w:w="58" w:type="dxa"/>
            </w:tcMar>
            <w:vAlign w:val="center"/>
          </w:tcPr>
          <w:p w14:paraId="3464A42C"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2016</w:t>
            </w:r>
          </w:p>
        </w:tc>
        <w:tc>
          <w:tcPr>
            <w:tcW w:w="252" w:type="pct"/>
            <w:shd w:val="clear" w:color="auto" w:fill="auto"/>
            <w:tcMar>
              <w:left w:w="58" w:type="dxa"/>
              <w:right w:w="58" w:type="dxa"/>
            </w:tcMar>
            <w:vAlign w:val="center"/>
          </w:tcPr>
          <w:p w14:paraId="13FAEC20"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473" w:type="pct"/>
            <w:shd w:val="clear" w:color="auto" w:fill="auto"/>
            <w:tcMar>
              <w:left w:w="58" w:type="dxa"/>
              <w:right w:w="58" w:type="dxa"/>
            </w:tcMar>
            <w:vAlign w:val="center"/>
          </w:tcPr>
          <w:p w14:paraId="1C414DAF"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Toàn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trường</w:t>
            </w:r>
            <w:proofErr w:type="spellEnd"/>
          </w:p>
        </w:tc>
        <w:tc>
          <w:tcPr>
            <w:tcW w:w="788" w:type="pct"/>
            <w:shd w:val="clear" w:color="auto" w:fill="auto"/>
            <w:tcMar>
              <w:left w:w="58" w:type="dxa"/>
              <w:right w:w="58" w:type="dxa"/>
            </w:tcMar>
            <w:vAlign w:val="center"/>
          </w:tcPr>
          <w:p w14:paraId="104E060C"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Sử</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dụng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theo</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nhu</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cầu</w:t>
            </w:r>
            <w:proofErr w:type="spellEnd"/>
            <w:r w:rsidRPr="0032037E">
              <w:rPr>
                <w:rFonts w:ascii="Times New Roman" w:eastAsia="Times New Roman" w:hAnsi="Times New Roman" w:cs="Times New Roman"/>
                <w:b w:val="0"/>
                <w:color w:val="auto"/>
                <w:sz w:val="24"/>
                <w:szCs w:val="24"/>
              </w:rPr>
              <w:t xml:space="preserve"> </w:t>
            </w:r>
          </w:p>
        </w:tc>
        <w:tc>
          <w:tcPr>
            <w:tcW w:w="503" w:type="pct"/>
            <w:shd w:val="clear" w:color="auto" w:fill="auto"/>
            <w:tcMar>
              <w:left w:w="58" w:type="dxa"/>
              <w:right w:w="58" w:type="dxa"/>
            </w:tcMar>
            <w:vAlign w:val="center"/>
          </w:tcPr>
          <w:p w14:paraId="1C4ABB2D"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Năm</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học</w:t>
            </w:r>
            <w:proofErr w:type="spellEnd"/>
            <w:r w:rsidRPr="0032037E">
              <w:rPr>
                <w:rFonts w:ascii="Times New Roman" w:eastAsia="Times New Roman" w:hAnsi="Times New Roman" w:cs="Times New Roman"/>
                <w:b w:val="0"/>
                <w:color w:val="auto"/>
                <w:sz w:val="24"/>
                <w:szCs w:val="24"/>
              </w:rPr>
              <w:t xml:space="preserve"> </w:t>
            </w:r>
          </w:p>
        </w:tc>
        <w:tc>
          <w:tcPr>
            <w:tcW w:w="379" w:type="pct"/>
            <w:shd w:val="clear" w:color="auto" w:fill="auto"/>
            <w:tcMar>
              <w:left w:w="58" w:type="dxa"/>
              <w:right w:w="58" w:type="dxa"/>
            </w:tcMar>
            <w:vAlign w:val="center"/>
          </w:tcPr>
          <w:p w14:paraId="79FB6564"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69" w:type="pct"/>
            <w:shd w:val="clear" w:color="auto" w:fill="auto"/>
            <w:tcMar>
              <w:left w:w="58" w:type="dxa"/>
              <w:right w:w="58" w:type="dxa"/>
            </w:tcMar>
            <w:vAlign w:val="center"/>
          </w:tcPr>
          <w:p w14:paraId="3C6DA870"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r>
      <w:tr w:rsidR="0032037E" w:rsidRPr="0032037E" w14:paraId="59463F70" w14:textId="77777777" w:rsidTr="00F26D34">
        <w:trPr>
          <w:trHeight w:val="305"/>
        </w:trPr>
        <w:tc>
          <w:tcPr>
            <w:tcW w:w="227" w:type="pct"/>
            <w:shd w:val="clear" w:color="auto" w:fill="auto"/>
            <w:tcMar>
              <w:left w:w="58" w:type="dxa"/>
              <w:right w:w="58" w:type="dxa"/>
            </w:tcMar>
            <w:vAlign w:val="center"/>
          </w:tcPr>
          <w:p w14:paraId="16D5F3F7"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3</w:t>
            </w:r>
          </w:p>
        </w:tc>
        <w:tc>
          <w:tcPr>
            <w:tcW w:w="1585" w:type="pct"/>
            <w:shd w:val="clear" w:color="auto" w:fill="auto"/>
            <w:tcMar>
              <w:left w:w="58" w:type="dxa"/>
              <w:right w:w="58" w:type="dxa"/>
            </w:tcMar>
            <w:vAlign w:val="center"/>
          </w:tcPr>
          <w:p w14:paraId="28FCFB5C"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Hệ</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thống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máy</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chủ</w:t>
            </w:r>
            <w:proofErr w:type="spellEnd"/>
          </w:p>
        </w:tc>
        <w:tc>
          <w:tcPr>
            <w:tcW w:w="424" w:type="pct"/>
            <w:shd w:val="clear" w:color="auto" w:fill="auto"/>
            <w:tcMar>
              <w:left w:w="58" w:type="dxa"/>
              <w:right w:w="58" w:type="dxa"/>
            </w:tcMar>
            <w:vAlign w:val="center"/>
          </w:tcPr>
          <w:p w14:paraId="0C43CDD8"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2017</w:t>
            </w:r>
          </w:p>
        </w:tc>
        <w:tc>
          <w:tcPr>
            <w:tcW w:w="252" w:type="pct"/>
            <w:shd w:val="clear" w:color="auto" w:fill="auto"/>
            <w:tcMar>
              <w:left w:w="58" w:type="dxa"/>
              <w:right w:w="58" w:type="dxa"/>
            </w:tcMar>
            <w:vAlign w:val="center"/>
          </w:tcPr>
          <w:p w14:paraId="203C8DA5"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473" w:type="pct"/>
            <w:shd w:val="clear" w:color="auto" w:fill="auto"/>
            <w:tcMar>
              <w:left w:w="58" w:type="dxa"/>
              <w:right w:w="58" w:type="dxa"/>
            </w:tcMar>
            <w:vAlign w:val="center"/>
          </w:tcPr>
          <w:p w14:paraId="4E12B2EE"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Toàn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trường</w:t>
            </w:r>
            <w:proofErr w:type="spellEnd"/>
          </w:p>
        </w:tc>
        <w:tc>
          <w:tcPr>
            <w:tcW w:w="788" w:type="pct"/>
            <w:shd w:val="clear" w:color="auto" w:fill="auto"/>
            <w:tcMar>
              <w:left w:w="58" w:type="dxa"/>
              <w:right w:w="58" w:type="dxa"/>
            </w:tcMar>
            <w:vAlign w:val="center"/>
          </w:tcPr>
          <w:p w14:paraId="3E6732F2"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Sử</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dụng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theo</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nhu</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cầu</w:t>
            </w:r>
            <w:proofErr w:type="spellEnd"/>
            <w:r w:rsidRPr="0032037E">
              <w:rPr>
                <w:rFonts w:ascii="Times New Roman" w:eastAsia="Times New Roman" w:hAnsi="Times New Roman" w:cs="Times New Roman"/>
                <w:b w:val="0"/>
                <w:color w:val="auto"/>
                <w:sz w:val="24"/>
                <w:szCs w:val="24"/>
              </w:rPr>
              <w:t xml:space="preserve"> </w:t>
            </w:r>
          </w:p>
        </w:tc>
        <w:tc>
          <w:tcPr>
            <w:tcW w:w="503" w:type="pct"/>
            <w:shd w:val="clear" w:color="auto" w:fill="auto"/>
            <w:tcMar>
              <w:left w:w="58" w:type="dxa"/>
              <w:right w:w="58" w:type="dxa"/>
            </w:tcMar>
            <w:vAlign w:val="center"/>
          </w:tcPr>
          <w:p w14:paraId="181A49A1"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Năm</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học</w:t>
            </w:r>
            <w:proofErr w:type="spellEnd"/>
            <w:r w:rsidRPr="0032037E">
              <w:rPr>
                <w:rFonts w:ascii="Times New Roman" w:eastAsia="Times New Roman" w:hAnsi="Times New Roman" w:cs="Times New Roman"/>
                <w:b w:val="0"/>
                <w:color w:val="auto"/>
                <w:sz w:val="24"/>
                <w:szCs w:val="24"/>
              </w:rPr>
              <w:t xml:space="preserve"> </w:t>
            </w:r>
          </w:p>
        </w:tc>
        <w:tc>
          <w:tcPr>
            <w:tcW w:w="379" w:type="pct"/>
            <w:shd w:val="clear" w:color="auto" w:fill="auto"/>
            <w:tcMar>
              <w:left w:w="58" w:type="dxa"/>
              <w:right w:w="58" w:type="dxa"/>
            </w:tcMar>
            <w:vAlign w:val="center"/>
          </w:tcPr>
          <w:p w14:paraId="4387658D"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69" w:type="pct"/>
            <w:shd w:val="clear" w:color="auto" w:fill="auto"/>
            <w:tcMar>
              <w:left w:w="58" w:type="dxa"/>
              <w:right w:w="58" w:type="dxa"/>
            </w:tcMar>
            <w:vAlign w:val="center"/>
          </w:tcPr>
          <w:p w14:paraId="3C4FB7AD"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r>
      <w:tr w:rsidR="0032037E" w:rsidRPr="0032037E" w14:paraId="2D6F5A6A" w14:textId="77777777" w:rsidTr="00F26D34">
        <w:trPr>
          <w:trHeight w:val="700"/>
        </w:trPr>
        <w:tc>
          <w:tcPr>
            <w:tcW w:w="227" w:type="pct"/>
            <w:shd w:val="clear" w:color="auto" w:fill="auto"/>
            <w:tcMar>
              <w:left w:w="58" w:type="dxa"/>
              <w:right w:w="58" w:type="dxa"/>
            </w:tcMar>
            <w:vAlign w:val="center"/>
          </w:tcPr>
          <w:p w14:paraId="76FC927C"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4</w:t>
            </w:r>
          </w:p>
        </w:tc>
        <w:tc>
          <w:tcPr>
            <w:tcW w:w="1585" w:type="pct"/>
            <w:shd w:val="clear" w:color="auto" w:fill="auto"/>
            <w:tcMar>
              <w:left w:w="58" w:type="dxa"/>
              <w:right w:w="58" w:type="dxa"/>
            </w:tcMar>
            <w:vAlign w:val="center"/>
          </w:tcPr>
          <w:p w14:paraId="528CA757"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Bảng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điện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tử</w:t>
            </w:r>
            <w:proofErr w:type="spellEnd"/>
            <w:r w:rsidRPr="0032037E">
              <w:rPr>
                <w:rFonts w:ascii="Times New Roman" w:eastAsia="Times New Roman" w:hAnsi="Times New Roman" w:cs="Times New Roman"/>
                <w:b w:val="0"/>
                <w:color w:val="auto"/>
                <w:sz w:val="24"/>
                <w:szCs w:val="24"/>
              </w:rPr>
              <w:t xml:space="preserve"> led 3 </w:t>
            </w:r>
            <w:proofErr w:type="spellStart"/>
            <w:r w:rsidRPr="0032037E">
              <w:rPr>
                <w:rFonts w:ascii="Times New Roman" w:eastAsia="Times New Roman" w:hAnsi="Times New Roman" w:cs="Times New Roman"/>
                <w:b w:val="0"/>
                <w:color w:val="auto"/>
                <w:sz w:val="24"/>
                <w:szCs w:val="24"/>
              </w:rPr>
              <w:t>màu</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chạy</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chữ</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kết</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nối</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máy</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tính</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hiển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thị</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thông</w:t>
            </w:r>
            <w:proofErr w:type="spellEnd"/>
            <w:r w:rsidRPr="0032037E">
              <w:rPr>
                <w:rFonts w:ascii="Times New Roman" w:eastAsia="Times New Roman" w:hAnsi="Times New Roman" w:cs="Times New Roman"/>
                <w:b w:val="0"/>
                <w:color w:val="auto"/>
                <w:sz w:val="24"/>
                <w:szCs w:val="24"/>
              </w:rPr>
              <w:t xml:space="preserve"> tin </w:t>
            </w:r>
            <w:proofErr w:type="spellStart"/>
            <w:r w:rsidRPr="0032037E">
              <w:rPr>
                <w:rFonts w:ascii="Times New Roman" w:eastAsia="Times New Roman" w:hAnsi="Times New Roman" w:cs="Times New Roman"/>
                <w:b w:val="0"/>
                <w:color w:val="auto"/>
                <w:sz w:val="24"/>
                <w:szCs w:val="24"/>
              </w:rPr>
              <w:t>chứng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khoán</w:t>
            </w:r>
            <w:proofErr w:type="spellEnd"/>
          </w:p>
        </w:tc>
        <w:tc>
          <w:tcPr>
            <w:tcW w:w="424" w:type="pct"/>
            <w:shd w:val="clear" w:color="auto" w:fill="auto"/>
            <w:tcMar>
              <w:left w:w="58" w:type="dxa"/>
              <w:right w:w="58" w:type="dxa"/>
            </w:tcMar>
            <w:vAlign w:val="center"/>
          </w:tcPr>
          <w:p w14:paraId="78FC9E07"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2016</w:t>
            </w:r>
          </w:p>
        </w:tc>
        <w:tc>
          <w:tcPr>
            <w:tcW w:w="252" w:type="pct"/>
            <w:shd w:val="clear" w:color="auto" w:fill="auto"/>
            <w:tcMar>
              <w:left w:w="58" w:type="dxa"/>
              <w:right w:w="58" w:type="dxa"/>
            </w:tcMar>
            <w:vAlign w:val="center"/>
          </w:tcPr>
          <w:p w14:paraId="0E476231"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473" w:type="pct"/>
            <w:shd w:val="clear" w:color="auto" w:fill="auto"/>
            <w:tcMar>
              <w:left w:w="58" w:type="dxa"/>
              <w:right w:w="58" w:type="dxa"/>
            </w:tcMar>
            <w:vAlign w:val="center"/>
          </w:tcPr>
          <w:p w14:paraId="638E97CA"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Toàn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trường</w:t>
            </w:r>
            <w:proofErr w:type="spellEnd"/>
          </w:p>
        </w:tc>
        <w:tc>
          <w:tcPr>
            <w:tcW w:w="788" w:type="pct"/>
            <w:shd w:val="clear" w:color="auto" w:fill="auto"/>
            <w:tcMar>
              <w:left w:w="58" w:type="dxa"/>
              <w:right w:w="58" w:type="dxa"/>
            </w:tcMar>
            <w:vAlign w:val="center"/>
          </w:tcPr>
          <w:p w14:paraId="7061FDBE"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Sử</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dụng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theo</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nhu</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cầu</w:t>
            </w:r>
            <w:proofErr w:type="spellEnd"/>
            <w:r w:rsidRPr="0032037E">
              <w:rPr>
                <w:rFonts w:ascii="Times New Roman" w:eastAsia="Times New Roman" w:hAnsi="Times New Roman" w:cs="Times New Roman"/>
                <w:b w:val="0"/>
                <w:color w:val="auto"/>
                <w:sz w:val="24"/>
                <w:szCs w:val="24"/>
              </w:rPr>
              <w:t xml:space="preserve"> </w:t>
            </w:r>
          </w:p>
        </w:tc>
        <w:tc>
          <w:tcPr>
            <w:tcW w:w="503" w:type="pct"/>
            <w:shd w:val="clear" w:color="auto" w:fill="auto"/>
            <w:tcMar>
              <w:left w:w="58" w:type="dxa"/>
              <w:right w:w="58" w:type="dxa"/>
            </w:tcMar>
            <w:vAlign w:val="center"/>
          </w:tcPr>
          <w:p w14:paraId="7A50484C"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Năm</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học</w:t>
            </w:r>
            <w:proofErr w:type="spellEnd"/>
            <w:r w:rsidRPr="0032037E">
              <w:rPr>
                <w:rFonts w:ascii="Times New Roman" w:eastAsia="Times New Roman" w:hAnsi="Times New Roman" w:cs="Times New Roman"/>
                <w:b w:val="0"/>
                <w:color w:val="auto"/>
                <w:sz w:val="24"/>
                <w:szCs w:val="24"/>
              </w:rPr>
              <w:t xml:space="preserve"> </w:t>
            </w:r>
          </w:p>
        </w:tc>
        <w:tc>
          <w:tcPr>
            <w:tcW w:w="379" w:type="pct"/>
            <w:shd w:val="clear" w:color="auto" w:fill="auto"/>
            <w:tcMar>
              <w:left w:w="58" w:type="dxa"/>
              <w:right w:w="58" w:type="dxa"/>
            </w:tcMar>
            <w:vAlign w:val="center"/>
          </w:tcPr>
          <w:p w14:paraId="74F28990"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69" w:type="pct"/>
            <w:shd w:val="clear" w:color="auto" w:fill="auto"/>
            <w:tcMar>
              <w:left w:w="58" w:type="dxa"/>
              <w:right w:w="58" w:type="dxa"/>
            </w:tcMar>
            <w:vAlign w:val="center"/>
          </w:tcPr>
          <w:p w14:paraId="17944031"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r>
      <w:tr w:rsidR="0032037E" w:rsidRPr="0032037E" w14:paraId="08B61B68" w14:textId="77777777" w:rsidTr="00F26D34">
        <w:trPr>
          <w:trHeight w:val="305"/>
        </w:trPr>
        <w:tc>
          <w:tcPr>
            <w:tcW w:w="227" w:type="pct"/>
            <w:shd w:val="clear" w:color="auto" w:fill="auto"/>
            <w:tcMar>
              <w:left w:w="58" w:type="dxa"/>
              <w:right w:w="58" w:type="dxa"/>
            </w:tcMar>
            <w:vAlign w:val="center"/>
          </w:tcPr>
          <w:p w14:paraId="23EC5A58"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5</w:t>
            </w:r>
          </w:p>
        </w:tc>
        <w:tc>
          <w:tcPr>
            <w:tcW w:w="1585" w:type="pct"/>
            <w:shd w:val="clear" w:color="auto" w:fill="auto"/>
            <w:tcMar>
              <w:left w:w="58" w:type="dxa"/>
              <w:right w:w="58" w:type="dxa"/>
            </w:tcMar>
            <w:vAlign w:val="center"/>
          </w:tcPr>
          <w:p w14:paraId="3D52A089"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Amply Mixer 60W</w:t>
            </w:r>
          </w:p>
        </w:tc>
        <w:tc>
          <w:tcPr>
            <w:tcW w:w="424" w:type="pct"/>
            <w:shd w:val="clear" w:color="auto" w:fill="auto"/>
            <w:tcMar>
              <w:left w:w="58" w:type="dxa"/>
              <w:right w:w="58" w:type="dxa"/>
            </w:tcMar>
            <w:vAlign w:val="center"/>
          </w:tcPr>
          <w:p w14:paraId="25E574F3"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2016</w:t>
            </w:r>
          </w:p>
        </w:tc>
        <w:tc>
          <w:tcPr>
            <w:tcW w:w="252" w:type="pct"/>
            <w:shd w:val="clear" w:color="auto" w:fill="auto"/>
            <w:tcMar>
              <w:left w:w="58" w:type="dxa"/>
              <w:right w:w="58" w:type="dxa"/>
            </w:tcMar>
            <w:vAlign w:val="center"/>
          </w:tcPr>
          <w:p w14:paraId="6EC44532"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473" w:type="pct"/>
            <w:shd w:val="clear" w:color="auto" w:fill="auto"/>
            <w:tcMar>
              <w:left w:w="58" w:type="dxa"/>
              <w:right w:w="58" w:type="dxa"/>
            </w:tcMar>
            <w:vAlign w:val="center"/>
          </w:tcPr>
          <w:p w14:paraId="7A9F94D5"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Toàn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trường</w:t>
            </w:r>
            <w:proofErr w:type="spellEnd"/>
          </w:p>
        </w:tc>
        <w:tc>
          <w:tcPr>
            <w:tcW w:w="788" w:type="pct"/>
            <w:shd w:val="clear" w:color="auto" w:fill="auto"/>
            <w:tcMar>
              <w:left w:w="58" w:type="dxa"/>
              <w:right w:w="58" w:type="dxa"/>
            </w:tcMar>
            <w:vAlign w:val="center"/>
          </w:tcPr>
          <w:p w14:paraId="571DB161"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Sử</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dụng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theo</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nhu</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cầu</w:t>
            </w:r>
            <w:proofErr w:type="spellEnd"/>
            <w:r w:rsidRPr="0032037E">
              <w:rPr>
                <w:rFonts w:ascii="Times New Roman" w:eastAsia="Times New Roman" w:hAnsi="Times New Roman" w:cs="Times New Roman"/>
                <w:b w:val="0"/>
                <w:color w:val="auto"/>
                <w:sz w:val="24"/>
                <w:szCs w:val="24"/>
              </w:rPr>
              <w:t xml:space="preserve"> </w:t>
            </w:r>
          </w:p>
        </w:tc>
        <w:tc>
          <w:tcPr>
            <w:tcW w:w="503" w:type="pct"/>
            <w:shd w:val="clear" w:color="auto" w:fill="auto"/>
            <w:tcMar>
              <w:left w:w="58" w:type="dxa"/>
              <w:right w:w="58" w:type="dxa"/>
            </w:tcMar>
            <w:vAlign w:val="center"/>
          </w:tcPr>
          <w:p w14:paraId="292AB5C6"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Năm</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học</w:t>
            </w:r>
            <w:proofErr w:type="spellEnd"/>
            <w:r w:rsidRPr="0032037E">
              <w:rPr>
                <w:rFonts w:ascii="Times New Roman" w:eastAsia="Times New Roman" w:hAnsi="Times New Roman" w:cs="Times New Roman"/>
                <w:b w:val="0"/>
                <w:color w:val="auto"/>
                <w:sz w:val="24"/>
                <w:szCs w:val="24"/>
              </w:rPr>
              <w:t xml:space="preserve"> </w:t>
            </w:r>
          </w:p>
        </w:tc>
        <w:tc>
          <w:tcPr>
            <w:tcW w:w="379" w:type="pct"/>
            <w:shd w:val="clear" w:color="auto" w:fill="auto"/>
            <w:tcMar>
              <w:left w:w="58" w:type="dxa"/>
              <w:right w:w="58" w:type="dxa"/>
            </w:tcMar>
            <w:vAlign w:val="center"/>
          </w:tcPr>
          <w:p w14:paraId="668C371B"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69" w:type="pct"/>
            <w:shd w:val="clear" w:color="auto" w:fill="auto"/>
            <w:tcMar>
              <w:left w:w="58" w:type="dxa"/>
              <w:right w:w="58" w:type="dxa"/>
            </w:tcMar>
            <w:vAlign w:val="center"/>
          </w:tcPr>
          <w:p w14:paraId="2C2B0045"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r>
      <w:tr w:rsidR="0032037E" w:rsidRPr="0032037E" w14:paraId="5599A099" w14:textId="77777777" w:rsidTr="00F26D34">
        <w:trPr>
          <w:trHeight w:val="305"/>
        </w:trPr>
        <w:tc>
          <w:tcPr>
            <w:tcW w:w="227" w:type="pct"/>
            <w:shd w:val="clear" w:color="auto" w:fill="auto"/>
            <w:tcMar>
              <w:left w:w="58" w:type="dxa"/>
              <w:right w:w="58" w:type="dxa"/>
            </w:tcMar>
            <w:vAlign w:val="center"/>
          </w:tcPr>
          <w:p w14:paraId="4D460B12"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6</w:t>
            </w:r>
          </w:p>
        </w:tc>
        <w:tc>
          <w:tcPr>
            <w:tcW w:w="1585" w:type="pct"/>
            <w:shd w:val="clear" w:color="auto" w:fill="auto"/>
            <w:tcMar>
              <w:left w:w="58" w:type="dxa"/>
              <w:right w:w="58" w:type="dxa"/>
            </w:tcMar>
            <w:vAlign w:val="center"/>
          </w:tcPr>
          <w:p w14:paraId="1323846A"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Loa </w:t>
            </w:r>
            <w:proofErr w:type="spellStart"/>
            <w:r w:rsidRPr="0032037E">
              <w:rPr>
                <w:rFonts w:ascii="Times New Roman" w:eastAsia="Times New Roman" w:hAnsi="Times New Roman" w:cs="Times New Roman"/>
                <w:b w:val="0"/>
                <w:color w:val="auto"/>
                <w:sz w:val="24"/>
                <w:szCs w:val="24"/>
              </w:rPr>
              <w:t>hộp</w:t>
            </w:r>
            <w:proofErr w:type="spellEnd"/>
            <w:r w:rsidRPr="0032037E">
              <w:rPr>
                <w:rFonts w:ascii="Times New Roman" w:eastAsia="Times New Roman" w:hAnsi="Times New Roman" w:cs="Times New Roman"/>
                <w:b w:val="0"/>
                <w:color w:val="auto"/>
                <w:sz w:val="24"/>
                <w:szCs w:val="24"/>
              </w:rPr>
              <w:t xml:space="preserve"> 30W</w:t>
            </w:r>
          </w:p>
        </w:tc>
        <w:tc>
          <w:tcPr>
            <w:tcW w:w="424" w:type="pct"/>
            <w:shd w:val="clear" w:color="auto" w:fill="auto"/>
            <w:tcMar>
              <w:left w:w="58" w:type="dxa"/>
              <w:right w:w="58" w:type="dxa"/>
            </w:tcMar>
            <w:vAlign w:val="center"/>
          </w:tcPr>
          <w:p w14:paraId="549B85F0"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2016</w:t>
            </w:r>
          </w:p>
        </w:tc>
        <w:tc>
          <w:tcPr>
            <w:tcW w:w="252" w:type="pct"/>
            <w:shd w:val="clear" w:color="auto" w:fill="auto"/>
            <w:tcMar>
              <w:left w:w="58" w:type="dxa"/>
              <w:right w:w="58" w:type="dxa"/>
            </w:tcMar>
            <w:vAlign w:val="center"/>
          </w:tcPr>
          <w:p w14:paraId="6D6E2133"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473" w:type="pct"/>
            <w:shd w:val="clear" w:color="auto" w:fill="auto"/>
            <w:tcMar>
              <w:left w:w="58" w:type="dxa"/>
              <w:right w:w="58" w:type="dxa"/>
            </w:tcMar>
            <w:vAlign w:val="center"/>
          </w:tcPr>
          <w:p w14:paraId="34FC99A3"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Toàn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trường</w:t>
            </w:r>
            <w:proofErr w:type="spellEnd"/>
          </w:p>
        </w:tc>
        <w:tc>
          <w:tcPr>
            <w:tcW w:w="788" w:type="pct"/>
            <w:shd w:val="clear" w:color="auto" w:fill="auto"/>
            <w:tcMar>
              <w:left w:w="58" w:type="dxa"/>
              <w:right w:w="58" w:type="dxa"/>
            </w:tcMar>
            <w:vAlign w:val="center"/>
          </w:tcPr>
          <w:p w14:paraId="599EE2A5"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Sử</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dụng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theo</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nhu</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cầu</w:t>
            </w:r>
            <w:proofErr w:type="spellEnd"/>
            <w:r w:rsidRPr="0032037E">
              <w:rPr>
                <w:rFonts w:ascii="Times New Roman" w:eastAsia="Times New Roman" w:hAnsi="Times New Roman" w:cs="Times New Roman"/>
                <w:b w:val="0"/>
                <w:color w:val="auto"/>
                <w:sz w:val="24"/>
                <w:szCs w:val="24"/>
              </w:rPr>
              <w:t xml:space="preserve"> </w:t>
            </w:r>
          </w:p>
        </w:tc>
        <w:tc>
          <w:tcPr>
            <w:tcW w:w="503" w:type="pct"/>
            <w:shd w:val="clear" w:color="auto" w:fill="auto"/>
            <w:tcMar>
              <w:left w:w="58" w:type="dxa"/>
              <w:right w:w="58" w:type="dxa"/>
            </w:tcMar>
            <w:vAlign w:val="center"/>
          </w:tcPr>
          <w:p w14:paraId="3F69CB61"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Năm</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học</w:t>
            </w:r>
            <w:proofErr w:type="spellEnd"/>
            <w:r w:rsidRPr="0032037E">
              <w:rPr>
                <w:rFonts w:ascii="Times New Roman" w:eastAsia="Times New Roman" w:hAnsi="Times New Roman" w:cs="Times New Roman"/>
                <w:b w:val="0"/>
                <w:color w:val="auto"/>
                <w:sz w:val="24"/>
                <w:szCs w:val="24"/>
              </w:rPr>
              <w:t xml:space="preserve"> </w:t>
            </w:r>
          </w:p>
        </w:tc>
        <w:tc>
          <w:tcPr>
            <w:tcW w:w="379" w:type="pct"/>
            <w:shd w:val="clear" w:color="auto" w:fill="auto"/>
            <w:tcMar>
              <w:left w:w="58" w:type="dxa"/>
              <w:right w:w="58" w:type="dxa"/>
            </w:tcMar>
            <w:vAlign w:val="center"/>
          </w:tcPr>
          <w:p w14:paraId="58AC103E"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69" w:type="pct"/>
            <w:shd w:val="clear" w:color="auto" w:fill="auto"/>
            <w:tcMar>
              <w:left w:w="58" w:type="dxa"/>
              <w:right w:w="58" w:type="dxa"/>
            </w:tcMar>
            <w:vAlign w:val="center"/>
          </w:tcPr>
          <w:p w14:paraId="5BF809B7"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r>
      <w:tr w:rsidR="0032037E" w:rsidRPr="0032037E" w14:paraId="256572A2" w14:textId="77777777" w:rsidTr="00F26D34">
        <w:trPr>
          <w:trHeight w:val="305"/>
        </w:trPr>
        <w:tc>
          <w:tcPr>
            <w:tcW w:w="227" w:type="pct"/>
            <w:shd w:val="clear" w:color="auto" w:fill="auto"/>
            <w:tcMar>
              <w:left w:w="58" w:type="dxa"/>
              <w:right w:w="58" w:type="dxa"/>
            </w:tcMar>
            <w:vAlign w:val="center"/>
          </w:tcPr>
          <w:p w14:paraId="01B2F5BD"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7</w:t>
            </w:r>
          </w:p>
        </w:tc>
        <w:tc>
          <w:tcPr>
            <w:tcW w:w="1585" w:type="pct"/>
            <w:shd w:val="clear" w:color="auto" w:fill="auto"/>
            <w:tcMar>
              <w:left w:w="58" w:type="dxa"/>
              <w:right w:w="58" w:type="dxa"/>
            </w:tcMar>
            <w:vAlign w:val="center"/>
          </w:tcPr>
          <w:p w14:paraId="4989F334"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Máy</w:t>
            </w:r>
            <w:proofErr w:type="spellEnd"/>
            <w:r w:rsidRPr="0032037E">
              <w:rPr>
                <w:rFonts w:ascii="Times New Roman" w:eastAsia="Times New Roman" w:hAnsi="Times New Roman" w:cs="Times New Roman"/>
                <w:b w:val="0"/>
                <w:color w:val="auto"/>
                <w:sz w:val="24"/>
                <w:szCs w:val="24"/>
              </w:rPr>
              <w:t xml:space="preserve"> in</w:t>
            </w:r>
          </w:p>
        </w:tc>
        <w:tc>
          <w:tcPr>
            <w:tcW w:w="424" w:type="pct"/>
            <w:shd w:val="clear" w:color="auto" w:fill="auto"/>
            <w:tcMar>
              <w:left w:w="58" w:type="dxa"/>
              <w:right w:w="58" w:type="dxa"/>
            </w:tcMar>
            <w:vAlign w:val="center"/>
          </w:tcPr>
          <w:p w14:paraId="4C43FDCA"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2016</w:t>
            </w:r>
          </w:p>
        </w:tc>
        <w:tc>
          <w:tcPr>
            <w:tcW w:w="252" w:type="pct"/>
            <w:shd w:val="clear" w:color="auto" w:fill="auto"/>
            <w:tcMar>
              <w:left w:w="58" w:type="dxa"/>
              <w:right w:w="58" w:type="dxa"/>
            </w:tcMar>
            <w:vAlign w:val="center"/>
          </w:tcPr>
          <w:p w14:paraId="676C0E70"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473" w:type="pct"/>
            <w:shd w:val="clear" w:color="auto" w:fill="auto"/>
            <w:tcMar>
              <w:left w:w="58" w:type="dxa"/>
              <w:right w:w="58" w:type="dxa"/>
            </w:tcMar>
            <w:vAlign w:val="center"/>
          </w:tcPr>
          <w:p w14:paraId="3772D9A5"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Toàn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trường</w:t>
            </w:r>
            <w:proofErr w:type="spellEnd"/>
          </w:p>
        </w:tc>
        <w:tc>
          <w:tcPr>
            <w:tcW w:w="788" w:type="pct"/>
            <w:shd w:val="clear" w:color="auto" w:fill="auto"/>
            <w:tcMar>
              <w:left w:w="58" w:type="dxa"/>
              <w:right w:w="58" w:type="dxa"/>
            </w:tcMar>
            <w:vAlign w:val="center"/>
          </w:tcPr>
          <w:p w14:paraId="4C146B8D"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Sử</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dụng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theo</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nhu</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cầu</w:t>
            </w:r>
            <w:proofErr w:type="spellEnd"/>
            <w:r w:rsidRPr="0032037E">
              <w:rPr>
                <w:rFonts w:ascii="Times New Roman" w:eastAsia="Times New Roman" w:hAnsi="Times New Roman" w:cs="Times New Roman"/>
                <w:b w:val="0"/>
                <w:color w:val="auto"/>
                <w:sz w:val="24"/>
                <w:szCs w:val="24"/>
              </w:rPr>
              <w:t xml:space="preserve"> </w:t>
            </w:r>
          </w:p>
        </w:tc>
        <w:tc>
          <w:tcPr>
            <w:tcW w:w="503" w:type="pct"/>
            <w:shd w:val="clear" w:color="auto" w:fill="auto"/>
            <w:tcMar>
              <w:left w:w="58" w:type="dxa"/>
              <w:right w:w="58" w:type="dxa"/>
            </w:tcMar>
            <w:vAlign w:val="center"/>
          </w:tcPr>
          <w:p w14:paraId="466EED8B"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Năm</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học</w:t>
            </w:r>
            <w:proofErr w:type="spellEnd"/>
            <w:r w:rsidRPr="0032037E">
              <w:rPr>
                <w:rFonts w:ascii="Times New Roman" w:eastAsia="Times New Roman" w:hAnsi="Times New Roman" w:cs="Times New Roman"/>
                <w:b w:val="0"/>
                <w:color w:val="auto"/>
                <w:sz w:val="24"/>
                <w:szCs w:val="24"/>
              </w:rPr>
              <w:t xml:space="preserve"> </w:t>
            </w:r>
          </w:p>
        </w:tc>
        <w:tc>
          <w:tcPr>
            <w:tcW w:w="379" w:type="pct"/>
            <w:shd w:val="clear" w:color="auto" w:fill="auto"/>
            <w:tcMar>
              <w:left w:w="58" w:type="dxa"/>
              <w:right w:w="58" w:type="dxa"/>
            </w:tcMar>
            <w:vAlign w:val="center"/>
          </w:tcPr>
          <w:p w14:paraId="289BC7DD"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69" w:type="pct"/>
            <w:shd w:val="clear" w:color="auto" w:fill="auto"/>
            <w:tcMar>
              <w:left w:w="58" w:type="dxa"/>
              <w:right w:w="58" w:type="dxa"/>
            </w:tcMar>
            <w:vAlign w:val="center"/>
          </w:tcPr>
          <w:p w14:paraId="7B4F1F01"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r>
      <w:tr w:rsidR="0032037E" w:rsidRPr="0032037E" w14:paraId="52CD4C0D" w14:textId="77777777" w:rsidTr="00F26D34">
        <w:trPr>
          <w:trHeight w:val="305"/>
        </w:trPr>
        <w:tc>
          <w:tcPr>
            <w:tcW w:w="227" w:type="pct"/>
            <w:shd w:val="clear" w:color="auto" w:fill="auto"/>
            <w:tcMar>
              <w:left w:w="58" w:type="dxa"/>
              <w:right w:w="58" w:type="dxa"/>
            </w:tcMar>
            <w:vAlign w:val="center"/>
          </w:tcPr>
          <w:p w14:paraId="3FEB81B3"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8</w:t>
            </w:r>
          </w:p>
        </w:tc>
        <w:tc>
          <w:tcPr>
            <w:tcW w:w="1585" w:type="pct"/>
            <w:shd w:val="clear" w:color="auto" w:fill="auto"/>
            <w:tcMar>
              <w:left w:w="58" w:type="dxa"/>
              <w:right w:w="58" w:type="dxa"/>
            </w:tcMar>
            <w:vAlign w:val="center"/>
          </w:tcPr>
          <w:p w14:paraId="48DB897E"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Máy</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chiếu</w:t>
            </w:r>
            <w:proofErr w:type="spellEnd"/>
          </w:p>
        </w:tc>
        <w:tc>
          <w:tcPr>
            <w:tcW w:w="424" w:type="pct"/>
            <w:shd w:val="clear" w:color="auto" w:fill="auto"/>
            <w:tcMar>
              <w:left w:w="58" w:type="dxa"/>
              <w:right w:w="58" w:type="dxa"/>
            </w:tcMar>
            <w:vAlign w:val="center"/>
          </w:tcPr>
          <w:p w14:paraId="29367BF8"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2016</w:t>
            </w:r>
          </w:p>
        </w:tc>
        <w:tc>
          <w:tcPr>
            <w:tcW w:w="252" w:type="pct"/>
            <w:shd w:val="clear" w:color="auto" w:fill="auto"/>
            <w:tcMar>
              <w:left w:w="58" w:type="dxa"/>
              <w:right w:w="58" w:type="dxa"/>
            </w:tcMar>
            <w:vAlign w:val="center"/>
          </w:tcPr>
          <w:p w14:paraId="2A3EA0BA"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473" w:type="pct"/>
            <w:shd w:val="clear" w:color="auto" w:fill="auto"/>
            <w:tcMar>
              <w:left w:w="58" w:type="dxa"/>
              <w:right w:w="58" w:type="dxa"/>
            </w:tcMar>
            <w:vAlign w:val="center"/>
          </w:tcPr>
          <w:p w14:paraId="3FA8CBEC"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Toàn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trường</w:t>
            </w:r>
            <w:proofErr w:type="spellEnd"/>
          </w:p>
        </w:tc>
        <w:tc>
          <w:tcPr>
            <w:tcW w:w="788" w:type="pct"/>
            <w:shd w:val="clear" w:color="auto" w:fill="auto"/>
            <w:tcMar>
              <w:left w:w="58" w:type="dxa"/>
              <w:right w:w="58" w:type="dxa"/>
            </w:tcMar>
            <w:vAlign w:val="center"/>
          </w:tcPr>
          <w:p w14:paraId="49A3FA18"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Sử</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dụng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theo</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nhu</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cầu</w:t>
            </w:r>
            <w:proofErr w:type="spellEnd"/>
            <w:r w:rsidRPr="0032037E">
              <w:rPr>
                <w:rFonts w:ascii="Times New Roman" w:eastAsia="Times New Roman" w:hAnsi="Times New Roman" w:cs="Times New Roman"/>
                <w:b w:val="0"/>
                <w:color w:val="auto"/>
                <w:sz w:val="24"/>
                <w:szCs w:val="24"/>
              </w:rPr>
              <w:t xml:space="preserve"> </w:t>
            </w:r>
          </w:p>
        </w:tc>
        <w:tc>
          <w:tcPr>
            <w:tcW w:w="503" w:type="pct"/>
            <w:shd w:val="clear" w:color="auto" w:fill="auto"/>
            <w:tcMar>
              <w:left w:w="58" w:type="dxa"/>
              <w:right w:w="58" w:type="dxa"/>
            </w:tcMar>
            <w:vAlign w:val="center"/>
          </w:tcPr>
          <w:p w14:paraId="32BE50FF"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Năm</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học</w:t>
            </w:r>
            <w:proofErr w:type="spellEnd"/>
            <w:r w:rsidRPr="0032037E">
              <w:rPr>
                <w:rFonts w:ascii="Times New Roman" w:eastAsia="Times New Roman" w:hAnsi="Times New Roman" w:cs="Times New Roman"/>
                <w:b w:val="0"/>
                <w:color w:val="auto"/>
                <w:sz w:val="24"/>
                <w:szCs w:val="24"/>
              </w:rPr>
              <w:t xml:space="preserve"> </w:t>
            </w:r>
          </w:p>
        </w:tc>
        <w:tc>
          <w:tcPr>
            <w:tcW w:w="379" w:type="pct"/>
            <w:shd w:val="clear" w:color="auto" w:fill="auto"/>
            <w:tcMar>
              <w:left w:w="58" w:type="dxa"/>
              <w:right w:w="58" w:type="dxa"/>
            </w:tcMar>
            <w:vAlign w:val="center"/>
          </w:tcPr>
          <w:p w14:paraId="4A361E27"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69" w:type="pct"/>
            <w:shd w:val="clear" w:color="auto" w:fill="auto"/>
            <w:tcMar>
              <w:left w:w="58" w:type="dxa"/>
              <w:right w:w="58" w:type="dxa"/>
            </w:tcMar>
            <w:vAlign w:val="center"/>
          </w:tcPr>
          <w:p w14:paraId="192F9E01"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r>
      <w:tr w:rsidR="0032037E" w:rsidRPr="0032037E" w14:paraId="2FD9FB54" w14:textId="77777777" w:rsidTr="00F26D34">
        <w:trPr>
          <w:trHeight w:val="305"/>
        </w:trPr>
        <w:tc>
          <w:tcPr>
            <w:tcW w:w="227" w:type="pct"/>
            <w:shd w:val="clear" w:color="auto" w:fill="auto"/>
            <w:tcMar>
              <w:left w:w="58" w:type="dxa"/>
              <w:right w:w="58" w:type="dxa"/>
            </w:tcMar>
            <w:vAlign w:val="center"/>
          </w:tcPr>
          <w:p w14:paraId="28EB77B3"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9</w:t>
            </w:r>
          </w:p>
        </w:tc>
        <w:tc>
          <w:tcPr>
            <w:tcW w:w="1585" w:type="pct"/>
            <w:shd w:val="clear" w:color="auto" w:fill="auto"/>
            <w:tcMar>
              <w:left w:w="58" w:type="dxa"/>
              <w:right w:w="58" w:type="dxa"/>
            </w:tcMar>
            <w:vAlign w:val="center"/>
          </w:tcPr>
          <w:p w14:paraId="6C5BD3DC"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Máy</w:t>
            </w:r>
            <w:proofErr w:type="spellEnd"/>
            <w:r w:rsidRPr="0032037E">
              <w:rPr>
                <w:rFonts w:ascii="Times New Roman" w:eastAsia="Times New Roman" w:hAnsi="Times New Roman" w:cs="Times New Roman"/>
                <w:b w:val="0"/>
                <w:color w:val="auto"/>
                <w:sz w:val="24"/>
                <w:szCs w:val="24"/>
              </w:rPr>
              <w:t xml:space="preserve"> scanner</w:t>
            </w:r>
          </w:p>
        </w:tc>
        <w:tc>
          <w:tcPr>
            <w:tcW w:w="424" w:type="pct"/>
            <w:shd w:val="clear" w:color="auto" w:fill="auto"/>
            <w:tcMar>
              <w:left w:w="58" w:type="dxa"/>
              <w:right w:w="58" w:type="dxa"/>
            </w:tcMar>
            <w:vAlign w:val="center"/>
          </w:tcPr>
          <w:p w14:paraId="19DB83DA"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2016</w:t>
            </w:r>
          </w:p>
        </w:tc>
        <w:tc>
          <w:tcPr>
            <w:tcW w:w="252" w:type="pct"/>
            <w:shd w:val="clear" w:color="auto" w:fill="auto"/>
            <w:tcMar>
              <w:left w:w="58" w:type="dxa"/>
              <w:right w:w="58" w:type="dxa"/>
            </w:tcMar>
            <w:vAlign w:val="center"/>
          </w:tcPr>
          <w:p w14:paraId="155E0F73"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473" w:type="pct"/>
            <w:shd w:val="clear" w:color="auto" w:fill="auto"/>
            <w:tcMar>
              <w:left w:w="58" w:type="dxa"/>
              <w:right w:w="58" w:type="dxa"/>
            </w:tcMar>
            <w:vAlign w:val="center"/>
          </w:tcPr>
          <w:p w14:paraId="54836CAB"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Toàn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trường</w:t>
            </w:r>
            <w:proofErr w:type="spellEnd"/>
          </w:p>
        </w:tc>
        <w:tc>
          <w:tcPr>
            <w:tcW w:w="788" w:type="pct"/>
            <w:shd w:val="clear" w:color="auto" w:fill="auto"/>
            <w:tcMar>
              <w:left w:w="58" w:type="dxa"/>
              <w:right w:w="58" w:type="dxa"/>
            </w:tcMar>
            <w:vAlign w:val="center"/>
          </w:tcPr>
          <w:p w14:paraId="50ECB74F"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Sử</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dụng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theo</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nhu</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cầu</w:t>
            </w:r>
            <w:proofErr w:type="spellEnd"/>
            <w:r w:rsidRPr="0032037E">
              <w:rPr>
                <w:rFonts w:ascii="Times New Roman" w:eastAsia="Times New Roman" w:hAnsi="Times New Roman" w:cs="Times New Roman"/>
                <w:b w:val="0"/>
                <w:color w:val="auto"/>
                <w:sz w:val="24"/>
                <w:szCs w:val="24"/>
              </w:rPr>
              <w:t xml:space="preserve"> </w:t>
            </w:r>
          </w:p>
        </w:tc>
        <w:tc>
          <w:tcPr>
            <w:tcW w:w="503" w:type="pct"/>
            <w:shd w:val="clear" w:color="auto" w:fill="auto"/>
            <w:tcMar>
              <w:left w:w="58" w:type="dxa"/>
              <w:right w:w="58" w:type="dxa"/>
            </w:tcMar>
            <w:vAlign w:val="center"/>
          </w:tcPr>
          <w:p w14:paraId="24412DB7"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Năm</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học</w:t>
            </w:r>
            <w:proofErr w:type="spellEnd"/>
            <w:r w:rsidRPr="0032037E">
              <w:rPr>
                <w:rFonts w:ascii="Times New Roman" w:eastAsia="Times New Roman" w:hAnsi="Times New Roman" w:cs="Times New Roman"/>
                <w:b w:val="0"/>
                <w:color w:val="auto"/>
                <w:sz w:val="24"/>
                <w:szCs w:val="24"/>
              </w:rPr>
              <w:t xml:space="preserve"> </w:t>
            </w:r>
          </w:p>
        </w:tc>
        <w:tc>
          <w:tcPr>
            <w:tcW w:w="379" w:type="pct"/>
            <w:shd w:val="clear" w:color="auto" w:fill="auto"/>
            <w:tcMar>
              <w:left w:w="58" w:type="dxa"/>
              <w:right w:w="58" w:type="dxa"/>
            </w:tcMar>
            <w:vAlign w:val="center"/>
          </w:tcPr>
          <w:p w14:paraId="73837B0D"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69" w:type="pct"/>
            <w:shd w:val="clear" w:color="auto" w:fill="auto"/>
            <w:tcMar>
              <w:left w:w="58" w:type="dxa"/>
              <w:right w:w="58" w:type="dxa"/>
            </w:tcMar>
            <w:vAlign w:val="center"/>
          </w:tcPr>
          <w:p w14:paraId="16149D0F"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r>
      <w:tr w:rsidR="0032037E" w:rsidRPr="0032037E" w14:paraId="2D4ACE25" w14:textId="77777777" w:rsidTr="00F26D34">
        <w:trPr>
          <w:trHeight w:val="893"/>
        </w:trPr>
        <w:tc>
          <w:tcPr>
            <w:tcW w:w="227" w:type="pct"/>
            <w:shd w:val="clear" w:color="auto" w:fill="auto"/>
            <w:tcMar>
              <w:left w:w="58" w:type="dxa"/>
              <w:right w:w="58" w:type="dxa"/>
            </w:tcMar>
            <w:vAlign w:val="center"/>
          </w:tcPr>
          <w:p w14:paraId="588B85CE"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10</w:t>
            </w:r>
          </w:p>
        </w:tc>
        <w:tc>
          <w:tcPr>
            <w:tcW w:w="1585" w:type="pct"/>
            <w:shd w:val="clear" w:color="auto" w:fill="auto"/>
            <w:tcMar>
              <w:left w:w="58" w:type="dxa"/>
              <w:right w:w="58" w:type="dxa"/>
            </w:tcMar>
            <w:vAlign w:val="center"/>
          </w:tcPr>
          <w:p w14:paraId="7B9903D4"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Phần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mềm</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chống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đạo</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văn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trong</w:t>
            </w:r>
            <w:proofErr w:type="spellEnd"/>
            <w:r w:rsidRPr="0032037E">
              <w:rPr>
                <w:rFonts w:ascii="Times New Roman" w:eastAsia="Times New Roman" w:hAnsi="Times New Roman" w:cs="Times New Roman"/>
                <w:b w:val="0"/>
                <w:color w:val="auto"/>
                <w:sz w:val="24"/>
                <w:szCs w:val="24"/>
              </w:rPr>
              <w:t xml:space="preserve"> 2 </w:t>
            </w:r>
            <w:proofErr w:type="spellStart"/>
            <w:r w:rsidRPr="0032037E">
              <w:rPr>
                <w:rFonts w:ascii="Times New Roman" w:eastAsia="Times New Roman" w:hAnsi="Times New Roman" w:cs="Times New Roman"/>
                <w:b w:val="0"/>
                <w:color w:val="auto"/>
                <w:sz w:val="24"/>
                <w:szCs w:val="24"/>
              </w:rPr>
              <w:t>năm</w:t>
            </w:r>
            <w:proofErr w:type="spellEnd"/>
            <w:r w:rsidRPr="0032037E">
              <w:rPr>
                <w:rFonts w:ascii="Times New Roman" w:eastAsia="Times New Roman" w:hAnsi="Times New Roman" w:cs="Times New Roman"/>
                <w:b w:val="0"/>
                <w:color w:val="auto"/>
                <w:sz w:val="24"/>
                <w:szCs w:val="24"/>
              </w:rPr>
              <w:t xml:space="preserve">, 5000 </w:t>
            </w:r>
            <w:proofErr w:type="spellStart"/>
            <w:r w:rsidRPr="0032037E">
              <w:rPr>
                <w:rFonts w:ascii="Times New Roman" w:eastAsia="Times New Roman" w:hAnsi="Times New Roman" w:cs="Times New Roman"/>
                <w:b w:val="0"/>
                <w:color w:val="auto"/>
                <w:sz w:val="24"/>
                <w:szCs w:val="24"/>
              </w:rPr>
              <w:t>tài</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khoản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sinh</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viên</w:t>
            </w:r>
            <w:proofErr w:type="spellEnd"/>
            <w:r w:rsidRPr="0032037E">
              <w:rPr>
                <w:rFonts w:ascii="Times New Roman" w:eastAsia="Times New Roman" w:hAnsi="Times New Roman" w:cs="Times New Roman"/>
                <w:b w:val="0"/>
                <w:color w:val="auto"/>
                <w:sz w:val="24"/>
                <w:szCs w:val="24"/>
              </w:rPr>
              <w:t xml:space="preserve">, 300 </w:t>
            </w:r>
            <w:proofErr w:type="spellStart"/>
            <w:r w:rsidRPr="0032037E">
              <w:rPr>
                <w:rFonts w:ascii="Times New Roman" w:eastAsia="Times New Roman" w:hAnsi="Times New Roman" w:cs="Times New Roman"/>
                <w:b w:val="0"/>
                <w:color w:val="auto"/>
                <w:sz w:val="24"/>
                <w:szCs w:val="24"/>
              </w:rPr>
              <w:t>tài</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khoản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giảng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viên</w:t>
            </w:r>
            <w:proofErr w:type="spellEnd"/>
          </w:p>
        </w:tc>
        <w:tc>
          <w:tcPr>
            <w:tcW w:w="424" w:type="pct"/>
            <w:shd w:val="clear" w:color="auto" w:fill="auto"/>
            <w:tcMar>
              <w:left w:w="58" w:type="dxa"/>
              <w:right w:w="58" w:type="dxa"/>
            </w:tcMar>
            <w:vAlign w:val="center"/>
          </w:tcPr>
          <w:p w14:paraId="3834CD9C"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2017</w:t>
            </w:r>
          </w:p>
        </w:tc>
        <w:tc>
          <w:tcPr>
            <w:tcW w:w="252" w:type="pct"/>
            <w:shd w:val="clear" w:color="auto" w:fill="auto"/>
            <w:tcMar>
              <w:left w:w="58" w:type="dxa"/>
              <w:right w:w="58" w:type="dxa"/>
            </w:tcMar>
            <w:vAlign w:val="center"/>
          </w:tcPr>
          <w:p w14:paraId="5CC09B3C"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473" w:type="pct"/>
            <w:shd w:val="clear" w:color="auto" w:fill="auto"/>
            <w:tcMar>
              <w:left w:w="58" w:type="dxa"/>
              <w:right w:w="58" w:type="dxa"/>
            </w:tcMar>
            <w:vAlign w:val="center"/>
          </w:tcPr>
          <w:p w14:paraId="64102429"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Toàn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trường</w:t>
            </w:r>
            <w:proofErr w:type="spellEnd"/>
          </w:p>
        </w:tc>
        <w:tc>
          <w:tcPr>
            <w:tcW w:w="788" w:type="pct"/>
            <w:shd w:val="clear" w:color="auto" w:fill="auto"/>
            <w:tcMar>
              <w:left w:w="58" w:type="dxa"/>
              <w:right w:w="58" w:type="dxa"/>
            </w:tcMar>
            <w:vAlign w:val="center"/>
          </w:tcPr>
          <w:p w14:paraId="5A483127"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Sử</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dụng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theo</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nhu</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cầu</w:t>
            </w:r>
            <w:proofErr w:type="spellEnd"/>
            <w:r w:rsidRPr="0032037E">
              <w:rPr>
                <w:rFonts w:ascii="Times New Roman" w:eastAsia="Times New Roman" w:hAnsi="Times New Roman" w:cs="Times New Roman"/>
                <w:b w:val="0"/>
                <w:color w:val="auto"/>
                <w:sz w:val="24"/>
                <w:szCs w:val="24"/>
              </w:rPr>
              <w:t xml:space="preserve"> </w:t>
            </w:r>
          </w:p>
        </w:tc>
        <w:tc>
          <w:tcPr>
            <w:tcW w:w="503" w:type="pct"/>
            <w:shd w:val="clear" w:color="auto" w:fill="auto"/>
            <w:tcMar>
              <w:left w:w="58" w:type="dxa"/>
              <w:right w:w="58" w:type="dxa"/>
            </w:tcMar>
            <w:vAlign w:val="center"/>
          </w:tcPr>
          <w:p w14:paraId="1E929377"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Năm</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học</w:t>
            </w:r>
            <w:proofErr w:type="spellEnd"/>
            <w:r w:rsidRPr="0032037E">
              <w:rPr>
                <w:rFonts w:ascii="Times New Roman" w:eastAsia="Times New Roman" w:hAnsi="Times New Roman" w:cs="Times New Roman"/>
                <w:b w:val="0"/>
                <w:color w:val="auto"/>
                <w:sz w:val="24"/>
                <w:szCs w:val="24"/>
              </w:rPr>
              <w:t xml:space="preserve"> </w:t>
            </w:r>
          </w:p>
        </w:tc>
        <w:tc>
          <w:tcPr>
            <w:tcW w:w="379" w:type="pct"/>
            <w:shd w:val="clear" w:color="auto" w:fill="auto"/>
            <w:tcMar>
              <w:left w:w="58" w:type="dxa"/>
              <w:right w:w="58" w:type="dxa"/>
            </w:tcMar>
            <w:vAlign w:val="center"/>
          </w:tcPr>
          <w:p w14:paraId="782FFE17"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69" w:type="pct"/>
            <w:shd w:val="clear" w:color="auto" w:fill="auto"/>
            <w:tcMar>
              <w:left w:w="58" w:type="dxa"/>
              <w:right w:w="58" w:type="dxa"/>
            </w:tcMar>
            <w:vAlign w:val="center"/>
          </w:tcPr>
          <w:p w14:paraId="6433AB98"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r>
      <w:tr w:rsidR="0032037E" w:rsidRPr="0032037E" w14:paraId="5A062DA9" w14:textId="77777777" w:rsidTr="00F26D34">
        <w:trPr>
          <w:trHeight w:val="612"/>
        </w:trPr>
        <w:tc>
          <w:tcPr>
            <w:tcW w:w="227" w:type="pct"/>
            <w:shd w:val="clear" w:color="auto" w:fill="auto"/>
            <w:tcMar>
              <w:left w:w="58" w:type="dxa"/>
              <w:right w:w="58" w:type="dxa"/>
            </w:tcMar>
            <w:vAlign w:val="center"/>
          </w:tcPr>
          <w:p w14:paraId="29D338CF"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11</w:t>
            </w:r>
          </w:p>
        </w:tc>
        <w:tc>
          <w:tcPr>
            <w:tcW w:w="1585" w:type="pct"/>
            <w:shd w:val="clear" w:color="auto" w:fill="auto"/>
            <w:tcMar>
              <w:left w:w="58" w:type="dxa"/>
              <w:right w:w="58" w:type="dxa"/>
            </w:tcMar>
            <w:vAlign w:val="center"/>
          </w:tcPr>
          <w:p w14:paraId="27372F19"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Phần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mềm</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quản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lý</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wifi</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bản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quyền</w:t>
            </w:r>
            <w:proofErr w:type="spellEnd"/>
            <w:r w:rsidRPr="0032037E">
              <w:rPr>
                <w:rFonts w:ascii="Times New Roman" w:eastAsia="Times New Roman" w:hAnsi="Times New Roman" w:cs="Times New Roman"/>
                <w:b w:val="0"/>
                <w:color w:val="auto"/>
                <w:sz w:val="24"/>
                <w:szCs w:val="24"/>
              </w:rPr>
              <w:t xml:space="preserve"> 5 </w:t>
            </w:r>
            <w:proofErr w:type="spellStart"/>
            <w:r w:rsidRPr="0032037E">
              <w:rPr>
                <w:rFonts w:ascii="Times New Roman" w:eastAsia="Times New Roman" w:hAnsi="Times New Roman" w:cs="Times New Roman"/>
                <w:b w:val="0"/>
                <w:color w:val="auto"/>
                <w:sz w:val="24"/>
                <w:szCs w:val="24"/>
              </w:rPr>
              <w:t>năm</w:t>
            </w:r>
            <w:proofErr w:type="spellEnd"/>
          </w:p>
        </w:tc>
        <w:tc>
          <w:tcPr>
            <w:tcW w:w="424" w:type="pct"/>
            <w:shd w:val="clear" w:color="auto" w:fill="auto"/>
            <w:tcMar>
              <w:left w:w="58" w:type="dxa"/>
              <w:right w:w="58" w:type="dxa"/>
            </w:tcMar>
            <w:vAlign w:val="center"/>
          </w:tcPr>
          <w:p w14:paraId="0B169A04"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2017</w:t>
            </w:r>
          </w:p>
        </w:tc>
        <w:tc>
          <w:tcPr>
            <w:tcW w:w="252" w:type="pct"/>
            <w:shd w:val="clear" w:color="auto" w:fill="auto"/>
            <w:tcMar>
              <w:left w:w="58" w:type="dxa"/>
              <w:right w:w="58" w:type="dxa"/>
            </w:tcMar>
            <w:vAlign w:val="center"/>
          </w:tcPr>
          <w:p w14:paraId="7D1F4D50"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473" w:type="pct"/>
            <w:shd w:val="clear" w:color="auto" w:fill="auto"/>
            <w:tcMar>
              <w:left w:w="58" w:type="dxa"/>
              <w:right w:w="58" w:type="dxa"/>
            </w:tcMar>
            <w:vAlign w:val="center"/>
          </w:tcPr>
          <w:p w14:paraId="34E5E94E"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Toàn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trường</w:t>
            </w:r>
            <w:proofErr w:type="spellEnd"/>
          </w:p>
        </w:tc>
        <w:tc>
          <w:tcPr>
            <w:tcW w:w="788" w:type="pct"/>
            <w:shd w:val="clear" w:color="auto" w:fill="auto"/>
            <w:tcMar>
              <w:left w:w="58" w:type="dxa"/>
              <w:right w:w="58" w:type="dxa"/>
            </w:tcMar>
            <w:vAlign w:val="center"/>
          </w:tcPr>
          <w:p w14:paraId="733416E5"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Sử</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dụng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theo</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nhu</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cầu</w:t>
            </w:r>
            <w:proofErr w:type="spellEnd"/>
            <w:r w:rsidRPr="0032037E">
              <w:rPr>
                <w:rFonts w:ascii="Times New Roman" w:eastAsia="Times New Roman" w:hAnsi="Times New Roman" w:cs="Times New Roman"/>
                <w:b w:val="0"/>
                <w:color w:val="auto"/>
                <w:sz w:val="24"/>
                <w:szCs w:val="24"/>
              </w:rPr>
              <w:t xml:space="preserve"> </w:t>
            </w:r>
          </w:p>
        </w:tc>
        <w:tc>
          <w:tcPr>
            <w:tcW w:w="503" w:type="pct"/>
            <w:shd w:val="clear" w:color="auto" w:fill="auto"/>
            <w:tcMar>
              <w:left w:w="58" w:type="dxa"/>
              <w:right w:w="58" w:type="dxa"/>
            </w:tcMar>
            <w:vAlign w:val="center"/>
          </w:tcPr>
          <w:p w14:paraId="305F4CEC"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Năm</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học</w:t>
            </w:r>
            <w:proofErr w:type="spellEnd"/>
            <w:r w:rsidRPr="0032037E">
              <w:rPr>
                <w:rFonts w:ascii="Times New Roman" w:eastAsia="Times New Roman" w:hAnsi="Times New Roman" w:cs="Times New Roman"/>
                <w:b w:val="0"/>
                <w:color w:val="auto"/>
                <w:sz w:val="24"/>
                <w:szCs w:val="24"/>
              </w:rPr>
              <w:t xml:space="preserve"> </w:t>
            </w:r>
          </w:p>
        </w:tc>
        <w:tc>
          <w:tcPr>
            <w:tcW w:w="379" w:type="pct"/>
            <w:shd w:val="clear" w:color="auto" w:fill="auto"/>
            <w:tcMar>
              <w:left w:w="58" w:type="dxa"/>
              <w:right w:w="58" w:type="dxa"/>
            </w:tcMar>
            <w:vAlign w:val="center"/>
          </w:tcPr>
          <w:p w14:paraId="5316CBC8"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69" w:type="pct"/>
            <w:shd w:val="clear" w:color="auto" w:fill="auto"/>
            <w:tcMar>
              <w:left w:w="58" w:type="dxa"/>
              <w:right w:w="58" w:type="dxa"/>
            </w:tcMar>
            <w:vAlign w:val="center"/>
          </w:tcPr>
          <w:p w14:paraId="2C948D87"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r>
      <w:tr w:rsidR="0032037E" w:rsidRPr="0032037E" w14:paraId="2F40C25A" w14:textId="77777777" w:rsidTr="00F26D34">
        <w:trPr>
          <w:trHeight w:val="305"/>
        </w:trPr>
        <w:tc>
          <w:tcPr>
            <w:tcW w:w="227" w:type="pct"/>
            <w:shd w:val="clear" w:color="auto" w:fill="auto"/>
            <w:tcMar>
              <w:left w:w="58" w:type="dxa"/>
              <w:right w:w="58" w:type="dxa"/>
            </w:tcMar>
            <w:vAlign w:val="center"/>
          </w:tcPr>
          <w:p w14:paraId="3A12A062"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12</w:t>
            </w:r>
          </w:p>
        </w:tc>
        <w:tc>
          <w:tcPr>
            <w:tcW w:w="1585" w:type="pct"/>
            <w:shd w:val="clear" w:color="auto" w:fill="auto"/>
            <w:tcMar>
              <w:left w:w="58" w:type="dxa"/>
              <w:right w:w="58" w:type="dxa"/>
            </w:tcMar>
            <w:vAlign w:val="center"/>
          </w:tcPr>
          <w:p w14:paraId="779FB055"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Máy</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chủ</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tọa</w:t>
            </w:r>
            <w:proofErr w:type="spellEnd"/>
          </w:p>
        </w:tc>
        <w:tc>
          <w:tcPr>
            <w:tcW w:w="424" w:type="pct"/>
            <w:shd w:val="clear" w:color="auto" w:fill="auto"/>
            <w:tcMar>
              <w:left w:w="58" w:type="dxa"/>
              <w:right w:w="58" w:type="dxa"/>
            </w:tcMar>
            <w:vAlign w:val="center"/>
          </w:tcPr>
          <w:p w14:paraId="443C99D3"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2016</w:t>
            </w:r>
          </w:p>
        </w:tc>
        <w:tc>
          <w:tcPr>
            <w:tcW w:w="252" w:type="pct"/>
            <w:shd w:val="clear" w:color="auto" w:fill="auto"/>
            <w:tcMar>
              <w:left w:w="58" w:type="dxa"/>
              <w:right w:w="58" w:type="dxa"/>
            </w:tcMar>
            <w:vAlign w:val="center"/>
          </w:tcPr>
          <w:p w14:paraId="63E611AF"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473" w:type="pct"/>
            <w:shd w:val="clear" w:color="auto" w:fill="auto"/>
            <w:tcMar>
              <w:left w:w="58" w:type="dxa"/>
              <w:right w:w="58" w:type="dxa"/>
            </w:tcMar>
            <w:vAlign w:val="center"/>
          </w:tcPr>
          <w:p w14:paraId="0C416535"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Toàn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trường</w:t>
            </w:r>
            <w:proofErr w:type="spellEnd"/>
          </w:p>
        </w:tc>
        <w:tc>
          <w:tcPr>
            <w:tcW w:w="788" w:type="pct"/>
            <w:shd w:val="clear" w:color="auto" w:fill="auto"/>
            <w:tcMar>
              <w:left w:w="58" w:type="dxa"/>
              <w:right w:w="58" w:type="dxa"/>
            </w:tcMar>
            <w:vAlign w:val="center"/>
          </w:tcPr>
          <w:p w14:paraId="43D454AE"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Sử</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dụng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theo</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nhu</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cầu</w:t>
            </w:r>
            <w:proofErr w:type="spellEnd"/>
            <w:r w:rsidRPr="0032037E">
              <w:rPr>
                <w:rFonts w:ascii="Times New Roman" w:eastAsia="Times New Roman" w:hAnsi="Times New Roman" w:cs="Times New Roman"/>
                <w:b w:val="0"/>
                <w:color w:val="auto"/>
                <w:sz w:val="24"/>
                <w:szCs w:val="24"/>
              </w:rPr>
              <w:t xml:space="preserve"> </w:t>
            </w:r>
          </w:p>
        </w:tc>
        <w:tc>
          <w:tcPr>
            <w:tcW w:w="503" w:type="pct"/>
            <w:shd w:val="clear" w:color="auto" w:fill="auto"/>
            <w:tcMar>
              <w:left w:w="58" w:type="dxa"/>
              <w:right w:w="58" w:type="dxa"/>
            </w:tcMar>
            <w:vAlign w:val="center"/>
          </w:tcPr>
          <w:p w14:paraId="43C17A6B"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Năm</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học</w:t>
            </w:r>
            <w:proofErr w:type="spellEnd"/>
            <w:r w:rsidRPr="0032037E">
              <w:rPr>
                <w:rFonts w:ascii="Times New Roman" w:eastAsia="Times New Roman" w:hAnsi="Times New Roman" w:cs="Times New Roman"/>
                <w:b w:val="0"/>
                <w:color w:val="auto"/>
                <w:sz w:val="24"/>
                <w:szCs w:val="24"/>
              </w:rPr>
              <w:t xml:space="preserve"> </w:t>
            </w:r>
          </w:p>
        </w:tc>
        <w:tc>
          <w:tcPr>
            <w:tcW w:w="379" w:type="pct"/>
            <w:shd w:val="clear" w:color="auto" w:fill="auto"/>
            <w:tcMar>
              <w:left w:w="58" w:type="dxa"/>
              <w:right w:w="58" w:type="dxa"/>
            </w:tcMar>
            <w:vAlign w:val="center"/>
          </w:tcPr>
          <w:p w14:paraId="7082213A"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69" w:type="pct"/>
            <w:shd w:val="clear" w:color="auto" w:fill="auto"/>
            <w:tcMar>
              <w:left w:w="58" w:type="dxa"/>
              <w:right w:w="58" w:type="dxa"/>
            </w:tcMar>
            <w:vAlign w:val="center"/>
          </w:tcPr>
          <w:p w14:paraId="4B419D6A"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r>
      <w:tr w:rsidR="0032037E" w:rsidRPr="0032037E" w14:paraId="4B5A818C" w14:textId="77777777" w:rsidTr="00F26D34">
        <w:trPr>
          <w:trHeight w:val="305"/>
        </w:trPr>
        <w:tc>
          <w:tcPr>
            <w:tcW w:w="227" w:type="pct"/>
            <w:shd w:val="clear" w:color="auto" w:fill="auto"/>
            <w:tcMar>
              <w:left w:w="58" w:type="dxa"/>
              <w:right w:w="58" w:type="dxa"/>
            </w:tcMar>
            <w:vAlign w:val="center"/>
          </w:tcPr>
          <w:p w14:paraId="626CBE2D"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13</w:t>
            </w:r>
          </w:p>
        </w:tc>
        <w:tc>
          <w:tcPr>
            <w:tcW w:w="1585" w:type="pct"/>
            <w:shd w:val="clear" w:color="auto" w:fill="auto"/>
            <w:tcMar>
              <w:left w:w="58" w:type="dxa"/>
              <w:right w:w="58" w:type="dxa"/>
            </w:tcMar>
            <w:vAlign w:val="center"/>
          </w:tcPr>
          <w:p w14:paraId="00C8A921"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Thiết</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bị</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tường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lửa</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bên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trong</w:t>
            </w:r>
            <w:proofErr w:type="spellEnd"/>
          </w:p>
        </w:tc>
        <w:tc>
          <w:tcPr>
            <w:tcW w:w="424" w:type="pct"/>
            <w:shd w:val="clear" w:color="auto" w:fill="auto"/>
            <w:tcMar>
              <w:left w:w="58" w:type="dxa"/>
              <w:right w:w="58" w:type="dxa"/>
            </w:tcMar>
            <w:vAlign w:val="center"/>
          </w:tcPr>
          <w:p w14:paraId="2D0D163B"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2017</w:t>
            </w:r>
          </w:p>
        </w:tc>
        <w:tc>
          <w:tcPr>
            <w:tcW w:w="252" w:type="pct"/>
            <w:shd w:val="clear" w:color="auto" w:fill="auto"/>
            <w:tcMar>
              <w:left w:w="58" w:type="dxa"/>
              <w:right w:w="58" w:type="dxa"/>
            </w:tcMar>
            <w:vAlign w:val="center"/>
          </w:tcPr>
          <w:p w14:paraId="6A1A9499"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473" w:type="pct"/>
            <w:shd w:val="clear" w:color="auto" w:fill="auto"/>
            <w:tcMar>
              <w:left w:w="58" w:type="dxa"/>
              <w:right w:w="58" w:type="dxa"/>
            </w:tcMar>
            <w:vAlign w:val="center"/>
          </w:tcPr>
          <w:p w14:paraId="18C39BA5"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Toàn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trường</w:t>
            </w:r>
            <w:proofErr w:type="spellEnd"/>
          </w:p>
        </w:tc>
        <w:tc>
          <w:tcPr>
            <w:tcW w:w="788" w:type="pct"/>
            <w:shd w:val="clear" w:color="auto" w:fill="auto"/>
            <w:tcMar>
              <w:left w:w="58" w:type="dxa"/>
              <w:right w:w="58" w:type="dxa"/>
            </w:tcMar>
            <w:vAlign w:val="center"/>
          </w:tcPr>
          <w:p w14:paraId="2336D3DF"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Sử</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dụng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theo</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nhu</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cầu</w:t>
            </w:r>
            <w:proofErr w:type="spellEnd"/>
            <w:r w:rsidRPr="0032037E">
              <w:rPr>
                <w:rFonts w:ascii="Times New Roman" w:eastAsia="Times New Roman" w:hAnsi="Times New Roman" w:cs="Times New Roman"/>
                <w:b w:val="0"/>
                <w:color w:val="auto"/>
                <w:sz w:val="24"/>
                <w:szCs w:val="24"/>
              </w:rPr>
              <w:t xml:space="preserve"> </w:t>
            </w:r>
          </w:p>
        </w:tc>
        <w:tc>
          <w:tcPr>
            <w:tcW w:w="503" w:type="pct"/>
            <w:shd w:val="clear" w:color="auto" w:fill="auto"/>
            <w:tcMar>
              <w:left w:w="58" w:type="dxa"/>
              <w:right w:w="58" w:type="dxa"/>
            </w:tcMar>
            <w:vAlign w:val="center"/>
          </w:tcPr>
          <w:p w14:paraId="096ADE11"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Năm</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học</w:t>
            </w:r>
            <w:proofErr w:type="spellEnd"/>
            <w:r w:rsidRPr="0032037E">
              <w:rPr>
                <w:rFonts w:ascii="Times New Roman" w:eastAsia="Times New Roman" w:hAnsi="Times New Roman" w:cs="Times New Roman"/>
                <w:b w:val="0"/>
                <w:color w:val="auto"/>
                <w:sz w:val="24"/>
                <w:szCs w:val="24"/>
              </w:rPr>
              <w:t xml:space="preserve"> </w:t>
            </w:r>
          </w:p>
        </w:tc>
        <w:tc>
          <w:tcPr>
            <w:tcW w:w="379" w:type="pct"/>
            <w:shd w:val="clear" w:color="auto" w:fill="auto"/>
            <w:tcMar>
              <w:left w:w="58" w:type="dxa"/>
              <w:right w:w="58" w:type="dxa"/>
            </w:tcMar>
            <w:vAlign w:val="center"/>
          </w:tcPr>
          <w:p w14:paraId="63D5F3A9"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69" w:type="pct"/>
            <w:shd w:val="clear" w:color="auto" w:fill="auto"/>
            <w:tcMar>
              <w:left w:w="58" w:type="dxa"/>
              <w:right w:w="58" w:type="dxa"/>
            </w:tcMar>
            <w:vAlign w:val="center"/>
          </w:tcPr>
          <w:p w14:paraId="21F19128"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r>
      <w:tr w:rsidR="0032037E" w:rsidRPr="0032037E" w14:paraId="735AEEF0" w14:textId="77777777" w:rsidTr="00F26D34">
        <w:trPr>
          <w:trHeight w:val="305"/>
        </w:trPr>
        <w:tc>
          <w:tcPr>
            <w:tcW w:w="227" w:type="pct"/>
            <w:shd w:val="clear" w:color="auto" w:fill="auto"/>
            <w:tcMar>
              <w:left w:w="58" w:type="dxa"/>
              <w:right w:w="58" w:type="dxa"/>
            </w:tcMar>
            <w:vAlign w:val="center"/>
          </w:tcPr>
          <w:p w14:paraId="6A28C5C7"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14</w:t>
            </w:r>
          </w:p>
        </w:tc>
        <w:tc>
          <w:tcPr>
            <w:tcW w:w="1585" w:type="pct"/>
            <w:shd w:val="clear" w:color="auto" w:fill="auto"/>
            <w:tcMar>
              <w:left w:w="58" w:type="dxa"/>
              <w:right w:w="58" w:type="dxa"/>
            </w:tcMar>
            <w:vAlign w:val="center"/>
          </w:tcPr>
          <w:p w14:paraId="39384F0A"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Tủ</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đựng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hồ</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sơ</w:t>
            </w:r>
            <w:proofErr w:type="spellEnd"/>
          </w:p>
        </w:tc>
        <w:tc>
          <w:tcPr>
            <w:tcW w:w="424" w:type="pct"/>
            <w:shd w:val="clear" w:color="auto" w:fill="auto"/>
            <w:tcMar>
              <w:left w:w="58" w:type="dxa"/>
              <w:right w:w="58" w:type="dxa"/>
            </w:tcMar>
            <w:vAlign w:val="center"/>
          </w:tcPr>
          <w:p w14:paraId="403D141D"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2016</w:t>
            </w:r>
          </w:p>
        </w:tc>
        <w:tc>
          <w:tcPr>
            <w:tcW w:w="252" w:type="pct"/>
            <w:shd w:val="clear" w:color="auto" w:fill="auto"/>
            <w:tcMar>
              <w:left w:w="58" w:type="dxa"/>
              <w:right w:w="58" w:type="dxa"/>
            </w:tcMar>
            <w:vAlign w:val="center"/>
          </w:tcPr>
          <w:p w14:paraId="02398271"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473" w:type="pct"/>
            <w:shd w:val="clear" w:color="auto" w:fill="auto"/>
            <w:tcMar>
              <w:left w:w="58" w:type="dxa"/>
              <w:right w:w="58" w:type="dxa"/>
            </w:tcMar>
            <w:vAlign w:val="center"/>
          </w:tcPr>
          <w:p w14:paraId="734DDDB9"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Toàn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trường</w:t>
            </w:r>
            <w:proofErr w:type="spellEnd"/>
          </w:p>
        </w:tc>
        <w:tc>
          <w:tcPr>
            <w:tcW w:w="788" w:type="pct"/>
            <w:shd w:val="clear" w:color="auto" w:fill="auto"/>
            <w:tcMar>
              <w:left w:w="58" w:type="dxa"/>
              <w:right w:w="58" w:type="dxa"/>
            </w:tcMar>
            <w:vAlign w:val="center"/>
          </w:tcPr>
          <w:p w14:paraId="0D3FF6A7"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Sử</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dụng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theo</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nhu</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cầu</w:t>
            </w:r>
            <w:proofErr w:type="spellEnd"/>
            <w:r w:rsidRPr="0032037E">
              <w:rPr>
                <w:rFonts w:ascii="Times New Roman" w:eastAsia="Times New Roman" w:hAnsi="Times New Roman" w:cs="Times New Roman"/>
                <w:b w:val="0"/>
                <w:color w:val="auto"/>
                <w:sz w:val="24"/>
                <w:szCs w:val="24"/>
              </w:rPr>
              <w:t xml:space="preserve"> </w:t>
            </w:r>
          </w:p>
        </w:tc>
        <w:tc>
          <w:tcPr>
            <w:tcW w:w="503" w:type="pct"/>
            <w:shd w:val="clear" w:color="auto" w:fill="auto"/>
            <w:tcMar>
              <w:left w:w="58" w:type="dxa"/>
              <w:right w:w="58" w:type="dxa"/>
            </w:tcMar>
            <w:vAlign w:val="center"/>
          </w:tcPr>
          <w:p w14:paraId="69E61332"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Năm</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học</w:t>
            </w:r>
            <w:proofErr w:type="spellEnd"/>
            <w:r w:rsidRPr="0032037E">
              <w:rPr>
                <w:rFonts w:ascii="Times New Roman" w:eastAsia="Times New Roman" w:hAnsi="Times New Roman" w:cs="Times New Roman"/>
                <w:b w:val="0"/>
                <w:color w:val="auto"/>
                <w:sz w:val="24"/>
                <w:szCs w:val="24"/>
              </w:rPr>
              <w:t xml:space="preserve"> </w:t>
            </w:r>
          </w:p>
        </w:tc>
        <w:tc>
          <w:tcPr>
            <w:tcW w:w="379" w:type="pct"/>
            <w:shd w:val="clear" w:color="auto" w:fill="auto"/>
            <w:tcMar>
              <w:left w:w="58" w:type="dxa"/>
              <w:right w:w="58" w:type="dxa"/>
            </w:tcMar>
            <w:vAlign w:val="center"/>
          </w:tcPr>
          <w:p w14:paraId="3A7B5DA6"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69" w:type="pct"/>
            <w:shd w:val="clear" w:color="auto" w:fill="auto"/>
            <w:tcMar>
              <w:left w:w="58" w:type="dxa"/>
              <w:right w:w="58" w:type="dxa"/>
            </w:tcMar>
            <w:vAlign w:val="center"/>
          </w:tcPr>
          <w:p w14:paraId="29C48624"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r>
      <w:tr w:rsidR="0032037E" w:rsidRPr="0032037E" w14:paraId="2E7A4F7F" w14:textId="77777777" w:rsidTr="00F26D34">
        <w:trPr>
          <w:trHeight w:val="305"/>
        </w:trPr>
        <w:tc>
          <w:tcPr>
            <w:tcW w:w="227" w:type="pct"/>
            <w:shd w:val="clear" w:color="auto" w:fill="auto"/>
            <w:tcMar>
              <w:left w:w="58" w:type="dxa"/>
              <w:right w:w="58" w:type="dxa"/>
            </w:tcMar>
            <w:vAlign w:val="center"/>
          </w:tcPr>
          <w:p w14:paraId="028D618E"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lastRenderedPageBreak/>
              <w:t>15</w:t>
            </w:r>
          </w:p>
        </w:tc>
        <w:tc>
          <w:tcPr>
            <w:tcW w:w="1585" w:type="pct"/>
            <w:shd w:val="clear" w:color="auto" w:fill="auto"/>
            <w:tcMar>
              <w:left w:w="58" w:type="dxa"/>
              <w:right w:w="58" w:type="dxa"/>
            </w:tcMar>
            <w:vAlign w:val="center"/>
          </w:tcPr>
          <w:p w14:paraId="04E43B83"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Thiết</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bị</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tường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lửa</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bên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ngoài</w:t>
            </w:r>
            <w:proofErr w:type="spellEnd"/>
          </w:p>
        </w:tc>
        <w:tc>
          <w:tcPr>
            <w:tcW w:w="424" w:type="pct"/>
            <w:shd w:val="clear" w:color="auto" w:fill="auto"/>
            <w:tcMar>
              <w:left w:w="58" w:type="dxa"/>
              <w:right w:w="58" w:type="dxa"/>
            </w:tcMar>
            <w:vAlign w:val="center"/>
          </w:tcPr>
          <w:p w14:paraId="42CBC98A"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2017</w:t>
            </w:r>
          </w:p>
        </w:tc>
        <w:tc>
          <w:tcPr>
            <w:tcW w:w="252" w:type="pct"/>
            <w:shd w:val="clear" w:color="auto" w:fill="auto"/>
            <w:tcMar>
              <w:left w:w="58" w:type="dxa"/>
              <w:right w:w="58" w:type="dxa"/>
            </w:tcMar>
            <w:vAlign w:val="center"/>
          </w:tcPr>
          <w:p w14:paraId="1EFF7F67"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473" w:type="pct"/>
            <w:shd w:val="clear" w:color="auto" w:fill="auto"/>
            <w:tcMar>
              <w:left w:w="58" w:type="dxa"/>
              <w:right w:w="58" w:type="dxa"/>
            </w:tcMar>
            <w:vAlign w:val="center"/>
          </w:tcPr>
          <w:p w14:paraId="4AC75986"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Toàn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trường</w:t>
            </w:r>
            <w:proofErr w:type="spellEnd"/>
          </w:p>
        </w:tc>
        <w:tc>
          <w:tcPr>
            <w:tcW w:w="788" w:type="pct"/>
            <w:shd w:val="clear" w:color="auto" w:fill="auto"/>
            <w:tcMar>
              <w:left w:w="58" w:type="dxa"/>
              <w:right w:w="58" w:type="dxa"/>
            </w:tcMar>
            <w:vAlign w:val="center"/>
          </w:tcPr>
          <w:p w14:paraId="5CC251FA"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Sử</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dụng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theo</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nhu</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cầu</w:t>
            </w:r>
            <w:proofErr w:type="spellEnd"/>
            <w:r w:rsidRPr="0032037E">
              <w:rPr>
                <w:rFonts w:ascii="Times New Roman" w:eastAsia="Times New Roman" w:hAnsi="Times New Roman" w:cs="Times New Roman"/>
                <w:b w:val="0"/>
                <w:color w:val="auto"/>
                <w:sz w:val="24"/>
                <w:szCs w:val="24"/>
              </w:rPr>
              <w:t xml:space="preserve"> </w:t>
            </w:r>
          </w:p>
        </w:tc>
        <w:tc>
          <w:tcPr>
            <w:tcW w:w="503" w:type="pct"/>
            <w:shd w:val="clear" w:color="auto" w:fill="auto"/>
            <w:tcMar>
              <w:left w:w="58" w:type="dxa"/>
              <w:right w:w="58" w:type="dxa"/>
            </w:tcMar>
            <w:vAlign w:val="center"/>
          </w:tcPr>
          <w:p w14:paraId="25CFDE08"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Năm</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học</w:t>
            </w:r>
            <w:proofErr w:type="spellEnd"/>
            <w:r w:rsidRPr="0032037E">
              <w:rPr>
                <w:rFonts w:ascii="Times New Roman" w:eastAsia="Times New Roman" w:hAnsi="Times New Roman" w:cs="Times New Roman"/>
                <w:b w:val="0"/>
                <w:color w:val="auto"/>
                <w:sz w:val="24"/>
                <w:szCs w:val="24"/>
              </w:rPr>
              <w:t xml:space="preserve"> </w:t>
            </w:r>
          </w:p>
        </w:tc>
        <w:tc>
          <w:tcPr>
            <w:tcW w:w="379" w:type="pct"/>
            <w:shd w:val="clear" w:color="auto" w:fill="auto"/>
            <w:tcMar>
              <w:left w:w="58" w:type="dxa"/>
              <w:right w:w="58" w:type="dxa"/>
            </w:tcMar>
            <w:vAlign w:val="center"/>
          </w:tcPr>
          <w:p w14:paraId="32859633"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69" w:type="pct"/>
            <w:shd w:val="clear" w:color="auto" w:fill="auto"/>
            <w:tcMar>
              <w:left w:w="58" w:type="dxa"/>
              <w:right w:w="58" w:type="dxa"/>
            </w:tcMar>
            <w:vAlign w:val="center"/>
          </w:tcPr>
          <w:p w14:paraId="49DFEC55"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r>
      <w:tr w:rsidR="0032037E" w:rsidRPr="0032037E" w14:paraId="6A64605B" w14:textId="77777777" w:rsidTr="00F26D34">
        <w:trPr>
          <w:trHeight w:val="305"/>
        </w:trPr>
        <w:tc>
          <w:tcPr>
            <w:tcW w:w="227" w:type="pct"/>
            <w:shd w:val="clear" w:color="auto" w:fill="auto"/>
            <w:tcMar>
              <w:left w:w="58" w:type="dxa"/>
              <w:right w:w="58" w:type="dxa"/>
            </w:tcMar>
            <w:vAlign w:val="center"/>
          </w:tcPr>
          <w:p w14:paraId="25489414"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16</w:t>
            </w:r>
          </w:p>
        </w:tc>
        <w:tc>
          <w:tcPr>
            <w:tcW w:w="1585" w:type="pct"/>
            <w:shd w:val="clear" w:color="auto" w:fill="auto"/>
            <w:tcMar>
              <w:left w:w="58" w:type="dxa"/>
              <w:right w:w="58" w:type="dxa"/>
            </w:tcMar>
            <w:vAlign w:val="center"/>
          </w:tcPr>
          <w:p w14:paraId="6C658E0B"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Ghế</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có</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mặt</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bàn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trên</w:t>
            </w:r>
            <w:proofErr w:type="spellEnd"/>
            <w:r w:rsidRPr="0032037E">
              <w:rPr>
                <w:rFonts w:ascii="Times New Roman" w:eastAsia="Times New Roman" w:hAnsi="Times New Roman" w:cs="Times New Roman"/>
                <w:b w:val="0"/>
                <w:color w:val="auto"/>
                <w:sz w:val="24"/>
                <w:szCs w:val="24"/>
              </w:rPr>
              <w:t xml:space="preserve"> tay </w:t>
            </w:r>
            <w:proofErr w:type="spellStart"/>
            <w:r w:rsidRPr="0032037E">
              <w:rPr>
                <w:rFonts w:ascii="Times New Roman" w:eastAsia="Times New Roman" w:hAnsi="Times New Roman" w:cs="Times New Roman"/>
                <w:b w:val="0"/>
                <w:color w:val="auto"/>
                <w:sz w:val="24"/>
                <w:szCs w:val="24"/>
              </w:rPr>
              <w:t>vịn</w:t>
            </w:r>
            <w:proofErr w:type="spellEnd"/>
          </w:p>
        </w:tc>
        <w:tc>
          <w:tcPr>
            <w:tcW w:w="424" w:type="pct"/>
            <w:shd w:val="clear" w:color="auto" w:fill="auto"/>
            <w:tcMar>
              <w:left w:w="58" w:type="dxa"/>
              <w:right w:w="58" w:type="dxa"/>
            </w:tcMar>
            <w:vAlign w:val="center"/>
          </w:tcPr>
          <w:p w14:paraId="0F07207A"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2016</w:t>
            </w:r>
          </w:p>
        </w:tc>
        <w:tc>
          <w:tcPr>
            <w:tcW w:w="252" w:type="pct"/>
            <w:shd w:val="clear" w:color="auto" w:fill="auto"/>
            <w:tcMar>
              <w:left w:w="58" w:type="dxa"/>
              <w:right w:w="58" w:type="dxa"/>
            </w:tcMar>
            <w:vAlign w:val="center"/>
          </w:tcPr>
          <w:p w14:paraId="1F75B221"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473" w:type="pct"/>
            <w:shd w:val="clear" w:color="auto" w:fill="auto"/>
            <w:tcMar>
              <w:left w:w="58" w:type="dxa"/>
              <w:right w:w="58" w:type="dxa"/>
            </w:tcMar>
            <w:vAlign w:val="center"/>
          </w:tcPr>
          <w:p w14:paraId="013F4C3F"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Toàn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trường</w:t>
            </w:r>
            <w:proofErr w:type="spellEnd"/>
          </w:p>
        </w:tc>
        <w:tc>
          <w:tcPr>
            <w:tcW w:w="788" w:type="pct"/>
            <w:shd w:val="clear" w:color="auto" w:fill="auto"/>
            <w:tcMar>
              <w:left w:w="58" w:type="dxa"/>
              <w:right w:w="58" w:type="dxa"/>
            </w:tcMar>
            <w:vAlign w:val="center"/>
          </w:tcPr>
          <w:p w14:paraId="745CBF76"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Sử</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dụng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theo</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nhu</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cầu</w:t>
            </w:r>
            <w:proofErr w:type="spellEnd"/>
            <w:r w:rsidRPr="0032037E">
              <w:rPr>
                <w:rFonts w:ascii="Times New Roman" w:eastAsia="Times New Roman" w:hAnsi="Times New Roman" w:cs="Times New Roman"/>
                <w:b w:val="0"/>
                <w:color w:val="auto"/>
                <w:sz w:val="24"/>
                <w:szCs w:val="24"/>
              </w:rPr>
              <w:t xml:space="preserve"> </w:t>
            </w:r>
          </w:p>
        </w:tc>
        <w:tc>
          <w:tcPr>
            <w:tcW w:w="503" w:type="pct"/>
            <w:shd w:val="clear" w:color="auto" w:fill="auto"/>
            <w:tcMar>
              <w:left w:w="58" w:type="dxa"/>
              <w:right w:w="58" w:type="dxa"/>
            </w:tcMar>
            <w:vAlign w:val="center"/>
          </w:tcPr>
          <w:p w14:paraId="252A0303"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Năm</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học</w:t>
            </w:r>
            <w:proofErr w:type="spellEnd"/>
            <w:r w:rsidRPr="0032037E">
              <w:rPr>
                <w:rFonts w:ascii="Times New Roman" w:eastAsia="Times New Roman" w:hAnsi="Times New Roman" w:cs="Times New Roman"/>
                <w:b w:val="0"/>
                <w:color w:val="auto"/>
                <w:sz w:val="24"/>
                <w:szCs w:val="24"/>
              </w:rPr>
              <w:t xml:space="preserve"> </w:t>
            </w:r>
          </w:p>
        </w:tc>
        <w:tc>
          <w:tcPr>
            <w:tcW w:w="379" w:type="pct"/>
            <w:shd w:val="clear" w:color="auto" w:fill="auto"/>
            <w:tcMar>
              <w:left w:w="58" w:type="dxa"/>
              <w:right w:w="58" w:type="dxa"/>
            </w:tcMar>
            <w:vAlign w:val="center"/>
          </w:tcPr>
          <w:p w14:paraId="57C253BE"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69" w:type="pct"/>
            <w:shd w:val="clear" w:color="auto" w:fill="auto"/>
            <w:tcMar>
              <w:left w:w="58" w:type="dxa"/>
              <w:right w:w="58" w:type="dxa"/>
            </w:tcMar>
            <w:vAlign w:val="center"/>
          </w:tcPr>
          <w:p w14:paraId="55138F11"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r>
      <w:tr w:rsidR="0032037E" w:rsidRPr="0032037E" w14:paraId="78558BF2" w14:textId="77777777" w:rsidTr="00F26D34">
        <w:trPr>
          <w:trHeight w:val="305"/>
        </w:trPr>
        <w:tc>
          <w:tcPr>
            <w:tcW w:w="227" w:type="pct"/>
            <w:shd w:val="clear" w:color="auto" w:fill="auto"/>
            <w:tcMar>
              <w:left w:w="58" w:type="dxa"/>
              <w:right w:w="58" w:type="dxa"/>
            </w:tcMar>
            <w:vAlign w:val="center"/>
          </w:tcPr>
          <w:p w14:paraId="27D17374"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17</w:t>
            </w:r>
          </w:p>
        </w:tc>
        <w:tc>
          <w:tcPr>
            <w:tcW w:w="1585" w:type="pct"/>
            <w:shd w:val="clear" w:color="auto" w:fill="auto"/>
            <w:tcMar>
              <w:left w:w="58" w:type="dxa"/>
              <w:right w:w="58" w:type="dxa"/>
            </w:tcMar>
            <w:vAlign w:val="center"/>
          </w:tcPr>
          <w:p w14:paraId="2946EE4D"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Ghế</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xoay</w:t>
            </w:r>
            <w:proofErr w:type="spellEnd"/>
          </w:p>
        </w:tc>
        <w:tc>
          <w:tcPr>
            <w:tcW w:w="424" w:type="pct"/>
            <w:shd w:val="clear" w:color="auto" w:fill="auto"/>
            <w:tcMar>
              <w:left w:w="58" w:type="dxa"/>
              <w:right w:w="58" w:type="dxa"/>
            </w:tcMar>
            <w:vAlign w:val="center"/>
          </w:tcPr>
          <w:p w14:paraId="2130CC8D"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2016</w:t>
            </w:r>
          </w:p>
        </w:tc>
        <w:tc>
          <w:tcPr>
            <w:tcW w:w="252" w:type="pct"/>
            <w:shd w:val="clear" w:color="auto" w:fill="auto"/>
            <w:tcMar>
              <w:left w:w="58" w:type="dxa"/>
              <w:right w:w="58" w:type="dxa"/>
            </w:tcMar>
            <w:vAlign w:val="center"/>
          </w:tcPr>
          <w:p w14:paraId="6824091F"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473" w:type="pct"/>
            <w:shd w:val="clear" w:color="auto" w:fill="auto"/>
            <w:tcMar>
              <w:left w:w="58" w:type="dxa"/>
              <w:right w:w="58" w:type="dxa"/>
            </w:tcMar>
            <w:vAlign w:val="center"/>
          </w:tcPr>
          <w:p w14:paraId="497EEA8A"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Toàn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trường</w:t>
            </w:r>
            <w:proofErr w:type="spellEnd"/>
          </w:p>
        </w:tc>
        <w:tc>
          <w:tcPr>
            <w:tcW w:w="788" w:type="pct"/>
            <w:shd w:val="clear" w:color="auto" w:fill="auto"/>
            <w:tcMar>
              <w:left w:w="58" w:type="dxa"/>
              <w:right w:w="58" w:type="dxa"/>
            </w:tcMar>
            <w:vAlign w:val="center"/>
          </w:tcPr>
          <w:p w14:paraId="24F888C6"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Sử</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dụng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theo</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nhu</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cầu</w:t>
            </w:r>
            <w:proofErr w:type="spellEnd"/>
            <w:r w:rsidRPr="0032037E">
              <w:rPr>
                <w:rFonts w:ascii="Times New Roman" w:eastAsia="Times New Roman" w:hAnsi="Times New Roman" w:cs="Times New Roman"/>
                <w:b w:val="0"/>
                <w:color w:val="auto"/>
                <w:sz w:val="24"/>
                <w:szCs w:val="24"/>
              </w:rPr>
              <w:t xml:space="preserve"> </w:t>
            </w:r>
          </w:p>
        </w:tc>
        <w:tc>
          <w:tcPr>
            <w:tcW w:w="503" w:type="pct"/>
            <w:shd w:val="clear" w:color="auto" w:fill="auto"/>
            <w:tcMar>
              <w:left w:w="58" w:type="dxa"/>
              <w:right w:w="58" w:type="dxa"/>
            </w:tcMar>
            <w:vAlign w:val="center"/>
          </w:tcPr>
          <w:p w14:paraId="6DA3E932"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Năm</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học</w:t>
            </w:r>
            <w:proofErr w:type="spellEnd"/>
            <w:r w:rsidRPr="0032037E">
              <w:rPr>
                <w:rFonts w:ascii="Times New Roman" w:eastAsia="Times New Roman" w:hAnsi="Times New Roman" w:cs="Times New Roman"/>
                <w:b w:val="0"/>
                <w:color w:val="auto"/>
                <w:sz w:val="24"/>
                <w:szCs w:val="24"/>
              </w:rPr>
              <w:t xml:space="preserve"> </w:t>
            </w:r>
          </w:p>
        </w:tc>
        <w:tc>
          <w:tcPr>
            <w:tcW w:w="379" w:type="pct"/>
            <w:shd w:val="clear" w:color="auto" w:fill="auto"/>
            <w:tcMar>
              <w:left w:w="58" w:type="dxa"/>
              <w:right w:w="58" w:type="dxa"/>
            </w:tcMar>
            <w:vAlign w:val="center"/>
          </w:tcPr>
          <w:p w14:paraId="44361821"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69" w:type="pct"/>
            <w:shd w:val="clear" w:color="auto" w:fill="auto"/>
            <w:tcMar>
              <w:left w:w="58" w:type="dxa"/>
              <w:right w:w="58" w:type="dxa"/>
            </w:tcMar>
            <w:vAlign w:val="center"/>
          </w:tcPr>
          <w:p w14:paraId="6A48724B"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r>
      <w:tr w:rsidR="0032037E" w:rsidRPr="0032037E" w14:paraId="0CC24E6C" w14:textId="77777777" w:rsidTr="00F26D34">
        <w:trPr>
          <w:trHeight w:val="305"/>
        </w:trPr>
        <w:tc>
          <w:tcPr>
            <w:tcW w:w="227" w:type="pct"/>
            <w:shd w:val="clear" w:color="auto" w:fill="auto"/>
            <w:tcMar>
              <w:left w:w="58" w:type="dxa"/>
              <w:right w:w="58" w:type="dxa"/>
            </w:tcMar>
            <w:vAlign w:val="center"/>
          </w:tcPr>
          <w:p w14:paraId="04E6C7EA"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18</w:t>
            </w:r>
          </w:p>
        </w:tc>
        <w:tc>
          <w:tcPr>
            <w:tcW w:w="1585" w:type="pct"/>
            <w:shd w:val="clear" w:color="auto" w:fill="auto"/>
            <w:tcMar>
              <w:left w:w="58" w:type="dxa"/>
              <w:right w:w="58" w:type="dxa"/>
            </w:tcMar>
            <w:vAlign w:val="center"/>
          </w:tcPr>
          <w:p w14:paraId="24901F5F"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Ghế</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chân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quỳ</w:t>
            </w:r>
            <w:proofErr w:type="spellEnd"/>
          </w:p>
        </w:tc>
        <w:tc>
          <w:tcPr>
            <w:tcW w:w="424" w:type="pct"/>
            <w:shd w:val="clear" w:color="auto" w:fill="auto"/>
            <w:tcMar>
              <w:left w:w="58" w:type="dxa"/>
              <w:right w:w="58" w:type="dxa"/>
            </w:tcMar>
            <w:vAlign w:val="center"/>
          </w:tcPr>
          <w:p w14:paraId="48103E4D"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2016</w:t>
            </w:r>
          </w:p>
        </w:tc>
        <w:tc>
          <w:tcPr>
            <w:tcW w:w="252" w:type="pct"/>
            <w:shd w:val="clear" w:color="auto" w:fill="auto"/>
            <w:tcMar>
              <w:left w:w="58" w:type="dxa"/>
              <w:right w:w="58" w:type="dxa"/>
            </w:tcMar>
            <w:vAlign w:val="center"/>
          </w:tcPr>
          <w:p w14:paraId="3232F20E"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473" w:type="pct"/>
            <w:shd w:val="clear" w:color="auto" w:fill="auto"/>
            <w:tcMar>
              <w:left w:w="58" w:type="dxa"/>
              <w:right w:w="58" w:type="dxa"/>
            </w:tcMar>
            <w:vAlign w:val="center"/>
          </w:tcPr>
          <w:p w14:paraId="677CD402"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Toàn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trường</w:t>
            </w:r>
            <w:proofErr w:type="spellEnd"/>
          </w:p>
        </w:tc>
        <w:tc>
          <w:tcPr>
            <w:tcW w:w="788" w:type="pct"/>
            <w:shd w:val="clear" w:color="auto" w:fill="auto"/>
            <w:tcMar>
              <w:left w:w="58" w:type="dxa"/>
              <w:right w:w="58" w:type="dxa"/>
            </w:tcMar>
            <w:vAlign w:val="center"/>
          </w:tcPr>
          <w:p w14:paraId="3ADE3129"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Sử</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dụng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theo</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nhu</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cầu</w:t>
            </w:r>
            <w:proofErr w:type="spellEnd"/>
            <w:r w:rsidRPr="0032037E">
              <w:rPr>
                <w:rFonts w:ascii="Times New Roman" w:eastAsia="Times New Roman" w:hAnsi="Times New Roman" w:cs="Times New Roman"/>
                <w:b w:val="0"/>
                <w:color w:val="auto"/>
                <w:sz w:val="24"/>
                <w:szCs w:val="24"/>
              </w:rPr>
              <w:t xml:space="preserve"> </w:t>
            </w:r>
          </w:p>
        </w:tc>
        <w:tc>
          <w:tcPr>
            <w:tcW w:w="503" w:type="pct"/>
            <w:shd w:val="clear" w:color="auto" w:fill="auto"/>
            <w:tcMar>
              <w:left w:w="58" w:type="dxa"/>
              <w:right w:w="58" w:type="dxa"/>
            </w:tcMar>
            <w:vAlign w:val="center"/>
          </w:tcPr>
          <w:p w14:paraId="7910C2F7"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Năm</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học</w:t>
            </w:r>
            <w:proofErr w:type="spellEnd"/>
            <w:r w:rsidRPr="0032037E">
              <w:rPr>
                <w:rFonts w:ascii="Times New Roman" w:eastAsia="Times New Roman" w:hAnsi="Times New Roman" w:cs="Times New Roman"/>
                <w:b w:val="0"/>
                <w:color w:val="auto"/>
                <w:sz w:val="24"/>
                <w:szCs w:val="24"/>
              </w:rPr>
              <w:t xml:space="preserve"> </w:t>
            </w:r>
          </w:p>
        </w:tc>
        <w:tc>
          <w:tcPr>
            <w:tcW w:w="379" w:type="pct"/>
            <w:shd w:val="clear" w:color="auto" w:fill="auto"/>
            <w:tcMar>
              <w:left w:w="58" w:type="dxa"/>
              <w:right w:w="58" w:type="dxa"/>
            </w:tcMar>
            <w:vAlign w:val="center"/>
          </w:tcPr>
          <w:p w14:paraId="13146C1A"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69" w:type="pct"/>
            <w:shd w:val="clear" w:color="auto" w:fill="auto"/>
            <w:tcMar>
              <w:left w:w="58" w:type="dxa"/>
              <w:right w:w="58" w:type="dxa"/>
            </w:tcMar>
            <w:vAlign w:val="center"/>
          </w:tcPr>
          <w:p w14:paraId="1183EA5B"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r>
      <w:tr w:rsidR="0032037E" w:rsidRPr="0032037E" w14:paraId="6D4B6D70" w14:textId="77777777" w:rsidTr="00F26D34">
        <w:trPr>
          <w:trHeight w:val="305"/>
        </w:trPr>
        <w:tc>
          <w:tcPr>
            <w:tcW w:w="227" w:type="pct"/>
            <w:shd w:val="clear" w:color="auto" w:fill="auto"/>
            <w:tcMar>
              <w:left w:w="58" w:type="dxa"/>
              <w:right w:w="58" w:type="dxa"/>
            </w:tcMar>
            <w:vAlign w:val="center"/>
          </w:tcPr>
          <w:p w14:paraId="154742E7"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19</w:t>
            </w:r>
          </w:p>
        </w:tc>
        <w:tc>
          <w:tcPr>
            <w:tcW w:w="1585" w:type="pct"/>
            <w:shd w:val="clear" w:color="auto" w:fill="auto"/>
            <w:tcMar>
              <w:left w:w="58" w:type="dxa"/>
              <w:right w:w="58" w:type="dxa"/>
            </w:tcMar>
            <w:vAlign w:val="center"/>
          </w:tcPr>
          <w:p w14:paraId="69DE5E33"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Máy</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đại</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biểu</w:t>
            </w:r>
            <w:proofErr w:type="spellEnd"/>
          </w:p>
        </w:tc>
        <w:tc>
          <w:tcPr>
            <w:tcW w:w="424" w:type="pct"/>
            <w:shd w:val="clear" w:color="auto" w:fill="auto"/>
            <w:tcMar>
              <w:left w:w="58" w:type="dxa"/>
              <w:right w:w="58" w:type="dxa"/>
            </w:tcMar>
            <w:vAlign w:val="center"/>
          </w:tcPr>
          <w:p w14:paraId="12D0B2E8"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2016</w:t>
            </w:r>
          </w:p>
        </w:tc>
        <w:tc>
          <w:tcPr>
            <w:tcW w:w="252" w:type="pct"/>
            <w:shd w:val="clear" w:color="auto" w:fill="auto"/>
            <w:tcMar>
              <w:left w:w="58" w:type="dxa"/>
              <w:right w:w="58" w:type="dxa"/>
            </w:tcMar>
            <w:vAlign w:val="center"/>
          </w:tcPr>
          <w:p w14:paraId="6B6C22BB"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473" w:type="pct"/>
            <w:shd w:val="clear" w:color="auto" w:fill="auto"/>
            <w:tcMar>
              <w:left w:w="58" w:type="dxa"/>
              <w:right w:w="58" w:type="dxa"/>
            </w:tcMar>
            <w:vAlign w:val="center"/>
          </w:tcPr>
          <w:p w14:paraId="2E7D3F78"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Toàn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trường</w:t>
            </w:r>
            <w:proofErr w:type="spellEnd"/>
          </w:p>
        </w:tc>
        <w:tc>
          <w:tcPr>
            <w:tcW w:w="788" w:type="pct"/>
            <w:shd w:val="clear" w:color="auto" w:fill="auto"/>
            <w:tcMar>
              <w:left w:w="58" w:type="dxa"/>
              <w:right w:w="58" w:type="dxa"/>
            </w:tcMar>
            <w:vAlign w:val="center"/>
          </w:tcPr>
          <w:p w14:paraId="15F8A8DA"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Sử</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dụng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theo</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nhu</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cầu</w:t>
            </w:r>
            <w:proofErr w:type="spellEnd"/>
            <w:r w:rsidRPr="0032037E">
              <w:rPr>
                <w:rFonts w:ascii="Times New Roman" w:eastAsia="Times New Roman" w:hAnsi="Times New Roman" w:cs="Times New Roman"/>
                <w:b w:val="0"/>
                <w:color w:val="auto"/>
                <w:sz w:val="24"/>
                <w:szCs w:val="24"/>
              </w:rPr>
              <w:t xml:space="preserve"> </w:t>
            </w:r>
          </w:p>
        </w:tc>
        <w:tc>
          <w:tcPr>
            <w:tcW w:w="503" w:type="pct"/>
            <w:shd w:val="clear" w:color="auto" w:fill="auto"/>
            <w:tcMar>
              <w:left w:w="58" w:type="dxa"/>
              <w:right w:w="58" w:type="dxa"/>
            </w:tcMar>
            <w:vAlign w:val="center"/>
          </w:tcPr>
          <w:p w14:paraId="7F7266E4"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Năm</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học</w:t>
            </w:r>
            <w:proofErr w:type="spellEnd"/>
            <w:r w:rsidRPr="0032037E">
              <w:rPr>
                <w:rFonts w:ascii="Times New Roman" w:eastAsia="Times New Roman" w:hAnsi="Times New Roman" w:cs="Times New Roman"/>
                <w:b w:val="0"/>
                <w:color w:val="auto"/>
                <w:sz w:val="24"/>
                <w:szCs w:val="24"/>
              </w:rPr>
              <w:t xml:space="preserve"> </w:t>
            </w:r>
          </w:p>
        </w:tc>
        <w:tc>
          <w:tcPr>
            <w:tcW w:w="379" w:type="pct"/>
            <w:shd w:val="clear" w:color="auto" w:fill="auto"/>
            <w:tcMar>
              <w:left w:w="58" w:type="dxa"/>
              <w:right w:w="58" w:type="dxa"/>
            </w:tcMar>
            <w:vAlign w:val="center"/>
          </w:tcPr>
          <w:p w14:paraId="62E245C4"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69" w:type="pct"/>
            <w:shd w:val="clear" w:color="auto" w:fill="auto"/>
            <w:tcMar>
              <w:left w:w="58" w:type="dxa"/>
              <w:right w:w="58" w:type="dxa"/>
            </w:tcMar>
            <w:vAlign w:val="center"/>
          </w:tcPr>
          <w:p w14:paraId="1D9B63AC"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r>
      <w:tr w:rsidR="0032037E" w:rsidRPr="0032037E" w14:paraId="3F4E7FCF" w14:textId="77777777" w:rsidTr="00F26D34">
        <w:trPr>
          <w:trHeight w:val="612"/>
        </w:trPr>
        <w:tc>
          <w:tcPr>
            <w:tcW w:w="227" w:type="pct"/>
            <w:shd w:val="clear" w:color="auto" w:fill="auto"/>
            <w:tcMar>
              <w:left w:w="58" w:type="dxa"/>
              <w:right w:w="58" w:type="dxa"/>
            </w:tcMar>
            <w:vAlign w:val="center"/>
          </w:tcPr>
          <w:p w14:paraId="01B2451F"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20</w:t>
            </w:r>
          </w:p>
        </w:tc>
        <w:tc>
          <w:tcPr>
            <w:tcW w:w="1585" w:type="pct"/>
            <w:shd w:val="clear" w:color="auto" w:fill="auto"/>
            <w:tcMar>
              <w:left w:w="58" w:type="dxa"/>
              <w:right w:w="58" w:type="dxa"/>
            </w:tcMar>
            <w:vAlign w:val="center"/>
          </w:tcPr>
          <w:p w14:paraId="2F126B3D"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Máy</w:t>
            </w:r>
            <w:proofErr w:type="spellEnd"/>
            <w:r w:rsidRPr="0032037E">
              <w:rPr>
                <w:rFonts w:ascii="Times New Roman" w:eastAsia="Times New Roman" w:hAnsi="Times New Roman" w:cs="Times New Roman"/>
                <w:b w:val="0"/>
                <w:color w:val="auto"/>
                <w:sz w:val="24"/>
                <w:szCs w:val="24"/>
              </w:rPr>
              <w:t xml:space="preserve"> vi </w:t>
            </w:r>
            <w:proofErr w:type="spellStart"/>
            <w:r w:rsidRPr="0032037E">
              <w:rPr>
                <w:rFonts w:ascii="Times New Roman" w:eastAsia="Times New Roman" w:hAnsi="Times New Roman" w:cs="Times New Roman"/>
                <w:b w:val="0"/>
                <w:color w:val="auto"/>
                <w:sz w:val="24"/>
                <w:szCs w:val="24"/>
              </w:rPr>
              <w:t>tính</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thực</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hành</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cho</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giáo</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viên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và</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sinh</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viên</w:t>
            </w:r>
            <w:proofErr w:type="spellEnd"/>
          </w:p>
        </w:tc>
        <w:tc>
          <w:tcPr>
            <w:tcW w:w="424" w:type="pct"/>
            <w:shd w:val="clear" w:color="auto" w:fill="auto"/>
            <w:tcMar>
              <w:left w:w="58" w:type="dxa"/>
              <w:right w:w="58" w:type="dxa"/>
            </w:tcMar>
            <w:vAlign w:val="center"/>
          </w:tcPr>
          <w:p w14:paraId="70A8C6BF"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2016</w:t>
            </w:r>
          </w:p>
        </w:tc>
        <w:tc>
          <w:tcPr>
            <w:tcW w:w="252" w:type="pct"/>
            <w:shd w:val="clear" w:color="auto" w:fill="auto"/>
            <w:tcMar>
              <w:left w:w="58" w:type="dxa"/>
              <w:right w:w="58" w:type="dxa"/>
            </w:tcMar>
            <w:vAlign w:val="center"/>
          </w:tcPr>
          <w:p w14:paraId="15DD7816"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473" w:type="pct"/>
            <w:shd w:val="clear" w:color="auto" w:fill="auto"/>
            <w:tcMar>
              <w:left w:w="58" w:type="dxa"/>
              <w:right w:w="58" w:type="dxa"/>
            </w:tcMar>
            <w:vAlign w:val="center"/>
          </w:tcPr>
          <w:p w14:paraId="6C54B0A4"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Toàn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trường</w:t>
            </w:r>
            <w:proofErr w:type="spellEnd"/>
          </w:p>
        </w:tc>
        <w:tc>
          <w:tcPr>
            <w:tcW w:w="788" w:type="pct"/>
            <w:shd w:val="clear" w:color="auto" w:fill="auto"/>
            <w:tcMar>
              <w:left w:w="58" w:type="dxa"/>
              <w:right w:w="58" w:type="dxa"/>
            </w:tcMar>
            <w:vAlign w:val="center"/>
          </w:tcPr>
          <w:p w14:paraId="08097CD1"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Sử</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dụng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theo</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nhu</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cầu</w:t>
            </w:r>
            <w:proofErr w:type="spellEnd"/>
            <w:r w:rsidRPr="0032037E">
              <w:rPr>
                <w:rFonts w:ascii="Times New Roman" w:eastAsia="Times New Roman" w:hAnsi="Times New Roman" w:cs="Times New Roman"/>
                <w:b w:val="0"/>
                <w:color w:val="auto"/>
                <w:sz w:val="24"/>
                <w:szCs w:val="24"/>
              </w:rPr>
              <w:t xml:space="preserve"> </w:t>
            </w:r>
          </w:p>
        </w:tc>
        <w:tc>
          <w:tcPr>
            <w:tcW w:w="503" w:type="pct"/>
            <w:shd w:val="clear" w:color="auto" w:fill="auto"/>
            <w:tcMar>
              <w:left w:w="58" w:type="dxa"/>
              <w:right w:w="58" w:type="dxa"/>
            </w:tcMar>
            <w:vAlign w:val="center"/>
          </w:tcPr>
          <w:p w14:paraId="6F060D81"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Năm</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học</w:t>
            </w:r>
            <w:proofErr w:type="spellEnd"/>
            <w:r w:rsidRPr="0032037E">
              <w:rPr>
                <w:rFonts w:ascii="Times New Roman" w:eastAsia="Times New Roman" w:hAnsi="Times New Roman" w:cs="Times New Roman"/>
                <w:b w:val="0"/>
                <w:color w:val="auto"/>
                <w:sz w:val="24"/>
                <w:szCs w:val="24"/>
              </w:rPr>
              <w:t xml:space="preserve"> </w:t>
            </w:r>
          </w:p>
        </w:tc>
        <w:tc>
          <w:tcPr>
            <w:tcW w:w="379" w:type="pct"/>
            <w:shd w:val="clear" w:color="auto" w:fill="auto"/>
            <w:tcMar>
              <w:left w:w="58" w:type="dxa"/>
              <w:right w:w="58" w:type="dxa"/>
            </w:tcMar>
            <w:vAlign w:val="center"/>
          </w:tcPr>
          <w:p w14:paraId="5640F4D0"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69" w:type="pct"/>
            <w:shd w:val="clear" w:color="auto" w:fill="auto"/>
            <w:tcMar>
              <w:left w:w="58" w:type="dxa"/>
              <w:right w:w="58" w:type="dxa"/>
            </w:tcMar>
            <w:vAlign w:val="center"/>
          </w:tcPr>
          <w:p w14:paraId="14FCBF95"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r>
      <w:tr w:rsidR="0032037E" w:rsidRPr="0032037E" w14:paraId="31C98A26" w14:textId="77777777" w:rsidTr="00F26D34">
        <w:trPr>
          <w:trHeight w:val="305"/>
        </w:trPr>
        <w:tc>
          <w:tcPr>
            <w:tcW w:w="227" w:type="pct"/>
            <w:shd w:val="clear" w:color="auto" w:fill="auto"/>
            <w:tcMar>
              <w:left w:w="58" w:type="dxa"/>
              <w:right w:w="58" w:type="dxa"/>
            </w:tcMar>
            <w:vAlign w:val="center"/>
          </w:tcPr>
          <w:p w14:paraId="418A0962"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21</w:t>
            </w:r>
          </w:p>
        </w:tc>
        <w:tc>
          <w:tcPr>
            <w:tcW w:w="1585" w:type="pct"/>
            <w:shd w:val="clear" w:color="auto" w:fill="auto"/>
            <w:tcMar>
              <w:left w:w="58" w:type="dxa"/>
              <w:right w:w="58" w:type="dxa"/>
            </w:tcMar>
            <w:vAlign w:val="center"/>
          </w:tcPr>
          <w:p w14:paraId="6796BEA1"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Hệ</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thống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lưu</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trữ</w:t>
            </w:r>
            <w:proofErr w:type="spellEnd"/>
          </w:p>
        </w:tc>
        <w:tc>
          <w:tcPr>
            <w:tcW w:w="424" w:type="pct"/>
            <w:shd w:val="clear" w:color="auto" w:fill="auto"/>
            <w:tcMar>
              <w:left w:w="58" w:type="dxa"/>
              <w:right w:w="58" w:type="dxa"/>
            </w:tcMar>
            <w:vAlign w:val="center"/>
          </w:tcPr>
          <w:p w14:paraId="1D1C1203"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2017</w:t>
            </w:r>
          </w:p>
        </w:tc>
        <w:tc>
          <w:tcPr>
            <w:tcW w:w="252" w:type="pct"/>
            <w:shd w:val="clear" w:color="auto" w:fill="auto"/>
            <w:tcMar>
              <w:left w:w="58" w:type="dxa"/>
              <w:right w:w="58" w:type="dxa"/>
            </w:tcMar>
            <w:vAlign w:val="center"/>
          </w:tcPr>
          <w:p w14:paraId="58EBC9AA"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473" w:type="pct"/>
            <w:shd w:val="clear" w:color="auto" w:fill="auto"/>
            <w:tcMar>
              <w:left w:w="58" w:type="dxa"/>
              <w:right w:w="58" w:type="dxa"/>
            </w:tcMar>
            <w:vAlign w:val="center"/>
          </w:tcPr>
          <w:p w14:paraId="68A47105"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Toàn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trường</w:t>
            </w:r>
            <w:proofErr w:type="spellEnd"/>
          </w:p>
        </w:tc>
        <w:tc>
          <w:tcPr>
            <w:tcW w:w="788" w:type="pct"/>
            <w:shd w:val="clear" w:color="auto" w:fill="auto"/>
            <w:tcMar>
              <w:left w:w="58" w:type="dxa"/>
              <w:right w:w="58" w:type="dxa"/>
            </w:tcMar>
            <w:vAlign w:val="center"/>
          </w:tcPr>
          <w:p w14:paraId="0790CD19"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Sử</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dụng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theo</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nhu</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cầu</w:t>
            </w:r>
            <w:proofErr w:type="spellEnd"/>
            <w:r w:rsidRPr="0032037E">
              <w:rPr>
                <w:rFonts w:ascii="Times New Roman" w:eastAsia="Times New Roman" w:hAnsi="Times New Roman" w:cs="Times New Roman"/>
                <w:b w:val="0"/>
                <w:color w:val="auto"/>
                <w:sz w:val="24"/>
                <w:szCs w:val="24"/>
              </w:rPr>
              <w:t xml:space="preserve"> </w:t>
            </w:r>
          </w:p>
        </w:tc>
        <w:tc>
          <w:tcPr>
            <w:tcW w:w="503" w:type="pct"/>
            <w:shd w:val="clear" w:color="auto" w:fill="auto"/>
            <w:tcMar>
              <w:left w:w="58" w:type="dxa"/>
              <w:right w:w="58" w:type="dxa"/>
            </w:tcMar>
            <w:vAlign w:val="center"/>
          </w:tcPr>
          <w:p w14:paraId="5918EA5C"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Năm</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học</w:t>
            </w:r>
            <w:proofErr w:type="spellEnd"/>
            <w:r w:rsidRPr="0032037E">
              <w:rPr>
                <w:rFonts w:ascii="Times New Roman" w:eastAsia="Times New Roman" w:hAnsi="Times New Roman" w:cs="Times New Roman"/>
                <w:b w:val="0"/>
                <w:color w:val="auto"/>
                <w:sz w:val="24"/>
                <w:szCs w:val="24"/>
              </w:rPr>
              <w:t xml:space="preserve"> </w:t>
            </w:r>
          </w:p>
        </w:tc>
        <w:tc>
          <w:tcPr>
            <w:tcW w:w="379" w:type="pct"/>
            <w:shd w:val="clear" w:color="auto" w:fill="auto"/>
            <w:tcMar>
              <w:left w:w="58" w:type="dxa"/>
              <w:right w:w="58" w:type="dxa"/>
            </w:tcMar>
            <w:vAlign w:val="center"/>
          </w:tcPr>
          <w:p w14:paraId="2BE3A0B1"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69" w:type="pct"/>
            <w:shd w:val="clear" w:color="auto" w:fill="auto"/>
            <w:tcMar>
              <w:left w:w="58" w:type="dxa"/>
              <w:right w:w="58" w:type="dxa"/>
            </w:tcMar>
            <w:vAlign w:val="center"/>
          </w:tcPr>
          <w:p w14:paraId="569874E6"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r>
      <w:tr w:rsidR="0032037E" w:rsidRPr="0032037E" w14:paraId="543A9EF6" w14:textId="77777777" w:rsidTr="00F26D34">
        <w:trPr>
          <w:trHeight w:val="305"/>
        </w:trPr>
        <w:tc>
          <w:tcPr>
            <w:tcW w:w="227" w:type="pct"/>
            <w:shd w:val="clear" w:color="auto" w:fill="auto"/>
            <w:tcMar>
              <w:left w:w="58" w:type="dxa"/>
              <w:right w:w="58" w:type="dxa"/>
            </w:tcMar>
            <w:vAlign w:val="center"/>
          </w:tcPr>
          <w:p w14:paraId="1BC5B18B"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22</w:t>
            </w:r>
          </w:p>
        </w:tc>
        <w:tc>
          <w:tcPr>
            <w:tcW w:w="1585" w:type="pct"/>
            <w:shd w:val="clear" w:color="auto" w:fill="auto"/>
            <w:tcMar>
              <w:left w:w="58" w:type="dxa"/>
              <w:right w:w="58" w:type="dxa"/>
            </w:tcMar>
            <w:vAlign w:val="center"/>
          </w:tcPr>
          <w:p w14:paraId="0A38DDE4"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Bảng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tương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tác</w:t>
            </w:r>
            <w:proofErr w:type="spellEnd"/>
            <w:r w:rsidRPr="0032037E">
              <w:rPr>
                <w:rFonts w:ascii="Times New Roman" w:eastAsia="Times New Roman" w:hAnsi="Times New Roman" w:cs="Times New Roman"/>
                <w:b w:val="0"/>
                <w:color w:val="auto"/>
                <w:sz w:val="24"/>
                <w:szCs w:val="24"/>
              </w:rPr>
              <w:t xml:space="preserve"> 86 inch</w:t>
            </w:r>
          </w:p>
        </w:tc>
        <w:tc>
          <w:tcPr>
            <w:tcW w:w="424" w:type="pct"/>
            <w:shd w:val="clear" w:color="auto" w:fill="auto"/>
            <w:tcMar>
              <w:left w:w="58" w:type="dxa"/>
              <w:right w:w="58" w:type="dxa"/>
            </w:tcMar>
            <w:vAlign w:val="center"/>
          </w:tcPr>
          <w:p w14:paraId="42A536BD"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2020</w:t>
            </w:r>
          </w:p>
        </w:tc>
        <w:tc>
          <w:tcPr>
            <w:tcW w:w="252" w:type="pct"/>
            <w:shd w:val="clear" w:color="auto" w:fill="auto"/>
            <w:tcMar>
              <w:left w:w="58" w:type="dxa"/>
              <w:right w:w="58" w:type="dxa"/>
            </w:tcMar>
            <w:vAlign w:val="center"/>
          </w:tcPr>
          <w:p w14:paraId="5731D25E"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473" w:type="pct"/>
            <w:shd w:val="clear" w:color="auto" w:fill="auto"/>
            <w:tcMar>
              <w:left w:w="58" w:type="dxa"/>
              <w:right w:w="58" w:type="dxa"/>
            </w:tcMar>
            <w:vAlign w:val="center"/>
          </w:tcPr>
          <w:p w14:paraId="2D603498"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Toàn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trường</w:t>
            </w:r>
            <w:proofErr w:type="spellEnd"/>
          </w:p>
        </w:tc>
        <w:tc>
          <w:tcPr>
            <w:tcW w:w="788" w:type="pct"/>
            <w:shd w:val="clear" w:color="auto" w:fill="auto"/>
            <w:tcMar>
              <w:left w:w="58" w:type="dxa"/>
              <w:right w:w="58" w:type="dxa"/>
            </w:tcMar>
            <w:vAlign w:val="center"/>
          </w:tcPr>
          <w:p w14:paraId="5ECE79E4"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Sử</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dụng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theo</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nhu</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cầu</w:t>
            </w:r>
            <w:proofErr w:type="spellEnd"/>
            <w:r w:rsidRPr="0032037E">
              <w:rPr>
                <w:rFonts w:ascii="Times New Roman" w:eastAsia="Times New Roman" w:hAnsi="Times New Roman" w:cs="Times New Roman"/>
                <w:b w:val="0"/>
                <w:color w:val="auto"/>
                <w:sz w:val="24"/>
                <w:szCs w:val="24"/>
              </w:rPr>
              <w:t xml:space="preserve"> </w:t>
            </w:r>
          </w:p>
        </w:tc>
        <w:tc>
          <w:tcPr>
            <w:tcW w:w="503" w:type="pct"/>
            <w:shd w:val="clear" w:color="auto" w:fill="auto"/>
            <w:tcMar>
              <w:left w:w="58" w:type="dxa"/>
              <w:right w:w="58" w:type="dxa"/>
            </w:tcMar>
            <w:vAlign w:val="center"/>
          </w:tcPr>
          <w:p w14:paraId="32271564"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Năm</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học</w:t>
            </w:r>
            <w:proofErr w:type="spellEnd"/>
            <w:r w:rsidRPr="0032037E">
              <w:rPr>
                <w:rFonts w:ascii="Times New Roman" w:eastAsia="Times New Roman" w:hAnsi="Times New Roman" w:cs="Times New Roman"/>
                <w:b w:val="0"/>
                <w:color w:val="auto"/>
                <w:sz w:val="24"/>
                <w:szCs w:val="24"/>
              </w:rPr>
              <w:t xml:space="preserve"> </w:t>
            </w:r>
          </w:p>
        </w:tc>
        <w:tc>
          <w:tcPr>
            <w:tcW w:w="379" w:type="pct"/>
            <w:shd w:val="clear" w:color="auto" w:fill="auto"/>
            <w:tcMar>
              <w:left w:w="58" w:type="dxa"/>
              <w:right w:w="58" w:type="dxa"/>
            </w:tcMar>
            <w:vAlign w:val="center"/>
          </w:tcPr>
          <w:p w14:paraId="206C76F2"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69" w:type="pct"/>
            <w:shd w:val="clear" w:color="auto" w:fill="auto"/>
            <w:tcMar>
              <w:left w:w="58" w:type="dxa"/>
              <w:right w:w="58" w:type="dxa"/>
            </w:tcMar>
            <w:vAlign w:val="center"/>
          </w:tcPr>
          <w:p w14:paraId="7C1BDEAD"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r>
      <w:tr w:rsidR="0032037E" w:rsidRPr="0032037E" w14:paraId="3D92D319" w14:textId="77777777" w:rsidTr="00F26D34">
        <w:trPr>
          <w:trHeight w:val="305"/>
        </w:trPr>
        <w:tc>
          <w:tcPr>
            <w:tcW w:w="227" w:type="pct"/>
            <w:shd w:val="clear" w:color="auto" w:fill="auto"/>
            <w:tcMar>
              <w:left w:w="58" w:type="dxa"/>
              <w:right w:w="58" w:type="dxa"/>
            </w:tcMar>
            <w:vAlign w:val="center"/>
          </w:tcPr>
          <w:p w14:paraId="67F136FB"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23</w:t>
            </w:r>
          </w:p>
        </w:tc>
        <w:tc>
          <w:tcPr>
            <w:tcW w:w="1585" w:type="pct"/>
            <w:shd w:val="clear" w:color="auto" w:fill="auto"/>
            <w:tcMar>
              <w:left w:w="58" w:type="dxa"/>
              <w:right w:w="58" w:type="dxa"/>
            </w:tcMar>
            <w:vAlign w:val="center"/>
          </w:tcPr>
          <w:p w14:paraId="2BD71F70"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Cơ</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sở</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dữ</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liệu</w:t>
            </w:r>
            <w:proofErr w:type="spellEnd"/>
            <w:r w:rsidRPr="0032037E">
              <w:rPr>
                <w:rFonts w:ascii="Times New Roman" w:eastAsia="Times New Roman" w:hAnsi="Times New Roman" w:cs="Times New Roman"/>
                <w:b w:val="0"/>
                <w:color w:val="auto"/>
                <w:sz w:val="24"/>
                <w:szCs w:val="24"/>
              </w:rPr>
              <w:t xml:space="preserve"> Hein-online</w:t>
            </w:r>
          </w:p>
        </w:tc>
        <w:tc>
          <w:tcPr>
            <w:tcW w:w="424" w:type="pct"/>
            <w:shd w:val="clear" w:color="auto" w:fill="auto"/>
            <w:tcMar>
              <w:left w:w="58" w:type="dxa"/>
              <w:right w:w="58" w:type="dxa"/>
            </w:tcMar>
            <w:vAlign w:val="center"/>
          </w:tcPr>
          <w:p w14:paraId="76DDE6DF"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2020</w:t>
            </w:r>
          </w:p>
        </w:tc>
        <w:tc>
          <w:tcPr>
            <w:tcW w:w="252" w:type="pct"/>
            <w:shd w:val="clear" w:color="auto" w:fill="auto"/>
            <w:tcMar>
              <w:left w:w="58" w:type="dxa"/>
              <w:right w:w="58" w:type="dxa"/>
            </w:tcMar>
            <w:vAlign w:val="center"/>
          </w:tcPr>
          <w:p w14:paraId="39EEFB63"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473" w:type="pct"/>
            <w:shd w:val="clear" w:color="auto" w:fill="auto"/>
            <w:tcMar>
              <w:left w:w="58" w:type="dxa"/>
              <w:right w:w="58" w:type="dxa"/>
            </w:tcMar>
            <w:vAlign w:val="center"/>
          </w:tcPr>
          <w:p w14:paraId="202EE0E7"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Toàn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trường</w:t>
            </w:r>
            <w:proofErr w:type="spellEnd"/>
          </w:p>
        </w:tc>
        <w:tc>
          <w:tcPr>
            <w:tcW w:w="788" w:type="pct"/>
            <w:shd w:val="clear" w:color="auto" w:fill="auto"/>
            <w:tcMar>
              <w:left w:w="58" w:type="dxa"/>
              <w:right w:w="58" w:type="dxa"/>
            </w:tcMar>
            <w:vAlign w:val="center"/>
          </w:tcPr>
          <w:p w14:paraId="4176D2E3"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Sử</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dụng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theo</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nhu</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cầu</w:t>
            </w:r>
            <w:proofErr w:type="spellEnd"/>
            <w:r w:rsidRPr="0032037E">
              <w:rPr>
                <w:rFonts w:ascii="Times New Roman" w:eastAsia="Times New Roman" w:hAnsi="Times New Roman" w:cs="Times New Roman"/>
                <w:b w:val="0"/>
                <w:color w:val="auto"/>
                <w:sz w:val="24"/>
                <w:szCs w:val="24"/>
              </w:rPr>
              <w:t xml:space="preserve"> </w:t>
            </w:r>
          </w:p>
        </w:tc>
        <w:tc>
          <w:tcPr>
            <w:tcW w:w="503" w:type="pct"/>
            <w:shd w:val="clear" w:color="auto" w:fill="auto"/>
            <w:tcMar>
              <w:left w:w="58" w:type="dxa"/>
              <w:right w:w="58" w:type="dxa"/>
            </w:tcMar>
            <w:vAlign w:val="center"/>
          </w:tcPr>
          <w:p w14:paraId="0685278F"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Năm</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học</w:t>
            </w:r>
            <w:proofErr w:type="spellEnd"/>
            <w:r w:rsidRPr="0032037E">
              <w:rPr>
                <w:rFonts w:ascii="Times New Roman" w:eastAsia="Times New Roman" w:hAnsi="Times New Roman" w:cs="Times New Roman"/>
                <w:b w:val="0"/>
                <w:color w:val="auto"/>
                <w:sz w:val="24"/>
                <w:szCs w:val="24"/>
              </w:rPr>
              <w:t xml:space="preserve"> </w:t>
            </w:r>
          </w:p>
        </w:tc>
        <w:tc>
          <w:tcPr>
            <w:tcW w:w="379" w:type="pct"/>
            <w:shd w:val="clear" w:color="auto" w:fill="auto"/>
            <w:tcMar>
              <w:left w:w="58" w:type="dxa"/>
              <w:right w:w="58" w:type="dxa"/>
            </w:tcMar>
            <w:vAlign w:val="center"/>
          </w:tcPr>
          <w:p w14:paraId="3D4B4B4D"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69" w:type="pct"/>
            <w:shd w:val="clear" w:color="auto" w:fill="auto"/>
            <w:tcMar>
              <w:left w:w="58" w:type="dxa"/>
              <w:right w:w="58" w:type="dxa"/>
            </w:tcMar>
            <w:vAlign w:val="center"/>
          </w:tcPr>
          <w:p w14:paraId="0C94A536"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r>
      <w:tr w:rsidR="0032037E" w:rsidRPr="0032037E" w14:paraId="3F30F5A4" w14:textId="77777777" w:rsidTr="00F26D34">
        <w:trPr>
          <w:trHeight w:val="305"/>
        </w:trPr>
        <w:tc>
          <w:tcPr>
            <w:tcW w:w="227" w:type="pct"/>
            <w:shd w:val="clear" w:color="auto" w:fill="auto"/>
            <w:tcMar>
              <w:left w:w="58" w:type="dxa"/>
              <w:right w:w="58" w:type="dxa"/>
            </w:tcMar>
            <w:vAlign w:val="center"/>
          </w:tcPr>
          <w:p w14:paraId="44B92EB0"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24</w:t>
            </w:r>
          </w:p>
        </w:tc>
        <w:tc>
          <w:tcPr>
            <w:tcW w:w="1585" w:type="pct"/>
            <w:shd w:val="clear" w:color="auto" w:fill="auto"/>
            <w:tcMar>
              <w:left w:w="58" w:type="dxa"/>
              <w:right w:w="58" w:type="dxa"/>
            </w:tcMar>
            <w:vAlign w:val="center"/>
          </w:tcPr>
          <w:p w14:paraId="0F40F028"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Bảng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tương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tác</w:t>
            </w:r>
            <w:proofErr w:type="spellEnd"/>
            <w:r w:rsidRPr="0032037E">
              <w:rPr>
                <w:rFonts w:ascii="Times New Roman" w:eastAsia="Times New Roman" w:hAnsi="Times New Roman" w:cs="Times New Roman"/>
                <w:b w:val="0"/>
                <w:color w:val="auto"/>
                <w:sz w:val="24"/>
                <w:szCs w:val="24"/>
              </w:rPr>
              <w:t xml:space="preserve"> 86 inch</w:t>
            </w:r>
          </w:p>
        </w:tc>
        <w:tc>
          <w:tcPr>
            <w:tcW w:w="424" w:type="pct"/>
            <w:shd w:val="clear" w:color="auto" w:fill="auto"/>
            <w:tcMar>
              <w:left w:w="58" w:type="dxa"/>
              <w:right w:w="58" w:type="dxa"/>
            </w:tcMar>
            <w:vAlign w:val="center"/>
          </w:tcPr>
          <w:p w14:paraId="4949D651"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2020</w:t>
            </w:r>
          </w:p>
        </w:tc>
        <w:tc>
          <w:tcPr>
            <w:tcW w:w="252" w:type="pct"/>
            <w:shd w:val="clear" w:color="auto" w:fill="auto"/>
            <w:tcMar>
              <w:left w:w="58" w:type="dxa"/>
              <w:right w:w="58" w:type="dxa"/>
            </w:tcMar>
            <w:vAlign w:val="center"/>
          </w:tcPr>
          <w:p w14:paraId="30AFCC93"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473" w:type="pct"/>
            <w:shd w:val="clear" w:color="auto" w:fill="auto"/>
            <w:tcMar>
              <w:left w:w="58" w:type="dxa"/>
              <w:right w:w="58" w:type="dxa"/>
            </w:tcMar>
            <w:vAlign w:val="center"/>
          </w:tcPr>
          <w:p w14:paraId="6347F380"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Toàn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trường</w:t>
            </w:r>
            <w:proofErr w:type="spellEnd"/>
          </w:p>
        </w:tc>
        <w:tc>
          <w:tcPr>
            <w:tcW w:w="788" w:type="pct"/>
            <w:shd w:val="clear" w:color="auto" w:fill="auto"/>
            <w:tcMar>
              <w:left w:w="58" w:type="dxa"/>
              <w:right w:w="58" w:type="dxa"/>
            </w:tcMar>
            <w:vAlign w:val="center"/>
          </w:tcPr>
          <w:p w14:paraId="5A555602"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Sử</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dụng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theo</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nhu</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cầu</w:t>
            </w:r>
            <w:proofErr w:type="spellEnd"/>
            <w:r w:rsidRPr="0032037E">
              <w:rPr>
                <w:rFonts w:ascii="Times New Roman" w:eastAsia="Times New Roman" w:hAnsi="Times New Roman" w:cs="Times New Roman"/>
                <w:b w:val="0"/>
                <w:color w:val="auto"/>
                <w:sz w:val="24"/>
                <w:szCs w:val="24"/>
              </w:rPr>
              <w:t xml:space="preserve"> </w:t>
            </w:r>
          </w:p>
        </w:tc>
        <w:tc>
          <w:tcPr>
            <w:tcW w:w="503" w:type="pct"/>
            <w:shd w:val="clear" w:color="auto" w:fill="auto"/>
            <w:tcMar>
              <w:left w:w="58" w:type="dxa"/>
              <w:right w:w="58" w:type="dxa"/>
            </w:tcMar>
            <w:vAlign w:val="center"/>
          </w:tcPr>
          <w:p w14:paraId="16D162C5"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Năm</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học</w:t>
            </w:r>
            <w:proofErr w:type="spellEnd"/>
            <w:r w:rsidRPr="0032037E">
              <w:rPr>
                <w:rFonts w:ascii="Times New Roman" w:eastAsia="Times New Roman" w:hAnsi="Times New Roman" w:cs="Times New Roman"/>
                <w:b w:val="0"/>
                <w:color w:val="auto"/>
                <w:sz w:val="24"/>
                <w:szCs w:val="24"/>
              </w:rPr>
              <w:t xml:space="preserve"> </w:t>
            </w:r>
          </w:p>
        </w:tc>
        <w:tc>
          <w:tcPr>
            <w:tcW w:w="379" w:type="pct"/>
            <w:shd w:val="clear" w:color="auto" w:fill="auto"/>
            <w:tcMar>
              <w:left w:w="58" w:type="dxa"/>
              <w:right w:w="58" w:type="dxa"/>
            </w:tcMar>
            <w:vAlign w:val="center"/>
          </w:tcPr>
          <w:p w14:paraId="79C6E373"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69" w:type="pct"/>
            <w:shd w:val="clear" w:color="auto" w:fill="auto"/>
            <w:tcMar>
              <w:left w:w="58" w:type="dxa"/>
              <w:right w:w="58" w:type="dxa"/>
            </w:tcMar>
            <w:vAlign w:val="center"/>
          </w:tcPr>
          <w:p w14:paraId="5E10A258"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r>
      <w:tr w:rsidR="0032037E" w:rsidRPr="0032037E" w14:paraId="60E50725" w14:textId="77777777" w:rsidTr="00F26D34">
        <w:trPr>
          <w:trHeight w:val="305"/>
        </w:trPr>
        <w:tc>
          <w:tcPr>
            <w:tcW w:w="227" w:type="pct"/>
            <w:shd w:val="clear" w:color="auto" w:fill="auto"/>
            <w:tcMar>
              <w:left w:w="58" w:type="dxa"/>
              <w:right w:w="58" w:type="dxa"/>
            </w:tcMar>
            <w:vAlign w:val="center"/>
          </w:tcPr>
          <w:p w14:paraId="544C6F17"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25</w:t>
            </w:r>
          </w:p>
        </w:tc>
        <w:tc>
          <w:tcPr>
            <w:tcW w:w="1585" w:type="pct"/>
            <w:shd w:val="clear" w:color="auto" w:fill="auto"/>
            <w:tcMar>
              <w:left w:w="58" w:type="dxa"/>
              <w:right w:w="58" w:type="dxa"/>
            </w:tcMar>
            <w:vAlign w:val="center"/>
          </w:tcPr>
          <w:p w14:paraId="134EAF62"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Phần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mềm</w:t>
            </w:r>
            <w:proofErr w:type="spellEnd"/>
            <w:r w:rsidRPr="0032037E">
              <w:rPr>
                <w:rFonts w:ascii="Times New Roman" w:eastAsia="Times New Roman" w:hAnsi="Times New Roman" w:cs="Times New Roman"/>
                <w:b w:val="0"/>
                <w:color w:val="auto"/>
                <w:sz w:val="24"/>
                <w:szCs w:val="24"/>
              </w:rPr>
              <w:t xml:space="preserve"> SAP Business One</w:t>
            </w:r>
          </w:p>
        </w:tc>
        <w:tc>
          <w:tcPr>
            <w:tcW w:w="424" w:type="pct"/>
            <w:shd w:val="clear" w:color="auto" w:fill="auto"/>
            <w:tcMar>
              <w:left w:w="58" w:type="dxa"/>
              <w:right w:w="58" w:type="dxa"/>
            </w:tcMar>
            <w:vAlign w:val="center"/>
          </w:tcPr>
          <w:p w14:paraId="4CAAF6E7"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2015</w:t>
            </w:r>
          </w:p>
        </w:tc>
        <w:tc>
          <w:tcPr>
            <w:tcW w:w="252" w:type="pct"/>
            <w:shd w:val="clear" w:color="auto" w:fill="auto"/>
            <w:tcMar>
              <w:left w:w="58" w:type="dxa"/>
              <w:right w:w="58" w:type="dxa"/>
            </w:tcMar>
            <w:vAlign w:val="center"/>
          </w:tcPr>
          <w:p w14:paraId="55CECD84"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473" w:type="pct"/>
            <w:shd w:val="clear" w:color="auto" w:fill="auto"/>
            <w:tcMar>
              <w:left w:w="58" w:type="dxa"/>
              <w:right w:w="58" w:type="dxa"/>
            </w:tcMar>
            <w:vAlign w:val="center"/>
          </w:tcPr>
          <w:p w14:paraId="79AF135F"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Toàn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trường</w:t>
            </w:r>
            <w:proofErr w:type="spellEnd"/>
          </w:p>
        </w:tc>
        <w:tc>
          <w:tcPr>
            <w:tcW w:w="788" w:type="pct"/>
            <w:shd w:val="clear" w:color="auto" w:fill="auto"/>
            <w:tcMar>
              <w:left w:w="58" w:type="dxa"/>
              <w:right w:w="58" w:type="dxa"/>
            </w:tcMar>
            <w:vAlign w:val="center"/>
          </w:tcPr>
          <w:p w14:paraId="4C871C39"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Sử</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dụng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theo</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nhu</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cầu</w:t>
            </w:r>
            <w:proofErr w:type="spellEnd"/>
            <w:r w:rsidRPr="0032037E">
              <w:rPr>
                <w:rFonts w:ascii="Times New Roman" w:eastAsia="Times New Roman" w:hAnsi="Times New Roman" w:cs="Times New Roman"/>
                <w:b w:val="0"/>
                <w:color w:val="auto"/>
                <w:sz w:val="24"/>
                <w:szCs w:val="24"/>
              </w:rPr>
              <w:t xml:space="preserve"> </w:t>
            </w:r>
          </w:p>
        </w:tc>
        <w:tc>
          <w:tcPr>
            <w:tcW w:w="503" w:type="pct"/>
            <w:shd w:val="clear" w:color="auto" w:fill="auto"/>
            <w:tcMar>
              <w:left w:w="58" w:type="dxa"/>
              <w:right w:w="58" w:type="dxa"/>
            </w:tcMar>
            <w:vAlign w:val="center"/>
          </w:tcPr>
          <w:p w14:paraId="76528228"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Năm</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học</w:t>
            </w:r>
            <w:proofErr w:type="spellEnd"/>
            <w:r w:rsidRPr="0032037E">
              <w:rPr>
                <w:rFonts w:ascii="Times New Roman" w:eastAsia="Times New Roman" w:hAnsi="Times New Roman" w:cs="Times New Roman"/>
                <w:b w:val="0"/>
                <w:color w:val="auto"/>
                <w:sz w:val="24"/>
                <w:szCs w:val="24"/>
              </w:rPr>
              <w:t xml:space="preserve"> </w:t>
            </w:r>
          </w:p>
        </w:tc>
        <w:tc>
          <w:tcPr>
            <w:tcW w:w="379" w:type="pct"/>
            <w:shd w:val="clear" w:color="auto" w:fill="auto"/>
            <w:tcMar>
              <w:left w:w="58" w:type="dxa"/>
              <w:right w:w="58" w:type="dxa"/>
            </w:tcMar>
            <w:vAlign w:val="center"/>
          </w:tcPr>
          <w:p w14:paraId="5658355C"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69" w:type="pct"/>
            <w:shd w:val="clear" w:color="auto" w:fill="auto"/>
            <w:tcMar>
              <w:left w:w="58" w:type="dxa"/>
              <w:right w:w="58" w:type="dxa"/>
            </w:tcMar>
            <w:vAlign w:val="center"/>
          </w:tcPr>
          <w:p w14:paraId="1103FBF1"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r>
      <w:tr w:rsidR="0032037E" w:rsidRPr="0032037E" w14:paraId="72526B0E" w14:textId="77777777" w:rsidTr="00F26D34">
        <w:trPr>
          <w:trHeight w:val="484"/>
        </w:trPr>
        <w:tc>
          <w:tcPr>
            <w:tcW w:w="227" w:type="pct"/>
            <w:shd w:val="clear" w:color="auto" w:fill="auto"/>
            <w:tcMar>
              <w:left w:w="58" w:type="dxa"/>
              <w:right w:w="58" w:type="dxa"/>
            </w:tcMar>
            <w:vAlign w:val="center"/>
          </w:tcPr>
          <w:p w14:paraId="4D4FF1EE"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26</w:t>
            </w:r>
          </w:p>
        </w:tc>
        <w:tc>
          <w:tcPr>
            <w:tcW w:w="1585" w:type="pct"/>
            <w:shd w:val="clear" w:color="auto" w:fill="auto"/>
            <w:tcMar>
              <w:left w:w="58" w:type="dxa"/>
              <w:right w:w="58" w:type="dxa"/>
            </w:tcMar>
            <w:vAlign w:val="center"/>
          </w:tcPr>
          <w:p w14:paraId="0F0108FC" w14:textId="4397B9C6"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Bàn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máy</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tính</w:t>
            </w:r>
            <w:proofErr w:type="spellEnd"/>
            <w:r w:rsidRPr="0032037E">
              <w:rPr>
                <w:rFonts w:ascii="Times New Roman" w:eastAsia="Times New Roman" w:hAnsi="Times New Roman" w:cs="Times New Roman"/>
                <w:b w:val="0"/>
                <w:color w:val="auto"/>
                <w:sz w:val="24"/>
                <w:szCs w:val="24"/>
              </w:rPr>
              <w:t xml:space="preserve"> - </w:t>
            </w:r>
            <w:proofErr w:type="spellStart"/>
            <w:r w:rsidRPr="0032037E">
              <w:rPr>
                <w:rFonts w:ascii="Times New Roman" w:eastAsia="Times New Roman" w:hAnsi="Times New Roman" w:cs="Times New Roman"/>
                <w:b w:val="0"/>
                <w:color w:val="auto"/>
                <w:sz w:val="24"/>
                <w:szCs w:val="24"/>
              </w:rPr>
              <w:t>nhóm</w:t>
            </w:r>
            <w:proofErr w:type="spellEnd"/>
            <w:r w:rsidRPr="0032037E">
              <w:rPr>
                <w:rFonts w:ascii="Times New Roman" w:eastAsia="Times New Roman" w:hAnsi="Times New Roman" w:cs="Times New Roman"/>
                <w:b w:val="0"/>
                <w:color w:val="auto"/>
                <w:sz w:val="24"/>
                <w:szCs w:val="24"/>
              </w:rPr>
              <w:t xml:space="preserve"> 1 (2352x2173x900)</w:t>
            </w:r>
            <w:r w:rsidR="00385E2C">
              <w:rPr>
                <w:rFonts w:ascii="Times New Roman" w:eastAsia="Times New Roman" w:hAnsi="Times New Roman" w:cs="Times New Roman"/>
                <w:b w:val="0"/>
                <w:color w:val="auto"/>
                <w:sz w:val="24"/>
                <w:szCs w:val="24"/>
              </w:rPr>
              <w:t xml:space="preserve"> </w:t>
            </w:r>
            <w:r w:rsidRPr="0032037E">
              <w:rPr>
                <w:rFonts w:ascii="Times New Roman" w:eastAsia="Times New Roman" w:hAnsi="Times New Roman" w:cs="Times New Roman"/>
                <w:b w:val="0"/>
                <w:color w:val="auto"/>
                <w:sz w:val="24"/>
                <w:szCs w:val="24"/>
              </w:rPr>
              <w:t>mm</w:t>
            </w:r>
          </w:p>
        </w:tc>
        <w:tc>
          <w:tcPr>
            <w:tcW w:w="424" w:type="pct"/>
            <w:shd w:val="clear" w:color="auto" w:fill="auto"/>
            <w:tcMar>
              <w:left w:w="58" w:type="dxa"/>
              <w:right w:w="58" w:type="dxa"/>
            </w:tcMar>
            <w:vAlign w:val="center"/>
          </w:tcPr>
          <w:p w14:paraId="35C27700"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2015</w:t>
            </w:r>
          </w:p>
        </w:tc>
        <w:tc>
          <w:tcPr>
            <w:tcW w:w="252" w:type="pct"/>
            <w:shd w:val="clear" w:color="auto" w:fill="auto"/>
            <w:tcMar>
              <w:left w:w="58" w:type="dxa"/>
              <w:right w:w="58" w:type="dxa"/>
            </w:tcMar>
            <w:vAlign w:val="center"/>
          </w:tcPr>
          <w:p w14:paraId="005C1179"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473" w:type="pct"/>
            <w:shd w:val="clear" w:color="auto" w:fill="auto"/>
            <w:tcMar>
              <w:left w:w="58" w:type="dxa"/>
              <w:right w:w="58" w:type="dxa"/>
            </w:tcMar>
            <w:vAlign w:val="center"/>
          </w:tcPr>
          <w:p w14:paraId="6716F398"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Toàn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trường</w:t>
            </w:r>
            <w:proofErr w:type="spellEnd"/>
          </w:p>
        </w:tc>
        <w:tc>
          <w:tcPr>
            <w:tcW w:w="788" w:type="pct"/>
            <w:shd w:val="clear" w:color="auto" w:fill="auto"/>
            <w:tcMar>
              <w:left w:w="58" w:type="dxa"/>
              <w:right w:w="58" w:type="dxa"/>
            </w:tcMar>
            <w:vAlign w:val="center"/>
          </w:tcPr>
          <w:p w14:paraId="768C079A"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Sử</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dụng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theo</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nhu</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cầu</w:t>
            </w:r>
            <w:proofErr w:type="spellEnd"/>
            <w:r w:rsidRPr="0032037E">
              <w:rPr>
                <w:rFonts w:ascii="Times New Roman" w:eastAsia="Times New Roman" w:hAnsi="Times New Roman" w:cs="Times New Roman"/>
                <w:b w:val="0"/>
                <w:color w:val="auto"/>
                <w:sz w:val="24"/>
                <w:szCs w:val="24"/>
              </w:rPr>
              <w:t xml:space="preserve"> </w:t>
            </w:r>
          </w:p>
        </w:tc>
        <w:tc>
          <w:tcPr>
            <w:tcW w:w="503" w:type="pct"/>
            <w:shd w:val="clear" w:color="auto" w:fill="auto"/>
            <w:tcMar>
              <w:left w:w="58" w:type="dxa"/>
              <w:right w:w="58" w:type="dxa"/>
            </w:tcMar>
            <w:vAlign w:val="center"/>
          </w:tcPr>
          <w:p w14:paraId="750C910F"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Năm</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học</w:t>
            </w:r>
            <w:proofErr w:type="spellEnd"/>
            <w:r w:rsidRPr="0032037E">
              <w:rPr>
                <w:rFonts w:ascii="Times New Roman" w:eastAsia="Times New Roman" w:hAnsi="Times New Roman" w:cs="Times New Roman"/>
                <w:b w:val="0"/>
                <w:color w:val="auto"/>
                <w:sz w:val="24"/>
                <w:szCs w:val="24"/>
              </w:rPr>
              <w:t xml:space="preserve"> </w:t>
            </w:r>
          </w:p>
        </w:tc>
        <w:tc>
          <w:tcPr>
            <w:tcW w:w="379" w:type="pct"/>
            <w:shd w:val="clear" w:color="auto" w:fill="auto"/>
            <w:tcMar>
              <w:left w:w="58" w:type="dxa"/>
              <w:right w:w="58" w:type="dxa"/>
            </w:tcMar>
            <w:vAlign w:val="center"/>
          </w:tcPr>
          <w:p w14:paraId="7E25DEDC"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69" w:type="pct"/>
            <w:shd w:val="clear" w:color="auto" w:fill="auto"/>
            <w:tcMar>
              <w:left w:w="58" w:type="dxa"/>
              <w:right w:w="58" w:type="dxa"/>
            </w:tcMar>
            <w:vAlign w:val="center"/>
          </w:tcPr>
          <w:p w14:paraId="0DE3AC37"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r>
      <w:tr w:rsidR="0032037E" w:rsidRPr="0032037E" w14:paraId="691EEA39" w14:textId="77777777" w:rsidTr="00F26D34">
        <w:trPr>
          <w:trHeight w:val="612"/>
        </w:trPr>
        <w:tc>
          <w:tcPr>
            <w:tcW w:w="227" w:type="pct"/>
            <w:shd w:val="clear" w:color="auto" w:fill="auto"/>
            <w:tcMar>
              <w:left w:w="58" w:type="dxa"/>
              <w:right w:w="58" w:type="dxa"/>
            </w:tcMar>
            <w:vAlign w:val="center"/>
          </w:tcPr>
          <w:p w14:paraId="5EE1F750"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27</w:t>
            </w:r>
          </w:p>
        </w:tc>
        <w:tc>
          <w:tcPr>
            <w:tcW w:w="1585" w:type="pct"/>
            <w:shd w:val="clear" w:color="auto" w:fill="auto"/>
            <w:tcMar>
              <w:left w:w="58" w:type="dxa"/>
              <w:right w:w="58" w:type="dxa"/>
            </w:tcMar>
            <w:vAlign w:val="center"/>
          </w:tcPr>
          <w:p w14:paraId="1DD9A263" w14:textId="12125D70"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Bàn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máy</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tính</w:t>
            </w:r>
            <w:proofErr w:type="spellEnd"/>
            <w:r w:rsidRPr="0032037E">
              <w:rPr>
                <w:rFonts w:ascii="Times New Roman" w:eastAsia="Times New Roman" w:hAnsi="Times New Roman" w:cs="Times New Roman"/>
                <w:b w:val="0"/>
                <w:color w:val="auto"/>
                <w:sz w:val="24"/>
                <w:szCs w:val="24"/>
              </w:rPr>
              <w:t xml:space="preserve"> - </w:t>
            </w:r>
            <w:proofErr w:type="spellStart"/>
            <w:r w:rsidRPr="0032037E">
              <w:rPr>
                <w:rFonts w:ascii="Times New Roman" w:eastAsia="Times New Roman" w:hAnsi="Times New Roman" w:cs="Times New Roman"/>
                <w:b w:val="0"/>
                <w:color w:val="auto"/>
                <w:sz w:val="24"/>
                <w:szCs w:val="24"/>
              </w:rPr>
              <w:t>nhóm</w:t>
            </w:r>
            <w:proofErr w:type="spellEnd"/>
            <w:r w:rsidRPr="0032037E">
              <w:rPr>
                <w:rFonts w:ascii="Times New Roman" w:eastAsia="Times New Roman" w:hAnsi="Times New Roman" w:cs="Times New Roman"/>
                <w:b w:val="0"/>
                <w:color w:val="auto"/>
                <w:sz w:val="24"/>
                <w:szCs w:val="24"/>
              </w:rPr>
              <w:t xml:space="preserve"> 2 (1400x700x750)</w:t>
            </w:r>
            <w:r w:rsidR="00385E2C">
              <w:rPr>
                <w:rFonts w:ascii="Times New Roman" w:eastAsia="Times New Roman" w:hAnsi="Times New Roman" w:cs="Times New Roman"/>
                <w:b w:val="0"/>
                <w:color w:val="auto"/>
                <w:sz w:val="24"/>
                <w:szCs w:val="24"/>
              </w:rPr>
              <w:t xml:space="preserve"> </w:t>
            </w:r>
            <w:r w:rsidRPr="0032037E">
              <w:rPr>
                <w:rFonts w:ascii="Times New Roman" w:eastAsia="Times New Roman" w:hAnsi="Times New Roman" w:cs="Times New Roman"/>
                <w:b w:val="0"/>
                <w:color w:val="auto"/>
                <w:sz w:val="24"/>
                <w:szCs w:val="24"/>
              </w:rPr>
              <w:t>mm</w:t>
            </w:r>
          </w:p>
        </w:tc>
        <w:tc>
          <w:tcPr>
            <w:tcW w:w="424" w:type="pct"/>
            <w:shd w:val="clear" w:color="auto" w:fill="auto"/>
            <w:tcMar>
              <w:left w:w="58" w:type="dxa"/>
              <w:right w:w="58" w:type="dxa"/>
            </w:tcMar>
            <w:vAlign w:val="center"/>
          </w:tcPr>
          <w:p w14:paraId="41378023"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2015</w:t>
            </w:r>
          </w:p>
        </w:tc>
        <w:tc>
          <w:tcPr>
            <w:tcW w:w="252" w:type="pct"/>
            <w:shd w:val="clear" w:color="auto" w:fill="auto"/>
            <w:tcMar>
              <w:left w:w="58" w:type="dxa"/>
              <w:right w:w="58" w:type="dxa"/>
            </w:tcMar>
            <w:vAlign w:val="center"/>
          </w:tcPr>
          <w:p w14:paraId="093BA632"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473" w:type="pct"/>
            <w:shd w:val="clear" w:color="auto" w:fill="auto"/>
            <w:tcMar>
              <w:left w:w="58" w:type="dxa"/>
              <w:right w:w="58" w:type="dxa"/>
            </w:tcMar>
            <w:vAlign w:val="center"/>
          </w:tcPr>
          <w:p w14:paraId="506379B8"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Toàn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trường</w:t>
            </w:r>
            <w:proofErr w:type="spellEnd"/>
          </w:p>
        </w:tc>
        <w:tc>
          <w:tcPr>
            <w:tcW w:w="788" w:type="pct"/>
            <w:shd w:val="clear" w:color="auto" w:fill="auto"/>
            <w:tcMar>
              <w:left w:w="58" w:type="dxa"/>
              <w:right w:w="58" w:type="dxa"/>
            </w:tcMar>
            <w:vAlign w:val="center"/>
          </w:tcPr>
          <w:p w14:paraId="13417278"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Sử</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dụng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theo</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nhu</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cầu</w:t>
            </w:r>
            <w:proofErr w:type="spellEnd"/>
            <w:r w:rsidRPr="0032037E">
              <w:rPr>
                <w:rFonts w:ascii="Times New Roman" w:eastAsia="Times New Roman" w:hAnsi="Times New Roman" w:cs="Times New Roman"/>
                <w:b w:val="0"/>
                <w:color w:val="auto"/>
                <w:sz w:val="24"/>
                <w:szCs w:val="24"/>
              </w:rPr>
              <w:t xml:space="preserve"> </w:t>
            </w:r>
          </w:p>
        </w:tc>
        <w:tc>
          <w:tcPr>
            <w:tcW w:w="503" w:type="pct"/>
            <w:shd w:val="clear" w:color="auto" w:fill="auto"/>
            <w:tcMar>
              <w:left w:w="58" w:type="dxa"/>
              <w:right w:w="58" w:type="dxa"/>
            </w:tcMar>
            <w:vAlign w:val="center"/>
          </w:tcPr>
          <w:p w14:paraId="50D12B47"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Năm</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học</w:t>
            </w:r>
            <w:proofErr w:type="spellEnd"/>
            <w:r w:rsidRPr="0032037E">
              <w:rPr>
                <w:rFonts w:ascii="Times New Roman" w:eastAsia="Times New Roman" w:hAnsi="Times New Roman" w:cs="Times New Roman"/>
                <w:b w:val="0"/>
                <w:color w:val="auto"/>
                <w:sz w:val="24"/>
                <w:szCs w:val="24"/>
              </w:rPr>
              <w:t xml:space="preserve"> </w:t>
            </w:r>
          </w:p>
        </w:tc>
        <w:tc>
          <w:tcPr>
            <w:tcW w:w="379" w:type="pct"/>
            <w:shd w:val="clear" w:color="auto" w:fill="auto"/>
            <w:tcMar>
              <w:left w:w="58" w:type="dxa"/>
              <w:right w:w="58" w:type="dxa"/>
            </w:tcMar>
            <w:vAlign w:val="center"/>
          </w:tcPr>
          <w:p w14:paraId="037619CA"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69" w:type="pct"/>
            <w:shd w:val="clear" w:color="auto" w:fill="auto"/>
            <w:tcMar>
              <w:left w:w="58" w:type="dxa"/>
              <w:right w:w="58" w:type="dxa"/>
            </w:tcMar>
            <w:vAlign w:val="center"/>
          </w:tcPr>
          <w:p w14:paraId="64C80970"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r>
      <w:tr w:rsidR="0032037E" w:rsidRPr="0032037E" w14:paraId="4C78CA4D" w14:textId="77777777" w:rsidTr="00F26D34">
        <w:trPr>
          <w:trHeight w:val="612"/>
        </w:trPr>
        <w:tc>
          <w:tcPr>
            <w:tcW w:w="227" w:type="pct"/>
            <w:shd w:val="clear" w:color="auto" w:fill="auto"/>
            <w:tcMar>
              <w:left w:w="58" w:type="dxa"/>
              <w:right w:w="58" w:type="dxa"/>
            </w:tcMar>
            <w:vAlign w:val="center"/>
          </w:tcPr>
          <w:p w14:paraId="620C730F"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28</w:t>
            </w:r>
          </w:p>
        </w:tc>
        <w:tc>
          <w:tcPr>
            <w:tcW w:w="1585" w:type="pct"/>
            <w:shd w:val="clear" w:color="auto" w:fill="auto"/>
            <w:tcMar>
              <w:left w:w="58" w:type="dxa"/>
              <w:right w:w="58" w:type="dxa"/>
            </w:tcMar>
            <w:vAlign w:val="center"/>
          </w:tcPr>
          <w:p w14:paraId="12A6E4F0" w14:textId="7864A0FE"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Bàn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máy</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tính</w:t>
            </w:r>
            <w:proofErr w:type="spellEnd"/>
            <w:r w:rsidRPr="0032037E">
              <w:rPr>
                <w:rFonts w:ascii="Times New Roman" w:eastAsia="Times New Roman" w:hAnsi="Times New Roman" w:cs="Times New Roman"/>
                <w:b w:val="0"/>
                <w:color w:val="auto"/>
                <w:sz w:val="24"/>
                <w:szCs w:val="24"/>
              </w:rPr>
              <w:t xml:space="preserve"> - </w:t>
            </w:r>
            <w:proofErr w:type="spellStart"/>
            <w:r w:rsidRPr="0032037E">
              <w:rPr>
                <w:rFonts w:ascii="Times New Roman" w:eastAsia="Times New Roman" w:hAnsi="Times New Roman" w:cs="Times New Roman"/>
                <w:b w:val="0"/>
                <w:color w:val="auto"/>
                <w:sz w:val="24"/>
                <w:szCs w:val="24"/>
              </w:rPr>
              <w:t>nhóm</w:t>
            </w:r>
            <w:proofErr w:type="spellEnd"/>
            <w:r w:rsidRPr="0032037E">
              <w:rPr>
                <w:rFonts w:ascii="Times New Roman" w:eastAsia="Times New Roman" w:hAnsi="Times New Roman" w:cs="Times New Roman"/>
                <w:b w:val="0"/>
                <w:color w:val="auto"/>
                <w:sz w:val="24"/>
                <w:szCs w:val="24"/>
              </w:rPr>
              <w:t xml:space="preserve"> 4 (900x700x750)</w:t>
            </w:r>
            <w:r w:rsidR="00385E2C">
              <w:rPr>
                <w:rFonts w:ascii="Times New Roman" w:eastAsia="Times New Roman" w:hAnsi="Times New Roman" w:cs="Times New Roman"/>
                <w:b w:val="0"/>
                <w:color w:val="auto"/>
                <w:sz w:val="24"/>
                <w:szCs w:val="24"/>
              </w:rPr>
              <w:t xml:space="preserve"> </w:t>
            </w:r>
            <w:r w:rsidRPr="0032037E">
              <w:rPr>
                <w:rFonts w:ascii="Times New Roman" w:eastAsia="Times New Roman" w:hAnsi="Times New Roman" w:cs="Times New Roman"/>
                <w:b w:val="0"/>
                <w:color w:val="auto"/>
                <w:sz w:val="24"/>
                <w:szCs w:val="24"/>
              </w:rPr>
              <w:t>mm</w:t>
            </w:r>
          </w:p>
        </w:tc>
        <w:tc>
          <w:tcPr>
            <w:tcW w:w="424" w:type="pct"/>
            <w:shd w:val="clear" w:color="auto" w:fill="auto"/>
            <w:tcMar>
              <w:left w:w="58" w:type="dxa"/>
              <w:right w:w="58" w:type="dxa"/>
            </w:tcMar>
            <w:vAlign w:val="center"/>
          </w:tcPr>
          <w:p w14:paraId="27A9808A"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2015</w:t>
            </w:r>
          </w:p>
        </w:tc>
        <w:tc>
          <w:tcPr>
            <w:tcW w:w="252" w:type="pct"/>
            <w:shd w:val="clear" w:color="auto" w:fill="auto"/>
            <w:tcMar>
              <w:left w:w="58" w:type="dxa"/>
              <w:right w:w="58" w:type="dxa"/>
            </w:tcMar>
            <w:vAlign w:val="center"/>
          </w:tcPr>
          <w:p w14:paraId="2CB4EE33"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473" w:type="pct"/>
            <w:shd w:val="clear" w:color="auto" w:fill="auto"/>
            <w:tcMar>
              <w:left w:w="58" w:type="dxa"/>
              <w:right w:w="58" w:type="dxa"/>
            </w:tcMar>
            <w:vAlign w:val="center"/>
          </w:tcPr>
          <w:p w14:paraId="3422D99E"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Toàn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trường</w:t>
            </w:r>
            <w:proofErr w:type="spellEnd"/>
          </w:p>
        </w:tc>
        <w:tc>
          <w:tcPr>
            <w:tcW w:w="788" w:type="pct"/>
            <w:shd w:val="clear" w:color="auto" w:fill="auto"/>
            <w:tcMar>
              <w:left w:w="58" w:type="dxa"/>
              <w:right w:w="58" w:type="dxa"/>
            </w:tcMar>
            <w:vAlign w:val="center"/>
          </w:tcPr>
          <w:p w14:paraId="380359FE"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Sử</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dụng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theo</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nhu</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cầu</w:t>
            </w:r>
            <w:proofErr w:type="spellEnd"/>
          </w:p>
        </w:tc>
        <w:tc>
          <w:tcPr>
            <w:tcW w:w="503" w:type="pct"/>
            <w:shd w:val="clear" w:color="auto" w:fill="auto"/>
            <w:tcMar>
              <w:left w:w="58" w:type="dxa"/>
              <w:right w:w="58" w:type="dxa"/>
            </w:tcMar>
            <w:vAlign w:val="center"/>
          </w:tcPr>
          <w:p w14:paraId="73A025B5"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Năm</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học</w:t>
            </w:r>
            <w:proofErr w:type="spellEnd"/>
            <w:r w:rsidRPr="0032037E">
              <w:rPr>
                <w:rFonts w:ascii="Times New Roman" w:eastAsia="Times New Roman" w:hAnsi="Times New Roman" w:cs="Times New Roman"/>
                <w:b w:val="0"/>
                <w:color w:val="auto"/>
                <w:sz w:val="24"/>
                <w:szCs w:val="24"/>
              </w:rPr>
              <w:t xml:space="preserve"> </w:t>
            </w:r>
          </w:p>
        </w:tc>
        <w:tc>
          <w:tcPr>
            <w:tcW w:w="379" w:type="pct"/>
            <w:shd w:val="clear" w:color="auto" w:fill="auto"/>
            <w:tcMar>
              <w:left w:w="58" w:type="dxa"/>
              <w:right w:w="58" w:type="dxa"/>
            </w:tcMar>
            <w:vAlign w:val="center"/>
          </w:tcPr>
          <w:p w14:paraId="61D3990C"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69" w:type="pct"/>
            <w:shd w:val="clear" w:color="auto" w:fill="auto"/>
            <w:tcMar>
              <w:left w:w="58" w:type="dxa"/>
              <w:right w:w="58" w:type="dxa"/>
            </w:tcMar>
            <w:vAlign w:val="center"/>
          </w:tcPr>
          <w:p w14:paraId="0DA34AC9"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r>
      <w:tr w:rsidR="0032037E" w:rsidRPr="0032037E" w14:paraId="4C54CCDE" w14:textId="77777777" w:rsidTr="00F26D34">
        <w:trPr>
          <w:trHeight w:val="612"/>
        </w:trPr>
        <w:tc>
          <w:tcPr>
            <w:tcW w:w="227" w:type="pct"/>
            <w:shd w:val="clear" w:color="auto" w:fill="auto"/>
            <w:tcMar>
              <w:left w:w="58" w:type="dxa"/>
              <w:right w:w="58" w:type="dxa"/>
            </w:tcMar>
            <w:vAlign w:val="center"/>
          </w:tcPr>
          <w:p w14:paraId="50F5B82D"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29</w:t>
            </w:r>
          </w:p>
        </w:tc>
        <w:tc>
          <w:tcPr>
            <w:tcW w:w="1585" w:type="pct"/>
            <w:shd w:val="clear" w:color="auto" w:fill="auto"/>
            <w:tcMar>
              <w:left w:w="58" w:type="dxa"/>
              <w:right w:w="58" w:type="dxa"/>
            </w:tcMar>
            <w:vAlign w:val="center"/>
          </w:tcPr>
          <w:p w14:paraId="7DA765C5" w14:textId="478139EB"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Bàn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máy</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tính</w:t>
            </w:r>
            <w:proofErr w:type="spellEnd"/>
            <w:r w:rsidRPr="0032037E">
              <w:rPr>
                <w:rFonts w:ascii="Times New Roman" w:eastAsia="Times New Roman" w:hAnsi="Times New Roman" w:cs="Times New Roman"/>
                <w:b w:val="0"/>
                <w:color w:val="auto"/>
                <w:sz w:val="24"/>
                <w:szCs w:val="24"/>
              </w:rPr>
              <w:t xml:space="preserve"> - </w:t>
            </w:r>
            <w:proofErr w:type="spellStart"/>
            <w:r w:rsidRPr="0032037E">
              <w:rPr>
                <w:rFonts w:ascii="Times New Roman" w:eastAsia="Times New Roman" w:hAnsi="Times New Roman" w:cs="Times New Roman"/>
                <w:b w:val="0"/>
                <w:color w:val="auto"/>
                <w:sz w:val="24"/>
                <w:szCs w:val="24"/>
              </w:rPr>
              <w:t>nhóm</w:t>
            </w:r>
            <w:proofErr w:type="spellEnd"/>
            <w:r w:rsidRPr="0032037E">
              <w:rPr>
                <w:rFonts w:ascii="Times New Roman" w:eastAsia="Times New Roman" w:hAnsi="Times New Roman" w:cs="Times New Roman"/>
                <w:b w:val="0"/>
                <w:color w:val="auto"/>
                <w:sz w:val="24"/>
                <w:szCs w:val="24"/>
              </w:rPr>
              <w:t xml:space="preserve"> 3 (1200x700x750)</w:t>
            </w:r>
            <w:r w:rsidR="00385E2C">
              <w:rPr>
                <w:rFonts w:ascii="Times New Roman" w:eastAsia="Times New Roman" w:hAnsi="Times New Roman" w:cs="Times New Roman"/>
                <w:b w:val="0"/>
                <w:color w:val="auto"/>
                <w:sz w:val="24"/>
                <w:szCs w:val="24"/>
              </w:rPr>
              <w:t xml:space="preserve"> </w:t>
            </w:r>
            <w:r w:rsidRPr="0032037E">
              <w:rPr>
                <w:rFonts w:ascii="Times New Roman" w:eastAsia="Times New Roman" w:hAnsi="Times New Roman" w:cs="Times New Roman"/>
                <w:b w:val="0"/>
                <w:color w:val="auto"/>
                <w:sz w:val="24"/>
                <w:szCs w:val="24"/>
              </w:rPr>
              <w:t>mm</w:t>
            </w:r>
          </w:p>
        </w:tc>
        <w:tc>
          <w:tcPr>
            <w:tcW w:w="424" w:type="pct"/>
            <w:shd w:val="clear" w:color="auto" w:fill="auto"/>
            <w:tcMar>
              <w:left w:w="58" w:type="dxa"/>
              <w:right w:w="58" w:type="dxa"/>
            </w:tcMar>
            <w:vAlign w:val="center"/>
          </w:tcPr>
          <w:p w14:paraId="19F82517"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2015</w:t>
            </w:r>
          </w:p>
        </w:tc>
        <w:tc>
          <w:tcPr>
            <w:tcW w:w="252" w:type="pct"/>
            <w:shd w:val="clear" w:color="auto" w:fill="auto"/>
            <w:tcMar>
              <w:left w:w="58" w:type="dxa"/>
              <w:right w:w="58" w:type="dxa"/>
            </w:tcMar>
            <w:vAlign w:val="center"/>
          </w:tcPr>
          <w:p w14:paraId="5FB393D5"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473" w:type="pct"/>
            <w:shd w:val="clear" w:color="auto" w:fill="auto"/>
            <w:tcMar>
              <w:left w:w="58" w:type="dxa"/>
              <w:right w:w="58" w:type="dxa"/>
            </w:tcMar>
            <w:vAlign w:val="center"/>
          </w:tcPr>
          <w:p w14:paraId="073B403A"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Toàn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trường</w:t>
            </w:r>
            <w:proofErr w:type="spellEnd"/>
          </w:p>
        </w:tc>
        <w:tc>
          <w:tcPr>
            <w:tcW w:w="788" w:type="pct"/>
            <w:shd w:val="clear" w:color="auto" w:fill="auto"/>
            <w:tcMar>
              <w:left w:w="58" w:type="dxa"/>
              <w:right w:w="58" w:type="dxa"/>
            </w:tcMar>
            <w:vAlign w:val="center"/>
          </w:tcPr>
          <w:p w14:paraId="071BAF7D"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Sử</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dụng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theo</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nhu</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cầu</w:t>
            </w:r>
            <w:proofErr w:type="spellEnd"/>
          </w:p>
        </w:tc>
        <w:tc>
          <w:tcPr>
            <w:tcW w:w="503" w:type="pct"/>
            <w:shd w:val="clear" w:color="auto" w:fill="auto"/>
            <w:tcMar>
              <w:left w:w="58" w:type="dxa"/>
              <w:right w:w="58" w:type="dxa"/>
            </w:tcMar>
            <w:vAlign w:val="center"/>
          </w:tcPr>
          <w:p w14:paraId="4C280DA6"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Năm</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học</w:t>
            </w:r>
            <w:proofErr w:type="spellEnd"/>
            <w:r w:rsidRPr="0032037E">
              <w:rPr>
                <w:rFonts w:ascii="Times New Roman" w:eastAsia="Times New Roman" w:hAnsi="Times New Roman" w:cs="Times New Roman"/>
                <w:b w:val="0"/>
                <w:color w:val="auto"/>
                <w:sz w:val="24"/>
                <w:szCs w:val="24"/>
              </w:rPr>
              <w:t xml:space="preserve"> </w:t>
            </w:r>
          </w:p>
        </w:tc>
        <w:tc>
          <w:tcPr>
            <w:tcW w:w="379" w:type="pct"/>
            <w:shd w:val="clear" w:color="auto" w:fill="auto"/>
            <w:tcMar>
              <w:left w:w="58" w:type="dxa"/>
              <w:right w:w="58" w:type="dxa"/>
            </w:tcMar>
            <w:vAlign w:val="center"/>
          </w:tcPr>
          <w:p w14:paraId="37A07ED5"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69" w:type="pct"/>
            <w:shd w:val="clear" w:color="auto" w:fill="auto"/>
            <w:tcMar>
              <w:left w:w="58" w:type="dxa"/>
              <w:right w:w="58" w:type="dxa"/>
            </w:tcMar>
            <w:vAlign w:val="center"/>
          </w:tcPr>
          <w:p w14:paraId="232E8FF1"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r>
      <w:tr w:rsidR="0032037E" w:rsidRPr="0032037E" w14:paraId="7429903E" w14:textId="77777777" w:rsidTr="00F26D34">
        <w:trPr>
          <w:trHeight w:val="612"/>
        </w:trPr>
        <w:tc>
          <w:tcPr>
            <w:tcW w:w="227" w:type="pct"/>
            <w:shd w:val="clear" w:color="auto" w:fill="auto"/>
            <w:tcMar>
              <w:left w:w="58" w:type="dxa"/>
              <w:right w:w="58" w:type="dxa"/>
            </w:tcMar>
            <w:vAlign w:val="center"/>
          </w:tcPr>
          <w:p w14:paraId="6C4442F4"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30</w:t>
            </w:r>
          </w:p>
        </w:tc>
        <w:tc>
          <w:tcPr>
            <w:tcW w:w="1585" w:type="pct"/>
            <w:shd w:val="clear" w:color="auto" w:fill="auto"/>
            <w:tcMar>
              <w:left w:w="58" w:type="dxa"/>
              <w:right w:w="58" w:type="dxa"/>
            </w:tcMar>
            <w:vAlign w:val="center"/>
          </w:tcPr>
          <w:p w14:paraId="11C97079" w14:textId="182B505E"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Máy</w:t>
            </w:r>
            <w:proofErr w:type="spellEnd"/>
            <w:r w:rsidRPr="0032037E">
              <w:rPr>
                <w:rFonts w:ascii="Times New Roman" w:eastAsia="Times New Roman" w:hAnsi="Times New Roman" w:cs="Times New Roman"/>
                <w:b w:val="0"/>
                <w:color w:val="auto"/>
                <w:sz w:val="24"/>
                <w:szCs w:val="24"/>
              </w:rPr>
              <w:t xml:space="preserve"> scan:</w:t>
            </w:r>
            <w:r w:rsidR="00385E2C">
              <w:rPr>
                <w:rFonts w:ascii="Times New Roman" w:eastAsia="Times New Roman" w:hAnsi="Times New Roman" w:cs="Times New Roman"/>
                <w:b w:val="0"/>
                <w:color w:val="auto"/>
                <w:sz w:val="24"/>
                <w:szCs w:val="24"/>
              </w:rPr>
              <w:t xml:space="preserve"> </w:t>
            </w:r>
            <w:r w:rsidRPr="0032037E">
              <w:rPr>
                <w:rFonts w:ascii="Times New Roman" w:eastAsia="Times New Roman" w:hAnsi="Times New Roman" w:cs="Times New Roman"/>
                <w:b w:val="0"/>
                <w:color w:val="auto"/>
                <w:sz w:val="24"/>
                <w:szCs w:val="24"/>
              </w:rPr>
              <w:t>HP Scanjet ENT 7500 Flatbed Scanner</w:t>
            </w:r>
          </w:p>
        </w:tc>
        <w:tc>
          <w:tcPr>
            <w:tcW w:w="424" w:type="pct"/>
            <w:shd w:val="clear" w:color="auto" w:fill="auto"/>
            <w:tcMar>
              <w:left w:w="58" w:type="dxa"/>
              <w:right w:w="58" w:type="dxa"/>
            </w:tcMar>
            <w:vAlign w:val="center"/>
          </w:tcPr>
          <w:p w14:paraId="77EC7FBC"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2015</w:t>
            </w:r>
          </w:p>
        </w:tc>
        <w:tc>
          <w:tcPr>
            <w:tcW w:w="252" w:type="pct"/>
            <w:shd w:val="clear" w:color="auto" w:fill="auto"/>
            <w:tcMar>
              <w:left w:w="58" w:type="dxa"/>
              <w:right w:w="58" w:type="dxa"/>
            </w:tcMar>
            <w:vAlign w:val="center"/>
          </w:tcPr>
          <w:p w14:paraId="46ED4ED3"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473" w:type="pct"/>
            <w:shd w:val="clear" w:color="auto" w:fill="auto"/>
            <w:tcMar>
              <w:left w:w="58" w:type="dxa"/>
              <w:right w:w="58" w:type="dxa"/>
            </w:tcMar>
            <w:vAlign w:val="center"/>
          </w:tcPr>
          <w:p w14:paraId="18F5D47D"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Toàn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trường</w:t>
            </w:r>
            <w:proofErr w:type="spellEnd"/>
          </w:p>
        </w:tc>
        <w:tc>
          <w:tcPr>
            <w:tcW w:w="788" w:type="pct"/>
            <w:shd w:val="clear" w:color="auto" w:fill="auto"/>
            <w:tcMar>
              <w:left w:w="58" w:type="dxa"/>
              <w:right w:w="58" w:type="dxa"/>
            </w:tcMar>
            <w:vAlign w:val="center"/>
          </w:tcPr>
          <w:p w14:paraId="29E57F1A"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Sử</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dụng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theo</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nhu</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cầu</w:t>
            </w:r>
            <w:proofErr w:type="spellEnd"/>
          </w:p>
        </w:tc>
        <w:tc>
          <w:tcPr>
            <w:tcW w:w="503" w:type="pct"/>
            <w:shd w:val="clear" w:color="auto" w:fill="auto"/>
            <w:tcMar>
              <w:left w:w="58" w:type="dxa"/>
              <w:right w:w="58" w:type="dxa"/>
            </w:tcMar>
            <w:vAlign w:val="center"/>
          </w:tcPr>
          <w:p w14:paraId="6449CB0E"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Năm</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học</w:t>
            </w:r>
            <w:proofErr w:type="spellEnd"/>
            <w:r w:rsidRPr="0032037E">
              <w:rPr>
                <w:rFonts w:ascii="Times New Roman" w:eastAsia="Times New Roman" w:hAnsi="Times New Roman" w:cs="Times New Roman"/>
                <w:b w:val="0"/>
                <w:color w:val="auto"/>
                <w:sz w:val="24"/>
                <w:szCs w:val="24"/>
              </w:rPr>
              <w:t xml:space="preserve"> </w:t>
            </w:r>
          </w:p>
        </w:tc>
        <w:tc>
          <w:tcPr>
            <w:tcW w:w="379" w:type="pct"/>
            <w:shd w:val="clear" w:color="auto" w:fill="auto"/>
            <w:tcMar>
              <w:left w:w="58" w:type="dxa"/>
              <w:right w:w="58" w:type="dxa"/>
            </w:tcMar>
            <w:vAlign w:val="center"/>
          </w:tcPr>
          <w:p w14:paraId="7DFFC447"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69" w:type="pct"/>
            <w:shd w:val="clear" w:color="auto" w:fill="auto"/>
            <w:tcMar>
              <w:left w:w="58" w:type="dxa"/>
              <w:right w:w="58" w:type="dxa"/>
            </w:tcMar>
            <w:vAlign w:val="center"/>
          </w:tcPr>
          <w:p w14:paraId="5819E315"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r>
      <w:tr w:rsidR="0032037E" w:rsidRPr="0032037E" w14:paraId="2521DCB0" w14:textId="77777777" w:rsidTr="00F26D34">
        <w:trPr>
          <w:trHeight w:val="612"/>
        </w:trPr>
        <w:tc>
          <w:tcPr>
            <w:tcW w:w="227" w:type="pct"/>
            <w:shd w:val="clear" w:color="auto" w:fill="auto"/>
            <w:tcMar>
              <w:left w:w="58" w:type="dxa"/>
              <w:right w:w="58" w:type="dxa"/>
            </w:tcMar>
            <w:vAlign w:val="center"/>
          </w:tcPr>
          <w:p w14:paraId="798F7EC6"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31</w:t>
            </w:r>
          </w:p>
        </w:tc>
        <w:tc>
          <w:tcPr>
            <w:tcW w:w="1585" w:type="pct"/>
            <w:shd w:val="clear" w:color="auto" w:fill="auto"/>
            <w:tcMar>
              <w:left w:w="58" w:type="dxa"/>
              <w:right w:w="58" w:type="dxa"/>
            </w:tcMar>
            <w:vAlign w:val="center"/>
          </w:tcPr>
          <w:p w14:paraId="10FF73A2" w14:textId="1B4EA6AE"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Máy</w:t>
            </w:r>
            <w:proofErr w:type="spellEnd"/>
            <w:r w:rsidRPr="0032037E">
              <w:rPr>
                <w:rFonts w:ascii="Times New Roman" w:eastAsia="Times New Roman" w:hAnsi="Times New Roman" w:cs="Times New Roman"/>
                <w:b w:val="0"/>
                <w:color w:val="auto"/>
                <w:sz w:val="24"/>
                <w:szCs w:val="24"/>
              </w:rPr>
              <w:t xml:space="preserve"> in laser A3: HP LASERJET PRO M706N</w:t>
            </w:r>
          </w:p>
        </w:tc>
        <w:tc>
          <w:tcPr>
            <w:tcW w:w="424" w:type="pct"/>
            <w:shd w:val="clear" w:color="auto" w:fill="auto"/>
            <w:tcMar>
              <w:left w:w="58" w:type="dxa"/>
              <w:right w:w="58" w:type="dxa"/>
            </w:tcMar>
            <w:vAlign w:val="center"/>
          </w:tcPr>
          <w:p w14:paraId="3303D183"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2015</w:t>
            </w:r>
          </w:p>
        </w:tc>
        <w:tc>
          <w:tcPr>
            <w:tcW w:w="252" w:type="pct"/>
            <w:shd w:val="clear" w:color="auto" w:fill="auto"/>
            <w:tcMar>
              <w:left w:w="58" w:type="dxa"/>
              <w:right w:w="58" w:type="dxa"/>
            </w:tcMar>
            <w:vAlign w:val="center"/>
          </w:tcPr>
          <w:p w14:paraId="34896941"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473" w:type="pct"/>
            <w:shd w:val="clear" w:color="auto" w:fill="auto"/>
            <w:tcMar>
              <w:left w:w="58" w:type="dxa"/>
              <w:right w:w="58" w:type="dxa"/>
            </w:tcMar>
            <w:vAlign w:val="center"/>
          </w:tcPr>
          <w:p w14:paraId="1697B437"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Toàn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trường</w:t>
            </w:r>
            <w:proofErr w:type="spellEnd"/>
          </w:p>
        </w:tc>
        <w:tc>
          <w:tcPr>
            <w:tcW w:w="788" w:type="pct"/>
            <w:shd w:val="clear" w:color="auto" w:fill="auto"/>
            <w:tcMar>
              <w:left w:w="58" w:type="dxa"/>
              <w:right w:w="58" w:type="dxa"/>
            </w:tcMar>
            <w:vAlign w:val="center"/>
          </w:tcPr>
          <w:p w14:paraId="54E94E0A"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Sử</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dụng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theo</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nhu</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cầu</w:t>
            </w:r>
            <w:proofErr w:type="spellEnd"/>
          </w:p>
        </w:tc>
        <w:tc>
          <w:tcPr>
            <w:tcW w:w="503" w:type="pct"/>
            <w:shd w:val="clear" w:color="auto" w:fill="auto"/>
            <w:tcMar>
              <w:left w:w="58" w:type="dxa"/>
              <w:right w:w="58" w:type="dxa"/>
            </w:tcMar>
            <w:vAlign w:val="center"/>
          </w:tcPr>
          <w:p w14:paraId="1563A7FB"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Năm</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học</w:t>
            </w:r>
            <w:proofErr w:type="spellEnd"/>
            <w:r w:rsidRPr="0032037E">
              <w:rPr>
                <w:rFonts w:ascii="Times New Roman" w:eastAsia="Times New Roman" w:hAnsi="Times New Roman" w:cs="Times New Roman"/>
                <w:b w:val="0"/>
                <w:color w:val="auto"/>
                <w:sz w:val="24"/>
                <w:szCs w:val="24"/>
              </w:rPr>
              <w:t xml:space="preserve"> </w:t>
            </w:r>
          </w:p>
        </w:tc>
        <w:tc>
          <w:tcPr>
            <w:tcW w:w="379" w:type="pct"/>
            <w:shd w:val="clear" w:color="auto" w:fill="auto"/>
            <w:tcMar>
              <w:left w:w="58" w:type="dxa"/>
              <w:right w:w="58" w:type="dxa"/>
            </w:tcMar>
            <w:vAlign w:val="center"/>
          </w:tcPr>
          <w:p w14:paraId="2B301390"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69" w:type="pct"/>
            <w:shd w:val="clear" w:color="auto" w:fill="auto"/>
            <w:tcMar>
              <w:left w:w="58" w:type="dxa"/>
              <w:right w:w="58" w:type="dxa"/>
            </w:tcMar>
            <w:vAlign w:val="center"/>
          </w:tcPr>
          <w:p w14:paraId="6E6B4ACF"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r>
      <w:tr w:rsidR="0032037E" w:rsidRPr="0032037E" w14:paraId="66AB4134" w14:textId="77777777" w:rsidTr="00F26D34">
        <w:trPr>
          <w:trHeight w:val="918"/>
        </w:trPr>
        <w:tc>
          <w:tcPr>
            <w:tcW w:w="227" w:type="pct"/>
            <w:shd w:val="clear" w:color="auto" w:fill="auto"/>
            <w:tcMar>
              <w:left w:w="58" w:type="dxa"/>
              <w:right w:w="58" w:type="dxa"/>
            </w:tcMar>
            <w:vAlign w:val="center"/>
          </w:tcPr>
          <w:p w14:paraId="1F1C1E96"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lastRenderedPageBreak/>
              <w:t>32</w:t>
            </w:r>
          </w:p>
        </w:tc>
        <w:tc>
          <w:tcPr>
            <w:tcW w:w="1585" w:type="pct"/>
            <w:shd w:val="clear" w:color="auto" w:fill="auto"/>
            <w:tcMar>
              <w:left w:w="58" w:type="dxa"/>
              <w:right w:w="58" w:type="dxa"/>
            </w:tcMar>
            <w:vAlign w:val="center"/>
          </w:tcPr>
          <w:p w14:paraId="14CE2162" w14:textId="7EEE6968"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Thiết</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bị</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chuyển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mạch</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cho</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hệ</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thống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máy</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tính</w:t>
            </w:r>
            <w:proofErr w:type="spellEnd"/>
            <w:r w:rsidRPr="0032037E">
              <w:rPr>
                <w:rFonts w:ascii="Times New Roman" w:eastAsia="Times New Roman" w:hAnsi="Times New Roman" w:cs="Times New Roman"/>
                <w:b w:val="0"/>
                <w:color w:val="auto"/>
                <w:sz w:val="24"/>
                <w:szCs w:val="24"/>
              </w:rPr>
              <w:t>: Catalyst 2960-X24 GigE 4x1G SFP LAN Base</w:t>
            </w:r>
          </w:p>
        </w:tc>
        <w:tc>
          <w:tcPr>
            <w:tcW w:w="424" w:type="pct"/>
            <w:shd w:val="clear" w:color="auto" w:fill="auto"/>
            <w:tcMar>
              <w:left w:w="58" w:type="dxa"/>
              <w:right w:w="58" w:type="dxa"/>
            </w:tcMar>
            <w:vAlign w:val="center"/>
          </w:tcPr>
          <w:p w14:paraId="42E36B9E"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2015</w:t>
            </w:r>
          </w:p>
        </w:tc>
        <w:tc>
          <w:tcPr>
            <w:tcW w:w="252" w:type="pct"/>
            <w:shd w:val="clear" w:color="auto" w:fill="auto"/>
            <w:tcMar>
              <w:left w:w="58" w:type="dxa"/>
              <w:right w:w="58" w:type="dxa"/>
            </w:tcMar>
            <w:vAlign w:val="center"/>
          </w:tcPr>
          <w:p w14:paraId="29A45D06"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473" w:type="pct"/>
            <w:shd w:val="clear" w:color="auto" w:fill="auto"/>
            <w:tcMar>
              <w:left w:w="58" w:type="dxa"/>
              <w:right w:w="58" w:type="dxa"/>
            </w:tcMar>
            <w:vAlign w:val="center"/>
          </w:tcPr>
          <w:p w14:paraId="219173BE"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Toàn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trường</w:t>
            </w:r>
            <w:proofErr w:type="spellEnd"/>
          </w:p>
        </w:tc>
        <w:tc>
          <w:tcPr>
            <w:tcW w:w="788" w:type="pct"/>
            <w:shd w:val="clear" w:color="auto" w:fill="auto"/>
            <w:tcMar>
              <w:left w:w="58" w:type="dxa"/>
              <w:right w:w="58" w:type="dxa"/>
            </w:tcMar>
            <w:vAlign w:val="center"/>
          </w:tcPr>
          <w:p w14:paraId="6411FB37"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Sử</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dụng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theo</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nhu</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cầu</w:t>
            </w:r>
            <w:proofErr w:type="spellEnd"/>
          </w:p>
        </w:tc>
        <w:tc>
          <w:tcPr>
            <w:tcW w:w="503" w:type="pct"/>
            <w:shd w:val="clear" w:color="auto" w:fill="auto"/>
            <w:tcMar>
              <w:left w:w="58" w:type="dxa"/>
              <w:right w:w="58" w:type="dxa"/>
            </w:tcMar>
            <w:vAlign w:val="center"/>
          </w:tcPr>
          <w:p w14:paraId="20DF59DA"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Năm</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học</w:t>
            </w:r>
            <w:proofErr w:type="spellEnd"/>
            <w:r w:rsidRPr="0032037E">
              <w:rPr>
                <w:rFonts w:ascii="Times New Roman" w:eastAsia="Times New Roman" w:hAnsi="Times New Roman" w:cs="Times New Roman"/>
                <w:b w:val="0"/>
                <w:color w:val="auto"/>
                <w:sz w:val="24"/>
                <w:szCs w:val="24"/>
              </w:rPr>
              <w:t xml:space="preserve"> </w:t>
            </w:r>
          </w:p>
        </w:tc>
        <w:tc>
          <w:tcPr>
            <w:tcW w:w="379" w:type="pct"/>
            <w:shd w:val="clear" w:color="auto" w:fill="auto"/>
            <w:tcMar>
              <w:left w:w="58" w:type="dxa"/>
              <w:right w:w="58" w:type="dxa"/>
            </w:tcMar>
            <w:vAlign w:val="center"/>
          </w:tcPr>
          <w:p w14:paraId="3386D71D"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69" w:type="pct"/>
            <w:shd w:val="clear" w:color="auto" w:fill="auto"/>
            <w:tcMar>
              <w:left w:w="58" w:type="dxa"/>
              <w:right w:w="58" w:type="dxa"/>
            </w:tcMar>
            <w:vAlign w:val="center"/>
          </w:tcPr>
          <w:p w14:paraId="56F741FC"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r>
      <w:tr w:rsidR="0032037E" w:rsidRPr="0032037E" w14:paraId="66F3B15E" w14:textId="77777777" w:rsidTr="00F26D34">
        <w:trPr>
          <w:trHeight w:val="305"/>
        </w:trPr>
        <w:tc>
          <w:tcPr>
            <w:tcW w:w="227" w:type="pct"/>
            <w:shd w:val="clear" w:color="auto" w:fill="auto"/>
            <w:tcMar>
              <w:left w:w="58" w:type="dxa"/>
              <w:right w:w="58" w:type="dxa"/>
            </w:tcMar>
            <w:vAlign w:val="center"/>
          </w:tcPr>
          <w:p w14:paraId="52F14DDE"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33</w:t>
            </w:r>
          </w:p>
        </w:tc>
        <w:tc>
          <w:tcPr>
            <w:tcW w:w="1585" w:type="pct"/>
            <w:shd w:val="clear" w:color="auto" w:fill="auto"/>
            <w:tcMar>
              <w:left w:w="58" w:type="dxa"/>
              <w:right w:w="58" w:type="dxa"/>
            </w:tcMar>
            <w:vAlign w:val="center"/>
          </w:tcPr>
          <w:p w14:paraId="0E451FA8" w14:textId="2EBEACC2"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Máy</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tính</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trạm</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làm</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việc</w:t>
            </w:r>
            <w:proofErr w:type="spellEnd"/>
            <w:r w:rsidRPr="0032037E">
              <w:rPr>
                <w:rFonts w:ascii="Times New Roman" w:eastAsia="Times New Roman" w:hAnsi="Times New Roman" w:cs="Times New Roman"/>
                <w:b w:val="0"/>
                <w:color w:val="auto"/>
                <w:sz w:val="24"/>
                <w:szCs w:val="24"/>
              </w:rPr>
              <w:t>: Dell XPS 8900</w:t>
            </w:r>
          </w:p>
        </w:tc>
        <w:tc>
          <w:tcPr>
            <w:tcW w:w="424" w:type="pct"/>
            <w:shd w:val="clear" w:color="auto" w:fill="auto"/>
            <w:tcMar>
              <w:left w:w="58" w:type="dxa"/>
              <w:right w:w="58" w:type="dxa"/>
            </w:tcMar>
            <w:vAlign w:val="center"/>
          </w:tcPr>
          <w:p w14:paraId="0CDC39FD"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2015</w:t>
            </w:r>
          </w:p>
        </w:tc>
        <w:tc>
          <w:tcPr>
            <w:tcW w:w="252" w:type="pct"/>
            <w:shd w:val="clear" w:color="auto" w:fill="auto"/>
            <w:tcMar>
              <w:left w:w="58" w:type="dxa"/>
              <w:right w:w="58" w:type="dxa"/>
            </w:tcMar>
            <w:vAlign w:val="center"/>
          </w:tcPr>
          <w:p w14:paraId="77A95D19"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473" w:type="pct"/>
            <w:shd w:val="clear" w:color="auto" w:fill="auto"/>
            <w:tcMar>
              <w:left w:w="58" w:type="dxa"/>
              <w:right w:w="58" w:type="dxa"/>
            </w:tcMar>
            <w:vAlign w:val="center"/>
          </w:tcPr>
          <w:p w14:paraId="37657F25"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Toàn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trường</w:t>
            </w:r>
            <w:proofErr w:type="spellEnd"/>
          </w:p>
        </w:tc>
        <w:tc>
          <w:tcPr>
            <w:tcW w:w="788" w:type="pct"/>
            <w:shd w:val="clear" w:color="auto" w:fill="auto"/>
            <w:tcMar>
              <w:left w:w="58" w:type="dxa"/>
              <w:right w:w="58" w:type="dxa"/>
            </w:tcMar>
            <w:vAlign w:val="center"/>
          </w:tcPr>
          <w:p w14:paraId="4BCB7A0B"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Sử</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dụng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theo</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nhu</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cầu</w:t>
            </w:r>
            <w:proofErr w:type="spellEnd"/>
          </w:p>
        </w:tc>
        <w:tc>
          <w:tcPr>
            <w:tcW w:w="503" w:type="pct"/>
            <w:shd w:val="clear" w:color="auto" w:fill="auto"/>
            <w:tcMar>
              <w:left w:w="58" w:type="dxa"/>
              <w:right w:w="58" w:type="dxa"/>
            </w:tcMar>
            <w:vAlign w:val="center"/>
          </w:tcPr>
          <w:p w14:paraId="5815DC66"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Năm</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học</w:t>
            </w:r>
            <w:proofErr w:type="spellEnd"/>
            <w:r w:rsidRPr="0032037E">
              <w:rPr>
                <w:rFonts w:ascii="Times New Roman" w:eastAsia="Times New Roman" w:hAnsi="Times New Roman" w:cs="Times New Roman"/>
                <w:b w:val="0"/>
                <w:color w:val="auto"/>
                <w:sz w:val="24"/>
                <w:szCs w:val="24"/>
              </w:rPr>
              <w:t xml:space="preserve"> </w:t>
            </w:r>
          </w:p>
        </w:tc>
        <w:tc>
          <w:tcPr>
            <w:tcW w:w="379" w:type="pct"/>
            <w:shd w:val="clear" w:color="auto" w:fill="auto"/>
            <w:tcMar>
              <w:left w:w="58" w:type="dxa"/>
              <w:right w:w="58" w:type="dxa"/>
            </w:tcMar>
            <w:vAlign w:val="center"/>
          </w:tcPr>
          <w:p w14:paraId="59B51E2E"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69" w:type="pct"/>
            <w:shd w:val="clear" w:color="auto" w:fill="auto"/>
            <w:tcMar>
              <w:left w:w="58" w:type="dxa"/>
              <w:right w:w="58" w:type="dxa"/>
            </w:tcMar>
            <w:vAlign w:val="center"/>
          </w:tcPr>
          <w:p w14:paraId="14539E7C"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r>
      <w:tr w:rsidR="0032037E" w:rsidRPr="0032037E" w14:paraId="7CFB1BCF" w14:textId="77777777" w:rsidTr="00F26D34">
        <w:trPr>
          <w:trHeight w:val="305"/>
        </w:trPr>
        <w:tc>
          <w:tcPr>
            <w:tcW w:w="227" w:type="pct"/>
            <w:shd w:val="clear" w:color="auto" w:fill="auto"/>
            <w:tcMar>
              <w:left w:w="58" w:type="dxa"/>
              <w:right w:w="58" w:type="dxa"/>
            </w:tcMar>
            <w:vAlign w:val="center"/>
          </w:tcPr>
          <w:p w14:paraId="2DE85770"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34</w:t>
            </w:r>
          </w:p>
        </w:tc>
        <w:tc>
          <w:tcPr>
            <w:tcW w:w="1585" w:type="pct"/>
            <w:shd w:val="clear" w:color="auto" w:fill="auto"/>
            <w:tcMar>
              <w:left w:w="58" w:type="dxa"/>
              <w:right w:w="58" w:type="dxa"/>
            </w:tcMar>
            <w:vAlign w:val="center"/>
          </w:tcPr>
          <w:p w14:paraId="456F39EE" w14:textId="1496F980"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Máy</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chiếu</w:t>
            </w:r>
            <w:proofErr w:type="spellEnd"/>
            <w:r w:rsidRPr="0032037E">
              <w:rPr>
                <w:rFonts w:ascii="Times New Roman" w:eastAsia="Times New Roman" w:hAnsi="Times New Roman" w:cs="Times New Roman"/>
                <w:b w:val="0"/>
                <w:color w:val="auto"/>
                <w:sz w:val="24"/>
                <w:szCs w:val="24"/>
              </w:rPr>
              <w:t>:</w:t>
            </w:r>
            <w:r w:rsidR="00385E2C">
              <w:rPr>
                <w:rFonts w:ascii="Times New Roman" w:eastAsia="Times New Roman" w:hAnsi="Times New Roman" w:cs="Times New Roman"/>
                <w:b w:val="0"/>
                <w:color w:val="auto"/>
                <w:sz w:val="24"/>
                <w:szCs w:val="24"/>
              </w:rPr>
              <w:t xml:space="preserve"> </w:t>
            </w:r>
            <w:r w:rsidRPr="0032037E">
              <w:rPr>
                <w:rFonts w:ascii="Times New Roman" w:eastAsia="Times New Roman" w:hAnsi="Times New Roman" w:cs="Times New Roman"/>
                <w:b w:val="0"/>
                <w:color w:val="auto"/>
                <w:sz w:val="24"/>
                <w:szCs w:val="24"/>
              </w:rPr>
              <w:t>Sony VPL-EX295</w:t>
            </w:r>
          </w:p>
        </w:tc>
        <w:tc>
          <w:tcPr>
            <w:tcW w:w="424" w:type="pct"/>
            <w:shd w:val="clear" w:color="auto" w:fill="auto"/>
            <w:tcMar>
              <w:left w:w="58" w:type="dxa"/>
              <w:right w:w="58" w:type="dxa"/>
            </w:tcMar>
            <w:vAlign w:val="center"/>
          </w:tcPr>
          <w:p w14:paraId="570E3BEC"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2015</w:t>
            </w:r>
          </w:p>
        </w:tc>
        <w:tc>
          <w:tcPr>
            <w:tcW w:w="252" w:type="pct"/>
            <w:shd w:val="clear" w:color="auto" w:fill="auto"/>
            <w:tcMar>
              <w:left w:w="58" w:type="dxa"/>
              <w:right w:w="58" w:type="dxa"/>
            </w:tcMar>
            <w:vAlign w:val="center"/>
          </w:tcPr>
          <w:p w14:paraId="581DAC1E"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473" w:type="pct"/>
            <w:shd w:val="clear" w:color="auto" w:fill="auto"/>
            <w:tcMar>
              <w:left w:w="58" w:type="dxa"/>
              <w:right w:w="58" w:type="dxa"/>
            </w:tcMar>
            <w:vAlign w:val="center"/>
          </w:tcPr>
          <w:p w14:paraId="0560DD82"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Toàn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trường</w:t>
            </w:r>
            <w:proofErr w:type="spellEnd"/>
          </w:p>
        </w:tc>
        <w:tc>
          <w:tcPr>
            <w:tcW w:w="788" w:type="pct"/>
            <w:shd w:val="clear" w:color="auto" w:fill="auto"/>
            <w:tcMar>
              <w:left w:w="58" w:type="dxa"/>
              <w:right w:w="58" w:type="dxa"/>
            </w:tcMar>
            <w:vAlign w:val="center"/>
          </w:tcPr>
          <w:p w14:paraId="701E7933"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Sử</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dụng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theo</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nhu</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cầu</w:t>
            </w:r>
            <w:proofErr w:type="spellEnd"/>
          </w:p>
        </w:tc>
        <w:tc>
          <w:tcPr>
            <w:tcW w:w="503" w:type="pct"/>
            <w:shd w:val="clear" w:color="auto" w:fill="auto"/>
            <w:tcMar>
              <w:left w:w="58" w:type="dxa"/>
              <w:right w:w="58" w:type="dxa"/>
            </w:tcMar>
            <w:vAlign w:val="center"/>
          </w:tcPr>
          <w:p w14:paraId="5C1C8379"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Năm</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học</w:t>
            </w:r>
            <w:proofErr w:type="spellEnd"/>
            <w:r w:rsidRPr="0032037E">
              <w:rPr>
                <w:rFonts w:ascii="Times New Roman" w:eastAsia="Times New Roman" w:hAnsi="Times New Roman" w:cs="Times New Roman"/>
                <w:b w:val="0"/>
                <w:color w:val="auto"/>
                <w:sz w:val="24"/>
                <w:szCs w:val="24"/>
              </w:rPr>
              <w:t xml:space="preserve"> </w:t>
            </w:r>
          </w:p>
        </w:tc>
        <w:tc>
          <w:tcPr>
            <w:tcW w:w="379" w:type="pct"/>
            <w:shd w:val="clear" w:color="auto" w:fill="auto"/>
            <w:tcMar>
              <w:left w:w="58" w:type="dxa"/>
              <w:right w:w="58" w:type="dxa"/>
            </w:tcMar>
            <w:vAlign w:val="center"/>
          </w:tcPr>
          <w:p w14:paraId="4CECB32A"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69" w:type="pct"/>
            <w:shd w:val="clear" w:color="auto" w:fill="auto"/>
            <w:tcMar>
              <w:left w:w="58" w:type="dxa"/>
              <w:right w:w="58" w:type="dxa"/>
            </w:tcMar>
            <w:vAlign w:val="center"/>
          </w:tcPr>
          <w:p w14:paraId="2FA235EA"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r>
      <w:tr w:rsidR="0032037E" w:rsidRPr="0032037E" w14:paraId="6D32DA86" w14:textId="77777777" w:rsidTr="00F26D34">
        <w:trPr>
          <w:trHeight w:val="918"/>
        </w:trPr>
        <w:tc>
          <w:tcPr>
            <w:tcW w:w="227" w:type="pct"/>
            <w:shd w:val="clear" w:color="auto" w:fill="auto"/>
            <w:tcMar>
              <w:left w:w="58" w:type="dxa"/>
              <w:right w:w="58" w:type="dxa"/>
            </w:tcMar>
            <w:vAlign w:val="center"/>
          </w:tcPr>
          <w:p w14:paraId="4866D12E"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35</w:t>
            </w:r>
          </w:p>
        </w:tc>
        <w:tc>
          <w:tcPr>
            <w:tcW w:w="1585" w:type="pct"/>
            <w:shd w:val="clear" w:color="auto" w:fill="auto"/>
            <w:tcMar>
              <w:left w:w="58" w:type="dxa"/>
              <w:right w:w="58" w:type="dxa"/>
            </w:tcMar>
            <w:vAlign w:val="center"/>
          </w:tcPr>
          <w:p w14:paraId="2B73AAA7"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Card </w:t>
            </w:r>
            <w:proofErr w:type="spellStart"/>
            <w:r w:rsidRPr="0032037E">
              <w:rPr>
                <w:rFonts w:ascii="Times New Roman" w:eastAsia="Times New Roman" w:hAnsi="Times New Roman" w:cs="Times New Roman"/>
                <w:b w:val="0"/>
                <w:color w:val="auto"/>
                <w:sz w:val="24"/>
                <w:szCs w:val="24"/>
              </w:rPr>
              <w:t>màn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hình</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máy</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tính</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dùng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để</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lập</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trình</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tính</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toán</w:t>
            </w:r>
            <w:proofErr w:type="spellEnd"/>
            <w:r w:rsidRPr="0032037E">
              <w:rPr>
                <w:rFonts w:ascii="Times New Roman" w:eastAsia="Times New Roman" w:hAnsi="Times New Roman" w:cs="Times New Roman"/>
                <w:b w:val="0"/>
                <w:color w:val="auto"/>
                <w:sz w:val="24"/>
                <w:szCs w:val="24"/>
              </w:rPr>
              <w:t xml:space="preserve"> song </w:t>
            </w:r>
            <w:proofErr w:type="spellStart"/>
            <w:r w:rsidRPr="0032037E">
              <w:rPr>
                <w:rFonts w:ascii="Times New Roman" w:eastAsia="Times New Roman" w:hAnsi="Times New Roman" w:cs="Times New Roman"/>
                <w:b w:val="0"/>
                <w:color w:val="auto"/>
                <w:sz w:val="24"/>
                <w:szCs w:val="24"/>
              </w:rPr>
              <w:t>song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theo</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mô</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hình</w:t>
            </w:r>
            <w:proofErr w:type="spellEnd"/>
            <w:r w:rsidRPr="0032037E">
              <w:rPr>
                <w:rFonts w:ascii="Times New Roman" w:eastAsia="Times New Roman" w:hAnsi="Times New Roman" w:cs="Times New Roman"/>
                <w:b w:val="0"/>
                <w:color w:val="auto"/>
                <w:sz w:val="24"/>
                <w:szCs w:val="24"/>
              </w:rPr>
              <w:t xml:space="preserve"> CUDA </w:t>
            </w:r>
            <w:proofErr w:type="spellStart"/>
            <w:r w:rsidRPr="0032037E">
              <w:rPr>
                <w:rFonts w:ascii="Times New Roman" w:eastAsia="Times New Roman" w:hAnsi="Times New Roman" w:cs="Times New Roman"/>
                <w:b w:val="0"/>
                <w:color w:val="auto"/>
                <w:sz w:val="24"/>
                <w:szCs w:val="24"/>
              </w:rPr>
              <w:t>với</w:t>
            </w:r>
            <w:proofErr w:type="spellEnd"/>
            <w:r w:rsidRPr="0032037E">
              <w:rPr>
                <w:rFonts w:ascii="Times New Roman" w:eastAsia="Times New Roman" w:hAnsi="Times New Roman" w:cs="Times New Roman"/>
                <w:b w:val="0"/>
                <w:color w:val="auto"/>
                <w:sz w:val="24"/>
                <w:szCs w:val="24"/>
              </w:rPr>
              <w:t xml:space="preserve"> GPU)</w:t>
            </w:r>
          </w:p>
        </w:tc>
        <w:tc>
          <w:tcPr>
            <w:tcW w:w="424" w:type="pct"/>
            <w:shd w:val="clear" w:color="auto" w:fill="auto"/>
            <w:tcMar>
              <w:left w:w="58" w:type="dxa"/>
              <w:right w:w="58" w:type="dxa"/>
            </w:tcMar>
            <w:vAlign w:val="center"/>
          </w:tcPr>
          <w:p w14:paraId="0F669373"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2015</w:t>
            </w:r>
          </w:p>
        </w:tc>
        <w:tc>
          <w:tcPr>
            <w:tcW w:w="252" w:type="pct"/>
            <w:shd w:val="clear" w:color="auto" w:fill="auto"/>
            <w:tcMar>
              <w:left w:w="58" w:type="dxa"/>
              <w:right w:w="58" w:type="dxa"/>
            </w:tcMar>
            <w:vAlign w:val="center"/>
          </w:tcPr>
          <w:p w14:paraId="6D3360E4"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473" w:type="pct"/>
            <w:shd w:val="clear" w:color="auto" w:fill="auto"/>
            <w:tcMar>
              <w:left w:w="58" w:type="dxa"/>
              <w:right w:w="58" w:type="dxa"/>
            </w:tcMar>
            <w:vAlign w:val="center"/>
          </w:tcPr>
          <w:p w14:paraId="6718FAEB"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Toàn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trường</w:t>
            </w:r>
            <w:proofErr w:type="spellEnd"/>
          </w:p>
        </w:tc>
        <w:tc>
          <w:tcPr>
            <w:tcW w:w="788" w:type="pct"/>
            <w:shd w:val="clear" w:color="auto" w:fill="auto"/>
            <w:tcMar>
              <w:left w:w="58" w:type="dxa"/>
              <w:right w:w="58" w:type="dxa"/>
            </w:tcMar>
            <w:vAlign w:val="center"/>
          </w:tcPr>
          <w:p w14:paraId="445EFF62"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Sử</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dụng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theo</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nhu</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cầu</w:t>
            </w:r>
            <w:proofErr w:type="spellEnd"/>
          </w:p>
        </w:tc>
        <w:tc>
          <w:tcPr>
            <w:tcW w:w="503" w:type="pct"/>
            <w:shd w:val="clear" w:color="auto" w:fill="auto"/>
            <w:tcMar>
              <w:left w:w="58" w:type="dxa"/>
              <w:right w:w="58" w:type="dxa"/>
            </w:tcMar>
            <w:vAlign w:val="center"/>
          </w:tcPr>
          <w:p w14:paraId="0B782FAB"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Năm</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học</w:t>
            </w:r>
            <w:proofErr w:type="spellEnd"/>
            <w:r w:rsidRPr="0032037E">
              <w:rPr>
                <w:rFonts w:ascii="Times New Roman" w:eastAsia="Times New Roman" w:hAnsi="Times New Roman" w:cs="Times New Roman"/>
                <w:b w:val="0"/>
                <w:color w:val="auto"/>
                <w:sz w:val="24"/>
                <w:szCs w:val="24"/>
              </w:rPr>
              <w:t xml:space="preserve"> </w:t>
            </w:r>
          </w:p>
        </w:tc>
        <w:tc>
          <w:tcPr>
            <w:tcW w:w="379" w:type="pct"/>
            <w:shd w:val="clear" w:color="auto" w:fill="auto"/>
            <w:tcMar>
              <w:left w:w="58" w:type="dxa"/>
              <w:right w:w="58" w:type="dxa"/>
            </w:tcMar>
            <w:vAlign w:val="center"/>
          </w:tcPr>
          <w:p w14:paraId="1CC9572A"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69" w:type="pct"/>
            <w:shd w:val="clear" w:color="auto" w:fill="auto"/>
            <w:tcMar>
              <w:left w:w="58" w:type="dxa"/>
              <w:right w:w="58" w:type="dxa"/>
            </w:tcMar>
            <w:vAlign w:val="center"/>
          </w:tcPr>
          <w:p w14:paraId="7321A7E4"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r>
      <w:tr w:rsidR="0032037E" w:rsidRPr="0032037E" w14:paraId="20A83AC3" w14:textId="77777777" w:rsidTr="00F26D34">
        <w:trPr>
          <w:trHeight w:val="612"/>
        </w:trPr>
        <w:tc>
          <w:tcPr>
            <w:tcW w:w="227" w:type="pct"/>
            <w:shd w:val="clear" w:color="auto" w:fill="auto"/>
            <w:tcMar>
              <w:left w:w="58" w:type="dxa"/>
              <w:right w:w="58" w:type="dxa"/>
            </w:tcMar>
            <w:vAlign w:val="center"/>
          </w:tcPr>
          <w:p w14:paraId="52F63AE5"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36</w:t>
            </w:r>
          </w:p>
        </w:tc>
        <w:tc>
          <w:tcPr>
            <w:tcW w:w="1585" w:type="pct"/>
            <w:shd w:val="clear" w:color="auto" w:fill="auto"/>
            <w:tcMar>
              <w:left w:w="58" w:type="dxa"/>
              <w:right w:w="58" w:type="dxa"/>
            </w:tcMar>
            <w:vAlign w:val="center"/>
          </w:tcPr>
          <w:p w14:paraId="4B3E328A"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Màn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hình</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máy</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tính</w:t>
            </w:r>
            <w:proofErr w:type="spellEnd"/>
            <w:r w:rsidRPr="0032037E">
              <w:rPr>
                <w:rFonts w:ascii="Times New Roman" w:eastAsia="Times New Roman" w:hAnsi="Times New Roman" w:cs="Times New Roman"/>
                <w:b w:val="0"/>
                <w:color w:val="auto"/>
                <w:sz w:val="24"/>
                <w:szCs w:val="24"/>
              </w:rPr>
              <w:t xml:space="preserve"> (Monitor)-LCD LG 24"</w:t>
            </w:r>
          </w:p>
        </w:tc>
        <w:tc>
          <w:tcPr>
            <w:tcW w:w="424" w:type="pct"/>
            <w:shd w:val="clear" w:color="auto" w:fill="auto"/>
            <w:tcMar>
              <w:left w:w="58" w:type="dxa"/>
              <w:right w:w="58" w:type="dxa"/>
            </w:tcMar>
            <w:vAlign w:val="center"/>
          </w:tcPr>
          <w:p w14:paraId="2C25BFAF"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2015</w:t>
            </w:r>
          </w:p>
        </w:tc>
        <w:tc>
          <w:tcPr>
            <w:tcW w:w="252" w:type="pct"/>
            <w:shd w:val="clear" w:color="auto" w:fill="auto"/>
            <w:tcMar>
              <w:left w:w="58" w:type="dxa"/>
              <w:right w:w="58" w:type="dxa"/>
            </w:tcMar>
            <w:vAlign w:val="center"/>
          </w:tcPr>
          <w:p w14:paraId="3F377776"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473" w:type="pct"/>
            <w:shd w:val="clear" w:color="auto" w:fill="auto"/>
            <w:tcMar>
              <w:left w:w="58" w:type="dxa"/>
              <w:right w:w="58" w:type="dxa"/>
            </w:tcMar>
            <w:vAlign w:val="center"/>
          </w:tcPr>
          <w:p w14:paraId="4DEED05E"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Toàn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trường</w:t>
            </w:r>
            <w:proofErr w:type="spellEnd"/>
          </w:p>
        </w:tc>
        <w:tc>
          <w:tcPr>
            <w:tcW w:w="788" w:type="pct"/>
            <w:shd w:val="clear" w:color="auto" w:fill="auto"/>
            <w:tcMar>
              <w:left w:w="58" w:type="dxa"/>
              <w:right w:w="58" w:type="dxa"/>
            </w:tcMar>
            <w:vAlign w:val="center"/>
          </w:tcPr>
          <w:p w14:paraId="5DBC9291"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Sử</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dụng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theo</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nhu</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cầu</w:t>
            </w:r>
            <w:proofErr w:type="spellEnd"/>
          </w:p>
        </w:tc>
        <w:tc>
          <w:tcPr>
            <w:tcW w:w="503" w:type="pct"/>
            <w:shd w:val="clear" w:color="auto" w:fill="auto"/>
            <w:tcMar>
              <w:left w:w="58" w:type="dxa"/>
              <w:right w:w="58" w:type="dxa"/>
            </w:tcMar>
            <w:vAlign w:val="center"/>
          </w:tcPr>
          <w:p w14:paraId="264FBE83" w14:textId="77777777" w:rsidR="00660F28" w:rsidRPr="0032037E" w:rsidRDefault="009F4098" w:rsidP="00F26D34">
            <w:pPr>
              <w:spacing w:before="40" w:after="40" w:line="276" w:lineRule="auto"/>
              <w:ind w:hanging="2"/>
              <w:jc w:val="center"/>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Năm</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học</w:t>
            </w:r>
            <w:proofErr w:type="spellEnd"/>
            <w:r w:rsidRPr="0032037E">
              <w:rPr>
                <w:rFonts w:ascii="Times New Roman" w:eastAsia="Times New Roman" w:hAnsi="Times New Roman" w:cs="Times New Roman"/>
                <w:b w:val="0"/>
                <w:color w:val="auto"/>
                <w:sz w:val="24"/>
                <w:szCs w:val="24"/>
              </w:rPr>
              <w:t xml:space="preserve"> </w:t>
            </w:r>
          </w:p>
        </w:tc>
        <w:tc>
          <w:tcPr>
            <w:tcW w:w="379" w:type="pct"/>
            <w:shd w:val="clear" w:color="auto" w:fill="auto"/>
            <w:tcMar>
              <w:left w:w="58" w:type="dxa"/>
              <w:right w:w="58" w:type="dxa"/>
            </w:tcMar>
            <w:vAlign w:val="center"/>
          </w:tcPr>
          <w:p w14:paraId="5C4C6867"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69" w:type="pct"/>
            <w:shd w:val="clear" w:color="auto" w:fill="auto"/>
            <w:tcMar>
              <w:left w:w="58" w:type="dxa"/>
              <w:right w:w="58" w:type="dxa"/>
            </w:tcMar>
            <w:vAlign w:val="center"/>
          </w:tcPr>
          <w:p w14:paraId="7A4E15D3" w14:textId="77777777" w:rsidR="00660F28" w:rsidRPr="0032037E" w:rsidRDefault="009F4098" w:rsidP="00F26D34">
            <w:pPr>
              <w:spacing w:before="40" w:after="40" w:line="276" w:lineRule="auto"/>
              <w:ind w:hanging="2"/>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r>
    </w:tbl>
    <w:p w14:paraId="51C71E21" w14:textId="09E62262" w:rsidR="00660F28" w:rsidRPr="0032037E" w:rsidRDefault="009F4098" w:rsidP="005D6490">
      <w:pPr>
        <w:widowControl w:val="0"/>
        <w:tabs>
          <w:tab w:val="left" w:pos="630"/>
        </w:tabs>
        <w:spacing w:before="120" w:after="120" w:line="276" w:lineRule="auto"/>
        <w:ind w:hanging="3"/>
        <w:rPr>
          <w:b/>
          <w:sz w:val="24"/>
          <w:szCs w:val="24"/>
        </w:rPr>
      </w:pPr>
      <w:r w:rsidRPr="0032037E">
        <w:rPr>
          <w:b/>
          <w:sz w:val="24"/>
          <w:szCs w:val="24"/>
        </w:rPr>
        <w:t>1</w:t>
      </w:r>
      <w:r w:rsidR="005D6490">
        <w:rPr>
          <w:b/>
          <w:sz w:val="24"/>
          <w:szCs w:val="24"/>
          <w:lang w:val="vi-VN"/>
        </w:rPr>
        <w:t>6</w:t>
      </w:r>
      <w:r w:rsidR="00EE1D97">
        <w:rPr>
          <w:b/>
          <w:sz w:val="24"/>
          <w:szCs w:val="24"/>
          <w:lang w:val="vi-VN"/>
        </w:rPr>
        <w:t xml:space="preserve">. </w:t>
      </w:r>
      <w:r w:rsidRPr="0032037E">
        <w:rPr>
          <w:b/>
          <w:sz w:val="24"/>
          <w:szCs w:val="24"/>
        </w:rPr>
        <w:t xml:space="preserve"> </w:t>
      </w:r>
      <w:proofErr w:type="spellStart"/>
      <w:r w:rsidRPr="0032037E">
        <w:rPr>
          <w:b/>
          <w:sz w:val="24"/>
          <w:szCs w:val="24"/>
        </w:rPr>
        <w:t>Mối</w:t>
      </w:r>
      <w:proofErr w:type="spellEnd"/>
      <w:r w:rsidRPr="0032037E">
        <w:rPr>
          <w:b/>
          <w:sz w:val="24"/>
          <w:szCs w:val="24"/>
        </w:rPr>
        <w:t xml:space="preserve"> </w:t>
      </w:r>
      <w:proofErr w:type="spellStart"/>
      <w:r w:rsidRPr="0032037E">
        <w:rPr>
          <w:b/>
          <w:sz w:val="24"/>
          <w:szCs w:val="24"/>
        </w:rPr>
        <w:t>quan</w:t>
      </w:r>
      <w:proofErr w:type="spellEnd"/>
      <w:r w:rsidRPr="0032037E">
        <w:rPr>
          <w:b/>
          <w:sz w:val="24"/>
          <w:szCs w:val="24"/>
        </w:rPr>
        <w:t xml:space="preserve"> </w:t>
      </w:r>
      <w:proofErr w:type="spellStart"/>
      <w:r w:rsidRPr="0032037E">
        <w:rPr>
          <w:b/>
          <w:sz w:val="24"/>
          <w:szCs w:val="24"/>
        </w:rPr>
        <w:t>hệ</w:t>
      </w:r>
      <w:proofErr w:type="spellEnd"/>
      <w:r w:rsidRPr="0032037E">
        <w:rPr>
          <w:b/>
          <w:sz w:val="24"/>
          <w:szCs w:val="24"/>
        </w:rPr>
        <w:t xml:space="preserve"> </w:t>
      </w:r>
      <w:proofErr w:type="spellStart"/>
      <w:r w:rsidRPr="0032037E">
        <w:rPr>
          <w:b/>
          <w:sz w:val="24"/>
          <w:szCs w:val="24"/>
        </w:rPr>
        <w:t>giữa</w:t>
      </w:r>
      <w:proofErr w:type="spellEnd"/>
      <w:r w:rsidRPr="0032037E">
        <w:rPr>
          <w:b/>
          <w:sz w:val="24"/>
          <w:szCs w:val="24"/>
        </w:rPr>
        <w:t xml:space="preserve"> </w:t>
      </w:r>
      <w:proofErr w:type="spellStart"/>
      <w:r w:rsidRPr="0032037E">
        <w:rPr>
          <w:b/>
          <w:sz w:val="24"/>
          <w:szCs w:val="24"/>
        </w:rPr>
        <w:t>chuẩn</w:t>
      </w:r>
      <w:proofErr w:type="spellEnd"/>
      <w:r w:rsidRPr="0032037E">
        <w:rPr>
          <w:b/>
          <w:sz w:val="24"/>
          <w:szCs w:val="24"/>
        </w:rPr>
        <w:t xml:space="preserve"> </w:t>
      </w:r>
      <w:proofErr w:type="spellStart"/>
      <w:r w:rsidRPr="0032037E">
        <w:rPr>
          <w:b/>
          <w:sz w:val="24"/>
          <w:szCs w:val="24"/>
        </w:rPr>
        <w:t>đầu</w:t>
      </w:r>
      <w:proofErr w:type="spellEnd"/>
      <w:r w:rsidRPr="0032037E">
        <w:rPr>
          <w:b/>
          <w:sz w:val="24"/>
          <w:szCs w:val="24"/>
        </w:rPr>
        <w:t xml:space="preserve"> </w:t>
      </w:r>
      <w:proofErr w:type="spellStart"/>
      <w:r w:rsidRPr="0032037E">
        <w:rPr>
          <w:b/>
          <w:sz w:val="24"/>
          <w:szCs w:val="24"/>
        </w:rPr>
        <w:t>ra</w:t>
      </w:r>
      <w:proofErr w:type="spellEnd"/>
      <w:r w:rsidRPr="0032037E">
        <w:rPr>
          <w:b/>
          <w:sz w:val="24"/>
          <w:szCs w:val="24"/>
        </w:rPr>
        <w:t xml:space="preserve"> </w:t>
      </w:r>
      <w:proofErr w:type="spellStart"/>
      <w:r w:rsidRPr="0032037E">
        <w:rPr>
          <w:b/>
          <w:sz w:val="24"/>
          <w:szCs w:val="24"/>
        </w:rPr>
        <w:t>và</w:t>
      </w:r>
      <w:proofErr w:type="spellEnd"/>
      <w:r w:rsidRPr="0032037E">
        <w:rPr>
          <w:b/>
          <w:sz w:val="24"/>
          <w:szCs w:val="24"/>
        </w:rPr>
        <w:t xml:space="preserve"> </w:t>
      </w:r>
      <w:proofErr w:type="spellStart"/>
      <w:r w:rsidRPr="0032037E">
        <w:rPr>
          <w:b/>
          <w:sz w:val="24"/>
          <w:szCs w:val="24"/>
        </w:rPr>
        <w:t>các</w:t>
      </w:r>
      <w:proofErr w:type="spellEnd"/>
      <w:r w:rsidRPr="0032037E">
        <w:rPr>
          <w:b/>
          <w:sz w:val="24"/>
          <w:szCs w:val="24"/>
        </w:rPr>
        <w:t xml:space="preserve"> </w:t>
      </w:r>
      <w:proofErr w:type="spellStart"/>
      <w:r w:rsidRPr="0032037E">
        <w:rPr>
          <w:b/>
          <w:sz w:val="24"/>
          <w:szCs w:val="24"/>
        </w:rPr>
        <w:t>học</w:t>
      </w:r>
      <w:proofErr w:type="spellEnd"/>
      <w:r w:rsidRPr="0032037E">
        <w:rPr>
          <w:b/>
          <w:sz w:val="24"/>
          <w:szCs w:val="24"/>
        </w:rPr>
        <w:t xml:space="preserve"> </w:t>
      </w:r>
      <w:proofErr w:type="spellStart"/>
      <w:r w:rsidRPr="0032037E">
        <w:rPr>
          <w:b/>
          <w:sz w:val="24"/>
          <w:szCs w:val="24"/>
        </w:rPr>
        <w:t>phần</w:t>
      </w:r>
      <w:proofErr w:type="spellEnd"/>
      <w:r w:rsidRPr="0032037E">
        <w:rPr>
          <w:b/>
          <w:sz w:val="24"/>
          <w:szCs w:val="24"/>
        </w:rPr>
        <w:t xml:space="preserve"> Quản </w:t>
      </w:r>
      <w:proofErr w:type="spellStart"/>
      <w:r w:rsidRPr="0032037E">
        <w:rPr>
          <w:b/>
          <w:sz w:val="24"/>
          <w:szCs w:val="24"/>
        </w:rPr>
        <w:t>lý</w:t>
      </w:r>
      <w:proofErr w:type="spellEnd"/>
      <w:r w:rsidRPr="0032037E">
        <w:rPr>
          <w:b/>
          <w:sz w:val="24"/>
          <w:szCs w:val="24"/>
        </w:rPr>
        <w:t xml:space="preserve"> </w:t>
      </w:r>
      <w:proofErr w:type="spellStart"/>
      <w:r w:rsidRPr="0032037E">
        <w:rPr>
          <w:b/>
          <w:sz w:val="24"/>
          <w:szCs w:val="24"/>
        </w:rPr>
        <w:t>công</w:t>
      </w:r>
      <w:proofErr w:type="spellEnd"/>
    </w:p>
    <w:tbl>
      <w:tblPr>
        <w:tblStyle w:val="59"/>
        <w:tblW w:w="506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92"/>
        <w:gridCol w:w="1326"/>
        <w:gridCol w:w="2039"/>
        <w:gridCol w:w="809"/>
        <w:gridCol w:w="864"/>
        <w:gridCol w:w="864"/>
        <w:gridCol w:w="864"/>
        <w:gridCol w:w="864"/>
        <w:gridCol w:w="864"/>
        <w:gridCol w:w="864"/>
        <w:gridCol w:w="864"/>
        <w:gridCol w:w="864"/>
        <w:gridCol w:w="864"/>
        <w:gridCol w:w="956"/>
        <w:gridCol w:w="905"/>
      </w:tblGrid>
      <w:tr w:rsidR="0032037E" w:rsidRPr="0032037E" w14:paraId="090DDDA4" w14:textId="77777777" w:rsidTr="004A2D3B">
        <w:trPr>
          <w:trHeight w:val="20"/>
          <w:jc w:val="center"/>
        </w:trPr>
        <w:tc>
          <w:tcPr>
            <w:tcW w:w="205" w:type="pct"/>
            <w:vMerge w:val="restart"/>
            <w:shd w:val="clear" w:color="auto" w:fill="auto"/>
            <w:vAlign w:val="center"/>
          </w:tcPr>
          <w:p w14:paraId="5EDBAF21" w14:textId="4D47F31C" w:rsidR="00660F28" w:rsidRPr="0032037E" w:rsidRDefault="0032037E" w:rsidP="0032037E">
            <w:pPr>
              <w:spacing w:before="40" w:after="40" w:line="276" w:lineRule="auto"/>
              <w:jc w:val="center"/>
              <w:rPr>
                <w:rFonts w:ascii="Times New Roman" w:eastAsia="Times New Roman" w:hAnsi="Times New Roman" w:cs="Times New Roman"/>
                <w:color w:val="auto"/>
                <w:sz w:val="24"/>
                <w:szCs w:val="24"/>
              </w:rPr>
            </w:pPr>
            <w:bookmarkStart w:id="67" w:name="_heading=h.qsh70q" w:colFirst="0" w:colLast="0"/>
            <w:bookmarkEnd w:id="67"/>
            <w:r w:rsidRPr="0032037E">
              <w:rPr>
                <w:rFonts w:ascii="Times New Roman" w:eastAsia="Times New Roman" w:hAnsi="Times New Roman" w:cs="Times New Roman"/>
                <w:color w:val="auto"/>
                <w:sz w:val="24"/>
                <w:szCs w:val="24"/>
              </w:rPr>
              <w:t>TT</w:t>
            </w:r>
          </w:p>
        </w:tc>
        <w:tc>
          <w:tcPr>
            <w:tcW w:w="460" w:type="pct"/>
            <w:vMerge w:val="restart"/>
            <w:shd w:val="clear" w:color="auto" w:fill="auto"/>
            <w:vAlign w:val="center"/>
          </w:tcPr>
          <w:p w14:paraId="2CDA6858" w14:textId="77777777" w:rsidR="00660F28" w:rsidRPr="0032037E" w:rsidRDefault="009F4098" w:rsidP="0032037E">
            <w:pPr>
              <w:spacing w:before="40" w:after="40" w:line="276" w:lineRule="auto"/>
              <w:jc w:val="center"/>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MÃ HỌC PHẦN</w:t>
            </w:r>
          </w:p>
        </w:tc>
        <w:tc>
          <w:tcPr>
            <w:tcW w:w="708" w:type="pct"/>
            <w:vMerge w:val="restart"/>
            <w:shd w:val="clear" w:color="auto" w:fill="auto"/>
            <w:vAlign w:val="center"/>
          </w:tcPr>
          <w:p w14:paraId="51E1CC43" w14:textId="77777777" w:rsidR="00660F28" w:rsidRPr="0032037E" w:rsidRDefault="009F4098" w:rsidP="0032037E">
            <w:pPr>
              <w:spacing w:before="40" w:after="40" w:line="276" w:lineRule="auto"/>
              <w:jc w:val="center"/>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TÊN HỌC PHẦN</w:t>
            </w:r>
          </w:p>
        </w:tc>
        <w:tc>
          <w:tcPr>
            <w:tcW w:w="281" w:type="pct"/>
            <w:vMerge w:val="restart"/>
            <w:shd w:val="clear" w:color="auto" w:fill="auto"/>
            <w:vAlign w:val="center"/>
          </w:tcPr>
          <w:p w14:paraId="5E660D71" w14:textId="77777777" w:rsidR="00660F28" w:rsidRPr="0032037E" w:rsidRDefault="009F4098" w:rsidP="0032037E">
            <w:pPr>
              <w:spacing w:before="40" w:after="40" w:line="276" w:lineRule="auto"/>
              <w:jc w:val="center"/>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SỐ TÍN CHỈ</w:t>
            </w:r>
          </w:p>
        </w:tc>
        <w:tc>
          <w:tcPr>
            <w:tcW w:w="3346" w:type="pct"/>
            <w:gridSpan w:val="11"/>
            <w:shd w:val="clear" w:color="auto" w:fill="auto"/>
            <w:vAlign w:val="center"/>
          </w:tcPr>
          <w:p w14:paraId="0C1E7F7F" w14:textId="77777777" w:rsidR="00660F28" w:rsidRPr="0032037E" w:rsidRDefault="009F4098" w:rsidP="0032037E">
            <w:pPr>
              <w:spacing w:before="40" w:after="40" w:line="276" w:lineRule="auto"/>
              <w:jc w:val="center"/>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CHUẨN ĐẦU RA CỦA CHƯƠNG TRÌNH ĐÀO TẠO</w:t>
            </w:r>
          </w:p>
        </w:tc>
      </w:tr>
      <w:tr w:rsidR="0032037E" w:rsidRPr="0032037E" w14:paraId="670B9E91" w14:textId="77777777" w:rsidTr="004A2D3B">
        <w:trPr>
          <w:trHeight w:val="20"/>
          <w:jc w:val="center"/>
        </w:trPr>
        <w:tc>
          <w:tcPr>
            <w:tcW w:w="205" w:type="pct"/>
            <w:vMerge/>
            <w:shd w:val="clear" w:color="auto" w:fill="auto"/>
            <w:vAlign w:val="center"/>
          </w:tcPr>
          <w:p w14:paraId="283F1B3A" w14:textId="77777777" w:rsidR="00660F28" w:rsidRPr="0032037E" w:rsidRDefault="00660F28" w:rsidP="0032037E">
            <w:pPr>
              <w:spacing w:before="40" w:after="40" w:line="276" w:lineRule="auto"/>
              <w:jc w:val="center"/>
              <w:rPr>
                <w:rFonts w:ascii="Times New Roman" w:eastAsia="Times New Roman" w:hAnsi="Times New Roman" w:cs="Times New Roman"/>
                <w:color w:val="auto"/>
                <w:sz w:val="24"/>
                <w:szCs w:val="24"/>
              </w:rPr>
            </w:pPr>
          </w:p>
        </w:tc>
        <w:tc>
          <w:tcPr>
            <w:tcW w:w="460" w:type="pct"/>
            <w:vMerge/>
            <w:shd w:val="clear" w:color="auto" w:fill="auto"/>
            <w:vAlign w:val="center"/>
          </w:tcPr>
          <w:p w14:paraId="180455DE" w14:textId="77777777" w:rsidR="00660F28" w:rsidRPr="0032037E" w:rsidRDefault="00660F28" w:rsidP="0032037E">
            <w:pPr>
              <w:spacing w:before="40" w:after="40" w:line="276" w:lineRule="auto"/>
              <w:jc w:val="center"/>
              <w:rPr>
                <w:rFonts w:ascii="Times New Roman" w:eastAsia="Times New Roman" w:hAnsi="Times New Roman" w:cs="Times New Roman"/>
                <w:color w:val="auto"/>
                <w:sz w:val="24"/>
                <w:szCs w:val="24"/>
              </w:rPr>
            </w:pPr>
          </w:p>
        </w:tc>
        <w:tc>
          <w:tcPr>
            <w:tcW w:w="708" w:type="pct"/>
            <w:vMerge/>
            <w:shd w:val="clear" w:color="auto" w:fill="auto"/>
            <w:vAlign w:val="center"/>
          </w:tcPr>
          <w:p w14:paraId="795ED84C" w14:textId="77777777" w:rsidR="00660F28" w:rsidRPr="0032037E" w:rsidRDefault="00660F28" w:rsidP="0032037E">
            <w:pPr>
              <w:spacing w:before="40" w:after="40" w:line="276" w:lineRule="auto"/>
              <w:jc w:val="center"/>
              <w:rPr>
                <w:rFonts w:ascii="Times New Roman" w:eastAsia="Times New Roman" w:hAnsi="Times New Roman" w:cs="Times New Roman"/>
                <w:color w:val="auto"/>
                <w:sz w:val="24"/>
                <w:szCs w:val="24"/>
              </w:rPr>
            </w:pPr>
          </w:p>
        </w:tc>
        <w:tc>
          <w:tcPr>
            <w:tcW w:w="281" w:type="pct"/>
            <w:vMerge/>
            <w:shd w:val="clear" w:color="auto" w:fill="auto"/>
            <w:vAlign w:val="center"/>
          </w:tcPr>
          <w:p w14:paraId="469CD3B8" w14:textId="77777777" w:rsidR="00660F28" w:rsidRPr="0032037E" w:rsidRDefault="00660F28" w:rsidP="0032037E">
            <w:pPr>
              <w:spacing w:before="40" w:after="40" w:line="276" w:lineRule="auto"/>
              <w:jc w:val="center"/>
              <w:rPr>
                <w:rFonts w:ascii="Times New Roman" w:eastAsia="Times New Roman" w:hAnsi="Times New Roman" w:cs="Times New Roman"/>
                <w:color w:val="auto"/>
                <w:sz w:val="24"/>
                <w:szCs w:val="24"/>
              </w:rPr>
            </w:pPr>
          </w:p>
        </w:tc>
        <w:tc>
          <w:tcPr>
            <w:tcW w:w="300" w:type="pct"/>
            <w:shd w:val="clear" w:color="auto" w:fill="auto"/>
            <w:vAlign w:val="center"/>
          </w:tcPr>
          <w:p w14:paraId="09731A48" w14:textId="77777777" w:rsidR="00660F28" w:rsidRPr="0032037E" w:rsidRDefault="009F4098" w:rsidP="0032037E">
            <w:pPr>
              <w:spacing w:before="40" w:after="40" w:line="276" w:lineRule="auto"/>
              <w:ind w:left="-114"/>
              <w:jc w:val="center"/>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PLO1</w:t>
            </w:r>
          </w:p>
        </w:tc>
        <w:tc>
          <w:tcPr>
            <w:tcW w:w="300" w:type="pct"/>
            <w:shd w:val="clear" w:color="auto" w:fill="auto"/>
            <w:vAlign w:val="center"/>
          </w:tcPr>
          <w:p w14:paraId="1FC3E6DE" w14:textId="77777777" w:rsidR="00660F28" w:rsidRPr="0032037E" w:rsidRDefault="009F4098" w:rsidP="0032037E">
            <w:pPr>
              <w:spacing w:before="40" w:after="40" w:line="276" w:lineRule="auto"/>
              <w:ind w:left="-106"/>
              <w:jc w:val="center"/>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PLO2</w:t>
            </w:r>
          </w:p>
        </w:tc>
        <w:tc>
          <w:tcPr>
            <w:tcW w:w="300" w:type="pct"/>
            <w:shd w:val="clear" w:color="auto" w:fill="auto"/>
            <w:vAlign w:val="center"/>
          </w:tcPr>
          <w:p w14:paraId="397C9AA8" w14:textId="77777777" w:rsidR="00660F28" w:rsidRPr="0032037E" w:rsidRDefault="009F4098" w:rsidP="0032037E">
            <w:pPr>
              <w:spacing w:before="40" w:after="40" w:line="276" w:lineRule="auto"/>
              <w:ind w:left="-114"/>
              <w:jc w:val="center"/>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PLO3</w:t>
            </w:r>
          </w:p>
        </w:tc>
        <w:tc>
          <w:tcPr>
            <w:tcW w:w="300" w:type="pct"/>
            <w:shd w:val="clear" w:color="auto" w:fill="auto"/>
            <w:vAlign w:val="center"/>
          </w:tcPr>
          <w:p w14:paraId="7C45E7DC" w14:textId="77777777" w:rsidR="00660F28" w:rsidRPr="0032037E" w:rsidRDefault="009F4098" w:rsidP="0032037E">
            <w:pPr>
              <w:spacing w:before="40" w:after="40" w:line="276" w:lineRule="auto"/>
              <w:ind w:left="-122"/>
              <w:jc w:val="center"/>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PLO4</w:t>
            </w:r>
          </w:p>
        </w:tc>
        <w:tc>
          <w:tcPr>
            <w:tcW w:w="300" w:type="pct"/>
            <w:shd w:val="clear" w:color="auto" w:fill="auto"/>
            <w:vAlign w:val="center"/>
          </w:tcPr>
          <w:p w14:paraId="20DCD20B" w14:textId="77777777" w:rsidR="00660F28" w:rsidRPr="0032037E" w:rsidRDefault="009F4098" w:rsidP="0032037E">
            <w:pPr>
              <w:spacing w:before="40" w:after="40" w:line="276" w:lineRule="auto"/>
              <w:ind w:left="-130"/>
              <w:jc w:val="center"/>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PLO5</w:t>
            </w:r>
          </w:p>
        </w:tc>
        <w:tc>
          <w:tcPr>
            <w:tcW w:w="300" w:type="pct"/>
            <w:shd w:val="clear" w:color="auto" w:fill="auto"/>
            <w:vAlign w:val="center"/>
          </w:tcPr>
          <w:p w14:paraId="5272B1DB" w14:textId="77777777" w:rsidR="00660F28" w:rsidRPr="0032037E" w:rsidRDefault="009F4098" w:rsidP="0032037E">
            <w:pPr>
              <w:spacing w:before="40" w:after="40" w:line="276" w:lineRule="auto"/>
              <w:ind w:left="-137"/>
              <w:jc w:val="center"/>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PLO6</w:t>
            </w:r>
          </w:p>
        </w:tc>
        <w:tc>
          <w:tcPr>
            <w:tcW w:w="300" w:type="pct"/>
            <w:shd w:val="clear" w:color="auto" w:fill="auto"/>
            <w:vAlign w:val="center"/>
          </w:tcPr>
          <w:p w14:paraId="151E11CD" w14:textId="77777777" w:rsidR="00660F28" w:rsidRPr="0032037E" w:rsidRDefault="009F4098" w:rsidP="0032037E">
            <w:pPr>
              <w:spacing w:before="40" w:after="40" w:line="276" w:lineRule="auto"/>
              <w:ind w:left="-55"/>
              <w:jc w:val="center"/>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PLO7</w:t>
            </w:r>
          </w:p>
        </w:tc>
        <w:tc>
          <w:tcPr>
            <w:tcW w:w="300" w:type="pct"/>
            <w:shd w:val="clear" w:color="auto" w:fill="auto"/>
            <w:vAlign w:val="center"/>
          </w:tcPr>
          <w:p w14:paraId="3D9DA6E3" w14:textId="77777777" w:rsidR="00660F28" w:rsidRPr="0032037E" w:rsidRDefault="009F4098" w:rsidP="0032037E">
            <w:pPr>
              <w:spacing w:before="40" w:after="40" w:line="276" w:lineRule="auto"/>
              <w:ind w:left="-48"/>
              <w:jc w:val="center"/>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PLO8</w:t>
            </w:r>
          </w:p>
        </w:tc>
        <w:tc>
          <w:tcPr>
            <w:tcW w:w="300" w:type="pct"/>
            <w:shd w:val="clear" w:color="auto" w:fill="auto"/>
            <w:vAlign w:val="center"/>
          </w:tcPr>
          <w:p w14:paraId="64181BE5" w14:textId="77777777" w:rsidR="00660F28" w:rsidRPr="0032037E" w:rsidRDefault="009F4098" w:rsidP="0032037E">
            <w:pPr>
              <w:spacing w:before="40" w:after="40" w:line="276" w:lineRule="auto"/>
              <w:ind w:left="-56"/>
              <w:jc w:val="center"/>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PLO9</w:t>
            </w:r>
          </w:p>
        </w:tc>
        <w:tc>
          <w:tcPr>
            <w:tcW w:w="332" w:type="pct"/>
            <w:shd w:val="clear" w:color="auto" w:fill="auto"/>
            <w:vAlign w:val="center"/>
          </w:tcPr>
          <w:p w14:paraId="037A5611" w14:textId="70BC0C1C" w:rsidR="00660F28" w:rsidRPr="0032037E" w:rsidRDefault="009F4098" w:rsidP="0032037E">
            <w:pPr>
              <w:spacing w:before="40" w:after="40" w:line="276" w:lineRule="auto"/>
              <w:ind w:left="-63"/>
              <w:jc w:val="center"/>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PLO10</w:t>
            </w:r>
          </w:p>
        </w:tc>
        <w:tc>
          <w:tcPr>
            <w:tcW w:w="311" w:type="pct"/>
            <w:shd w:val="clear" w:color="auto" w:fill="auto"/>
            <w:vAlign w:val="center"/>
          </w:tcPr>
          <w:p w14:paraId="07446CB9" w14:textId="178BE817" w:rsidR="00660F28" w:rsidRPr="0032037E" w:rsidRDefault="00F26D34" w:rsidP="0032037E">
            <w:pPr>
              <w:spacing w:before="40" w:after="40" w:line="276" w:lineRule="auto"/>
              <w:ind w:left="-115"/>
              <w:jc w:val="center"/>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TỔNG</w:t>
            </w:r>
          </w:p>
        </w:tc>
      </w:tr>
      <w:tr w:rsidR="0032037E" w:rsidRPr="0032037E" w14:paraId="059E8504" w14:textId="77777777" w:rsidTr="004A2D3B">
        <w:trPr>
          <w:trHeight w:val="20"/>
          <w:jc w:val="center"/>
        </w:trPr>
        <w:tc>
          <w:tcPr>
            <w:tcW w:w="205" w:type="pct"/>
            <w:shd w:val="clear" w:color="auto" w:fill="auto"/>
            <w:vAlign w:val="center"/>
          </w:tcPr>
          <w:p w14:paraId="43CF04B5" w14:textId="77777777" w:rsidR="00660F28" w:rsidRPr="0032037E" w:rsidRDefault="009F4098" w:rsidP="0032037E">
            <w:pPr>
              <w:spacing w:before="40" w:after="40" w:line="276" w:lineRule="auto"/>
              <w:jc w:val="center"/>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[1]</w:t>
            </w:r>
          </w:p>
        </w:tc>
        <w:tc>
          <w:tcPr>
            <w:tcW w:w="460" w:type="pct"/>
            <w:shd w:val="clear" w:color="auto" w:fill="auto"/>
            <w:vAlign w:val="center"/>
          </w:tcPr>
          <w:p w14:paraId="77F45A09" w14:textId="77777777" w:rsidR="00660F28" w:rsidRPr="0032037E" w:rsidRDefault="009F4098" w:rsidP="0032037E">
            <w:pPr>
              <w:spacing w:before="40" w:after="40" w:line="276" w:lineRule="auto"/>
              <w:jc w:val="center"/>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[2]</w:t>
            </w:r>
          </w:p>
        </w:tc>
        <w:tc>
          <w:tcPr>
            <w:tcW w:w="708" w:type="pct"/>
            <w:shd w:val="clear" w:color="auto" w:fill="auto"/>
            <w:vAlign w:val="center"/>
          </w:tcPr>
          <w:p w14:paraId="742EF3A4" w14:textId="77777777" w:rsidR="00660F28" w:rsidRPr="0032037E" w:rsidRDefault="009F4098" w:rsidP="0032037E">
            <w:pPr>
              <w:spacing w:before="40" w:after="40" w:line="276" w:lineRule="auto"/>
              <w:jc w:val="center"/>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[3]</w:t>
            </w:r>
          </w:p>
        </w:tc>
        <w:tc>
          <w:tcPr>
            <w:tcW w:w="281" w:type="pct"/>
            <w:shd w:val="clear" w:color="auto" w:fill="auto"/>
            <w:vAlign w:val="center"/>
          </w:tcPr>
          <w:p w14:paraId="4845DBD4" w14:textId="77777777" w:rsidR="00660F28" w:rsidRPr="0032037E" w:rsidRDefault="009F4098" w:rsidP="0032037E">
            <w:pPr>
              <w:spacing w:before="40" w:after="40" w:line="276" w:lineRule="auto"/>
              <w:jc w:val="center"/>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[4]</w:t>
            </w:r>
          </w:p>
        </w:tc>
        <w:tc>
          <w:tcPr>
            <w:tcW w:w="300" w:type="pct"/>
            <w:shd w:val="clear" w:color="auto" w:fill="auto"/>
            <w:vAlign w:val="center"/>
          </w:tcPr>
          <w:p w14:paraId="3B0F3A98" w14:textId="77777777" w:rsidR="00660F28" w:rsidRPr="0032037E" w:rsidRDefault="009F4098" w:rsidP="0032037E">
            <w:pPr>
              <w:spacing w:before="40" w:after="40" w:line="276" w:lineRule="auto"/>
              <w:jc w:val="center"/>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[5]</w:t>
            </w:r>
          </w:p>
        </w:tc>
        <w:tc>
          <w:tcPr>
            <w:tcW w:w="300" w:type="pct"/>
            <w:shd w:val="clear" w:color="auto" w:fill="auto"/>
            <w:vAlign w:val="center"/>
          </w:tcPr>
          <w:p w14:paraId="5247A63F" w14:textId="77777777" w:rsidR="00660F28" w:rsidRPr="0032037E" w:rsidRDefault="009F4098" w:rsidP="0032037E">
            <w:pPr>
              <w:spacing w:before="40" w:after="40" w:line="276" w:lineRule="auto"/>
              <w:jc w:val="center"/>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[6]</w:t>
            </w:r>
          </w:p>
        </w:tc>
        <w:tc>
          <w:tcPr>
            <w:tcW w:w="300" w:type="pct"/>
            <w:shd w:val="clear" w:color="auto" w:fill="auto"/>
            <w:vAlign w:val="center"/>
          </w:tcPr>
          <w:p w14:paraId="21C18E3D" w14:textId="77777777" w:rsidR="00660F28" w:rsidRPr="0032037E" w:rsidRDefault="009F4098" w:rsidP="0032037E">
            <w:pPr>
              <w:spacing w:before="40" w:after="40" w:line="276" w:lineRule="auto"/>
              <w:jc w:val="center"/>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[7]</w:t>
            </w:r>
          </w:p>
        </w:tc>
        <w:tc>
          <w:tcPr>
            <w:tcW w:w="300" w:type="pct"/>
            <w:shd w:val="clear" w:color="auto" w:fill="auto"/>
            <w:vAlign w:val="center"/>
          </w:tcPr>
          <w:p w14:paraId="197A7B5A" w14:textId="77777777" w:rsidR="00660F28" w:rsidRPr="0032037E" w:rsidRDefault="009F4098" w:rsidP="0032037E">
            <w:pPr>
              <w:spacing w:before="40" w:after="40" w:line="276" w:lineRule="auto"/>
              <w:jc w:val="center"/>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[8]</w:t>
            </w:r>
          </w:p>
        </w:tc>
        <w:tc>
          <w:tcPr>
            <w:tcW w:w="300" w:type="pct"/>
            <w:shd w:val="clear" w:color="auto" w:fill="auto"/>
            <w:vAlign w:val="center"/>
          </w:tcPr>
          <w:p w14:paraId="0ADAE039" w14:textId="77777777" w:rsidR="00660F28" w:rsidRPr="0032037E" w:rsidRDefault="009F4098" w:rsidP="0032037E">
            <w:pPr>
              <w:spacing w:before="40" w:after="40" w:line="276" w:lineRule="auto"/>
              <w:jc w:val="center"/>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[9]</w:t>
            </w:r>
          </w:p>
        </w:tc>
        <w:tc>
          <w:tcPr>
            <w:tcW w:w="300" w:type="pct"/>
            <w:shd w:val="clear" w:color="auto" w:fill="auto"/>
            <w:vAlign w:val="center"/>
          </w:tcPr>
          <w:p w14:paraId="09D8AAD9" w14:textId="77777777" w:rsidR="00660F28" w:rsidRPr="0032037E" w:rsidRDefault="009F4098" w:rsidP="0032037E">
            <w:pPr>
              <w:spacing w:before="40" w:after="40" w:line="276" w:lineRule="auto"/>
              <w:jc w:val="center"/>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[10]</w:t>
            </w:r>
          </w:p>
        </w:tc>
        <w:tc>
          <w:tcPr>
            <w:tcW w:w="300" w:type="pct"/>
            <w:shd w:val="clear" w:color="auto" w:fill="auto"/>
            <w:vAlign w:val="center"/>
          </w:tcPr>
          <w:p w14:paraId="581F0CE4" w14:textId="77777777" w:rsidR="00660F28" w:rsidRPr="0032037E" w:rsidRDefault="009F4098" w:rsidP="0032037E">
            <w:pPr>
              <w:spacing w:before="40" w:after="40" w:line="276" w:lineRule="auto"/>
              <w:jc w:val="center"/>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[11]</w:t>
            </w:r>
          </w:p>
        </w:tc>
        <w:tc>
          <w:tcPr>
            <w:tcW w:w="300" w:type="pct"/>
            <w:shd w:val="clear" w:color="auto" w:fill="auto"/>
            <w:vAlign w:val="center"/>
          </w:tcPr>
          <w:p w14:paraId="3A3E5A4D" w14:textId="77777777" w:rsidR="00660F28" w:rsidRPr="0032037E" w:rsidRDefault="009F4098" w:rsidP="0032037E">
            <w:pPr>
              <w:spacing w:before="40" w:after="40" w:line="276" w:lineRule="auto"/>
              <w:jc w:val="center"/>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[12]</w:t>
            </w:r>
          </w:p>
        </w:tc>
        <w:tc>
          <w:tcPr>
            <w:tcW w:w="300" w:type="pct"/>
            <w:shd w:val="clear" w:color="auto" w:fill="auto"/>
            <w:vAlign w:val="center"/>
          </w:tcPr>
          <w:p w14:paraId="051AFCCA" w14:textId="77777777" w:rsidR="00660F28" w:rsidRPr="0032037E" w:rsidRDefault="009F4098" w:rsidP="0032037E">
            <w:pPr>
              <w:spacing w:before="40" w:after="40" w:line="276" w:lineRule="auto"/>
              <w:jc w:val="center"/>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[13]</w:t>
            </w:r>
          </w:p>
        </w:tc>
        <w:tc>
          <w:tcPr>
            <w:tcW w:w="332" w:type="pct"/>
            <w:shd w:val="clear" w:color="auto" w:fill="auto"/>
            <w:vAlign w:val="center"/>
          </w:tcPr>
          <w:p w14:paraId="7760896D" w14:textId="77777777" w:rsidR="00660F28" w:rsidRPr="0032037E" w:rsidRDefault="009F4098" w:rsidP="0032037E">
            <w:pPr>
              <w:spacing w:before="40" w:after="40" w:line="276" w:lineRule="auto"/>
              <w:jc w:val="center"/>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[14]</w:t>
            </w:r>
          </w:p>
        </w:tc>
        <w:tc>
          <w:tcPr>
            <w:tcW w:w="311" w:type="pct"/>
            <w:shd w:val="clear" w:color="auto" w:fill="auto"/>
            <w:vAlign w:val="center"/>
          </w:tcPr>
          <w:p w14:paraId="4D8515B4" w14:textId="77777777" w:rsidR="00660F28" w:rsidRPr="0032037E" w:rsidRDefault="009F4098" w:rsidP="0032037E">
            <w:pPr>
              <w:spacing w:before="40" w:after="40" w:line="276" w:lineRule="auto"/>
              <w:jc w:val="center"/>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[15]</w:t>
            </w:r>
          </w:p>
        </w:tc>
      </w:tr>
      <w:tr w:rsidR="0032037E" w:rsidRPr="0032037E" w14:paraId="5720C23D" w14:textId="77777777" w:rsidTr="004A2D3B">
        <w:trPr>
          <w:trHeight w:val="20"/>
          <w:jc w:val="center"/>
        </w:trPr>
        <w:tc>
          <w:tcPr>
            <w:tcW w:w="205" w:type="pct"/>
            <w:shd w:val="clear" w:color="auto" w:fill="auto"/>
            <w:vAlign w:val="center"/>
          </w:tcPr>
          <w:p w14:paraId="2F541D8B" w14:textId="77777777" w:rsidR="00660F28" w:rsidRPr="0032037E" w:rsidRDefault="009F4098"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1</w:t>
            </w:r>
          </w:p>
        </w:tc>
        <w:tc>
          <w:tcPr>
            <w:tcW w:w="460" w:type="pct"/>
            <w:shd w:val="clear" w:color="auto" w:fill="auto"/>
            <w:vAlign w:val="center"/>
          </w:tcPr>
          <w:p w14:paraId="48FE20B5" w14:textId="77777777" w:rsidR="00660F28" w:rsidRPr="0032037E" w:rsidRDefault="009F4098" w:rsidP="0032037E">
            <w:pPr>
              <w:spacing w:before="40" w:after="4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BEE1037</w:t>
            </w:r>
          </w:p>
        </w:tc>
        <w:tc>
          <w:tcPr>
            <w:tcW w:w="708" w:type="pct"/>
            <w:shd w:val="clear" w:color="auto" w:fill="auto"/>
            <w:vAlign w:val="center"/>
          </w:tcPr>
          <w:p w14:paraId="583996F8" w14:textId="77777777" w:rsidR="00660F28" w:rsidRPr="0032037E" w:rsidRDefault="009F4098" w:rsidP="0032037E">
            <w:pPr>
              <w:spacing w:before="40" w:after="4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Kinh </w:t>
            </w:r>
            <w:proofErr w:type="spellStart"/>
            <w:r w:rsidRPr="0032037E">
              <w:rPr>
                <w:rFonts w:ascii="Times New Roman" w:eastAsia="Times New Roman" w:hAnsi="Times New Roman" w:cs="Times New Roman"/>
                <w:b w:val="0"/>
                <w:color w:val="auto"/>
                <w:sz w:val="24"/>
                <w:szCs w:val="24"/>
              </w:rPr>
              <w:t>tế</w:t>
            </w:r>
            <w:proofErr w:type="spellEnd"/>
            <w:r w:rsidRPr="0032037E">
              <w:rPr>
                <w:rFonts w:ascii="Times New Roman" w:eastAsia="Times New Roman" w:hAnsi="Times New Roman" w:cs="Times New Roman"/>
                <w:b w:val="0"/>
                <w:color w:val="auto"/>
                <w:sz w:val="24"/>
                <w:szCs w:val="24"/>
              </w:rPr>
              <w:t xml:space="preserve"> vi </w:t>
            </w:r>
            <w:proofErr w:type="spellStart"/>
            <w:r w:rsidRPr="0032037E">
              <w:rPr>
                <w:rFonts w:ascii="Times New Roman" w:eastAsia="Times New Roman" w:hAnsi="Times New Roman" w:cs="Times New Roman"/>
                <w:b w:val="0"/>
                <w:color w:val="auto"/>
                <w:sz w:val="24"/>
                <w:szCs w:val="24"/>
              </w:rPr>
              <w:t>mô</w:t>
            </w:r>
            <w:proofErr w:type="spellEnd"/>
          </w:p>
        </w:tc>
        <w:tc>
          <w:tcPr>
            <w:tcW w:w="281" w:type="pct"/>
            <w:shd w:val="clear" w:color="auto" w:fill="auto"/>
            <w:vAlign w:val="center"/>
          </w:tcPr>
          <w:p w14:paraId="3461926B" w14:textId="77777777" w:rsidR="00660F28" w:rsidRPr="0032037E" w:rsidRDefault="009F4098"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3</w:t>
            </w:r>
          </w:p>
        </w:tc>
        <w:tc>
          <w:tcPr>
            <w:tcW w:w="300" w:type="pct"/>
            <w:shd w:val="clear" w:color="auto" w:fill="auto"/>
            <w:vAlign w:val="center"/>
          </w:tcPr>
          <w:p w14:paraId="1E3AE30C" w14:textId="77777777" w:rsidR="00660F28" w:rsidRPr="0032037E" w:rsidRDefault="009F4098"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x</w:t>
            </w:r>
          </w:p>
        </w:tc>
        <w:tc>
          <w:tcPr>
            <w:tcW w:w="300" w:type="pct"/>
            <w:shd w:val="clear" w:color="auto" w:fill="auto"/>
            <w:vAlign w:val="center"/>
          </w:tcPr>
          <w:p w14:paraId="54250479" w14:textId="77777777" w:rsidR="00660F28" w:rsidRPr="0032037E" w:rsidRDefault="009F4098"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2B2969E1" w14:textId="77777777" w:rsidR="00660F28" w:rsidRPr="0032037E" w:rsidRDefault="009F4098"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6ECFA0FF" w14:textId="77777777" w:rsidR="00660F28" w:rsidRPr="0032037E" w:rsidRDefault="009F4098"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x</w:t>
            </w:r>
          </w:p>
        </w:tc>
        <w:tc>
          <w:tcPr>
            <w:tcW w:w="300" w:type="pct"/>
            <w:shd w:val="clear" w:color="auto" w:fill="auto"/>
            <w:vAlign w:val="center"/>
          </w:tcPr>
          <w:p w14:paraId="2E6042AF" w14:textId="77777777" w:rsidR="00660F28" w:rsidRPr="0032037E" w:rsidRDefault="009F4098"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3DEB0AB7" w14:textId="77777777" w:rsidR="00660F28" w:rsidRPr="0032037E" w:rsidRDefault="009F4098"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7D06F1D5" w14:textId="77777777" w:rsidR="00660F28" w:rsidRPr="0032037E" w:rsidRDefault="009F4098"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0E78730A" w14:textId="77777777" w:rsidR="00660F28" w:rsidRPr="0032037E" w:rsidRDefault="009F4098"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3DE20772" w14:textId="77777777" w:rsidR="00660F28" w:rsidRPr="0032037E" w:rsidRDefault="009F4098"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32" w:type="pct"/>
            <w:shd w:val="clear" w:color="auto" w:fill="auto"/>
            <w:vAlign w:val="center"/>
          </w:tcPr>
          <w:p w14:paraId="23447ED3" w14:textId="77777777" w:rsidR="00660F28" w:rsidRPr="0032037E" w:rsidRDefault="009F4098"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11" w:type="pct"/>
            <w:shd w:val="clear" w:color="auto" w:fill="auto"/>
            <w:vAlign w:val="center"/>
          </w:tcPr>
          <w:p w14:paraId="15C23966" w14:textId="77777777" w:rsidR="00660F28" w:rsidRPr="0032037E" w:rsidRDefault="009F4098" w:rsidP="0032037E">
            <w:pPr>
              <w:spacing w:before="40" w:after="40" w:line="276" w:lineRule="auto"/>
              <w:jc w:val="center"/>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 </w:t>
            </w:r>
          </w:p>
        </w:tc>
      </w:tr>
      <w:tr w:rsidR="0032037E" w:rsidRPr="0032037E" w14:paraId="3E41B476" w14:textId="77777777" w:rsidTr="004A2D3B">
        <w:trPr>
          <w:trHeight w:val="20"/>
          <w:jc w:val="center"/>
        </w:trPr>
        <w:tc>
          <w:tcPr>
            <w:tcW w:w="205" w:type="pct"/>
            <w:shd w:val="clear" w:color="auto" w:fill="auto"/>
            <w:vAlign w:val="center"/>
          </w:tcPr>
          <w:p w14:paraId="1EC8833E" w14:textId="77777777" w:rsidR="00660F28" w:rsidRPr="0032037E" w:rsidRDefault="009F4098"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2</w:t>
            </w:r>
          </w:p>
        </w:tc>
        <w:tc>
          <w:tcPr>
            <w:tcW w:w="460" w:type="pct"/>
            <w:shd w:val="clear" w:color="auto" w:fill="auto"/>
            <w:vAlign w:val="center"/>
          </w:tcPr>
          <w:p w14:paraId="0D5F9647" w14:textId="77777777" w:rsidR="00660F28" w:rsidRPr="0032037E" w:rsidRDefault="009F4098" w:rsidP="0032037E">
            <w:pPr>
              <w:spacing w:before="40" w:after="4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BLB1048</w:t>
            </w:r>
          </w:p>
        </w:tc>
        <w:tc>
          <w:tcPr>
            <w:tcW w:w="708" w:type="pct"/>
            <w:shd w:val="clear" w:color="auto" w:fill="auto"/>
            <w:vAlign w:val="center"/>
          </w:tcPr>
          <w:p w14:paraId="2714D07A" w14:textId="77777777" w:rsidR="00660F28" w:rsidRPr="0032037E" w:rsidRDefault="009F4098" w:rsidP="0032037E">
            <w:pPr>
              <w:spacing w:before="40" w:after="40" w:line="276" w:lineRule="auto"/>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Nhập</w:t>
            </w:r>
            <w:proofErr w:type="spellEnd"/>
            <w:r w:rsidRPr="0032037E">
              <w:rPr>
                <w:rFonts w:ascii="Times New Roman" w:eastAsia="Times New Roman" w:hAnsi="Times New Roman" w:cs="Times New Roman"/>
                <w:b w:val="0"/>
                <w:color w:val="auto"/>
                <w:sz w:val="24"/>
                <w:szCs w:val="24"/>
              </w:rPr>
              <w:t xml:space="preserve"> môn </w:t>
            </w:r>
            <w:proofErr w:type="spellStart"/>
            <w:r w:rsidRPr="0032037E">
              <w:rPr>
                <w:rFonts w:ascii="Times New Roman" w:eastAsia="Times New Roman" w:hAnsi="Times New Roman" w:cs="Times New Roman"/>
                <w:b w:val="0"/>
                <w:color w:val="auto"/>
                <w:sz w:val="24"/>
                <w:szCs w:val="24"/>
              </w:rPr>
              <w:t>luật</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học</w:t>
            </w:r>
            <w:proofErr w:type="spellEnd"/>
          </w:p>
        </w:tc>
        <w:tc>
          <w:tcPr>
            <w:tcW w:w="281" w:type="pct"/>
            <w:shd w:val="clear" w:color="auto" w:fill="auto"/>
            <w:vAlign w:val="center"/>
          </w:tcPr>
          <w:p w14:paraId="648E9203" w14:textId="77777777" w:rsidR="00660F28" w:rsidRPr="0032037E" w:rsidRDefault="009F4098"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3</w:t>
            </w:r>
          </w:p>
        </w:tc>
        <w:tc>
          <w:tcPr>
            <w:tcW w:w="300" w:type="pct"/>
            <w:shd w:val="clear" w:color="auto" w:fill="auto"/>
            <w:vAlign w:val="center"/>
          </w:tcPr>
          <w:p w14:paraId="4C84780C" w14:textId="77777777" w:rsidR="00660F28" w:rsidRPr="0032037E" w:rsidRDefault="009F4098"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x</w:t>
            </w:r>
          </w:p>
        </w:tc>
        <w:tc>
          <w:tcPr>
            <w:tcW w:w="300" w:type="pct"/>
            <w:shd w:val="clear" w:color="auto" w:fill="auto"/>
            <w:vAlign w:val="center"/>
          </w:tcPr>
          <w:p w14:paraId="10FE40F9" w14:textId="77777777" w:rsidR="00660F28" w:rsidRPr="0032037E" w:rsidRDefault="009F4098"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050F576B" w14:textId="77777777" w:rsidR="00660F28" w:rsidRPr="0032037E" w:rsidRDefault="009F4098"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389957DF" w14:textId="77777777" w:rsidR="00660F28" w:rsidRPr="0032037E" w:rsidRDefault="009F4098"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w:t>
            </w:r>
          </w:p>
        </w:tc>
        <w:tc>
          <w:tcPr>
            <w:tcW w:w="300" w:type="pct"/>
            <w:shd w:val="clear" w:color="auto" w:fill="auto"/>
            <w:vAlign w:val="center"/>
          </w:tcPr>
          <w:p w14:paraId="6DCCE219" w14:textId="77777777" w:rsidR="00660F28" w:rsidRPr="0032037E" w:rsidRDefault="009F4098"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680ABBFC" w14:textId="77777777" w:rsidR="00660F28" w:rsidRPr="0032037E" w:rsidRDefault="009F4098"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7EDAA9C1" w14:textId="77777777" w:rsidR="00660F28" w:rsidRPr="0032037E" w:rsidRDefault="009F4098" w:rsidP="0032037E">
            <w:pPr>
              <w:spacing w:before="40" w:after="4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25AF50F1" w14:textId="77777777" w:rsidR="00660F28" w:rsidRPr="0032037E" w:rsidRDefault="00660F28" w:rsidP="0032037E">
            <w:pPr>
              <w:spacing w:before="40" w:after="40" w:line="276" w:lineRule="auto"/>
              <w:jc w:val="center"/>
              <w:rPr>
                <w:rFonts w:ascii="Times New Roman" w:eastAsia="Times New Roman" w:hAnsi="Times New Roman" w:cs="Times New Roman"/>
                <w:b w:val="0"/>
                <w:color w:val="auto"/>
                <w:sz w:val="24"/>
                <w:szCs w:val="24"/>
              </w:rPr>
            </w:pPr>
          </w:p>
        </w:tc>
        <w:tc>
          <w:tcPr>
            <w:tcW w:w="300" w:type="pct"/>
            <w:shd w:val="clear" w:color="auto" w:fill="auto"/>
            <w:vAlign w:val="center"/>
          </w:tcPr>
          <w:p w14:paraId="51C102E5" w14:textId="77777777" w:rsidR="00660F28" w:rsidRPr="0032037E" w:rsidRDefault="009F4098"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32" w:type="pct"/>
            <w:shd w:val="clear" w:color="auto" w:fill="auto"/>
            <w:vAlign w:val="center"/>
          </w:tcPr>
          <w:p w14:paraId="7498E0C2" w14:textId="77777777" w:rsidR="00660F28" w:rsidRPr="0032037E" w:rsidRDefault="009F4098"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x </w:t>
            </w:r>
          </w:p>
        </w:tc>
        <w:tc>
          <w:tcPr>
            <w:tcW w:w="311" w:type="pct"/>
            <w:shd w:val="clear" w:color="auto" w:fill="auto"/>
            <w:vAlign w:val="center"/>
          </w:tcPr>
          <w:p w14:paraId="27F35CF4" w14:textId="77777777" w:rsidR="00660F28" w:rsidRPr="0032037E" w:rsidRDefault="009F4098" w:rsidP="0032037E">
            <w:pPr>
              <w:spacing w:before="40" w:after="40" w:line="276" w:lineRule="auto"/>
              <w:jc w:val="center"/>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 </w:t>
            </w:r>
          </w:p>
        </w:tc>
      </w:tr>
      <w:tr w:rsidR="0032037E" w:rsidRPr="0032037E" w14:paraId="747421A3" w14:textId="77777777" w:rsidTr="004A2D3B">
        <w:trPr>
          <w:trHeight w:val="20"/>
          <w:jc w:val="center"/>
        </w:trPr>
        <w:tc>
          <w:tcPr>
            <w:tcW w:w="205" w:type="pct"/>
            <w:shd w:val="clear" w:color="auto" w:fill="auto"/>
            <w:vAlign w:val="center"/>
          </w:tcPr>
          <w:p w14:paraId="79B4F911" w14:textId="77777777" w:rsidR="00660F28" w:rsidRPr="0032037E" w:rsidRDefault="009F4098"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3</w:t>
            </w:r>
          </w:p>
        </w:tc>
        <w:tc>
          <w:tcPr>
            <w:tcW w:w="460" w:type="pct"/>
            <w:shd w:val="clear" w:color="auto" w:fill="auto"/>
            <w:vAlign w:val="center"/>
          </w:tcPr>
          <w:p w14:paraId="2EC3F817" w14:textId="3C8F67B9" w:rsidR="00A50956" w:rsidRPr="0032037E" w:rsidRDefault="00A50956" w:rsidP="0032037E">
            <w:pPr>
              <w:spacing w:before="40" w:after="4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BBB1067</w:t>
            </w:r>
          </w:p>
        </w:tc>
        <w:tc>
          <w:tcPr>
            <w:tcW w:w="708" w:type="pct"/>
            <w:shd w:val="clear" w:color="auto" w:fill="auto"/>
            <w:vAlign w:val="center"/>
          </w:tcPr>
          <w:p w14:paraId="2F114806" w14:textId="77777777" w:rsidR="00660F28" w:rsidRPr="0032037E" w:rsidRDefault="009F4098" w:rsidP="0032037E">
            <w:pPr>
              <w:spacing w:before="40" w:after="4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Quản </w:t>
            </w:r>
            <w:proofErr w:type="spellStart"/>
            <w:r w:rsidRPr="0032037E">
              <w:rPr>
                <w:rFonts w:ascii="Times New Roman" w:eastAsia="Times New Roman" w:hAnsi="Times New Roman" w:cs="Times New Roman"/>
                <w:b w:val="0"/>
                <w:color w:val="auto"/>
                <w:sz w:val="24"/>
                <w:szCs w:val="24"/>
              </w:rPr>
              <w:t>trị</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học</w:t>
            </w:r>
            <w:proofErr w:type="spellEnd"/>
          </w:p>
        </w:tc>
        <w:tc>
          <w:tcPr>
            <w:tcW w:w="281" w:type="pct"/>
            <w:shd w:val="clear" w:color="auto" w:fill="auto"/>
            <w:vAlign w:val="center"/>
          </w:tcPr>
          <w:p w14:paraId="4504D476" w14:textId="77777777" w:rsidR="00660F28" w:rsidRPr="0032037E" w:rsidRDefault="009F4098"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3</w:t>
            </w:r>
          </w:p>
        </w:tc>
        <w:tc>
          <w:tcPr>
            <w:tcW w:w="300" w:type="pct"/>
            <w:shd w:val="clear" w:color="auto" w:fill="auto"/>
            <w:vAlign w:val="center"/>
          </w:tcPr>
          <w:p w14:paraId="65579B3E" w14:textId="77777777" w:rsidR="00660F28" w:rsidRPr="0032037E" w:rsidRDefault="009F4098"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6CEB7456" w14:textId="77777777" w:rsidR="00660F28" w:rsidRPr="0032037E" w:rsidRDefault="009F4098"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w:t>
            </w:r>
          </w:p>
        </w:tc>
        <w:tc>
          <w:tcPr>
            <w:tcW w:w="300" w:type="pct"/>
            <w:shd w:val="clear" w:color="auto" w:fill="auto"/>
            <w:vAlign w:val="center"/>
          </w:tcPr>
          <w:p w14:paraId="1FDAE6C7" w14:textId="77777777" w:rsidR="00660F28" w:rsidRPr="0032037E" w:rsidRDefault="009F4098"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2BD42A8C" w14:textId="77777777" w:rsidR="00660F28" w:rsidRPr="0032037E" w:rsidRDefault="009F4098"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w:t>
            </w:r>
          </w:p>
        </w:tc>
        <w:tc>
          <w:tcPr>
            <w:tcW w:w="300" w:type="pct"/>
            <w:shd w:val="clear" w:color="auto" w:fill="auto"/>
            <w:vAlign w:val="center"/>
          </w:tcPr>
          <w:p w14:paraId="057116ED" w14:textId="77777777" w:rsidR="00660F28" w:rsidRPr="0032037E" w:rsidRDefault="009F4098"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5E89424F" w14:textId="77777777" w:rsidR="00660F28" w:rsidRPr="0032037E" w:rsidRDefault="009F4098"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52C1C417" w14:textId="77777777" w:rsidR="00660F28" w:rsidRPr="0032037E" w:rsidRDefault="009F4098" w:rsidP="0032037E">
            <w:pPr>
              <w:spacing w:before="40" w:after="4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6E8C75B4" w14:textId="77777777" w:rsidR="00660F28" w:rsidRPr="0032037E" w:rsidRDefault="009F4098"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1D8C61F2" w14:textId="77777777" w:rsidR="00660F28" w:rsidRPr="0032037E" w:rsidRDefault="009F4098"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w:t>
            </w:r>
          </w:p>
        </w:tc>
        <w:tc>
          <w:tcPr>
            <w:tcW w:w="332" w:type="pct"/>
            <w:shd w:val="clear" w:color="auto" w:fill="auto"/>
            <w:vAlign w:val="center"/>
          </w:tcPr>
          <w:p w14:paraId="2D963597" w14:textId="77777777" w:rsidR="00660F28" w:rsidRPr="0032037E" w:rsidRDefault="009F4098"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11" w:type="pct"/>
            <w:shd w:val="clear" w:color="auto" w:fill="auto"/>
            <w:vAlign w:val="center"/>
          </w:tcPr>
          <w:p w14:paraId="7692AFEE" w14:textId="77777777" w:rsidR="00660F28" w:rsidRPr="0032037E" w:rsidRDefault="009F4098" w:rsidP="0032037E">
            <w:pPr>
              <w:spacing w:before="40" w:after="40" w:line="276" w:lineRule="auto"/>
              <w:jc w:val="center"/>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 </w:t>
            </w:r>
          </w:p>
        </w:tc>
      </w:tr>
      <w:tr w:rsidR="0032037E" w:rsidRPr="0032037E" w14:paraId="45C02024" w14:textId="77777777" w:rsidTr="004A2D3B">
        <w:trPr>
          <w:trHeight w:val="20"/>
          <w:jc w:val="center"/>
        </w:trPr>
        <w:tc>
          <w:tcPr>
            <w:tcW w:w="205" w:type="pct"/>
            <w:shd w:val="clear" w:color="auto" w:fill="auto"/>
            <w:vAlign w:val="center"/>
          </w:tcPr>
          <w:p w14:paraId="263B64E0" w14:textId="77777777" w:rsidR="00660F28" w:rsidRPr="0032037E" w:rsidRDefault="009F4098"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4</w:t>
            </w:r>
          </w:p>
        </w:tc>
        <w:tc>
          <w:tcPr>
            <w:tcW w:w="460" w:type="pct"/>
            <w:shd w:val="clear" w:color="auto" w:fill="auto"/>
            <w:vAlign w:val="center"/>
          </w:tcPr>
          <w:p w14:paraId="4F99A630" w14:textId="77777777" w:rsidR="00660F28" w:rsidRPr="0032037E" w:rsidRDefault="009F4098" w:rsidP="0032037E">
            <w:pPr>
              <w:spacing w:before="40" w:after="4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BDG1012</w:t>
            </w:r>
          </w:p>
        </w:tc>
        <w:tc>
          <w:tcPr>
            <w:tcW w:w="708" w:type="pct"/>
            <w:shd w:val="clear" w:color="auto" w:fill="auto"/>
            <w:vAlign w:val="center"/>
          </w:tcPr>
          <w:p w14:paraId="54895DD9" w14:textId="77777777" w:rsidR="00660F28" w:rsidRPr="0032037E" w:rsidRDefault="009F4098" w:rsidP="004A2D3B">
            <w:pPr>
              <w:spacing w:before="40" w:after="40" w:line="276" w:lineRule="auto"/>
              <w:ind w:right="-120"/>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Giáo</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dục</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thể</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chất</w:t>
            </w:r>
            <w:proofErr w:type="spellEnd"/>
            <w:r w:rsidRPr="0032037E">
              <w:rPr>
                <w:rFonts w:ascii="Times New Roman" w:eastAsia="Times New Roman" w:hAnsi="Times New Roman" w:cs="Times New Roman"/>
                <w:b w:val="0"/>
                <w:color w:val="auto"/>
                <w:sz w:val="24"/>
                <w:szCs w:val="24"/>
              </w:rPr>
              <w:t xml:space="preserve"> 1</w:t>
            </w:r>
          </w:p>
        </w:tc>
        <w:tc>
          <w:tcPr>
            <w:tcW w:w="281" w:type="pct"/>
            <w:shd w:val="clear" w:color="auto" w:fill="auto"/>
            <w:vAlign w:val="center"/>
          </w:tcPr>
          <w:p w14:paraId="34E22294" w14:textId="77777777" w:rsidR="00660F28" w:rsidRPr="0032037E" w:rsidRDefault="009F4098"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0</w:t>
            </w:r>
          </w:p>
        </w:tc>
        <w:tc>
          <w:tcPr>
            <w:tcW w:w="300" w:type="pct"/>
            <w:shd w:val="clear" w:color="auto" w:fill="auto"/>
            <w:vAlign w:val="center"/>
          </w:tcPr>
          <w:p w14:paraId="62554BF3" w14:textId="77777777" w:rsidR="00660F28" w:rsidRPr="0032037E" w:rsidRDefault="009F4098"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w:t>
            </w:r>
          </w:p>
        </w:tc>
        <w:tc>
          <w:tcPr>
            <w:tcW w:w="300" w:type="pct"/>
            <w:shd w:val="clear" w:color="auto" w:fill="auto"/>
            <w:vAlign w:val="center"/>
          </w:tcPr>
          <w:p w14:paraId="7D4F8E5A" w14:textId="77777777" w:rsidR="00660F28" w:rsidRPr="0032037E" w:rsidRDefault="009F4098"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7015142B" w14:textId="77777777" w:rsidR="00660F28" w:rsidRPr="0032037E" w:rsidRDefault="009F4098"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73B3B106" w14:textId="77777777" w:rsidR="00660F28" w:rsidRPr="0032037E" w:rsidRDefault="009F4098"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4F9B39AD" w14:textId="77777777" w:rsidR="00660F28" w:rsidRPr="0032037E" w:rsidRDefault="009F4098"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x </w:t>
            </w:r>
          </w:p>
        </w:tc>
        <w:tc>
          <w:tcPr>
            <w:tcW w:w="300" w:type="pct"/>
            <w:shd w:val="clear" w:color="auto" w:fill="auto"/>
            <w:vAlign w:val="center"/>
          </w:tcPr>
          <w:p w14:paraId="11007D7D" w14:textId="77777777" w:rsidR="00660F28" w:rsidRPr="0032037E" w:rsidRDefault="009F4098"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5ADADD81" w14:textId="77777777" w:rsidR="00660F28" w:rsidRPr="0032037E" w:rsidRDefault="009F4098" w:rsidP="0032037E">
            <w:pPr>
              <w:spacing w:before="40" w:after="4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19708771" w14:textId="77777777" w:rsidR="00660F28" w:rsidRPr="0032037E" w:rsidRDefault="009F4098"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0D08AAE8" w14:textId="77777777" w:rsidR="00660F28" w:rsidRPr="0032037E" w:rsidRDefault="009F4098"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32" w:type="pct"/>
            <w:shd w:val="clear" w:color="auto" w:fill="auto"/>
            <w:vAlign w:val="center"/>
          </w:tcPr>
          <w:p w14:paraId="20914A3E" w14:textId="77777777" w:rsidR="00660F28" w:rsidRPr="0032037E" w:rsidRDefault="009F4098"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w:t>
            </w:r>
          </w:p>
        </w:tc>
        <w:tc>
          <w:tcPr>
            <w:tcW w:w="311" w:type="pct"/>
            <w:shd w:val="clear" w:color="auto" w:fill="auto"/>
            <w:vAlign w:val="center"/>
          </w:tcPr>
          <w:p w14:paraId="00D9FCB3" w14:textId="77777777" w:rsidR="00660F28" w:rsidRPr="0032037E" w:rsidRDefault="00660F28" w:rsidP="0032037E">
            <w:pPr>
              <w:spacing w:before="40" w:after="40" w:line="276" w:lineRule="auto"/>
              <w:jc w:val="center"/>
              <w:rPr>
                <w:rFonts w:ascii="Times New Roman" w:eastAsia="Times New Roman" w:hAnsi="Times New Roman" w:cs="Times New Roman"/>
                <w:color w:val="auto"/>
                <w:sz w:val="24"/>
                <w:szCs w:val="24"/>
              </w:rPr>
            </w:pPr>
          </w:p>
        </w:tc>
      </w:tr>
      <w:tr w:rsidR="0032037E" w:rsidRPr="0032037E" w14:paraId="0146463A" w14:textId="77777777" w:rsidTr="004A2D3B">
        <w:trPr>
          <w:trHeight w:val="20"/>
          <w:jc w:val="center"/>
        </w:trPr>
        <w:tc>
          <w:tcPr>
            <w:tcW w:w="205" w:type="pct"/>
            <w:shd w:val="clear" w:color="auto" w:fill="auto"/>
            <w:vAlign w:val="center"/>
          </w:tcPr>
          <w:p w14:paraId="769DD8FF" w14:textId="77777777" w:rsidR="00660F28" w:rsidRPr="0032037E" w:rsidRDefault="009F4098"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5</w:t>
            </w:r>
          </w:p>
        </w:tc>
        <w:tc>
          <w:tcPr>
            <w:tcW w:w="460" w:type="pct"/>
            <w:shd w:val="clear" w:color="auto" w:fill="auto"/>
            <w:vAlign w:val="center"/>
          </w:tcPr>
          <w:p w14:paraId="209AA4BA" w14:textId="77777777" w:rsidR="00660F28" w:rsidRPr="0032037E" w:rsidRDefault="009F4098" w:rsidP="0032037E">
            <w:pPr>
              <w:spacing w:before="40" w:after="4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BBM2066</w:t>
            </w:r>
          </w:p>
        </w:tc>
        <w:tc>
          <w:tcPr>
            <w:tcW w:w="708" w:type="pct"/>
            <w:shd w:val="clear" w:color="auto" w:fill="auto"/>
            <w:vAlign w:val="center"/>
          </w:tcPr>
          <w:p w14:paraId="67AE313C" w14:textId="77777777" w:rsidR="00660F28" w:rsidRPr="0032037E" w:rsidRDefault="009F4098" w:rsidP="0032037E">
            <w:pPr>
              <w:spacing w:before="40" w:after="4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Marketing</w:t>
            </w:r>
          </w:p>
        </w:tc>
        <w:tc>
          <w:tcPr>
            <w:tcW w:w="281" w:type="pct"/>
            <w:shd w:val="clear" w:color="auto" w:fill="auto"/>
            <w:vAlign w:val="center"/>
          </w:tcPr>
          <w:p w14:paraId="20A3B772" w14:textId="77777777" w:rsidR="00660F28" w:rsidRPr="0032037E" w:rsidRDefault="009F4098"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2</w:t>
            </w:r>
          </w:p>
        </w:tc>
        <w:tc>
          <w:tcPr>
            <w:tcW w:w="300" w:type="pct"/>
            <w:shd w:val="clear" w:color="auto" w:fill="auto"/>
            <w:vAlign w:val="center"/>
          </w:tcPr>
          <w:p w14:paraId="43C1526D" w14:textId="77777777" w:rsidR="00660F28" w:rsidRPr="0032037E" w:rsidRDefault="009F4098"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6A83FA69" w14:textId="77777777" w:rsidR="00660F28" w:rsidRPr="0032037E" w:rsidRDefault="009F4098"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x</w:t>
            </w:r>
          </w:p>
        </w:tc>
        <w:tc>
          <w:tcPr>
            <w:tcW w:w="300" w:type="pct"/>
            <w:shd w:val="clear" w:color="auto" w:fill="auto"/>
            <w:vAlign w:val="center"/>
          </w:tcPr>
          <w:p w14:paraId="642A6DAD" w14:textId="77777777" w:rsidR="00660F28" w:rsidRPr="0032037E" w:rsidRDefault="009F4098"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4ABE7664" w14:textId="77777777" w:rsidR="00660F28" w:rsidRPr="0032037E" w:rsidRDefault="009F4098"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07D0AD6D" w14:textId="77777777" w:rsidR="00660F28" w:rsidRPr="0032037E" w:rsidRDefault="009F4098"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w:t>
            </w:r>
          </w:p>
        </w:tc>
        <w:tc>
          <w:tcPr>
            <w:tcW w:w="300" w:type="pct"/>
            <w:shd w:val="clear" w:color="auto" w:fill="auto"/>
            <w:vAlign w:val="center"/>
          </w:tcPr>
          <w:p w14:paraId="6B99F2EE" w14:textId="77777777" w:rsidR="00660F28" w:rsidRPr="0032037E" w:rsidRDefault="009F4098"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0C09877B" w14:textId="77777777" w:rsidR="00660F28" w:rsidRPr="0032037E" w:rsidRDefault="009F4098" w:rsidP="0032037E">
            <w:pPr>
              <w:spacing w:before="40" w:after="4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649F2644" w14:textId="77777777" w:rsidR="00660F28" w:rsidRPr="0032037E" w:rsidRDefault="009F4098"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x </w:t>
            </w:r>
          </w:p>
        </w:tc>
        <w:tc>
          <w:tcPr>
            <w:tcW w:w="300" w:type="pct"/>
            <w:shd w:val="clear" w:color="auto" w:fill="auto"/>
            <w:vAlign w:val="center"/>
          </w:tcPr>
          <w:p w14:paraId="488BDB77" w14:textId="77777777" w:rsidR="00660F28" w:rsidRPr="0032037E" w:rsidRDefault="009F4098"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32" w:type="pct"/>
            <w:shd w:val="clear" w:color="auto" w:fill="auto"/>
            <w:vAlign w:val="center"/>
          </w:tcPr>
          <w:p w14:paraId="386F3920" w14:textId="77777777" w:rsidR="00660F28" w:rsidRPr="0032037E" w:rsidRDefault="009F4098"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11" w:type="pct"/>
            <w:shd w:val="clear" w:color="auto" w:fill="auto"/>
            <w:vAlign w:val="center"/>
          </w:tcPr>
          <w:p w14:paraId="1DEF52C0" w14:textId="77777777" w:rsidR="00660F28" w:rsidRPr="0032037E" w:rsidRDefault="009F4098" w:rsidP="0032037E">
            <w:pPr>
              <w:spacing w:before="40" w:after="40" w:line="276" w:lineRule="auto"/>
              <w:jc w:val="center"/>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 </w:t>
            </w:r>
          </w:p>
        </w:tc>
      </w:tr>
      <w:tr w:rsidR="0032037E" w:rsidRPr="0032037E" w14:paraId="237D3997" w14:textId="77777777" w:rsidTr="004A2D3B">
        <w:trPr>
          <w:trHeight w:val="20"/>
          <w:jc w:val="center"/>
        </w:trPr>
        <w:tc>
          <w:tcPr>
            <w:tcW w:w="205" w:type="pct"/>
            <w:shd w:val="clear" w:color="auto" w:fill="auto"/>
            <w:vAlign w:val="center"/>
          </w:tcPr>
          <w:p w14:paraId="21D5979A" w14:textId="7A2DC181" w:rsidR="00660F28" w:rsidRPr="0032037E" w:rsidRDefault="0032037E"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6</w:t>
            </w:r>
          </w:p>
        </w:tc>
        <w:tc>
          <w:tcPr>
            <w:tcW w:w="460" w:type="pct"/>
            <w:shd w:val="clear" w:color="auto" w:fill="auto"/>
            <w:vAlign w:val="center"/>
          </w:tcPr>
          <w:p w14:paraId="1A25C198" w14:textId="77777777" w:rsidR="00660F28" w:rsidRPr="0032037E" w:rsidRDefault="009F4098" w:rsidP="0032037E">
            <w:pPr>
              <w:spacing w:before="40" w:after="4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BFF1047</w:t>
            </w:r>
          </w:p>
        </w:tc>
        <w:tc>
          <w:tcPr>
            <w:tcW w:w="708" w:type="pct"/>
            <w:shd w:val="clear" w:color="auto" w:fill="auto"/>
            <w:vAlign w:val="center"/>
          </w:tcPr>
          <w:p w14:paraId="3580A51C" w14:textId="77777777" w:rsidR="00660F28" w:rsidRPr="0032037E" w:rsidRDefault="009F4098" w:rsidP="004A2D3B">
            <w:pPr>
              <w:spacing w:before="40" w:after="40" w:line="276" w:lineRule="auto"/>
              <w:ind w:right="-210"/>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Tài </w:t>
            </w:r>
            <w:proofErr w:type="spellStart"/>
            <w:r w:rsidRPr="0032037E">
              <w:rPr>
                <w:rFonts w:ascii="Times New Roman" w:eastAsia="Times New Roman" w:hAnsi="Times New Roman" w:cs="Times New Roman"/>
                <w:b w:val="0"/>
                <w:color w:val="auto"/>
                <w:sz w:val="24"/>
                <w:szCs w:val="24"/>
              </w:rPr>
              <w:t>chính</w:t>
            </w:r>
            <w:proofErr w:type="spellEnd"/>
            <w:r w:rsidRPr="0032037E">
              <w:rPr>
                <w:rFonts w:ascii="Times New Roman" w:eastAsia="Times New Roman" w:hAnsi="Times New Roman" w:cs="Times New Roman"/>
                <w:b w:val="0"/>
                <w:color w:val="auto"/>
                <w:sz w:val="24"/>
                <w:szCs w:val="24"/>
              </w:rPr>
              <w:t xml:space="preserve"> cá </w:t>
            </w:r>
            <w:proofErr w:type="spellStart"/>
            <w:r w:rsidRPr="0032037E">
              <w:rPr>
                <w:rFonts w:ascii="Times New Roman" w:eastAsia="Times New Roman" w:hAnsi="Times New Roman" w:cs="Times New Roman"/>
                <w:b w:val="0"/>
                <w:color w:val="auto"/>
                <w:sz w:val="24"/>
                <w:szCs w:val="24"/>
              </w:rPr>
              <w:t>nhân</w:t>
            </w:r>
            <w:proofErr w:type="spellEnd"/>
          </w:p>
        </w:tc>
        <w:tc>
          <w:tcPr>
            <w:tcW w:w="281" w:type="pct"/>
            <w:shd w:val="clear" w:color="auto" w:fill="auto"/>
            <w:vAlign w:val="center"/>
          </w:tcPr>
          <w:p w14:paraId="234AE230" w14:textId="77777777" w:rsidR="00660F28" w:rsidRPr="0032037E" w:rsidRDefault="009F4098"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2</w:t>
            </w:r>
          </w:p>
        </w:tc>
        <w:tc>
          <w:tcPr>
            <w:tcW w:w="300" w:type="pct"/>
            <w:shd w:val="clear" w:color="auto" w:fill="auto"/>
            <w:vAlign w:val="center"/>
          </w:tcPr>
          <w:p w14:paraId="0AD41C10" w14:textId="77777777" w:rsidR="00660F28" w:rsidRPr="0032037E" w:rsidRDefault="009F4098"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x</w:t>
            </w:r>
          </w:p>
        </w:tc>
        <w:tc>
          <w:tcPr>
            <w:tcW w:w="300" w:type="pct"/>
            <w:shd w:val="clear" w:color="auto" w:fill="auto"/>
            <w:vAlign w:val="center"/>
          </w:tcPr>
          <w:p w14:paraId="06455660" w14:textId="77777777" w:rsidR="00660F28" w:rsidRPr="0032037E" w:rsidRDefault="00660F28" w:rsidP="0032037E">
            <w:pPr>
              <w:spacing w:before="40" w:after="40" w:line="276" w:lineRule="auto"/>
              <w:jc w:val="center"/>
              <w:rPr>
                <w:rFonts w:ascii="Times New Roman" w:eastAsia="Times New Roman" w:hAnsi="Times New Roman" w:cs="Times New Roman"/>
                <w:b w:val="0"/>
                <w:color w:val="auto"/>
                <w:sz w:val="24"/>
                <w:szCs w:val="24"/>
              </w:rPr>
            </w:pPr>
          </w:p>
        </w:tc>
        <w:tc>
          <w:tcPr>
            <w:tcW w:w="300" w:type="pct"/>
            <w:shd w:val="clear" w:color="auto" w:fill="auto"/>
            <w:vAlign w:val="center"/>
          </w:tcPr>
          <w:p w14:paraId="2D0F5C12" w14:textId="77777777" w:rsidR="00660F28" w:rsidRPr="0032037E" w:rsidRDefault="00660F28" w:rsidP="0032037E">
            <w:pPr>
              <w:spacing w:before="40" w:after="40" w:line="276" w:lineRule="auto"/>
              <w:jc w:val="center"/>
              <w:rPr>
                <w:rFonts w:ascii="Times New Roman" w:eastAsia="Times New Roman" w:hAnsi="Times New Roman" w:cs="Times New Roman"/>
                <w:b w:val="0"/>
                <w:color w:val="auto"/>
                <w:sz w:val="24"/>
                <w:szCs w:val="24"/>
              </w:rPr>
            </w:pPr>
          </w:p>
        </w:tc>
        <w:tc>
          <w:tcPr>
            <w:tcW w:w="300" w:type="pct"/>
            <w:shd w:val="clear" w:color="auto" w:fill="auto"/>
            <w:vAlign w:val="center"/>
          </w:tcPr>
          <w:p w14:paraId="414BE50C" w14:textId="77777777" w:rsidR="00660F28" w:rsidRPr="0032037E" w:rsidRDefault="00660F28" w:rsidP="0032037E">
            <w:pPr>
              <w:spacing w:before="40" w:after="40" w:line="276" w:lineRule="auto"/>
              <w:jc w:val="center"/>
              <w:rPr>
                <w:rFonts w:ascii="Times New Roman" w:eastAsia="Times New Roman" w:hAnsi="Times New Roman" w:cs="Times New Roman"/>
                <w:b w:val="0"/>
                <w:color w:val="auto"/>
                <w:sz w:val="24"/>
                <w:szCs w:val="24"/>
              </w:rPr>
            </w:pPr>
          </w:p>
        </w:tc>
        <w:tc>
          <w:tcPr>
            <w:tcW w:w="300" w:type="pct"/>
            <w:shd w:val="clear" w:color="auto" w:fill="auto"/>
            <w:vAlign w:val="center"/>
          </w:tcPr>
          <w:p w14:paraId="179ED447" w14:textId="77777777" w:rsidR="00660F28" w:rsidRPr="0032037E" w:rsidRDefault="00660F28" w:rsidP="0032037E">
            <w:pPr>
              <w:spacing w:before="40" w:after="40" w:line="276" w:lineRule="auto"/>
              <w:jc w:val="center"/>
              <w:rPr>
                <w:rFonts w:ascii="Times New Roman" w:eastAsia="Times New Roman" w:hAnsi="Times New Roman" w:cs="Times New Roman"/>
                <w:b w:val="0"/>
                <w:color w:val="auto"/>
                <w:sz w:val="24"/>
                <w:szCs w:val="24"/>
              </w:rPr>
            </w:pPr>
          </w:p>
        </w:tc>
        <w:tc>
          <w:tcPr>
            <w:tcW w:w="300" w:type="pct"/>
            <w:shd w:val="clear" w:color="auto" w:fill="auto"/>
            <w:vAlign w:val="center"/>
          </w:tcPr>
          <w:p w14:paraId="4342763E" w14:textId="77777777" w:rsidR="00660F28" w:rsidRPr="0032037E" w:rsidRDefault="009F4098"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x</w:t>
            </w:r>
          </w:p>
        </w:tc>
        <w:tc>
          <w:tcPr>
            <w:tcW w:w="300" w:type="pct"/>
            <w:shd w:val="clear" w:color="auto" w:fill="auto"/>
            <w:vAlign w:val="center"/>
          </w:tcPr>
          <w:p w14:paraId="67BF092E" w14:textId="77777777" w:rsidR="00660F28" w:rsidRPr="0032037E" w:rsidRDefault="00660F28" w:rsidP="0032037E">
            <w:pPr>
              <w:spacing w:before="40" w:after="40" w:line="276" w:lineRule="auto"/>
              <w:rPr>
                <w:rFonts w:ascii="Times New Roman" w:eastAsia="Times New Roman" w:hAnsi="Times New Roman" w:cs="Times New Roman"/>
                <w:b w:val="0"/>
                <w:color w:val="auto"/>
                <w:sz w:val="24"/>
                <w:szCs w:val="24"/>
              </w:rPr>
            </w:pPr>
          </w:p>
        </w:tc>
        <w:tc>
          <w:tcPr>
            <w:tcW w:w="300" w:type="pct"/>
            <w:shd w:val="clear" w:color="auto" w:fill="auto"/>
            <w:vAlign w:val="center"/>
          </w:tcPr>
          <w:p w14:paraId="26D00FB1" w14:textId="77777777" w:rsidR="00660F28" w:rsidRPr="0032037E" w:rsidRDefault="00660F28" w:rsidP="0032037E">
            <w:pPr>
              <w:spacing w:before="40" w:after="40" w:line="276" w:lineRule="auto"/>
              <w:jc w:val="center"/>
              <w:rPr>
                <w:rFonts w:ascii="Times New Roman" w:eastAsia="Times New Roman" w:hAnsi="Times New Roman" w:cs="Times New Roman"/>
                <w:b w:val="0"/>
                <w:color w:val="auto"/>
                <w:sz w:val="24"/>
                <w:szCs w:val="24"/>
              </w:rPr>
            </w:pPr>
          </w:p>
        </w:tc>
        <w:tc>
          <w:tcPr>
            <w:tcW w:w="300" w:type="pct"/>
            <w:shd w:val="clear" w:color="auto" w:fill="auto"/>
            <w:vAlign w:val="center"/>
          </w:tcPr>
          <w:p w14:paraId="16F6B4F2" w14:textId="77777777" w:rsidR="00660F28" w:rsidRPr="0032037E" w:rsidRDefault="00660F28" w:rsidP="0032037E">
            <w:pPr>
              <w:spacing w:before="40" w:after="40" w:line="276" w:lineRule="auto"/>
              <w:jc w:val="center"/>
              <w:rPr>
                <w:rFonts w:ascii="Times New Roman" w:eastAsia="Times New Roman" w:hAnsi="Times New Roman" w:cs="Times New Roman"/>
                <w:b w:val="0"/>
                <w:color w:val="auto"/>
                <w:sz w:val="24"/>
                <w:szCs w:val="24"/>
              </w:rPr>
            </w:pPr>
          </w:p>
        </w:tc>
        <w:tc>
          <w:tcPr>
            <w:tcW w:w="332" w:type="pct"/>
            <w:shd w:val="clear" w:color="auto" w:fill="auto"/>
            <w:vAlign w:val="center"/>
          </w:tcPr>
          <w:p w14:paraId="118871DF" w14:textId="77777777" w:rsidR="00660F28" w:rsidRPr="0032037E" w:rsidRDefault="009F4098"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x</w:t>
            </w:r>
          </w:p>
        </w:tc>
        <w:tc>
          <w:tcPr>
            <w:tcW w:w="311" w:type="pct"/>
            <w:shd w:val="clear" w:color="auto" w:fill="auto"/>
            <w:vAlign w:val="center"/>
          </w:tcPr>
          <w:p w14:paraId="3A853634" w14:textId="77777777" w:rsidR="00660F28" w:rsidRPr="0032037E" w:rsidRDefault="00660F28" w:rsidP="0032037E">
            <w:pPr>
              <w:spacing w:before="40" w:after="40" w:line="276" w:lineRule="auto"/>
              <w:jc w:val="center"/>
              <w:rPr>
                <w:rFonts w:ascii="Times New Roman" w:eastAsia="Times New Roman" w:hAnsi="Times New Roman" w:cs="Times New Roman"/>
                <w:color w:val="auto"/>
                <w:sz w:val="24"/>
                <w:szCs w:val="24"/>
              </w:rPr>
            </w:pPr>
          </w:p>
        </w:tc>
      </w:tr>
      <w:tr w:rsidR="0032037E" w:rsidRPr="0032037E" w14:paraId="37A2B933" w14:textId="77777777" w:rsidTr="004A2D3B">
        <w:trPr>
          <w:trHeight w:val="20"/>
          <w:jc w:val="center"/>
        </w:trPr>
        <w:tc>
          <w:tcPr>
            <w:tcW w:w="205" w:type="pct"/>
            <w:shd w:val="clear" w:color="auto" w:fill="auto"/>
            <w:vAlign w:val="center"/>
          </w:tcPr>
          <w:p w14:paraId="16172163" w14:textId="5377E4F4" w:rsidR="00660F28" w:rsidRPr="0032037E" w:rsidRDefault="0032037E"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7</w:t>
            </w:r>
          </w:p>
        </w:tc>
        <w:tc>
          <w:tcPr>
            <w:tcW w:w="460" w:type="pct"/>
            <w:shd w:val="clear" w:color="auto" w:fill="auto"/>
            <w:vAlign w:val="center"/>
          </w:tcPr>
          <w:p w14:paraId="10688A0A" w14:textId="2BCE6A57" w:rsidR="00660F28" w:rsidRPr="0032037E" w:rsidRDefault="00A50956" w:rsidP="0032037E">
            <w:pPr>
              <w:spacing w:before="40" w:after="4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BBM1065</w:t>
            </w:r>
          </w:p>
        </w:tc>
        <w:tc>
          <w:tcPr>
            <w:tcW w:w="708" w:type="pct"/>
            <w:shd w:val="clear" w:color="auto" w:fill="auto"/>
            <w:vAlign w:val="center"/>
          </w:tcPr>
          <w:p w14:paraId="15846885" w14:textId="77777777" w:rsidR="00660F28" w:rsidRPr="0032037E" w:rsidRDefault="009F4098" w:rsidP="0032037E">
            <w:pPr>
              <w:spacing w:before="40" w:after="4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Sáng </w:t>
            </w:r>
            <w:proofErr w:type="spellStart"/>
            <w:r w:rsidRPr="0032037E">
              <w:rPr>
                <w:rFonts w:ascii="Times New Roman" w:eastAsia="Times New Roman" w:hAnsi="Times New Roman" w:cs="Times New Roman"/>
                <w:b w:val="0"/>
                <w:color w:val="auto"/>
                <w:sz w:val="24"/>
                <w:szCs w:val="24"/>
              </w:rPr>
              <w:t>tạo</w:t>
            </w:r>
            <w:proofErr w:type="spellEnd"/>
            <w:r w:rsidRPr="0032037E">
              <w:rPr>
                <w:rFonts w:ascii="Times New Roman" w:eastAsia="Times New Roman" w:hAnsi="Times New Roman" w:cs="Times New Roman"/>
                <w:b w:val="0"/>
                <w:color w:val="auto"/>
                <w:sz w:val="24"/>
                <w:szCs w:val="24"/>
              </w:rPr>
              <w:t xml:space="preserve"> và </w:t>
            </w:r>
            <w:proofErr w:type="spellStart"/>
            <w:r w:rsidRPr="0032037E">
              <w:rPr>
                <w:rFonts w:ascii="Times New Roman" w:eastAsia="Times New Roman" w:hAnsi="Times New Roman" w:cs="Times New Roman"/>
                <w:b w:val="0"/>
                <w:color w:val="auto"/>
                <w:sz w:val="24"/>
                <w:szCs w:val="24"/>
              </w:rPr>
              <w:t>khởi</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nghiệp</w:t>
            </w:r>
            <w:proofErr w:type="spellEnd"/>
          </w:p>
        </w:tc>
        <w:tc>
          <w:tcPr>
            <w:tcW w:w="281" w:type="pct"/>
            <w:shd w:val="clear" w:color="auto" w:fill="auto"/>
            <w:vAlign w:val="center"/>
          </w:tcPr>
          <w:p w14:paraId="13AA635A" w14:textId="77777777" w:rsidR="00660F28" w:rsidRPr="0032037E" w:rsidRDefault="009F4098"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2</w:t>
            </w:r>
          </w:p>
        </w:tc>
        <w:tc>
          <w:tcPr>
            <w:tcW w:w="300" w:type="pct"/>
            <w:shd w:val="clear" w:color="auto" w:fill="auto"/>
            <w:vAlign w:val="center"/>
          </w:tcPr>
          <w:p w14:paraId="0AB22D8B" w14:textId="77777777" w:rsidR="00660F28" w:rsidRPr="0032037E" w:rsidRDefault="009F4098"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x</w:t>
            </w:r>
          </w:p>
        </w:tc>
        <w:tc>
          <w:tcPr>
            <w:tcW w:w="300" w:type="pct"/>
            <w:shd w:val="clear" w:color="auto" w:fill="auto"/>
            <w:vAlign w:val="center"/>
          </w:tcPr>
          <w:p w14:paraId="7089E9A9" w14:textId="77777777" w:rsidR="00660F28" w:rsidRPr="0032037E" w:rsidRDefault="00660F28" w:rsidP="0032037E">
            <w:pPr>
              <w:spacing w:before="40" w:after="40" w:line="276" w:lineRule="auto"/>
              <w:jc w:val="center"/>
              <w:rPr>
                <w:rFonts w:ascii="Times New Roman" w:eastAsia="Times New Roman" w:hAnsi="Times New Roman" w:cs="Times New Roman"/>
                <w:b w:val="0"/>
                <w:color w:val="auto"/>
                <w:sz w:val="24"/>
                <w:szCs w:val="24"/>
              </w:rPr>
            </w:pPr>
          </w:p>
        </w:tc>
        <w:tc>
          <w:tcPr>
            <w:tcW w:w="300" w:type="pct"/>
            <w:shd w:val="clear" w:color="auto" w:fill="auto"/>
            <w:vAlign w:val="center"/>
          </w:tcPr>
          <w:p w14:paraId="75D5F320" w14:textId="77777777" w:rsidR="00660F28" w:rsidRPr="0032037E" w:rsidRDefault="00660F28" w:rsidP="0032037E">
            <w:pPr>
              <w:spacing w:before="40" w:after="40" w:line="276" w:lineRule="auto"/>
              <w:jc w:val="center"/>
              <w:rPr>
                <w:rFonts w:ascii="Times New Roman" w:eastAsia="Times New Roman" w:hAnsi="Times New Roman" w:cs="Times New Roman"/>
                <w:b w:val="0"/>
                <w:color w:val="auto"/>
                <w:sz w:val="24"/>
                <w:szCs w:val="24"/>
              </w:rPr>
            </w:pPr>
          </w:p>
        </w:tc>
        <w:tc>
          <w:tcPr>
            <w:tcW w:w="300" w:type="pct"/>
            <w:shd w:val="clear" w:color="auto" w:fill="auto"/>
            <w:vAlign w:val="center"/>
          </w:tcPr>
          <w:p w14:paraId="2BDD00D9" w14:textId="77777777" w:rsidR="00660F28" w:rsidRPr="0032037E" w:rsidRDefault="00660F28" w:rsidP="0032037E">
            <w:pPr>
              <w:spacing w:before="40" w:after="40" w:line="276" w:lineRule="auto"/>
              <w:jc w:val="center"/>
              <w:rPr>
                <w:rFonts w:ascii="Times New Roman" w:eastAsia="Times New Roman" w:hAnsi="Times New Roman" w:cs="Times New Roman"/>
                <w:b w:val="0"/>
                <w:color w:val="auto"/>
                <w:sz w:val="24"/>
                <w:szCs w:val="24"/>
              </w:rPr>
            </w:pPr>
          </w:p>
        </w:tc>
        <w:tc>
          <w:tcPr>
            <w:tcW w:w="300" w:type="pct"/>
            <w:shd w:val="clear" w:color="auto" w:fill="auto"/>
            <w:vAlign w:val="center"/>
          </w:tcPr>
          <w:p w14:paraId="58763FCD" w14:textId="77777777" w:rsidR="00660F28" w:rsidRPr="0032037E" w:rsidRDefault="00660F28" w:rsidP="0032037E">
            <w:pPr>
              <w:spacing w:before="40" w:after="40" w:line="276" w:lineRule="auto"/>
              <w:jc w:val="center"/>
              <w:rPr>
                <w:rFonts w:ascii="Times New Roman" w:eastAsia="Times New Roman" w:hAnsi="Times New Roman" w:cs="Times New Roman"/>
                <w:b w:val="0"/>
                <w:color w:val="auto"/>
                <w:sz w:val="24"/>
                <w:szCs w:val="24"/>
              </w:rPr>
            </w:pPr>
          </w:p>
        </w:tc>
        <w:tc>
          <w:tcPr>
            <w:tcW w:w="300" w:type="pct"/>
            <w:shd w:val="clear" w:color="auto" w:fill="auto"/>
            <w:vAlign w:val="center"/>
          </w:tcPr>
          <w:p w14:paraId="4B7A7370" w14:textId="77777777" w:rsidR="00660F28" w:rsidRPr="0032037E" w:rsidRDefault="00660F28" w:rsidP="0032037E">
            <w:pPr>
              <w:spacing w:before="40" w:after="40" w:line="276" w:lineRule="auto"/>
              <w:jc w:val="center"/>
              <w:rPr>
                <w:rFonts w:ascii="Times New Roman" w:eastAsia="Times New Roman" w:hAnsi="Times New Roman" w:cs="Times New Roman"/>
                <w:b w:val="0"/>
                <w:color w:val="auto"/>
                <w:sz w:val="24"/>
                <w:szCs w:val="24"/>
              </w:rPr>
            </w:pPr>
          </w:p>
        </w:tc>
        <w:tc>
          <w:tcPr>
            <w:tcW w:w="300" w:type="pct"/>
            <w:shd w:val="clear" w:color="auto" w:fill="auto"/>
            <w:vAlign w:val="center"/>
          </w:tcPr>
          <w:p w14:paraId="33AB72F8" w14:textId="77777777" w:rsidR="00660F28" w:rsidRPr="0032037E" w:rsidRDefault="009F4098"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x</w:t>
            </w:r>
          </w:p>
        </w:tc>
        <w:tc>
          <w:tcPr>
            <w:tcW w:w="300" w:type="pct"/>
            <w:shd w:val="clear" w:color="auto" w:fill="auto"/>
            <w:vAlign w:val="center"/>
          </w:tcPr>
          <w:p w14:paraId="5366616B" w14:textId="77777777" w:rsidR="00660F28" w:rsidRPr="0032037E" w:rsidRDefault="009F4098"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x</w:t>
            </w:r>
          </w:p>
        </w:tc>
        <w:tc>
          <w:tcPr>
            <w:tcW w:w="300" w:type="pct"/>
            <w:shd w:val="clear" w:color="auto" w:fill="auto"/>
            <w:vAlign w:val="center"/>
          </w:tcPr>
          <w:p w14:paraId="19B43119" w14:textId="77777777" w:rsidR="00660F28" w:rsidRPr="0032037E" w:rsidRDefault="00660F28" w:rsidP="0032037E">
            <w:pPr>
              <w:spacing w:before="40" w:after="40" w:line="276" w:lineRule="auto"/>
              <w:jc w:val="center"/>
              <w:rPr>
                <w:rFonts w:ascii="Times New Roman" w:eastAsia="Times New Roman" w:hAnsi="Times New Roman" w:cs="Times New Roman"/>
                <w:b w:val="0"/>
                <w:color w:val="auto"/>
                <w:sz w:val="24"/>
                <w:szCs w:val="24"/>
              </w:rPr>
            </w:pPr>
          </w:p>
        </w:tc>
        <w:tc>
          <w:tcPr>
            <w:tcW w:w="332" w:type="pct"/>
            <w:shd w:val="clear" w:color="auto" w:fill="auto"/>
            <w:vAlign w:val="center"/>
          </w:tcPr>
          <w:p w14:paraId="30CC3CC9" w14:textId="77777777" w:rsidR="00660F28" w:rsidRPr="0032037E" w:rsidRDefault="00660F28" w:rsidP="0032037E">
            <w:pPr>
              <w:spacing w:before="40" w:after="40" w:line="276" w:lineRule="auto"/>
              <w:jc w:val="center"/>
              <w:rPr>
                <w:rFonts w:ascii="Times New Roman" w:eastAsia="Times New Roman" w:hAnsi="Times New Roman" w:cs="Times New Roman"/>
                <w:b w:val="0"/>
                <w:color w:val="auto"/>
                <w:sz w:val="24"/>
                <w:szCs w:val="24"/>
              </w:rPr>
            </w:pPr>
          </w:p>
        </w:tc>
        <w:tc>
          <w:tcPr>
            <w:tcW w:w="311" w:type="pct"/>
            <w:shd w:val="clear" w:color="auto" w:fill="auto"/>
            <w:vAlign w:val="center"/>
          </w:tcPr>
          <w:p w14:paraId="2644C768" w14:textId="77777777" w:rsidR="00660F28" w:rsidRPr="0032037E" w:rsidRDefault="00660F28" w:rsidP="0032037E">
            <w:pPr>
              <w:spacing w:before="40" w:after="40" w:line="276" w:lineRule="auto"/>
              <w:jc w:val="center"/>
              <w:rPr>
                <w:rFonts w:ascii="Times New Roman" w:eastAsia="Times New Roman" w:hAnsi="Times New Roman" w:cs="Times New Roman"/>
                <w:color w:val="auto"/>
                <w:sz w:val="24"/>
                <w:szCs w:val="24"/>
              </w:rPr>
            </w:pPr>
          </w:p>
        </w:tc>
      </w:tr>
      <w:tr w:rsidR="0032037E" w:rsidRPr="0032037E" w14:paraId="42A62612" w14:textId="77777777" w:rsidTr="004A2D3B">
        <w:trPr>
          <w:trHeight w:val="20"/>
          <w:jc w:val="center"/>
        </w:trPr>
        <w:tc>
          <w:tcPr>
            <w:tcW w:w="205" w:type="pct"/>
            <w:shd w:val="clear" w:color="auto" w:fill="auto"/>
            <w:vAlign w:val="center"/>
          </w:tcPr>
          <w:p w14:paraId="78A799E3" w14:textId="7A8F82FD" w:rsidR="00660F28" w:rsidRPr="0032037E" w:rsidRDefault="0032037E"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8</w:t>
            </w:r>
          </w:p>
        </w:tc>
        <w:tc>
          <w:tcPr>
            <w:tcW w:w="460" w:type="pct"/>
            <w:shd w:val="clear" w:color="auto" w:fill="auto"/>
            <w:vAlign w:val="center"/>
          </w:tcPr>
          <w:p w14:paraId="50C79ACA" w14:textId="4F6CAFBF" w:rsidR="00660F28" w:rsidRPr="0032037E" w:rsidRDefault="00CC7CCB" w:rsidP="0032037E">
            <w:pPr>
              <w:spacing w:before="40" w:after="4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lang w:val="vi-VN"/>
              </w:rPr>
              <w:t>BBB1068</w:t>
            </w:r>
          </w:p>
        </w:tc>
        <w:tc>
          <w:tcPr>
            <w:tcW w:w="708" w:type="pct"/>
            <w:shd w:val="clear" w:color="auto" w:fill="auto"/>
            <w:vAlign w:val="center"/>
          </w:tcPr>
          <w:p w14:paraId="148A2502" w14:textId="77777777" w:rsidR="00660F28" w:rsidRPr="0032037E" w:rsidRDefault="009F4098" w:rsidP="004A2D3B">
            <w:pPr>
              <w:spacing w:before="40" w:after="40" w:line="276" w:lineRule="auto"/>
              <w:ind w:right="-120"/>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Kỹ</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năng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lãnh</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đạo</w:t>
            </w:r>
            <w:proofErr w:type="spellEnd"/>
          </w:p>
        </w:tc>
        <w:tc>
          <w:tcPr>
            <w:tcW w:w="281" w:type="pct"/>
            <w:shd w:val="clear" w:color="auto" w:fill="auto"/>
            <w:vAlign w:val="center"/>
          </w:tcPr>
          <w:p w14:paraId="12BA673D" w14:textId="77777777" w:rsidR="00660F28" w:rsidRPr="0032037E" w:rsidRDefault="009F4098"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2</w:t>
            </w:r>
          </w:p>
        </w:tc>
        <w:tc>
          <w:tcPr>
            <w:tcW w:w="300" w:type="pct"/>
            <w:shd w:val="clear" w:color="auto" w:fill="auto"/>
            <w:vAlign w:val="center"/>
          </w:tcPr>
          <w:p w14:paraId="14175AC4" w14:textId="77777777" w:rsidR="00660F28" w:rsidRPr="0032037E" w:rsidRDefault="00660F28" w:rsidP="0032037E">
            <w:pPr>
              <w:spacing w:before="40" w:after="40" w:line="276" w:lineRule="auto"/>
              <w:jc w:val="center"/>
              <w:rPr>
                <w:rFonts w:ascii="Times New Roman" w:eastAsia="Times New Roman" w:hAnsi="Times New Roman" w:cs="Times New Roman"/>
                <w:b w:val="0"/>
                <w:color w:val="auto"/>
                <w:sz w:val="24"/>
                <w:szCs w:val="24"/>
              </w:rPr>
            </w:pPr>
          </w:p>
        </w:tc>
        <w:tc>
          <w:tcPr>
            <w:tcW w:w="300" w:type="pct"/>
            <w:shd w:val="clear" w:color="auto" w:fill="auto"/>
            <w:vAlign w:val="center"/>
          </w:tcPr>
          <w:p w14:paraId="5F01CF3E" w14:textId="77777777" w:rsidR="00660F28" w:rsidRPr="0032037E" w:rsidRDefault="009F4098"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x</w:t>
            </w:r>
          </w:p>
        </w:tc>
        <w:tc>
          <w:tcPr>
            <w:tcW w:w="300" w:type="pct"/>
            <w:shd w:val="clear" w:color="auto" w:fill="auto"/>
            <w:vAlign w:val="center"/>
          </w:tcPr>
          <w:p w14:paraId="637866A5" w14:textId="77777777" w:rsidR="00660F28" w:rsidRPr="0032037E" w:rsidRDefault="00660F28" w:rsidP="0032037E">
            <w:pPr>
              <w:spacing w:before="40" w:after="40" w:line="276" w:lineRule="auto"/>
              <w:jc w:val="center"/>
              <w:rPr>
                <w:rFonts w:ascii="Times New Roman" w:eastAsia="Times New Roman" w:hAnsi="Times New Roman" w:cs="Times New Roman"/>
                <w:b w:val="0"/>
                <w:color w:val="auto"/>
                <w:sz w:val="24"/>
                <w:szCs w:val="24"/>
              </w:rPr>
            </w:pPr>
          </w:p>
        </w:tc>
        <w:tc>
          <w:tcPr>
            <w:tcW w:w="300" w:type="pct"/>
            <w:shd w:val="clear" w:color="auto" w:fill="auto"/>
            <w:vAlign w:val="center"/>
          </w:tcPr>
          <w:p w14:paraId="1D06C214" w14:textId="77777777" w:rsidR="00660F28" w:rsidRPr="0032037E" w:rsidRDefault="009F4098"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x</w:t>
            </w:r>
          </w:p>
        </w:tc>
        <w:tc>
          <w:tcPr>
            <w:tcW w:w="300" w:type="pct"/>
            <w:shd w:val="clear" w:color="auto" w:fill="auto"/>
            <w:vAlign w:val="center"/>
          </w:tcPr>
          <w:p w14:paraId="27502F97" w14:textId="77777777" w:rsidR="00660F28" w:rsidRPr="0032037E" w:rsidRDefault="00660F28" w:rsidP="0032037E">
            <w:pPr>
              <w:spacing w:before="40" w:after="40" w:line="276" w:lineRule="auto"/>
              <w:jc w:val="center"/>
              <w:rPr>
                <w:rFonts w:ascii="Times New Roman" w:eastAsia="Times New Roman" w:hAnsi="Times New Roman" w:cs="Times New Roman"/>
                <w:b w:val="0"/>
                <w:color w:val="auto"/>
                <w:sz w:val="24"/>
                <w:szCs w:val="24"/>
              </w:rPr>
            </w:pPr>
          </w:p>
        </w:tc>
        <w:tc>
          <w:tcPr>
            <w:tcW w:w="300" w:type="pct"/>
            <w:shd w:val="clear" w:color="auto" w:fill="auto"/>
            <w:vAlign w:val="center"/>
          </w:tcPr>
          <w:p w14:paraId="4A3E81C8" w14:textId="77777777" w:rsidR="00660F28" w:rsidRPr="0032037E" w:rsidRDefault="00660F28" w:rsidP="0032037E">
            <w:pPr>
              <w:spacing w:before="40" w:after="40" w:line="276" w:lineRule="auto"/>
              <w:jc w:val="center"/>
              <w:rPr>
                <w:rFonts w:ascii="Times New Roman" w:eastAsia="Times New Roman" w:hAnsi="Times New Roman" w:cs="Times New Roman"/>
                <w:b w:val="0"/>
                <w:color w:val="auto"/>
                <w:sz w:val="24"/>
                <w:szCs w:val="24"/>
              </w:rPr>
            </w:pPr>
          </w:p>
        </w:tc>
        <w:tc>
          <w:tcPr>
            <w:tcW w:w="300" w:type="pct"/>
            <w:shd w:val="clear" w:color="auto" w:fill="auto"/>
            <w:vAlign w:val="center"/>
          </w:tcPr>
          <w:p w14:paraId="5B05ABE6" w14:textId="77777777" w:rsidR="00660F28" w:rsidRPr="0032037E" w:rsidRDefault="00660F28" w:rsidP="0032037E">
            <w:pPr>
              <w:spacing w:before="40" w:after="40" w:line="276" w:lineRule="auto"/>
              <w:rPr>
                <w:rFonts w:ascii="Times New Roman" w:eastAsia="Times New Roman" w:hAnsi="Times New Roman" w:cs="Times New Roman"/>
                <w:b w:val="0"/>
                <w:color w:val="auto"/>
                <w:sz w:val="24"/>
                <w:szCs w:val="24"/>
              </w:rPr>
            </w:pPr>
          </w:p>
        </w:tc>
        <w:tc>
          <w:tcPr>
            <w:tcW w:w="300" w:type="pct"/>
            <w:shd w:val="clear" w:color="auto" w:fill="auto"/>
            <w:vAlign w:val="center"/>
          </w:tcPr>
          <w:p w14:paraId="03A07305" w14:textId="77777777" w:rsidR="00660F28" w:rsidRPr="0032037E" w:rsidRDefault="009F4098"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x</w:t>
            </w:r>
          </w:p>
        </w:tc>
        <w:tc>
          <w:tcPr>
            <w:tcW w:w="300" w:type="pct"/>
            <w:shd w:val="clear" w:color="auto" w:fill="auto"/>
            <w:vAlign w:val="center"/>
          </w:tcPr>
          <w:p w14:paraId="3D693FD6" w14:textId="77777777" w:rsidR="00660F28" w:rsidRPr="0032037E" w:rsidRDefault="00660F28" w:rsidP="0032037E">
            <w:pPr>
              <w:spacing w:before="40" w:after="40" w:line="276" w:lineRule="auto"/>
              <w:jc w:val="center"/>
              <w:rPr>
                <w:rFonts w:ascii="Times New Roman" w:eastAsia="Times New Roman" w:hAnsi="Times New Roman" w:cs="Times New Roman"/>
                <w:b w:val="0"/>
                <w:color w:val="auto"/>
                <w:sz w:val="24"/>
                <w:szCs w:val="24"/>
              </w:rPr>
            </w:pPr>
          </w:p>
        </w:tc>
        <w:tc>
          <w:tcPr>
            <w:tcW w:w="332" w:type="pct"/>
            <w:shd w:val="clear" w:color="auto" w:fill="auto"/>
            <w:vAlign w:val="center"/>
          </w:tcPr>
          <w:p w14:paraId="09C2D75A" w14:textId="77777777" w:rsidR="00660F28" w:rsidRPr="0032037E" w:rsidRDefault="00660F28" w:rsidP="0032037E">
            <w:pPr>
              <w:spacing w:before="40" w:after="40" w:line="276" w:lineRule="auto"/>
              <w:jc w:val="center"/>
              <w:rPr>
                <w:rFonts w:ascii="Times New Roman" w:eastAsia="Times New Roman" w:hAnsi="Times New Roman" w:cs="Times New Roman"/>
                <w:b w:val="0"/>
                <w:color w:val="auto"/>
                <w:sz w:val="24"/>
                <w:szCs w:val="24"/>
              </w:rPr>
            </w:pPr>
          </w:p>
        </w:tc>
        <w:tc>
          <w:tcPr>
            <w:tcW w:w="311" w:type="pct"/>
            <w:shd w:val="clear" w:color="auto" w:fill="auto"/>
            <w:vAlign w:val="center"/>
          </w:tcPr>
          <w:p w14:paraId="12CC4CAC" w14:textId="77777777" w:rsidR="00660F28" w:rsidRPr="0032037E" w:rsidRDefault="00660F28" w:rsidP="0032037E">
            <w:pPr>
              <w:spacing w:before="40" w:after="40" w:line="276" w:lineRule="auto"/>
              <w:jc w:val="center"/>
              <w:rPr>
                <w:rFonts w:ascii="Times New Roman" w:eastAsia="Times New Roman" w:hAnsi="Times New Roman" w:cs="Times New Roman"/>
                <w:color w:val="auto"/>
                <w:sz w:val="24"/>
                <w:szCs w:val="24"/>
              </w:rPr>
            </w:pPr>
          </w:p>
        </w:tc>
      </w:tr>
      <w:tr w:rsidR="0032037E" w:rsidRPr="0032037E" w14:paraId="2C6C8728" w14:textId="77777777" w:rsidTr="004A2D3B">
        <w:trPr>
          <w:trHeight w:val="20"/>
          <w:jc w:val="center"/>
        </w:trPr>
        <w:tc>
          <w:tcPr>
            <w:tcW w:w="205" w:type="pct"/>
            <w:shd w:val="clear" w:color="auto" w:fill="auto"/>
            <w:vAlign w:val="center"/>
          </w:tcPr>
          <w:p w14:paraId="7B0F543B" w14:textId="3812B15A" w:rsidR="00660F28" w:rsidRPr="0032037E" w:rsidRDefault="0032037E"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lastRenderedPageBreak/>
              <w:t>9</w:t>
            </w:r>
          </w:p>
        </w:tc>
        <w:tc>
          <w:tcPr>
            <w:tcW w:w="460" w:type="pct"/>
            <w:shd w:val="clear" w:color="auto" w:fill="auto"/>
            <w:vAlign w:val="center"/>
          </w:tcPr>
          <w:p w14:paraId="161F5785" w14:textId="77777777" w:rsidR="00660F28" w:rsidRPr="0032037E" w:rsidRDefault="009F4098" w:rsidP="0032037E">
            <w:pPr>
              <w:spacing w:before="40" w:after="4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BDG1006</w:t>
            </w:r>
          </w:p>
        </w:tc>
        <w:tc>
          <w:tcPr>
            <w:tcW w:w="708" w:type="pct"/>
            <w:shd w:val="clear" w:color="auto" w:fill="auto"/>
            <w:vAlign w:val="center"/>
          </w:tcPr>
          <w:p w14:paraId="4B6D3500" w14:textId="77777777" w:rsidR="00660F28" w:rsidRPr="0032037E" w:rsidRDefault="009F4098" w:rsidP="004A2D3B">
            <w:pPr>
              <w:spacing w:before="40" w:after="40" w:line="276" w:lineRule="auto"/>
              <w:ind w:right="-120"/>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Tâm </w:t>
            </w:r>
            <w:proofErr w:type="spellStart"/>
            <w:r w:rsidRPr="0032037E">
              <w:rPr>
                <w:rFonts w:ascii="Times New Roman" w:eastAsia="Times New Roman" w:hAnsi="Times New Roman" w:cs="Times New Roman"/>
                <w:b w:val="0"/>
                <w:color w:val="auto"/>
                <w:sz w:val="24"/>
                <w:szCs w:val="24"/>
              </w:rPr>
              <w:t>lý</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ứng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dụng</w:t>
            </w:r>
            <w:proofErr w:type="spellEnd"/>
          </w:p>
        </w:tc>
        <w:tc>
          <w:tcPr>
            <w:tcW w:w="281" w:type="pct"/>
            <w:shd w:val="clear" w:color="auto" w:fill="auto"/>
            <w:vAlign w:val="center"/>
          </w:tcPr>
          <w:p w14:paraId="379716DE" w14:textId="77777777" w:rsidR="00660F28" w:rsidRPr="0032037E" w:rsidRDefault="009F4098"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2</w:t>
            </w:r>
          </w:p>
        </w:tc>
        <w:tc>
          <w:tcPr>
            <w:tcW w:w="300" w:type="pct"/>
            <w:shd w:val="clear" w:color="auto" w:fill="auto"/>
            <w:vAlign w:val="center"/>
          </w:tcPr>
          <w:p w14:paraId="3A5522A2" w14:textId="77777777" w:rsidR="00660F28" w:rsidRPr="0032037E" w:rsidRDefault="009F4098"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x</w:t>
            </w:r>
          </w:p>
        </w:tc>
        <w:tc>
          <w:tcPr>
            <w:tcW w:w="300" w:type="pct"/>
            <w:shd w:val="clear" w:color="auto" w:fill="auto"/>
            <w:vAlign w:val="center"/>
          </w:tcPr>
          <w:p w14:paraId="6F1E6E7A" w14:textId="77777777" w:rsidR="00660F28" w:rsidRPr="0032037E" w:rsidRDefault="009F4098"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7D811F0D" w14:textId="77777777" w:rsidR="00660F28" w:rsidRPr="0032037E" w:rsidRDefault="009F4098"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5D9122BE" w14:textId="77777777" w:rsidR="00660F28" w:rsidRPr="0032037E" w:rsidRDefault="00660F28" w:rsidP="0032037E">
            <w:pPr>
              <w:spacing w:before="40" w:after="40" w:line="276" w:lineRule="auto"/>
              <w:jc w:val="center"/>
              <w:rPr>
                <w:rFonts w:ascii="Times New Roman" w:eastAsia="Times New Roman" w:hAnsi="Times New Roman" w:cs="Times New Roman"/>
                <w:b w:val="0"/>
                <w:color w:val="auto"/>
                <w:sz w:val="24"/>
                <w:szCs w:val="24"/>
              </w:rPr>
            </w:pPr>
          </w:p>
        </w:tc>
        <w:tc>
          <w:tcPr>
            <w:tcW w:w="300" w:type="pct"/>
            <w:shd w:val="clear" w:color="auto" w:fill="auto"/>
            <w:vAlign w:val="center"/>
          </w:tcPr>
          <w:p w14:paraId="23EEB7F4" w14:textId="77777777" w:rsidR="00660F28" w:rsidRPr="0032037E" w:rsidRDefault="009F4098"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x </w:t>
            </w:r>
          </w:p>
        </w:tc>
        <w:tc>
          <w:tcPr>
            <w:tcW w:w="300" w:type="pct"/>
            <w:shd w:val="clear" w:color="auto" w:fill="auto"/>
            <w:vAlign w:val="center"/>
          </w:tcPr>
          <w:p w14:paraId="1813D8D2" w14:textId="77777777" w:rsidR="00660F28" w:rsidRPr="0032037E" w:rsidRDefault="009F4098"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4C71A736" w14:textId="77777777" w:rsidR="00660F28" w:rsidRPr="0032037E" w:rsidRDefault="009F4098" w:rsidP="0032037E">
            <w:pPr>
              <w:spacing w:before="40" w:after="4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3F28A1ED" w14:textId="77777777" w:rsidR="00660F28" w:rsidRPr="0032037E" w:rsidRDefault="009F4098"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w:t>
            </w:r>
          </w:p>
        </w:tc>
        <w:tc>
          <w:tcPr>
            <w:tcW w:w="300" w:type="pct"/>
            <w:shd w:val="clear" w:color="auto" w:fill="auto"/>
            <w:vAlign w:val="center"/>
          </w:tcPr>
          <w:p w14:paraId="14D8DCBD" w14:textId="77777777" w:rsidR="00660F28" w:rsidRPr="0032037E" w:rsidRDefault="009F4098"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32" w:type="pct"/>
            <w:shd w:val="clear" w:color="auto" w:fill="auto"/>
            <w:vAlign w:val="center"/>
          </w:tcPr>
          <w:p w14:paraId="5E98F7C1" w14:textId="77777777" w:rsidR="00660F28" w:rsidRPr="0032037E" w:rsidRDefault="009F4098"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11" w:type="pct"/>
            <w:shd w:val="clear" w:color="auto" w:fill="auto"/>
            <w:vAlign w:val="center"/>
          </w:tcPr>
          <w:p w14:paraId="2D6590B0" w14:textId="77777777" w:rsidR="00660F28" w:rsidRPr="0032037E" w:rsidRDefault="009F4098" w:rsidP="0032037E">
            <w:pPr>
              <w:spacing w:before="40" w:after="40" w:line="276" w:lineRule="auto"/>
              <w:jc w:val="center"/>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 </w:t>
            </w:r>
          </w:p>
        </w:tc>
      </w:tr>
      <w:tr w:rsidR="0032037E" w:rsidRPr="0032037E" w14:paraId="257270B7" w14:textId="77777777" w:rsidTr="004A2D3B">
        <w:trPr>
          <w:trHeight w:val="20"/>
          <w:jc w:val="center"/>
        </w:trPr>
        <w:tc>
          <w:tcPr>
            <w:tcW w:w="205" w:type="pct"/>
            <w:shd w:val="clear" w:color="auto" w:fill="auto"/>
            <w:vAlign w:val="center"/>
          </w:tcPr>
          <w:p w14:paraId="5A89CD7D" w14:textId="19F1505F" w:rsidR="00660F28" w:rsidRPr="0032037E" w:rsidRDefault="0032037E"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10</w:t>
            </w:r>
          </w:p>
        </w:tc>
        <w:tc>
          <w:tcPr>
            <w:tcW w:w="460" w:type="pct"/>
            <w:shd w:val="clear" w:color="auto" w:fill="auto"/>
            <w:vAlign w:val="center"/>
          </w:tcPr>
          <w:p w14:paraId="739D2AF2" w14:textId="77777777" w:rsidR="00660F28" w:rsidRPr="0032037E" w:rsidRDefault="009F4098" w:rsidP="0032037E">
            <w:pPr>
              <w:spacing w:before="40" w:after="4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BDG1009</w:t>
            </w:r>
          </w:p>
        </w:tc>
        <w:tc>
          <w:tcPr>
            <w:tcW w:w="708" w:type="pct"/>
            <w:shd w:val="clear" w:color="auto" w:fill="auto"/>
            <w:vAlign w:val="center"/>
          </w:tcPr>
          <w:p w14:paraId="6F856D63" w14:textId="77777777" w:rsidR="00660F28" w:rsidRPr="0032037E" w:rsidRDefault="009F4098" w:rsidP="0032037E">
            <w:pPr>
              <w:spacing w:before="40" w:after="4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Quan </w:t>
            </w:r>
            <w:proofErr w:type="spellStart"/>
            <w:r w:rsidRPr="0032037E">
              <w:rPr>
                <w:rFonts w:ascii="Times New Roman" w:eastAsia="Times New Roman" w:hAnsi="Times New Roman" w:cs="Times New Roman"/>
                <w:b w:val="0"/>
                <w:color w:val="auto"/>
                <w:sz w:val="24"/>
                <w:szCs w:val="24"/>
              </w:rPr>
              <w:t>hệ</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quốc</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tế</w:t>
            </w:r>
            <w:proofErr w:type="spellEnd"/>
          </w:p>
        </w:tc>
        <w:tc>
          <w:tcPr>
            <w:tcW w:w="281" w:type="pct"/>
            <w:shd w:val="clear" w:color="auto" w:fill="auto"/>
            <w:vAlign w:val="center"/>
          </w:tcPr>
          <w:p w14:paraId="6CC26952" w14:textId="77777777" w:rsidR="00660F28" w:rsidRPr="0032037E" w:rsidRDefault="009F4098"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2</w:t>
            </w:r>
          </w:p>
        </w:tc>
        <w:tc>
          <w:tcPr>
            <w:tcW w:w="300" w:type="pct"/>
            <w:shd w:val="clear" w:color="auto" w:fill="auto"/>
            <w:vAlign w:val="center"/>
          </w:tcPr>
          <w:p w14:paraId="794F6074" w14:textId="77777777" w:rsidR="00660F28" w:rsidRPr="0032037E" w:rsidRDefault="009F4098"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x</w:t>
            </w:r>
          </w:p>
        </w:tc>
        <w:tc>
          <w:tcPr>
            <w:tcW w:w="300" w:type="pct"/>
            <w:shd w:val="clear" w:color="auto" w:fill="auto"/>
            <w:vAlign w:val="center"/>
          </w:tcPr>
          <w:p w14:paraId="7534311B" w14:textId="77777777" w:rsidR="00660F28" w:rsidRPr="0032037E" w:rsidRDefault="009F4098"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6E4CD975" w14:textId="77777777" w:rsidR="00660F28" w:rsidRPr="0032037E" w:rsidRDefault="009F4098"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153F5910" w14:textId="77777777" w:rsidR="00660F28" w:rsidRPr="0032037E" w:rsidRDefault="00660F28" w:rsidP="0032037E">
            <w:pPr>
              <w:spacing w:before="40" w:after="40" w:line="276" w:lineRule="auto"/>
              <w:jc w:val="center"/>
              <w:rPr>
                <w:rFonts w:ascii="Times New Roman" w:eastAsia="Times New Roman" w:hAnsi="Times New Roman" w:cs="Times New Roman"/>
                <w:b w:val="0"/>
                <w:color w:val="auto"/>
                <w:sz w:val="24"/>
                <w:szCs w:val="24"/>
              </w:rPr>
            </w:pPr>
          </w:p>
        </w:tc>
        <w:tc>
          <w:tcPr>
            <w:tcW w:w="300" w:type="pct"/>
            <w:shd w:val="clear" w:color="auto" w:fill="auto"/>
            <w:vAlign w:val="center"/>
          </w:tcPr>
          <w:p w14:paraId="3A488285" w14:textId="77777777" w:rsidR="00660F28" w:rsidRPr="0032037E" w:rsidRDefault="009F4098"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w:t>
            </w:r>
          </w:p>
        </w:tc>
        <w:tc>
          <w:tcPr>
            <w:tcW w:w="300" w:type="pct"/>
            <w:shd w:val="clear" w:color="auto" w:fill="auto"/>
            <w:vAlign w:val="center"/>
          </w:tcPr>
          <w:p w14:paraId="0AC3FBA4" w14:textId="77777777" w:rsidR="00660F28" w:rsidRPr="0032037E" w:rsidRDefault="009F4098"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1B997575" w14:textId="77777777" w:rsidR="00660F28" w:rsidRPr="0032037E" w:rsidRDefault="009F4098" w:rsidP="0032037E">
            <w:pPr>
              <w:spacing w:before="40" w:after="4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693BC9CA" w14:textId="77777777" w:rsidR="00660F28" w:rsidRPr="0032037E" w:rsidRDefault="009F4098"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35B944BE" w14:textId="77777777" w:rsidR="00660F28" w:rsidRPr="0032037E" w:rsidRDefault="009F4098"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w:t>
            </w:r>
          </w:p>
        </w:tc>
        <w:tc>
          <w:tcPr>
            <w:tcW w:w="332" w:type="pct"/>
            <w:shd w:val="clear" w:color="auto" w:fill="auto"/>
            <w:vAlign w:val="center"/>
          </w:tcPr>
          <w:p w14:paraId="1F8EF841" w14:textId="77777777" w:rsidR="00660F28" w:rsidRPr="0032037E" w:rsidRDefault="009F4098"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11" w:type="pct"/>
            <w:shd w:val="clear" w:color="auto" w:fill="auto"/>
            <w:vAlign w:val="center"/>
          </w:tcPr>
          <w:p w14:paraId="4AD6972D" w14:textId="77777777" w:rsidR="00660F28" w:rsidRPr="0032037E" w:rsidRDefault="009F4098" w:rsidP="0032037E">
            <w:pPr>
              <w:spacing w:before="40" w:after="40" w:line="276" w:lineRule="auto"/>
              <w:jc w:val="center"/>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 </w:t>
            </w:r>
          </w:p>
        </w:tc>
      </w:tr>
      <w:tr w:rsidR="0032037E" w:rsidRPr="0032037E" w14:paraId="1859D6C9" w14:textId="77777777" w:rsidTr="004A2D3B">
        <w:trPr>
          <w:trHeight w:val="20"/>
          <w:jc w:val="center"/>
        </w:trPr>
        <w:tc>
          <w:tcPr>
            <w:tcW w:w="205" w:type="pct"/>
            <w:shd w:val="clear" w:color="auto" w:fill="auto"/>
            <w:vAlign w:val="center"/>
          </w:tcPr>
          <w:p w14:paraId="325AEE61" w14:textId="7067A627" w:rsidR="00660F28" w:rsidRPr="0032037E" w:rsidRDefault="0032037E"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11</w:t>
            </w:r>
          </w:p>
        </w:tc>
        <w:tc>
          <w:tcPr>
            <w:tcW w:w="460" w:type="pct"/>
            <w:shd w:val="clear" w:color="auto" w:fill="auto"/>
            <w:vAlign w:val="center"/>
          </w:tcPr>
          <w:p w14:paraId="6577C72B" w14:textId="77777777" w:rsidR="00660F28" w:rsidRPr="0032037E" w:rsidRDefault="009F4098" w:rsidP="0032037E">
            <w:pPr>
              <w:spacing w:before="40" w:after="4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BDG1011</w:t>
            </w:r>
          </w:p>
        </w:tc>
        <w:tc>
          <w:tcPr>
            <w:tcW w:w="708" w:type="pct"/>
            <w:shd w:val="clear" w:color="auto" w:fill="auto"/>
            <w:vAlign w:val="center"/>
          </w:tcPr>
          <w:p w14:paraId="3F20A4D9" w14:textId="77777777" w:rsidR="00660F28" w:rsidRPr="0032037E" w:rsidRDefault="009F4098" w:rsidP="0032037E">
            <w:pPr>
              <w:spacing w:before="40" w:after="4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Logic </w:t>
            </w:r>
            <w:proofErr w:type="spellStart"/>
            <w:r w:rsidRPr="0032037E">
              <w:rPr>
                <w:rFonts w:ascii="Times New Roman" w:eastAsia="Times New Roman" w:hAnsi="Times New Roman" w:cs="Times New Roman"/>
                <w:b w:val="0"/>
                <w:color w:val="auto"/>
                <w:sz w:val="24"/>
                <w:szCs w:val="24"/>
              </w:rPr>
              <w:t>học</w:t>
            </w:r>
            <w:proofErr w:type="spellEnd"/>
          </w:p>
        </w:tc>
        <w:tc>
          <w:tcPr>
            <w:tcW w:w="281" w:type="pct"/>
            <w:shd w:val="clear" w:color="auto" w:fill="auto"/>
            <w:vAlign w:val="center"/>
          </w:tcPr>
          <w:p w14:paraId="6260E5B5" w14:textId="77777777" w:rsidR="00660F28" w:rsidRPr="0032037E" w:rsidRDefault="009F4098"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2</w:t>
            </w:r>
          </w:p>
        </w:tc>
        <w:tc>
          <w:tcPr>
            <w:tcW w:w="300" w:type="pct"/>
            <w:shd w:val="clear" w:color="auto" w:fill="auto"/>
            <w:vAlign w:val="center"/>
          </w:tcPr>
          <w:p w14:paraId="3A593888" w14:textId="77777777" w:rsidR="00660F28" w:rsidRPr="0032037E" w:rsidRDefault="009F4098"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x</w:t>
            </w:r>
          </w:p>
        </w:tc>
        <w:tc>
          <w:tcPr>
            <w:tcW w:w="300" w:type="pct"/>
            <w:shd w:val="clear" w:color="auto" w:fill="auto"/>
            <w:vAlign w:val="center"/>
          </w:tcPr>
          <w:p w14:paraId="0BDA82D7" w14:textId="77777777" w:rsidR="00660F28" w:rsidRPr="0032037E" w:rsidRDefault="009F4098"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58DA25E1" w14:textId="77777777" w:rsidR="00660F28" w:rsidRPr="0032037E" w:rsidRDefault="009F4098"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43EC1649" w14:textId="77777777" w:rsidR="00660F28" w:rsidRPr="0032037E" w:rsidRDefault="009F4098"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x</w:t>
            </w:r>
          </w:p>
        </w:tc>
        <w:tc>
          <w:tcPr>
            <w:tcW w:w="300" w:type="pct"/>
            <w:shd w:val="clear" w:color="auto" w:fill="auto"/>
            <w:vAlign w:val="center"/>
          </w:tcPr>
          <w:p w14:paraId="531FB76D" w14:textId="77777777" w:rsidR="00660F28" w:rsidRPr="0032037E" w:rsidRDefault="009F4098"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02CCA053" w14:textId="77777777" w:rsidR="00660F28" w:rsidRPr="0032037E" w:rsidRDefault="009F4098"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7F2F4DD1" w14:textId="77777777" w:rsidR="00660F28" w:rsidRPr="0032037E" w:rsidRDefault="009F4098" w:rsidP="0032037E">
            <w:pPr>
              <w:spacing w:before="40" w:after="4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54C93793" w14:textId="77777777" w:rsidR="00660F28" w:rsidRPr="0032037E" w:rsidRDefault="009F4098"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x</w:t>
            </w:r>
          </w:p>
        </w:tc>
        <w:tc>
          <w:tcPr>
            <w:tcW w:w="300" w:type="pct"/>
            <w:shd w:val="clear" w:color="auto" w:fill="auto"/>
            <w:vAlign w:val="center"/>
          </w:tcPr>
          <w:p w14:paraId="4665DB7E" w14:textId="77777777" w:rsidR="00660F28" w:rsidRPr="0032037E" w:rsidRDefault="009F4098"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32" w:type="pct"/>
            <w:shd w:val="clear" w:color="auto" w:fill="auto"/>
            <w:vAlign w:val="center"/>
          </w:tcPr>
          <w:p w14:paraId="4CA2497D" w14:textId="77777777" w:rsidR="00660F28" w:rsidRPr="0032037E" w:rsidRDefault="00660F28" w:rsidP="0032037E">
            <w:pPr>
              <w:spacing w:before="40" w:after="40" w:line="276" w:lineRule="auto"/>
              <w:rPr>
                <w:rFonts w:ascii="Times New Roman" w:eastAsia="Times New Roman" w:hAnsi="Times New Roman" w:cs="Times New Roman"/>
                <w:b w:val="0"/>
                <w:color w:val="auto"/>
                <w:sz w:val="24"/>
                <w:szCs w:val="24"/>
              </w:rPr>
            </w:pPr>
          </w:p>
        </w:tc>
        <w:tc>
          <w:tcPr>
            <w:tcW w:w="311" w:type="pct"/>
            <w:shd w:val="clear" w:color="auto" w:fill="auto"/>
            <w:vAlign w:val="center"/>
          </w:tcPr>
          <w:p w14:paraId="08EA1CA7" w14:textId="77777777" w:rsidR="00660F28" w:rsidRPr="0032037E" w:rsidRDefault="00660F28" w:rsidP="0032037E">
            <w:pPr>
              <w:spacing w:before="40" w:after="40" w:line="276" w:lineRule="auto"/>
              <w:rPr>
                <w:rFonts w:ascii="Times New Roman" w:eastAsia="Times New Roman" w:hAnsi="Times New Roman" w:cs="Times New Roman"/>
                <w:b w:val="0"/>
                <w:color w:val="auto"/>
                <w:sz w:val="24"/>
                <w:szCs w:val="24"/>
              </w:rPr>
            </w:pPr>
          </w:p>
        </w:tc>
      </w:tr>
      <w:tr w:rsidR="0032037E" w:rsidRPr="0032037E" w14:paraId="7FC74191" w14:textId="77777777" w:rsidTr="004A2D3B">
        <w:trPr>
          <w:trHeight w:val="20"/>
          <w:jc w:val="center"/>
        </w:trPr>
        <w:tc>
          <w:tcPr>
            <w:tcW w:w="205" w:type="pct"/>
            <w:shd w:val="clear" w:color="auto" w:fill="auto"/>
            <w:vAlign w:val="center"/>
          </w:tcPr>
          <w:p w14:paraId="4991A5A0" w14:textId="6A84F87D" w:rsidR="00660F28" w:rsidRPr="0032037E" w:rsidRDefault="0032037E"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12</w:t>
            </w:r>
          </w:p>
        </w:tc>
        <w:tc>
          <w:tcPr>
            <w:tcW w:w="460" w:type="pct"/>
            <w:shd w:val="clear" w:color="auto" w:fill="auto"/>
            <w:vAlign w:val="center"/>
          </w:tcPr>
          <w:p w14:paraId="738BC556" w14:textId="69E786AF" w:rsidR="00660F28" w:rsidRPr="0032037E" w:rsidRDefault="0041375A" w:rsidP="0032037E">
            <w:pPr>
              <w:spacing w:before="40" w:after="40" w:line="276" w:lineRule="auto"/>
              <w:rPr>
                <w:rFonts w:ascii="Times New Roman" w:eastAsia="Times New Roman" w:hAnsi="Times New Roman" w:cs="Times New Roman"/>
                <w:b w:val="0"/>
                <w:color w:val="auto"/>
                <w:sz w:val="24"/>
                <w:szCs w:val="24"/>
              </w:rPr>
            </w:pPr>
            <w:r>
              <w:rPr>
                <w:rFonts w:ascii="Times New Roman" w:eastAsia="Times New Roman" w:hAnsi="Times New Roman" w:cs="Times New Roman"/>
                <w:b w:val="0"/>
                <w:color w:val="auto"/>
                <w:sz w:val="24"/>
                <w:szCs w:val="24"/>
              </w:rPr>
              <w:t>BIE1065</w:t>
            </w:r>
          </w:p>
        </w:tc>
        <w:tc>
          <w:tcPr>
            <w:tcW w:w="708" w:type="pct"/>
            <w:shd w:val="clear" w:color="auto" w:fill="auto"/>
            <w:vAlign w:val="center"/>
          </w:tcPr>
          <w:p w14:paraId="541E68C1" w14:textId="25859BFF" w:rsidR="00660F28" w:rsidRPr="0032037E" w:rsidRDefault="0041375A" w:rsidP="004A2D3B">
            <w:pPr>
              <w:spacing w:before="40" w:after="40" w:line="276" w:lineRule="auto"/>
              <w:ind w:right="-120"/>
              <w:jc w:val="left"/>
              <w:rPr>
                <w:rFonts w:ascii="Times New Roman" w:eastAsia="Times New Roman" w:hAnsi="Times New Roman" w:cs="Times New Roman"/>
                <w:b w:val="0"/>
                <w:color w:val="auto"/>
                <w:sz w:val="24"/>
                <w:szCs w:val="24"/>
              </w:rPr>
            </w:pPr>
            <w:proofErr w:type="spellStart"/>
            <w:r>
              <w:rPr>
                <w:rFonts w:ascii="Times New Roman" w:eastAsia="Times New Roman" w:hAnsi="Times New Roman" w:cs="Times New Roman"/>
                <w:b w:val="0"/>
                <w:color w:val="auto"/>
                <w:sz w:val="24"/>
                <w:szCs w:val="24"/>
              </w:rPr>
              <w:t>Năng</w:t>
            </w:r>
            <w:proofErr w:type="spellEnd"/>
            <w:r>
              <w:rPr>
                <w:rFonts w:ascii="Times New Roman" w:eastAsia="Times New Roman" w:hAnsi="Times New Roman" w:cs="Times New Roman"/>
                <w:b w:val="0"/>
                <w:color w:val="auto"/>
                <w:sz w:val="24"/>
                <w:szCs w:val="24"/>
              </w:rPr>
              <w:t xml:space="preserve"> </w:t>
            </w:r>
            <w:proofErr w:type="spellStart"/>
            <w:r>
              <w:rPr>
                <w:rFonts w:ascii="Times New Roman" w:eastAsia="Times New Roman" w:hAnsi="Times New Roman" w:cs="Times New Roman"/>
                <w:b w:val="0"/>
                <w:color w:val="auto"/>
                <w:sz w:val="24"/>
                <w:szCs w:val="24"/>
              </w:rPr>
              <w:t>lực</w:t>
            </w:r>
            <w:proofErr w:type="spellEnd"/>
            <w:r>
              <w:rPr>
                <w:rFonts w:ascii="Times New Roman" w:eastAsia="Times New Roman" w:hAnsi="Times New Roman" w:cs="Times New Roman"/>
                <w:b w:val="0"/>
                <w:color w:val="auto"/>
                <w:sz w:val="24"/>
                <w:szCs w:val="24"/>
              </w:rPr>
              <w:t xml:space="preserve"> </w:t>
            </w:r>
            <w:proofErr w:type="spellStart"/>
            <w:r>
              <w:rPr>
                <w:rFonts w:ascii="Times New Roman" w:eastAsia="Times New Roman" w:hAnsi="Times New Roman" w:cs="Times New Roman"/>
                <w:b w:val="0"/>
                <w:color w:val="auto"/>
                <w:sz w:val="24"/>
                <w:szCs w:val="24"/>
              </w:rPr>
              <w:t>số</w:t>
            </w:r>
            <w:proofErr w:type="spellEnd"/>
            <w:r>
              <w:rPr>
                <w:rFonts w:ascii="Times New Roman" w:eastAsia="Times New Roman" w:hAnsi="Times New Roman" w:cs="Times New Roman"/>
                <w:b w:val="0"/>
                <w:color w:val="auto"/>
                <w:sz w:val="24"/>
                <w:szCs w:val="24"/>
              </w:rPr>
              <w:t xml:space="preserve"> </w:t>
            </w:r>
            <w:proofErr w:type="spellStart"/>
            <w:r>
              <w:rPr>
                <w:rFonts w:ascii="Times New Roman" w:eastAsia="Times New Roman" w:hAnsi="Times New Roman" w:cs="Times New Roman"/>
                <w:b w:val="0"/>
                <w:color w:val="auto"/>
                <w:sz w:val="24"/>
                <w:szCs w:val="24"/>
              </w:rPr>
              <w:t>trong</w:t>
            </w:r>
            <w:proofErr w:type="spellEnd"/>
            <w:r>
              <w:rPr>
                <w:rFonts w:ascii="Times New Roman" w:eastAsia="Times New Roman" w:hAnsi="Times New Roman" w:cs="Times New Roman"/>
                <w:b w:val="0"/>
                <w:color w:val="auto"/>
                <w:sz w:val="24"/>
                <w:szCs w:val="24"/>
              </w:rPr>
              <w:t xml:space="preserve"> </w:t>
            </w:r>
            <w:proofErr w:type="spellStart"/>
            <w:r>
              <w:rPr>
                <w:rFonts w:ascii="Times New Roman" w:eastAsia="Times New Roman" w:hAnsi="Times New Roman" w:cs="Times New Roman"/>
                <w:b w:val="0"/>
                <w:color w:val="auto"/>
                <w:sz w:val="24"/>
                <w:szCs w:val="24"/>
              </w:rPr>
              <w:t>học</w:t>
            </w:r>
            <w:proofErr w:type="spellEnd"/>
            <w:r>
              <w:rPr>
                <w:rFonts w:ascii="Times New Roman" w:eastAsia="Times New Roman" w:hAnsi="Times New Roman" w:cs="Times New Roman"/>
                <w:b w:val="0"/>
                <w:color w:val="auto"/>
                <w:sz w:val="24"/>
                <w:szCs w:val="24"/>
              </w:rPr>
              <w:t xml:space="preserve"> </w:t>
            </w:r>
            <w:proofErr w:type="spellStart"/>
            <w:r>
              <w:rPr>
                <w:rFonts w:ascii="Times New Roman" w:eastAsia="Times New Roman" w:hAnsi="Times New Roman" w:cs="Times New Roman"/>
                <w:b w:val="0"/>
                <w:color w:val="auto"/>
                <w:sz w:val="24"/>
                <w:szCs w:val="24"/>
              </w:rPr>
              <w:t>tập</w:t>
            </w:r>
            <w:proofErr w:type="spellEnd"/>
            <w:r>
              <w:rPr>
                <w:rFonts w:ascii="Times New Roman" w:eastAsia="Times New Roman" w:hAnsi="Times New Roman" w:cs="Times New Roman"/>
                <w:b w:val="0"/>
                <w:color w:val="auto"/>
                <w:sz w:val="24"/>
                <w:szCs w:val="24"/>
              </w:rPr>
              <w:t xml:space="preserve"> </w:t>
            </w:r>
            <w:proofErr w:type="spellStart"/>
            <w:r>
              <w:rPr>
                <w:rFonts w:ascii="Times New Roman" w:eastAsia="Times New Roman" w:hAnsi="Times New Roman" w:cs="Times New Roman"/>
                <w:b w:val="0"/>
                <w:color w:val="auto"/>
                <w:sz w:val="24"/>
                <w:szCs w:val="24"/>
              </w:rPr>
              <w:t>và</w:t>
            </w:r>
            <w:proofErr w:type="spellEnd"/>
            <w:r>
              <w:rPr>
                <w:rFonts w:ascii="Times New Roman" w:eastAsia="Times New Roman" w:hAnsi="Times New Roman" w:cs="Times New Roman"/>
                <w:b w:val="0"/>
                <w:color w:val="auto"/>
                <w:sz w:val="24"/>
                <w:szCs w:val="24"/>
              </w:rPr>
              <w:t xml:space="preserve"> </w:t>
            </w:r>
            <w:proofErr w:type="spellStart"/>
            <w:r>
              <w:rPr>
                <w:rFonts w:ascii="Times New Roman" w:eastAsia="Times New Roman" w:hAnsi="Times New Roman" w:cs="Times New Roman"/>
                <w:b w:val="0"/>
                <w:color w:val="auto"/>
                <w:sz w:val="24"/>
                <w:szCs w:val="24"/>
              </w:rPr>
              <w:t>nghề</w:t>
            </w:r>
            <w:proofErr w:type="spellEnd"/>
            <w:r>
              <w:rPr>
                <w:rFonts w:ascii="Times New Roman" w:eastAsia="Times New Roman" w:hAnsi="Times New Roman" w:cs="Times New Roman"/>
                <w:b w:val="0"/>
                <w:color w:val="auto"/>
                <w:sz w:val="24"/>
                <w:szCs w:val="24"/>
              </w:rPr>
              <w:t xml:space="preserve"> </w:t>
            </w:r>
            <w:proofErr w:type="spellStart"/>
            <w:r>
              <w:rPr>
                <w:rFonts w:ascii="Times New Roman" w:eastAsia="Times New Roman" w:hAnsi="Times New Roman" w:cs="Times New Roman"/>
                <w:b w:val="0"/>
                <w:color w:val="auto"/>
                <w:sz w:val="24"/>
                <w:szCs w:val="24"/>
              </w:rPr>
              <w:t>nghiệp</w:t>
            </w:r>
            <w:proofErr w:type="spellEnd"/>
          </w:p>
        </w:tc>
        <w:tc>
          <w:tcPr>
            <w:tcW w:w="281" w:type="pct"/>
            <w:shd w:val="clear" w:color="auto" w:fill="auto"/>
            <w:vAlign w:val="center"/>
          </w:tcPr>
          <w:p w14:paraId="2DA59F56" w14:textId="77777777" w:rsidR="00660F28" w:rsidRPr="0032037E" w:rsidRDefault="009F4098"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2</w:t>
            </w:r>
          </w:p>
        </w:tc>
        <w:tc>
          <w:tcPr>
            <w:tcW w:w="300" w:type="pct"/>
            <w:shd w:val="clear" w:color="auto" w:fill="auto"/>
            <w:vAlign w:val="center"/>
          </w:tcPr>
          <w:p w14:paraId="45DE7D4F" w14:textId="77777777" w:rsidR="00660F28" w:rsidRPr="0032037E" w:rsidRDefault="009F4098"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x</w:t>
            </w:r>
          </w:p>
        </w:tc>
        <w:tc>
          <w:tcPr>
            <w:tcW w:w="300" w:type="pct"/>
            <w:shd w:val="clear" w:color="auto" w:fill="auto"/>
            <w:vAlign w:val="center"/>
          </w:tcPr>
          <w:p w14:paraId="037A1C17" w14:textId="77777777" w:rsidR="00660F28" w:rsidRPr="0032037E" w:rsidRDefault="009F4098"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7E945067" w14:textId="77777777" w:rsidR="00660F28" w:rsidRPr="0032037E" w:rsidRDefault="009F4098"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1ADD8C83" w14:textId="77777777" w:rsidR="00660F28" w:rsidRPr="0032037E" w:rsidRDefault="00660F28" w:rsidP="0032037E">
            <w:pPr>
              <w:spacing w:before="40" w:after="40" w:line="276" w:lineRule="auto"/>
              <w:jc w:val="center"/>
              <w:rPr>
                <w:rFonts w:ascii="Times New Roman" w:eastAsia="Times New Roman" w:hAnsi="Times New Roman" w:cs="Times New Roman"/>
                <w:b w:val="0"/>
                <w:color w:val="auto"/>
                <w:sz w:val="24"/>
                <w:szCs w:val="24"/>
              </w:rPr>
            </w:pPr>
          </w:p>
        </w:tc>
        <w:tc>
          <w:tcPr>
            <w:tcW w:w="300" w:type="pct"/>
            <w:shd w:val="clear" w:color="auto" w:fill="auto"/>
            <w:vAlign w:val="center"/>
          </w:tcPr>
          <w:p w14:paraId="40643244" w14:textId="77777777" w:rsidR="00660F28" w:rsidRPr="0032037E" w:rsidRDefault="009F4098"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5EE928C7" w14:textId="77777777" w:rsidR="00660F28" w:rsidRPr="0032037E" w:rsidRDefault="009F4098"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x </w:t>
            </w:r>
          </w:p>
        </w:tc>
        <w:tc>
          <w:tcPr>
            <w:tcW w:w="300" w:type="pct"/>
            <w:shd w:val="clear" w:color="auto" w:fill="auto"/>
            <w:vAlign w:val="center"/>
          </w:tcPr>
          <w:p w14:paraId="31CE3E79" w14:textId="77777777" w:rsidR="00660F28" w:rsidRPr="0032037E" w:rsidRDefault="009F4098" w:rsidP="0032037E">
            <w:pPr>
              <w:spacing w:before="40" w:after="4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w:t>
            </w:r>
          </w:p>
        </w:tc>
        <w:tc>
          <w:tcPr>
            <w:tcW w:w="300" w:type="pct"/>
            <w:shd w:val="clear" w:color="auto" w:fill="auto"/>
            <w:vAlign w:val="center"/>
          </w:tcPr>
          <w:p w14:paraId="503F7C2D" w14:textId="77777777" w:rsidR="00660F28" w:rsidRPr="0032037E" w:rsidRDefault="00660F28" w:rsidP="0032037E">
            <w:pPr>
              <w:spacing w:before="40" w:after="40" w:line="276" w:lineRule="auto"/>
              <w:jc w:val="center"/>
              <w:rPr>
                <w:rFonts w:ascii="Times New Roman" w:eastAsia="Times New Roman" w:hAnsi="Times New Roman" w:cs="Times New Roman"/>
                <w:b w:val="0"/>
                <w:color w:val="auto"/>
                <w:sz w:val="24"/>
                <w:szCs w:val="24"/>
              </w:rPr>
            </w:pPr>
          </w:p>
        </w:tc>
        <w:tc>
          <w:tcPr>
            <w:tcW w:w="300" w:type="pct"/>
            <w:shd w:val="clear" w:color="auto" w:fill="auto"/>
            <w:vAlign w:val="center"/>
          </w:tcPr>
          <w:p w14:paraId="2E8BAA7B" w14:textId="77777777" w:rsidR="00660F28" w:rsidRPr="0032037E" w:rsidRDefault="009F4098"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32" w:type="pct"/>
            <w:shd w:val="clear" w:color="auto" w:fill="auto"/>
            <w:vAlign w:val="center"/>
          </w:tcPr>
          <w:p w14:paraId="3F180C3F" w14:textId="77777777" w:rsidR="00660F28" w:rsidRPr="0032037E" w:rsidRDefault="009F4098"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11" w:type="pct"/>
            <w:shd w:val="clear" w:color="auto" w:fill="auto"/>
            <w:vAlign w:val="center"/>
          </w:tcPr>
          <w:p w14:paraId="189AA561" w14:textId="77777777" w:rsidR="00660F28" w:rsidRPr="0032037E" w:rsidRDefault="009F4098" w:rsidP="0032037E">
            <w:pPr>
              <w:spacing w:before="40" w:after="40" w:line="276" w:lineRule="auto"/>
              <w:jc w:val="center"/>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 </w:t>
            </w:r>
          </w:p>
        </w:tc>
      </w:tr>
      <w:tr w:rsidR="0032037E" w:rsidRPr="0032037E" w14:paraId="5C5AE350" w14:textId="77777777" w:rsidTr="004A2D3B">
        <w:trPr>
          <w:trHeight w:val="20"/>
          <w:jc w:val="center"/>
        </w:trPr>
        <w:tc>
          <w:tcPr>
            <w:tcW w:w="205" w:type="pct"/>
            <w:shd w:val="clear" w:color="auto" w:fill="auto"/>
            <w:vAlign w:val="center"/>
          </w:tcPr>
          <w:p w14:paraId="1A2B54E2" w14:textId="2AB827E1" w:rsidR="00BD752A" w:rsidRPr="0032037E" w:rsidRDefault="0032037E"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13</w:t>
            </w:r>
          </w:p>
        </w:tc>
        <w:tc>
          <w:tcPr>
            <w:tcW w:w="460" w:type="pct"/>
            <w:shd w:val="clear" w:color="auto" w:fill="auto"/>
            <w:vAlign w:val="center"/>
          </w:tcPr>
          <w:p w14:paraId="0B6429A9" w14:textId="7049DA78" w:rsidR="00BD752A" w:rsidRPr="0032037E" w:rsidRDefault="00BD752A" w:rsidP="0032037E">
            <w:pPr>
              <w:spacing w:before="40" w:after="40" w:line="276" w:lineRule="auto"/>
              <w:rPr>
                <w:rFonts w:ascii="Times New Roman" w:eastAsia="Times New Roman" w:hAnsi="Times New Roman" w:cs="Times New Roman"/>
                <w:b w:val="0"/>
                <w:bCs/>
                <w:color w:val="auto"/>
                <w:sz w:val="24"/>
                <w:szCs w:val="24"/>
              </w:rPr>
            </w:pPr>
            <w:r w:rsidRPr="0032037E">
              <w:rPr>
                <w:rFonts w:ascii="Times New Roman" w:hAnsi="Times New Roman" w:cs="Times New Roman"/>
                <w:b w:val="0"/>
                <w:bCs/>
                <w:color w:val="auto"/>
                <w:sz w:val="24"/>
                <w:szCs w:val="24"/>
              </w:rPr>
              <w:t>BDG1016</w:t>
            </w:r>
          </w:p>
        </w:tc>
        <w:tc>
          <w:tcPr>
            <w:tcW w:w="708" w:type="pct"/>
            <w:shd w:val="clear" w:color="auto" w:fill="auto"/>
            <w:vAlign w:val="center"/>
          </w:tcPr>
          <w:p w14:paraId="1C9EFDC8" w14:textId="0FA45B49" w:rsidR="00BD752A" w:rsidRPr="0032037E" w:rsidRDefault="00BD752A" w:rsidP="004A2D3B">
            <w:pPr>
              <w:spacing w:before="40" w:after="40" w:line="276" w:lineRule="auto"/>
              <w:ind w:right="-198"/>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Trách</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nhiệm</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xã</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hội</w:t>
            </w:r>
            <w:proofErr w:type="spellEnd"/>
            <w:r w:rsidRPr="0032037E">
              <w:rPr>
                <w:rFonts w:ascii="Times New Roman" w:eastAsia="Times New Roman" w:hAnsi="Times New Roman" w:cs="Times New Roman"/>
                <w:b w:val="0"/>
                <w:color w:val="auto"/>
                <w:sz w:val="24"/>
                <w:szCs w:val="24"/>
              </w:rPr>
              <w:t xml:space="preserve"> </w:t>
            </w:r>
            <w:proofErr w:type="spellStart"/>
            <w:r w:rsidR="004A2D3B">
              <w:rPr>
                <w:rFonts w:ascii="Times New Roman" w:eastAsia="Times New Roman" w:hAnsi="Times New Roman" w:cs="Times New Roman"/>
                <w:b w:val="0"/>
                <w:color w:val="auto"/>
                <w:sz w:val="24"/>
                <w:szCs w:val="24"/>
              </w:rPr>
              <w:t>và</w:t>
            </w:r>
            <w:proofErr w:type="spellEnd"/>
            <w:r w:rsidRPr="0032037E">
              <w:rPr>
                <w:rFonts w:ascii="Times New Roman" w:eastAsia="Times New Roman" w:hAnsi="Times New Roman" w:cs="Times New Roman"/>
                <w:b w:val="0"/>
                <w:color w:val="auto"/>
                <w:sz w:val="24"/>
                <w:szCs w:val="24"/>
              </w:rPr>
              <w:t xml:space="preserve"> Phục </w:t>
            </w:r>
            <w:proofErr w:type="spellStart"/>
            <w:r w:rsidRPr="0032037E">
              <w:rPr>
                <w:rFonts w:ascii="Times New Roman" w:eastAsia="Times New Roman" w:hAnsi="Times New Roman" w:cs="Times New Roman"/>
                <w:b w:val="0"/>
                <w:color w:val="auto"/>
                <w:sz w:val="24"/>
                <w:szCs w:val="24"/>
              </w:rPr>
              <w:t>vụ</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cộng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đồng</w:t>
            </w:r>
            <w:proofErr w:type="spellEnd"/>
          </w:p>
        </w:tc>
        <w:tc>
          <w:tcPr>
            <w:tcW w:w="281" w:type="pct"/>
            <w:shd w:val="clear" w:color="auto" w:fill="auto"/>
            <w:vAlign w:val="center"/>
          </w:tcPr>
          <w:p w14:paraId="1A7A9CC7"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2</w:t>
            </w:r>
          </w:p>
        </w:tc>
        <w:tc>
          <w:tcPr>
            <w:tcW w:w="300" w:type="pct"/>
            <w:shd w:val="clear" w:color="auto" w:fill="auto"/>
            <w:vAlign w:val="center"/>
          </w:tcPr>
          <w:p w14:paraId="6CDD3DD4"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x </w:t>
            </w:r>
          </w:p>
        </w:tc>
        <w:tc>
          <w:tcPr>
            <w:tcW w:w="300" w:type="pct"/>
            <w:shd w:val="clear" w:color="auto" w:fill="auto"/>
            <w:vAlign w:val="center"/>
          </w:tcPr>
          <w:p w14:paraId="7E99EF6A"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7282AA05"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19C16D0B"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2C80EFC7"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w:t>
            </w:r>
          </w:p>
        </w:tc>
        <w:tc>
          <w:tcPr>
            <w:tcW w:w="300" w:type="pct"/>
            <w:shd w:val="clear" w:color="auto" w:fill="auto"/>
            <w:vAlign w:val="center"/>
          </w:tcPr>
          <w:p w14:paraId="697B6248"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3D765ED0" w14:textId="77777777" w:rsidR="00BD752A" w:rsidRPr="0032037E" w:rsidRDefault="00BD752A" w:rsidP="0032037E">
            <w:pPr>
              <w:spacing w:before="40" w:after="4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012038AB"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4C2AA933"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32" w:type="pct"/>
            <w:shd w:val="clear" w:color="auto" w:fill="auto"/>
            <w:vAlign w:val="center"/>
          </w:tcPr>
          <w:p w14:paraId="1BA9E265"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x</w:t>
            </w:r>
          </w:p>
        </w:tc>
        <w:tc>
          <w:tcPr>
            <w:tcW w:w="311" w:type="pct"/>
            <w:shd w:val="clear" w:color="auto" w:fill="auto"/>
            <w:vAlign w:val="center"/>
          </w:tcPr>
          <w:p w14:paraId="5F5F0BF7" w14:textId="77777777" w:rsidR="00BD752A" w:rsidRPr="0032037E" w:rsidRDefault="00BD752A" w:rsidP="0032037E">
            <w:pPr>
              <w:spacing w:before="40" w:after="40" w:line="276" w:lineRule="auto"/>
              <w:jc w:val="center"/>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 </w:t>
            </w:r>
          </w:p>
        </w:tc>
      </w:tr>
      <w:tr w:rsidR="0032037E" w:rsidRPr="0032037E" w14:paraId="5A2BABB0" w14:textId="77777777" w:rsidTr="004A2D3B">
        <w:trPr>
          <w:trHeight w:val="20"/>
          <w:jc w:val="center"/>
        </w:trPr>
        <w:tc>
          <w:tcPr>
            <w:tcW w:w="205" w:type="pct"/>
            <w:shd w:val="clear" w:color="auto" w:fill="auto"/>
            <w:vAlign w:val="center"/>
          </w:tcPr>
          <w:p w14:paraId="25CF5313" w14:textId="403408AB" w:rsidR="00BD752A" w:rsidRPr="0032037E" w:rsidRDefault="0032037E"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14</w:t>
            </w:r>
          </w:p>
        </w:tc>
        <w:tc>
          <w:tcPr>
            <w:tcW w:w="460" w:type="pct"/>
            <w:shd w:val="clear" w:color="auto" w:fill="auto"/>
            <w:vAlign w:val="center"/>
          </w:tcPr>
          <w:p w14:paraId="1DB2BFAB" w14:textId="7B2E5C14" w:rsidR="00BD752A" w:rsidRPr="0032037E" w:rsidRDefault="00BD752A" w:rsidP="0032037E">
            <w:pPr>
              <w:spacing w:before="40" w:after="40" w:line="276" w:lineRule="auto"/>
              <w:rPr>
                <w:rFonts w:ascii="Times New Roman" w:eastAsia="Times New Roman" w:hAnsi="Times New Roman" w:cs="Times New Roman"/>
                <w:b w:val="0"/>
                <w:color w:val="auto"/>
                <w:sz w:val="24"/>
                <w:szCs w:val="24"/>
              </w:rPr>
            </w:pPr>
            <w:r w:rsidRPr="0032037E">
              <w:rPr>
                <w:rFonts w:ascii="Times New Roman" w:hAnsi="Times New Roman" w:cs="Times New Roman"/>
                <w:b w:val="0"/>
                <w:color w:val="auto"/>
                <w:sz w:val="24"/>
                <w:szCs w:val="24"/>
              </w:rPr>
              <w:t>BKT1065</w:t>
            </w:r>
          </w:p>
        </w:tc>
        <w:tc>
          <w:tcPr>
            <w:tcW w:w="708" w:type="pct"/>
            <w:shd w:val="clear" w:color="auto" w:fill="auto"/>
            <w:vAlign w:val="center"/>
          </w:tcPr>
          <w:p w14:paraId="6D6FCCB3" w14:textId="77777777" w:rsidR="00BD752A" w:rsidRPr="0032037E" w:rsidRDefault="00BD752A" w:rsidP="004A2D3B">
            <w:pPr>
              <w:spacing w:before="40" w:after="40" w:line="276" w:lineRule="auto"/>
              <w:ind w:right="-210"/>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Tư</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duy</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phản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biện</w:t>
            </w:r>
            <w:proofErr w:type="spellEnd"/>
          </w:p>
        </w:tc>
        <w:tc>
          <w:tcPr>
            <w:tcW w:w="281" w:type="pct"/>
            <w:shd w:val="clear" w:color="auto" w:fill="auto"/>
            <w:vAlign w:val="center"/>
          </w:tcPr>
          <w:p w14:paraId="750CD71A"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2</w:t>
            </w:r>
          </w:p>
        </w:tc>
        <w:tc>
          <w:tcPr>
            <w:tcW w:w="300" w:type="pct"/>
            <w:shd w:val="clear" w:color="auto" w:fill="auto"/>
            <w:vAlign w:val="center"/>
          </w:tcPr>
          <w:p w14:paraId="08A4E5D4"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w:t>
            </w:r>
          </w:p>
        </w:tc>
        <w:tc>
          <w:tcPr>
            <w:tcW w:w="300" w:type="pct"/>
            <w:shd w:val="clear" w:color="auto" w:fill="auto"/>
            <w:vAlign w:val="center"/>
          </w:tcPr>
          <w:p w14:paraId="3911A05A"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74416838"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0C483025"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x </w:t>
            </w:r>
          </w:p>
        </w:tc>
        <w:tc>
          <w:tcPr>
            <w:tcW w:w="300" w:type="pct"/>
            <w:shd w:val="clear" w:color="auto" w:fill="auto"/>
            <w:vAlign w:val="center"/>
          </w:tcPr>
          <w:p w14:paraId="486BC266"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690D9D6B"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4A5CEDF5" w14:textId="77777777" w:rsidR="00BD752A" w:rsidRPr="0032037E" w:rsidRDefault="00BD752A" w:rsidP="0032037E">
            <w:pPr>
              <w:spacing w:before="40" w:after="4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6A21B2E8"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x</w:t>
            </w:r>
          </w:p>
        </w:tc>
        <w:tc>
          <w:tcPr>
            <w:tcW w:w="300" w:type="pct"/>
            <w:shd w:val="clear" w:color="auto" w:fill="auto"/>
            <w:vAlign w:val="center"/>
          </w:tcPr>
          <w:p w14:paraId="29D9657E"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32" w:type="pct"/>
            <w:shd w:val="clear" w:color="auto" w:fill="auto"/>
            <w:vAlign w:val="center"/>
          </w:tcPr>
          <w:p w14:paraId="14176C3E"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11" w:type="pct"/>
            <w:shd w:val="clear" w:color="auto" w:fill="auto"/>
            <w:vAlign w:val="center"/>
          </w:tcPr>
          <w:p w14:paraId="61A0355A" w14:textId="77777777" w:rsidR="00BD752A" w:rsidRPr="0032037E" w:rsidRDefault="00BD752A" w:rsidP="0032037E">
            <w:pPr>
              <w:spacing w:before="40" w:after="40" w:line="276" w:lineRule="auto"/>
              <w:jc w:val="center"/>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 </w:t>
            </w:r>
          </w:p>
        </w:tc>
      </w:tr>
      <w:tr w:rsidR="0032037E" w:rsidRPr="0032037E" w14:paraId="2576B0F3" w14:textId="77777777" w:rsidTr="004A2D3B">
        <w:trPr>
          <w:trHeight w:val="20"/>
          <w:jc w:val="center"/>
        </w:trPr>
        <w:tc>
          <w:tcPr>
            <w:tcW w:w="205" w:type="pct"/>
            <w:shd w:val="clear" w:color="auto" w:fill="auto"/>
            <w:vAlign w:val="center"/>
          </w:tcPr>
          <w:p w14:paraId="586671A7" w14:textId="1D64729B"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1</w:t>
            </w:r>
            <w:r w:rsidR="0032037E" w:rsidRPr="0032037E">
              <w:rPr>
                <w:rFonts w:ascii="Times New Roman" w:eastAsia="Times New Roman" w:hAnsi="Times New Roman" w:cs="Times New Roman"/>
                <w:b w:val="0"/>
                <w:color w:val="auto"/>
                <w:sz w:val="24"/>
                <w:szCs w:val="24"/>
              </w:rPr>
              <w:t>5</w:t>
            </w:r>
          </w:p>
        </w:tc>
        <w:tc>
          <w:tcPr>
            <w:tcW w:w="460" w:type="pct"/>
            <w:shd w:val="clear" w:color="auto" w:fill="auto"/>
            <w:vAlign w:val="center"/>
          </w:tcPr>
          <w:p w14:paraId="6D22F107" w14:textId="777FC17A" w:rsidR="00BD752A" w:rsidRPr="0032037E" w:rsidRDefault="00BD752A" w:rsidP="0032037E">
            <w:pPr>
              <w:spacing w:before="40" w:after="4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BEE5042</w:t>
            </w:r>
          </w:p>
        </w:tc>
        <w:tc>
          <w:tcPr>
            <w:tcW w:w="708" w:type="pct"/>
            <w:shd w:val="clear" w:color="auto" w:fill="auto"/>
            <w:vAlign w:val="center"/>
          </w:tcPr>
          <w:p w14:paraId="70857FD1" w14:textId="77777777" w:rsidR="00BD752A" w:rsidRPr="0032037E" w:rsidRDefault="00BD752A" w:rsidP="004A2D3B">
            <w:pPr>
              <w:spacing w:before="40" w:after="40" w:line="276" w:lineRule="auto"/>
              <w:ind w:right="-120"/>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Phát</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triển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bền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vững</w:t>
            </w:r>
            <w:proofErr w:type="spellEnd"/>
          </w:p>
        </w:tc>
        <w:tc>
          <w:tcPr>
            <w:tcW w:w="281" w:type="pct"/>
            <w:shd w:val="clear" w:color="auto" w:fill="auto"/>
            <w:vAlign w:val="center"/>
          </w:tcPr>
          <w:p w14:paraId="4C8572E1"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2</w:t>
            </w:r>
          </w:p>
        </w:tc>
        <w:tc>
          <w:tcPr>
            <w:tcW w:w="300" w:type="pct"/>
            <w:shd w:val="clear" w:color="auto" w:fill="auto"/>
            <w:vAlign w:val="center"/>
          </w:tcPr>
          <w:p w14:paraId="3695089E"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0E7857F0"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w:t>
            </w:r>
          </w:p>
        </w:tc>
        <w:tc>
          <w:tcPr>
            <w:tcW w:w="300" w:type="pct"/>
            <w:shd w:val="clear" w:color="auto" w:fill="auto"/>
            <w:vAlign w:val="center"/>
          </w:tcPr>
          <w:p w14:paraId="39D2510E"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547C48C5"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w:t>
            </w:r>
          </w:p>
        </w:tc>
        <w:tc>
          <w:tcPr>
            <w:tcW w:w="300" w:type="pct"/>
            <w:shd w:val="clear" w:color="auto" w:fill="auto"/>
            <w:vAlign w:val="center"/>
          </w:tcPr>
          <w:p w14:paraId="3F00A0BB"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162306BE"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58C67493" w14:textId="77777777" w:rsidR="00BD752A" w:rsidRPr="0032037E" w:rsidRDefault="00BD752A" w:rsidP="0032037E">
            <w:pPr>
              <w:spacing w:before="40" w:after="4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5073052A"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679A0D53"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32" w:type="pct"/>
            <w:shd w:val="clear" w:color="auto" w:fill="auto"/>
            <w:vAlign w:val="center"/>
          </w:tcPr>
          <w:p w14:paraId="1BFE06AA"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x</w:t>
            </w:r>
          </w:p>
        </w:tc>
        <w:tc>
          <w:tcPr>
            <w:tcW w:w="311" w:type="pct"/>
            <w:shd w:val="clear" w:color="auto" w:fill="auto"/>
            <w:vAlign w:val="center"/>
          </w:tcPr>
          <w:p w14:paraId="7B52759B" w14:textId="77777777" w:rsidR="00BD752A" w:rsidRPr="0032037E" w:rsidRDefault="00BD752A" w:rsidP="0032037E">
            <w:pPr>
              <w:spacing w:before="40" w:after="40" w:line="276" w:lineRule="auto"/>
              <w:jc w:val="center"/>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 </w:t>
            </w:r>
          </w:p>
        </w:tc>
      </w:tr>
      <w:tr w:rsidR="0032037E" w:rsidRPr="0032037E" w14:paraId="046C7A76" w14:textId="77777777" w:rsidTr="004A2D3B">
        <w:trPr>
          <w:trHeight w:val="20"/>
          <w:jc w:val="center"/>
        </w:trPr>
        <w:tc>
          <w:tcPr>
            <w:tcW w:w="205" w:type="pct"/>
            <w:shd w:val="clear" w:color="auto" w:fill="auto"/>
            <w:vAlign w:val="center"/>
          </w:tcPr>
          <w:p w14:paraId="58CC4559" w14:textId="318D6EF0"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1</w:t>
            </w:r>
            <w:r w:rsidR="0032037E" w:rsidRPr="0032037E">
              <w:rPr>
                <w:rFonts w:ascii="Times New Roman" w:eastAsia="Times New Roman" w:hAnsi="Times New Roman" w:cs="Times New Roman"/>
                <w:b w:val="0"/>
                <w:color w:val="auto"/>
                <w:sz w:val="24"/>
                <w:szCs w:val="24"/>
              </w:rPr>
              <w:t>6</w:t>
            </w:r>
          </w:p>
        </w:tc>
        <w:tc>
          <w:tcPr>
            <w:tcW w:w="460" w:type="pct"/>
            <w:shd w:val="clear" w:color="auto" w:fill="auto"/>
            <w:vAlign w:val="center"/>
          </w:tcPr>
          <w:p w14:paraId="2F8D5A59" w14:textId="77777777" w:rsidR="00BD752A" w:rsidRPr="0032037E" w:rsidRDefault="00BD752A" w:rsidP="0032037E">
            <w:pPr>
              <w:spacing w:before="40" w:after="4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BAA2028</w:t>
            </w:r>
          </w:p>
        </w:tc>
        <w:tc>
          <w:tcPr>
            <w:tcW w:w="708" w:type="pct"/>
            <w:shd w:val="clear" w:color="auto" w:fill="auto"/>
            <w:vAlign w:val="center"/>
          </w:tcPr>
          <w:p w14:paraId="5CCFDB34" w14:textId="77777777" w:rsidR="00BD752A" w:rsidRPr="0032037E" w:rsidRDefault="00BD752A" w:rsidP="004A2D3B">
            <w:pPr>
              <w:spacing w:before="40" w:after="40" w:line="276" w:lineRule="auto"/>
              <w:ind w:right="-120"/>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Nguyên </w:t>
            </w:r>
            <w:proofErr w:type="spellStart"/>
            <w:r w:rsidRPr="0032037E">
              <w:rPr>
                <w:rFonts w:ascii="Times New Roman" w:eastAsia="Times New Roman" w:hAnsi="Times New Roman" w:cs="Times New Roman"/>
                <w:b w:val="0"/>
                <w:color w:val="auto"/>
                <w:sz w:val="24"/>
                <w:szCs w:val="24"/>
              </w:rPr>
              <w:t>lý</w:t>
            </w:r>
            <w:proofErr w:type="spellEnd"/>
            <w:r w:rsidRPr="0032037E">
              <w:rPr>
                <w:rFonts w:ascii="Times New Roman" w:eastAsia="Times New Roman" w:hAnsi="Times New Roman" w:cs="Times New Roman"/>
                <w:b w:val="0"/>
                <w:color w:val="auto"/>
                <w:sz w:val="24"/>
                <w:szCs w:val="24"/>
              </w:rPr>
              <w:t xml:space="preserve"> kế </w:t>
            </w:r>
            <w:proofErr w:type="spellStart"/>
            <w:r w:rsidRPr="0032037E">
              <w:rPr>
                <w:rFonts w:ascii="Times New Roman" w:eastAsia="Times New Roman" w:hAnsi="Times New Roman" w:cs="Times New Roman"/>
                <w:b w:val="0"/>
                <w:color w:val="auto"/>
                <w:sz w:val="24"/>
                <w:szCs w:val="24"/>
              </w:rPr>
              <w:t>toán</w:t>
            </w:r>
            <w:proofErr w:type="spellEnd"/>
          </w:p>
        </w:tc>
        <w:tc>
          <w:tcPr>
            <w:tcW w:w="281" w:type="pct"/>
            <w:shd w:val="clear" w:color="auto" w:fill="auto"/>
            <w:vAlign w:val="center"/>
          </w:tcPr>
          <w:p w14:paraId="2D192FAF"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3</w:t>
            </w:r>
          </w:p>
        </w:tc>
        <w:tc>
          <w:tcPr>
            <w:tcW w:w="300" w:type="pct"/>
            <w:shd w:val="clear" w:color="auto" w:fill="auto"/>
            <w:vAlign w:val="center"/>
          </w:tcPr>
          <w:p w14:paraId="3A472597"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5679E39A"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x</w:t>
            </w:r>
          </w:p>
        </w:tc>
        <w:tc>
          <w:tcPr>
            <w:tcW w:w="300" w:type="pct"/>
            <w:shd w:val="clear" w:color="auto" w:fill="auto"/>
            <w:vAlign w:val="center"/>
          </w:tcPr>
          <w:p w14:paraId="1D1D6B4E"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p>
        </w:tc>
        <w:tc>
          <w:tcPr>
            <w:tcW w:w="300" w:type="pct"/>
            <w:shd w:val="clear" w:color="auto" w:fill="auto"/>
            <w:vAlign w:val="center"/>
          </w:tcPr>
          <w:p w14:paraId="0CAA5972"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p>
        </w:tc>
        <w:tc>
          <w:tcPr>
            <w:tcW w:w="300" w:type="pct"/>
            <w:shd w:val="clear" w:color="auto" w:fill="auto"/>
            <w:vAlign w:val="center"/>
          </w:tcPr>
          <w:p w14:paraId="7E36102D"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p>
        </w:tc>
        <w:tc>
          <w:tcPr>
            <w:tcW w:w="300" w:type="pct"/>
            <w:shd w:val="clear" w:color="auto" w:fill="auto"/>
            <w:vAlign w:val="center"/>
          </w:tcPr>
          <w:p w14:paraId="7B177D2A"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x</w:t>
            </w:r>
          </w:p>
        </w:tc>
        <w:tc>
          <w:tcPr>
            <w:tcW w:w="300" w:type="pct"/>
            <w:shd w:val="clear" w:color="auto" w:fill="auto"/>
            <w:vAlign w:val="center"/>
          </w:tcPr>
          <w:p w14:paraId="4F29A6F9"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p>
        </w:tc>
        <w:tc>
          <w:tcPr>
            <w:tcW w:w="300" w:type="pct"/>
            <w:shd w:val="clear" w:color="auto" w:fill="auto"/>
            <w:vAlign w:val="center"/>
          </w:tcPr>
          <w:p w14:paraId="0BF77BE5"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p>
        </w:tc>
        <w:tc>
          <w:tcPr>
            <w:tcW w:w="300" w:type="pct"/>
            <w:shd w:val="clear" w:color="auto" w:fill="auto"/>
            <w:vAlign w:val="center"/>
          </w:tcPr>
          <w:p w14:paraId="3058C713"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p>
        </w:tc>
        <w:tc>
          <w:tcPr>
            <w:tcW w:w="332" w:type="pct"/>
            <w:shd w:val="clear" w:color="auto" w:fill="auto"/>
            <w:vAlign w:val="center"/>
          </w:tcPr>
          <w:p w14:paraId="58D9F74C"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x</w:t>
            </w:r>
          </w:p>
        </w:tc>
        <w:tc>
          <w:tcPr>
            <w:tcW w:w="311" w:type="pct"/>
            <w:shd w:val="clear" w:color="auto" w:fill="auto"/>
            <w:vAlign w:val="center"/>
          </w:tcPr>
          <w:p w14:paraId="3CF0FED1"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p>
        </w:tc>
      </w:tr>
      <w:tr w:rsidR="0032037E" w:rsidRPr="0032037E" w14:paraId="08A8F66C" w14:textId="77777777" w:rsidTr="004A2D3B">
        <w:trPr>
          <w:trHeight w:val="20"/>
          <w:jc w:val="center"/>
        </w:trPr>
        <w:tc>
          <w:tcPr>
            <w:tcW w:w="205" w:type="pct"/>
            <w:shd w:val="clear" w:color="auto" w:fill="auto"/>
            <w:vAlign w:val="center"/>
          </w:tcPr>
          <w:p w14:paraId="50A2AEDF" w14:textId="7C4CC92D" w:rsidR="00BD752A" w:rsidRPr="0032037E" w:rsidRDefault="0032037E"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17</w:t>
            </w:r>
          </w:p>
        </w:tc>
        <w:tc>
          <w:tcPr>
            <w:tcW w:w="460" w:type="pct"/>
            <w:shd w:val="clear" w:color="auto" w:fill="auto"/>
            <w:vAlign w:val="center"/>
          </w:tcPr>
          <w:p w14:paraId="0C1B8F16" w14:textId="73200640" w:rsidR="00BD752A" w:rsidRPr="0032037E" w:rsidRDefault="00A50956" w:rsidP="0032037E">
            <w:pPr>
              <w:spacing w:before="40" w:after="40" w:line="276" w:lineRule="auto"/>
              <w:rPr>
                <w:rFonts w:ascii="Times New Roman" w:eastAsia="Times New Roman" w:hAnsi="Times New Roman" w:cs="Times New Roman"/>
                <w:b w:val="0"/>
                <w:color w:val="auto"/>
                <w:sz w:val="24"/>
                <w:szCs w:val="24"/>
              </w:rPr>
            </w:pPr>
            <w:r w:rsidRPr="0032037E">
              <w:rPr>
                <w:rFonts w:ascii="Times New Roman" w:hAnsi="Times New Roman" w:cs="Times New Roman"/>
                <w:b w:val="0"/>
                <w:bCs/>
                <w:color w:val="auto"/>
                <w:sz w:val="24"/>
                <w:szCs w:val="24"/>
              </w:rPr>
              <w:t>BBU4094</w:t>
            </w:r>
          </w:p>
        </w:tc>
        <w:tc>
          <w:tcPr>
            <w:tcW w:w="708" w:type="pct"/>
            <w:shd w:val="clear" w:color="auto" w:fill="auto"/>
            <w:vAlign w:val="center"/>
          </w:tcPr>
          <w:p w14:paraId="184CEBF4" w14:textId="77777777" w:rsidR="00BD752A" w:rsidRPr="0032037E" w:rsidRDefault="00BD752A" w:rsidP="004A2D3B">
            <w:pPr>
              <w:spacing w:before="40" w:after="4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Khoa </w:t>
            </w:r>
            <w:proofErr w:type="spellStart"/>
            <w:r w:rsidRPr="0032037E">
              <w:rPr>
                <w:rFonts w:ascii="Times New Roman" w:eastAsia="Times New Roman" w:hAnsi="Times New Roman" w:cs="Times New Roman"/>
                <w:b w:val="0"/>
                <w:color w:val="auto"/>
                <w:sz w:val="24"/>
                <w:szCs w:val="24"/>
              </w:rPr>
              <w:t>học</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hành</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chính</w:t>
            </w:r>
            <w:proofErr w:type="spellEnd"/>
          </w:p>
        </w:tc>
        <w:tc>
          <w:tcPr>
            <w:tcW w:w="281" w:type="pct"/>
            <w:shd w:val="clear" w:color="auto" w:fill="auto"/>
            <w:vAlign w:val="center"/>
          </w:tcPr>
          <w:p w14:paraId="5A04A284"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3 </w:t>
            </w:r>
          </w:p>
        </w:tc>
        <w:tc>
          <w:tcPr>
            <w:tcW w:w="300" w:type="pct"/>
            <w:shd w:val="clear" w:color="auto" w:fill="auto"/>
            <w:vAlign w:val="center"/>
          </w:tcPr>
          <w:p w14:paraId="7EDB889A"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4714764E"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p>
        </w:tc>
        <w:tc>
          <w:tcPr>
            <w:tcW w:w="300" w:type="pct"/>
            <w:shd w:val="clear" w:color="auto" w:fill="auto"/>
            <w:vAlign w:val="center"/>
          </w:tcPr>
          <w:p w14:paraId="770B59A3"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x</w:t>
            </w:r>
          </w:p>
        </w:tc>
        <w:tc>
          <w:tcPr>
            <w:tcW w:w="300" w:type="pct"/>
            <w:shd w:val="clear" w:color="auto" w:fill="auto"/>
            <w:vAlign w:val="center"/>
          </w:tcPr>
          <w:p w14:paraId="097AB11D"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w:t>
            </w:r>
          </w:p>
        </w:tc>
        <w:tc>
          <w:tcPr>
            <w:tcW w:w="300" w:type="pct"/>
            <w:shd w:val="clear" w:color="auto" w:fill="auto"/>
            <w:vAlign w:val="center"/>
          </w:tcPr>
          <w:p w14:paraId="42E9526B"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0C0BA525" w14:textId="77777777" w:rsidR="00BD752A" w:rsidRPr="0032037E" w:rsidRDefault="00BD752A" w:rsidP="0032037E">
            <w:pPr>
              <w:spacing w:before="40" w:after="4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35CB40DA"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5183BED1"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463C26AD"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x </w:t>
            </w:r>
          </w:p>
        </w:tc>
        <w:tc>
          <w:tcPr>
            <w:tcW w:w="332" w:type="pct"/>
            <w:shd w:val="clear" w:color="auto" w:fill="auto"/>
            <w:vAlign w:val="center"/>
          </w:tcPr>
          <w:p w14:paraId="0CA49105" w14:textId="77777777" w:rsidR="00BD752A" w:rsidRPr="0032037E" w:rsidRDefault="00BD752A" w:rsidP="0032037E">
            <w:pPr>
              <w:spacing w:before="40" w:after="40" w:line="276" w:lineRule="auto"/>
              <w:rPr>
                <w:rFonts w:ascii="Times New Roman" w:eastAsia="Times New Roman" w:hAnsi="Times New Roman" w:cs="Times New Roman"/>
                <w:b w:val="0"/>
                <w:color w:val="auto"/>
                <w:sz w:val="24"/>
                <w:szCs w:val="24"/>
              </w:rPr>
            </w:pPr>
          </w:p>
        </w:tc>
        <w:tc>
          <w:tcPr>
            <w:tcW w:w="311" w:type="pct"/>
            <w:shd w:val="clear" w:color="auto" w:fill="auto"/>
            <w:vAlign w:val="center"/>
          </w:tcPr>
          <w:p w14:paraId="205C1BF3"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3</w:t>
            </w:r>
          </w:p>
        </w:tc>
      </w:tr>
      <w:tr w:rsidR="0032037E" w:rsidRPr="0032037E" w14:paraId="792121C9" w14:textId="77777777" w:rsidTr="004A2D3B">
        <w:trPr>
          <w:trHeight w:val="20"/>
          <w:jc w:val="center"/>
        </w:trPr>
        <w:tc>
          <w:tcPr>
            <w:tcW w:w="205" w:type="pct"/>
            <w:shd w:val="clear" w:color="auto" w:fill="auto"/>
            <w:vAlign w:val="center"/>
          </w:tcPr>
          <w:p w14:paraId="5502491A" w14:textId="316CDA9A" w:rsidR="00BD752A" w:rsidRPr="0032037E" w:rsidRDefault="0032037E"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18</w:t>
            </w:r>
          </w:p>
        </w:tc>
        <w:tc>
          <w:tcPr>
            <w:tcW w:w="460" w:type="pct"/>
            <w:shd w:val="clear" w:color="auto" w:fill="auto"/>
            <w:vAlign w:val="center"/>
          </w:tcPr>
          <w:p w14:paraId="53BB494E" w14:textId="77777777" w:rsidR="00BD752A" w:rsidRPr="0032037E" w:rsidRDefault="00BD752A" w:rsidP="0032037E">
            <w:pPr>
              <w:spacing w:before="40" w:after="4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BBU4002</w:t>
            </w:r>
          </w:p>
        </w:tc>
        <w:tc>
          <w:tcPr>
            <w:tcW w:w="708" w:type="pct"/>
            <w:shd w:val="clear" w:color="auto" w:fill="auto"/>
            <w:vAlign w:val="center"/>
          </w:tcPr>
          <w:p w14:paraId="52F80D87" w14:textId="77777777" w:rsidR="00BD752A" w:rsidRPr="0032037E" w:rsidRDefault="00BD752A" w:rsidP="0032037E">
            <w:pPr>
              <w:spacing w:before="40" w:after="4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Lý </w:t>
            </w:r>
            <w:proofErr w:type="spellStart"/>
            <w:r w:rsidRPr="0032037E">
              <w:rPr>
                <w:rFonts w:ascii="Times New Roman" w:eastAsia="Times New Roman" w:hAnsi="Times New Roman" w:cs="Times New Roman"/>
                <w:b w:val="0"/>
                <w:color w:val="auto"/>
                <w:sz w:val="24"/>
                <w:szCs w:val="24"/>
              </w:rPr>
              <w:t>luận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về</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quản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lý</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công</w:t>
            </w:r>
            <w:proofErr w:type="spellEnd"/>
          </w:p>
        </w:tc>
        <w:tc>
          <w:tcPr>
            <w:tcW w:w="281" w:type="pct"/>
            <w:shd w:val="clear" w:color="auto" w:fill="auto"/>
            <w:vAlign w:val="center"/>
          </w:tcPr>
          <w:p w14:paraId="112BC5DE"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3</w:t>
            </w:r>
          </w:p>
        </w:tc>
        <w:tc>
          <w:tcPr>
            <w:tcW w:w="300" w:type="pct"/>
            <w:shd w:val="clear" w:color="auto" w:fill="auto"/>
            <w:vAlign w:val="center"/>
          </w:tcPr>
          <w:p w14:paraId="5752969C"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p>
        </w:tc>
        <w:tc>
          <w:tcPr>
            <w:tcW w:w="300" w:type="pct"/>
            <w:shd w:val="clear" w:color="auto" w:fill="auto"/>
            <w:vAlign w:val="center"/>
          </w:tcPr>
          <w:p w14:paraId="1668CB05"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4D414B51"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w:t>
            </w:r>
          </w:p>
        </w:tc>
        <w:tc>
          <w:tcPr>
            <w:tcW w:w="300" w:type="pct"/>
            <w:shd w:val="clear" w:color="auto" w:fill="auto"/>
            <w:vAlign w:val="center"/>
          </w:tcPr>
          <w:p w14:paraId="5CF34DB9"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x</w:t>
            </w:r>
          </w:p>
        </w:tc>
        <w:tc>
          <w:tcPr>
            <w:tcW w:w="300" w:type="pct"/>
            <w:shd w:val="clear" w:color="auto" w:fill="auto"/>
            <w:vAlign w:val="center"/>
          </w:tcPr>
          <w:p w14:paraId="7CF9903D"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0D1F72CB"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p>
        </w:tc>
        <w:tc>
          <w:tcPr>
            <w:tcW w:w="300" w:type="pct"/>
            <w:shd w:val="clear" w:color="auto" w:fill="auto"/>
            <w:vAlign w:val="center"/>
          </w:tcPr>
          <w:p w14:paraId="0A838854" w14:textId="77777777" w:rsidR="00BD752A" w:rsidRPr="0032037E" w:rsidRDefault="00BD752A" w:rsidP="0032037E">
            <w:pPr>
              <w:spacing w:before="40" w:after="4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7311A2EE"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06A468F2"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x</w:t>
            </w:r>
          </w:p>
        </w:tc>
        <w:tc>
          <w:tcPr>
            <w:tcW w:w="332" w:type="pct"/>
            <w:shd w:val="clear" w:color="auto" w:fill="auto"/>
            <w:vAlign w:val="center"/>
          </w:tcPr>
          <w:p w14:paraId="6C5AAF5A"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11" w:type="pct"/>
            <w:shd w:val="clear" w:color="auto" w:fill="auto"/>
            <w:vAlign w:val="center"/>
          </w:tcPr>
          <w:p w14:paraId="6E060CAC" w14:textId="77777777" w:rsidR="00BD752A" w:rsidRPr="0032037E" w:rsidRDefault="00BD752A" w:rsidP="0032037E">
            <w:pPr>
              <w:spacing w:before="40" w:after="40" w:line="276" w:lineRule="auto"/>
              <w:jc w:val="center"/>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 </w:t>
            </w:r>
          </w:p>
        </w:tc>
      </w:tr>
      <w:tr w:rsidR="0032037E" w:rsidRPr="0032037E" w14:paraId="5E5CA305" w14:textId="77777777" w:rsidTr="004A2D3B">
        <w:trPr>
          <w:trHeight w:val="20"/>
          <w:jc w:val="center"/>
        </w:trPr>
        <w:tc>
          <w:tcPr>
            <w:tcW w:w="205" w:type="pct"/>
            <w:shd w:val="clear" w:color="auto" w:fill="auto"/>
            <w:vAlign w:val="center"/>
          </w:tcPr>
          <w:p w14:paraId="071A0D3D" w14:textId="71F258B8" w:rsidR="00BD752A" w:rsidRPr="0032037E" w:rsidRDefault="0032037E"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19</w:t>
            </w:r>
          </w:p>
        </w:tc>
        <w:tc>
          <w:tcPr>
            <w:tcW w:w="460" w:type="pct"/>
            <w:shd w:val="clear" w:color="auto" w:fill="auto"/>
            <w:vAlign w:val="center"/>
          </w:tcPr>
          <w:p w14:paraId="0D7AA253" w14:textId="77777777" w:rsidR="00BD752A" w:rsidRPr="0032037E" w:rsidRDefault="00BD752A" w:rsidP="0032037E">
            <w:pPr>
              <w:spacing w:before="40" w:after="4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BKB1046</w:t>
            </w:r>
          </w:p>
        </w:tc>
        <w:tc>
          <w:tcPr>
            <w:tcW w:w="708" w:type="pct"/>
            <w:shd w:val="clear" w:color="auto" w:fill="auto"/>
            <w:vAlign w:val="center"/>
          </w:tcPr>
          <w:p w14:paraId="34B1F05E" w14:textId="3B90A6DA" w:rsidR="00BD752A" w:rsidRPr="0032037E" w:rsidRDefault="00BD752A" w:rsidP="004A2D3B">
            <w:pPr>
              <w:spacing w:before="40" w:after="40" w:line="276" w:lineRule="auto"/>
              <w:ind w:right="-120"/>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lang w:val="vi-VN"/>
              </w:rPr>
              <w:t>L</w:t>
            </w:r>
            <w:proofErr w:type="spellStart"/>
            <w:r w:rsidRPr="0032037E">
              <w:rPr>
                <w:rFonts w:ascii="Times New Roman" w:eastAsia="Times New Roman" w:hAnsi="Times New Roman" w:cs="Times New Roman"/>
                <w:b w:val="0"/>
                <w:color w:val="auto"/>
                <w:sz w:val="24"/>
                <w:szCs w:val="24"/>
              </w:rPr>
              <w:t>uật</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doanh</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nghiệp</w:t>
            </w:r>
            <w:proofErr w:type="spellEnd"/>
          </w:p>
        </w:tc>
        <w:tc>
          <w:tcPr>
            <w:tcW w:w="281" w:type="pct"/>
            <w:shd w:val="clear" w:color="auto" w:fill="auto"/>
            <w:vAlign w:val="center"/>
          </w:tcPr>
          <w:p w14:paraId="295F120D"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3</w:t>
            </w:r>
          </w:p>
        </w:tc>
        <w:tc>
          <w:tcPr>
            <w:tcW w:w="300" w:type="pct"/>
            <w:shd w:val="clear" w:color="auto" w:fill="auto"/>
            <w:vAlign w:val="center"/>
          </w:tcPr>
          <w:p w14:paraId="3F4456A3"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x</w:t>
            </w:r>
          </w:p>
        </w:tc>
        <w:tc>
          <w:tcPr>
            <w:tcW w:w="300" w:type="pct"/>
            <w:shd w:val="clear" w:color="auto" w:fill="auto"/>
            <w:vAlign w:val="center"/>
          </w:tcPr>
          <w:p w14:paraId="3BBC83DB"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4A1B3DD4"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121FBC9E"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x</w:t>
            </w:r>
          </w:p>
        </w:tc>
        <w:tc>
          <w:tcPr>
            <w:tcW w:w="300" w:type="pct"/>
            <w:shd w:val="clear" w:color="auto" w:fill="auto"/>
            <w:vAlign w:val="center"/>
          </w:tcPr>
          <w:p w14:paraId="6693C1A1"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4D781B39"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13B93C77" w14:textId="77777777" w:rsidR="00BD752A" w:rsidRPr="0032037E" w:rsidRDefault="00BD752A" w:rsidP="0032037E">
            <w:pPr>
              <w:spacing w:before="40" w:after="4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44516424"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x</w:t>
            </w:r>
          </w:p>
        </w:tc>
        <w:tc>
          <w:tcPr>
            <w:tcW w:w="300" w:type="pct"/>
            <w:shd w:val="clear" w:color="auto" w:fill="auto"/>
            <w:vAlign w:val="center"/>
          </w:tcPr>
          <w:p w14:paraId="017B9ACA"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32" w:type="pct"/>
            <w:shd w:val="clear" w:color="auto" w:fill="auto"/>
            <w:vAlign w:val="center"/>
          </w:tcPr>
          <w:p w14:paraId="7DEDE576"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11" w:type="pct"/>
            <w:shd w:val="clear" w:color="auto" w:fill="auto"/>
            <w:vAlign w:val="center"/>
          </w:tcPr>
          <w:p w14:paraId="2A88D4E8" w14:textId="77777777" w:rsidR="00BD752A" w:rsidRPr="0032037E" w:rsidRDefault="00BD752A" w:rsidP="0032037E">
            <w:pPr>
              <w:spacing w:before="40" w:after="40" w:line="276" w:lineRule="auto"/>
              <w:jc w:val="center"/>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 </w:t>
            </w:r>
          </w:p>
        </w:tc>
      </w:tr>
      <w:tr w:rsidR="0032037E" w:rsidRPr="0032037E" w14:paraId="075B75C1" w14:textId="77777777" w:rsidTr="004A2D3B">
        <w:trPr>
          <w:trHeight w:val="20"/>
          <w:jc w:val="center"/>
        </w:trPr>
        <w:tc>
          <w:tcPr>
            <w:tcW w:w="205" w:type="pct"/>
            <w:shd w:val="clear" w:color="auto" w:fill="auto"/>
            <w:vAlign w:val="center"/>
          </w:tcPr>
          <w:p w14:paraId="22E6CF62" w14:textId="25D47239" w:rsidR="00BD752A" w:rsidRPr="0032037E" w:rsidRDefault="0032037E"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20</w:t>
            </w:r>
          </w:p>
        </w:tc>
        <w:tc>
          <w:tcPr>
            <w:tcW w:w="460" w:type="pct"/>
            <w:shd w:val="clear" w:color="auto" w:fill="auto"/>
            <w:vAlign w:val="center"/>
          </w:tcPr>
          <w:p w14:paraId="0BAEB0E8" w14:textId="77777777" w:rsidR="00BD752A" w:rsidRPr="0032037E" w:rsidRDefault="00BD752A" w:rsidP="0032037E">
            <w:pPr>
              <w:spacing w:before="40" w:after="4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BEE1038</w:t>
            </w:r>
          </w:p>
        </w:tc>
        <w:tc>
          <w:tcPr>
            <w:tcW w:w="708" w:type="pct"/>
            <w:shd w:val="clear" w:color="auto" w:fill="auto"/>
            <w:vAlign w:val="center"/>
          </w:tcPr>
          <w:p w14:paraId="47C560A3" w14:textId="77777777" w:rsidR="00BD752A" w:rsidRPr="0032037E" w:rsidRDefault="00BD752A" w:rsidP="0032037E">
            <w:pPr>
              <w:spacing w:before="40" w:after="4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Kinh </w:t>
            </w:r>
            <w:proofErr w:type="spellStart"/>
            <w:r w:rsidRPr="0032037E">
              <w:rPr>
                <w:rFonts w:ascii="Times New Roman" w:eastAsia="Times New Roman" w:hAnsi="Times New Roman" w:cs="Times New Roman"/>
                <w:b w:val="0"/>
                <w:color w:val="auto"/>
                <w:sz w:val="24"/>
                <w:szCs w:val="24"/>
              </w:rPr>
              <w:t>tế</w:t>
            </w:r>
            <w:proofErr w:type="spellEnd"/>
            <w:r w:rsidRPr="0032037E">
              <w:rPr>
                <w:rFonts w:ascii="Times New Roman" w:eastAsia="Times New Roman" w:hAnsi="Times New Roman" w:cs="Times New Roman"/>
                <w:b w:val="0"/>
                <w:color w:val="auto"/>
                <w:sz w:val="24"/>
                <w:szCs w:val="24"/>
              </w:rPr>
              <w:t xml:space="preserve"> vĩ </w:t>
            </w:r>
            <w:proofErr w:type="spellStart"/>
            <w:r w:rsidRPr="0032037E">
              <w:rPr>
                <w:rFonts w:ascii="Times New Roman" w:eastAsia="Times New Roman" w:hAnsi="Times New Roman" w:cs="Times New Roman"/>
                <w:b w:val="0"/>
                <w:color w:val="auto"/>
                <w:sz w:val="24"/>
                <w:szCs w:val="24"/>
              </w:rPr>
              <w:t>mô</w:t>
            </w:r>
            <w:proofErr w:type="spellEnd"/>
          </w:p>
        </w:tc>
        <w:tc>
          <w:tcPr>
            <w:tcW w:w="281" w:type="pct"/>
            <w:shd w:val="clear" w:color="auto" w:fill="auto"/>
            <w:vAlign w:val="center"/>
          </w:tcPr>
          <w:p w14:paraId="7A193B6E"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3</w:t>
            </w:r>
          </w:p>
        </w:tc>
        <w:tc>
          <w:tcPr>
            <w:tcW w:w="300" w:type="pct"/>
            <w:shd w:val="clear" w:color="auto" w:fill="auto"/>
            <w:vAlign w:val="center"/>
          </w:tcPr>
          <w:p w14:paraId="3509F295"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p>
        </w:tc>
        <w:tc>
          <w:tcPr>
            <w:tcW w:w="300" w:type="pct"/>
            <w:shd w:val="clear" w:color="auto" w:fill="auto"/>
            <w:vAlign w:val="center"/>
          </w:tcPr>
          <w:p w14:paraId="59AC0F46"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w:t>
            </w:r>
          </w:p>
        </w:tc>
        <w:tc>
          <w:tcPr>
            <w:tcW w:w="300" w:type="pct"/>
            <w:shd w:val="clear" w:color="auto" w:fill="auto"/>
            <w:vAlign w:val="center"/>
          </w:tcPr>
          <w:p w14:paraId="38D2E5C5"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0DC57B47"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p>
        </w:tc>
        <w:tc>
          <w:tcPr>
            <w:tcW w:w="300" w:type="pct"/>
            <w:shd w:val="clear" w:color="auto" w:fill="auto"/>
            <w:vAlign w:val="center"/>
          </w:tcPr>
          <w:p w14:paraId="6C171BEC"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w:t>
            </w:r>
          </w:p>
        </w:tc>
        <w:tc>
          <w:tcPr>
            <w:tcW w:w="300" w:type="pct"/>
            <w:shd w:val="clear" w:color="auto" w:fill="auto"/>
            <w:vAlign w:val="center"/>
          </w:tcPr>
          <w:p w14:paraId="4D97115D"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3781F487" w14:textId="77777777" w:rsidR="00BD752A" w:rsidRPr="0032037E" w:rsidRDefault="00BD752A" w:rsidP="0032037E">
            <w:pPr>
              <w:spacing w:before="40" w:after="4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0F8EAD6C"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6F9FBB8F"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w:t>
            </w:r>
          </w:p>
        </w:tc>
        <w:tc>
          <w:tcPr>
            <w:tcW w:w="332" w:type="pct"/>
            <w:shd w:val="clear" w:color="auto" w:fill="auto"/>
            <w:vAlign w:val="center"/>
          </w:tcPr>
          <w:p w14:paraId="5DEB470C"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11" w:type="pct"/>
            <w:shd w:val="clear" w:color="auto" w:fill="auto"/>
            <w:vAlign w:val="center"/>
          </w:tcPr>
          <w:p w14:paraId="261178FE" w14:textId="77777777" w:rsidR="00BD752A" w:rsidRPr="0032037E" w:rsidRDefault="00BD752A" w:rsidP="0032037E">
            <w:pPr>
              <w:spacing w:before="40" w:after="40" w:line="276" w:lineRule="auto"/>
              <w:jc w:val="center"/>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 </w:t>
            </w:r>
          </w:p>
        </w:tc>
      </w:tr>
      <w:tr w:rsidR="0032037E" w:rsidRPr="0032037E" w14:paraId="212FCB7E" w14:textId="77777777" w:rsidTr="004A2D3B">
        <w:trPr>
          <w:trHeight w:val="20"/>
          <w:jc w:val="center"/>
        </w:trPr>
        <w:tc>
          <w:tcPr>
            <w:tcW w:w="205" w:type="pct"/>
            <w:shd w:val="clear" w:color="auto" w:fill="auto"/>
            <w:vAlign w:val="center"/>
          </w:tcPr>
          <w:p w14:paraId="5AC1198B" w14:textId="3AD28123" w:rsidR="00BD752A" w:rsidRPr="0032037E" w:rsidRDefault="0032037E"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21</w:t>
            </w:r>
          </w:p>
        </w:tc>
        <w:tc>
          <w:tcPr>
            <w:tcW w:w="460" w:type="pct"/>
            <w:shd w:val="clear" w:color="auto" w:fill="auto"/>
            <w:vAlign w:val="center"/>
          </w:tcPr>
          <w:p w14:paraId="3CFDDEAF" w14:textId="77777777" w:rsidR="00BD752A" w:rsidRPr="0032037E" w:rsidRDefault="00BD752A" w:rsidP="0032037E">
            <w:pPr>
              <w:spacing w:before="40" w:after="4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BDG1013</w:t>
            </w:r>
          </w:p>
        </w:tc>
        <w:tc>
          <w:tcPr>
            <w:tcW w:w="708" w:type="pct"/>
            <w:shd w:val="clear" w:color="auto" w:fill="auto"/>
            <w:vAlign w:val="center"/>
          </w:tcPr>
          <w:p w14:paraId="7254BCB5" w14:textId="77777777" w:rsidR="00BD752A" w:rsidRPr="0032037E" w:rsidRDefault="00BD752A" w:rsidP="004A2D3B">
            <w:pPr>
              <w:spacing w:before="40" w:after="40" w:line="276" w:lineRule="auto"/>
              <w:ind w:right="-120"/>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Giáo</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dục</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thể</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chất</w:t>
            </w:r>
            <w:proofErr w:type="spellEnd"/>
            <w:r w:rsidRPr="0032037E">
              <w:rPr>
                <w:rFonts w:ascii="Times New Roman" w:eastAsia="Times New Roman" w:hAnsi="Times New Roman" w:cs="Times New Roman"/>
                <w:b w:val="0"/>
                <w:color w:val="auto"/>
                <w:sz w:val="24"/>
                <w:szCs w:val="24"/>
              </w:rPr>
              <w:t xml:space="preserve"> 2</w:t>
            </w:r>
          </w:p>
        </w:tc>
        <w:tc>
          <w:tcPr>
            <w:tcW w:w="281" w:type="pct"/>
            <w:shd w:val="clear" w:color="auto" w:fill="auto"/>
            <w:vAlign w:val="center"/>
          </w:tcPr>
          <w:p w14:paraId="37D8637D"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0</w:t>
            </w:r>
          </w:p>
        </w:tc>
        <w:tc>
          <w:tcPr>
            <w:tcW w:w="300" w:type="pct"/>
            <w:shd w:val="clear" w:color="auto" w:fill="auto"/>
            <w:vAlign w:val="center"/>
          </w:tcPr>
          <w:p w14:paraId="036D9672"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1E313356"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608B2C41"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562D946D"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2DA3F922"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06995789"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43BFCF80" w14:textId="77777777" w:rsidR="00BD752A" w:rsidRPr="0032037E" w:rsidRDefault="00BD752A" w:rsidP="0032037E">
            <w:pPr>
              <w:spacing w:before="40" w:after="4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30884C33"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77E00D2D"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32" w:type="pct"/>
            <w:shd w:val="clear" w:color="auto" w:fill="auto"/>
            <w:vAlign w:val="center"/>
          </w:tcPr>
          <w:p w14:paraId="69667094"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11" w:type="pct"/>
            <w:shd w:val="clear" w:color="auto" w:fill="auto"/>
            <w:vAlign w:val="center"/>
          </w:tcPr>
          <w:p w14:paraId="19F9DA13" w14:textId="77777777" w:rsidR="00BD752A" w:rsidRPr="0032037E" w:rsidRDefault="00BD752A" w:rsidP="0032037E">
            <w:pPr>
              <w:spacing w:before="40" w:after="40" w:line="276" w:lineRule="auto"/>
              <w:jc w:val="center"/>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 </w:t>
            </w:r>
          </w:p>
        </w:tc>
      </w:tr>
      <w:tr w:rsidR="0032037E" w:rsidRPr="0032037E" w14:paraId="16509489" w14:textId="77777777" w:rsidTr="004A2D3B">
        <w:trPr>
          <w:trHeight w:val="20"/>
          <w:jc w:val="center"/>
        </w:trPr>
        <w:tc>
          <w:tcPr>
            <w:tcW w:w="205" w:type="pct"/>
            <w:shd w:val="clear" w:color="auto" w:fill="auto"/>
            <w:vAlign w:val="center"/>
          </w:tcPr>
          <w:p w14:paraId="44314509" w14:textId="0300181E" w:rsidR="00BD752A" w:rsidRPr="0032037E" w:rsidRDefault="0032037E"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22</w:t>
            </w:r>
          </w:p>
        </w:tc>
        <w:tc>
          <w:tcPr>
            <w:tcW w:w="460" w:type="pct"/>
            <w:shd w:val="clear" w:color="auto" w:fill="auto"/>
            <w:vAlign w:val="center"/>
          </w:tcPr>
          <w:p w14:paraId="31324A2E" w14:textId="77777777" w:rsidR="00BD752A" w:rsidRPr="0032037E" w:rsidRDefault="00BD752A" w:rsidP="0032037E">
            <w:pPr>
              <w:spacing w:before="40" w:after="4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BAA2029</w:t>
            </w:r>
          </w:p>
        </w:tc>
        <w:tc>
          <w:tcPr>
            <w:tcW w:w="708" w:type="pct"/>
            <w:shd w:val="clear" w:color="auto" w:fill="auto"/>
            <w:vAlign w:val="center"/>
          </w:tcPr>
          <w:p w14:paraId="71548D5E" w14:textId="77777777" w:rsidR="00BD752A" w:rsidRPr="0032037E" w:rsidRDefault="00BD752A" w:rsidP="004A2D3B">
            <w:pPr>
              <w:spacing w:before="40" w:after="40" w:line="276" w:lineRule="auto"/>
              <w:ind w:right="-120"/>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Kế</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toán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tài</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chính</w:t>
            </w:r>
            <w:proofErr w:type="spellEnd"/>
          </w:p>
        </w:tc>
        <w:tc>
          <w:tcPr>
            <w:tcW w:w="281" w:type="pct"/>
            <w:shd w:val="clear" w:color="auto" w:fill="auto"/>
            <w:vAlign w:val="center"/>
          </w:tcPr>
          <w:p w14:paraId="53C03400"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3</w:t>
            </w:r>
          </w:p>
        </w:tc>
        <w:tc>
          <w:tcPr>
            <w:tcW w:w="300" w:type="pct"/>
            <w:shd w:val="clear" w:color="auto" w:fill="auto"/>
            <w:vAlign w:val="center"/>
          </w:tcPr>
          <w:p w14:paraId="0F97D0B9"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w:t>
            </w:r>
          </w:p>
        </w:tc>
        <w:tc>
          <w:tcPr>
            <w:tcW w:w="300" w:type="pct"/>
            <w:shd w:val="clear" w:color="auto" w:fill="auto"/>
            <w:vAlign w:val="center"/>
          </w:tcPr>
          <w:p w14:paraId="4E2F1230"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p>
        </w:tc>
        <w:tc>
          <w:tcPr>
            <w:tcW w:w="300" w:type="pct"/>
            <w:shd w:val="clear" w:color="auto" w:fill="auto"/>
            <w:vAlign w:val="center"/>
          </w:tcPr>
          <w:p w14:paraId="7ED99220"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7BC7DBE5"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w:t>
            </w:r>
          </w:p>
        </w:tc>
        <w:tc>
          <w:tcPr>
            <w:tcW w:w="300" w:type="pct"/>
            <w:shd w:val="clear" w:color="auto" w:fill="auto"/>
            <w:vAlign w:val="center"/>
          </w:tcPr>
          <w:p w14:paraId="3D4BCD36"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200C758C"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1906490A" w14:textId="77777777" w:rsidR="00BD752A" w:rsidRPr="0032037E" w:rsidRDefault="00BD752A" w:rsidP="0032037E">
            <w:pPr>
              <w:spacing w:before="40" w:after="4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212CBB8F"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x </w:t>
            </w:r>
          </w:p>
        </w:tc>
        <w:tc>
          <w:tcPr>
            <w:tcW w:w="300" w:type="pct"/>
            <w:shd w:val="clear" w:color="auto" w:fill="auto"/>
            <w:vAlign w:val="center"/>
          </w:tcPr>
          <w:p w14:paraId="4C2415E5"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32" w:type="pct"/>
            <w:shd w:val="clear" w:color="auto" w:fill="auto"/>
            <w:vAlign w:val="center"/>
          </w:tcPr>
          <w:p w14:paraId="1F68CDD5"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11" w:type="pct"/>
            <w:shd w:val="clear" w:color="auto" w:fill="auto"/>
            <w:vAlign w:val="center"/>
          </w:tcPr>
          <w:p w14:paraId="12AD1D7A" w14:textId="77777777" w:rsidR="00BD752A" w:rsidRPr="0032037E" w:rsidRDefault="00BD752A" w:rsidP="0032037E">
            <w:pPr>
              <w:spacing w:before="40" w:after="40" w:line="276" w:lineRule="auto"/>
              <w:jc w:val="center"/>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 </w:t>
            </w:r>
          </w:p>
        </w:tc>
      </w:tr>
      <w:tr w:rsidR="0032037E" w:rsidRPr="0032037E" w14:paraId="68618F8C" w14:textId="77777777" w:rsidTr="004A2D3B">
        <w:trPr>
          <w:trHeight w:val="20"/>
          <w:jc w:val="center"/>
        </w:trPr>
        <w:tc>
          <w:tcPr>
            <w:tcW w:w="205" w:type="pct"/>
            <w:shd w:val="clear" w:color="auto" w:fill="auto"/>
            <w:vAlign w:val="center"/>
          </w:tcPr>
          <w:p w14:paraId="2C5EFCA0" w14:textId="35A9E73A"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2</w:t>
            </w:r>
            <w:r w:rsidR="0032037E" w:rsidRPr="0032037E">
              <w:rPr>
                <w:rFonts w:ascii="Times New Roman" w:eastAsia="Times New Roman" w:hAnsi="Times New Roman" w:cs="Times New Roman"/>
                <w:b w:val="0"/>
                <w:color w:val="auto"/>
                <w:sz w:val="24"/>
                <w:szCs w:val="24"/>
              </w:rPr>
              <w:t>3</w:t>
            </w:r>
          </w:p>
        </w:tc>
        <w:tc>
          <w:tcPr>
            <w:tcW w:w="460" w:type="pct"/>
            <w:shd w:val="clear" w:color="auto" w:fill="auto"/>
            <w:vAlign w:val="center"/>
          </w:tcPr>
          <w:p w14:paraId="530E4A16" w14:textId="77777777" w:rsidR="00BD752A" w:rsidRPr="0032037E" w:rsidRDefault="00BD752A" w:rsidP="0032037E">
            <w:pPr>
              <w:spacing w:before="40" w:after="4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BDG1014</w:t>
            </w:r>
          </w:p>
        </w:tc>
        <w:tc>
          <w:tcPr>
            <w:tcW w:w="708" w:type="pct"/>
            <w:shd w:val="clear" w:color="auto" w:fill="auto"/>
            <w:vAlign w:val="center"/>
          </w:tcPr>
          <w:p w14:paraId="663CFE2A" w14:textId="77777777" w:rsidR="00BD752A" w:rsidRPr="0032037E" w:rsidRDefault="00BD752A" w:rsidP="0032037E">
            <w:pPr>
              <w:spacing w:before="40" w:after="40" w:line="276" w:lineRule="auto"/>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Giáo</w:t>
            </w:r>
            <w:proofErr w:type="spellEnd"/>
            <w:r w:rsidRPr="0032037E">
              <w:rPr>
                <w:rFonts w:ascii="Times New Roman" w:eastAsia="Times New Roman" w:hAnsi="Times New Roman" w:cs="Times New Roman"/>
                <w:b w:val="0"/>
                <w:color w:val="auto"/>
                <w:sz w:val="24"/>
                <w:szCs w:val="24"/>
              </w:rPr>
              <w:t xml:space="preserve"> dục quốc phòng</w:t>
            </w:r>
          </w:p>
        </w:tc>
        <w:tc>
          <w:tcPr>
            <w:tcW w:w="281" w:type="pct"/>
            <w:shd w:val="clear" w:color="auto" w:fill="auto"/>
            <w:vAlign w:val="center"/>
          </w:tcPr>
          <w:p w14:paraId="4CEF78BC"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0</w:t>
            </w:r>
          </w:p>
        </w:tc>
        <w:tc>
          <w:tcPr>
            <w:tcW w:w="300" w:type="pct"/>
            <w:shd w:val="clear" w:color="auto" w:fill="auto"/>
            <w:vAlign w:val="center"/>
          </w:tcPr>
          <w:p w14:paraId="19F79838"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4A97609A"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2C61DFFE"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41DAEA44"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065A0820"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46F669CC"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76459D75" w14:textId="77777777" w:rsidR="00BD752A" w:rsidRPr="0032037E" w:rsidRDefault="00BD752A" w:rsidP="0032037E">
            <w:pPr>
              <w:spacing w:before="40" w:after="4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67B6965A"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62B2D67B"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32" w:type="pct"/>
            <w:shd w:val="clear" w:color="auto" w:fill="auto"/>
            <w:vAlign w:val="center"/>
          </w:tcPr>
          <w:p w14:paraId="01DB1A15"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11" w:type="pct"/>
            <w:shd w:val="clear" w:color="auto" w:fill="auto"/>
            <w:vAlign w:val="center"/>
          </w:tcPr>
          <w:p w14:paraId="4D845299" w14:textId="77777777" w:rsidR="00BD752A" w:rsidRPr="0032037E" w:rsidRDefault="00BD752A" w:rsidP="0032037E">
            <w:pPr>
              <w:spacing w:before="40" w:after="40" w:line="276" w:lineRule="auto"/>
              <w:jc w:val="center"/>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 </w:t>
            </w:r>
          </w:p>
        </w:tc>
      </w:tr>
      <w:tr w:rsidR="0032037E" w:rsidRPr="0032037E" w14:paraId="298D6CC1" w14:textId="77777777" w:rsidTr="004A2D3B">
        <w:trPr>
          <w:trHeight w:val="20"/>
          <w:jc w:val="center"/>
        </w:trPr>
        <w:tc>
          <w:tcPr>
            <w:tcW w:w="205" w:type="pct"/>
            <w:shd w:val="clear" w:color="auto" w:fill="auto"/>
            <w:vAlign w:val="center"/>
          </w:tcPr>
          <w:p w14:paraId="01CCE825" w14:textId="47A71F41" w:rsidR="00BD752A" w:rsidRPr="0032037E" w:rsidRDefault="0032037E"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24</w:t>
            </w:r>
          </w:p>
        </w:tc>
        <w:tc>
          <w:tcPr>
            <w:tcW w:w="460" w:type="pct"/>
            <w:shd w:val="clear" w:color="auto" w:fill="auto"/>
            <w:vAlign w:val="center"/>
          </w:tcPr>
          <w:p w14:paraId="2CF297B4" w14:textId="2C846323" w:rsidR="00BD752A" w:rsidRPr="0032037E" w:rsidRDefault="00BD752A" w:rsidP="0032037E">
            <w:pPr>
              <w:spacing w:before="40" w:after="40" w:line="276" w:lineRule="auto"/>
              <w:rPr>
                <w:rFonts w:ascii="Times New Roman" w:eastAsia="Times New Roman" w:hAnsi="Times New Roman" w:cs="Times New Roman"/>
                <w:b w:val="0"/>
                <w:color w:val="auto"/>
                <w:sz w:val="24"/>
                <w:szCs w:val="24"/>
                <w:lang w:val="vi-VN"/>
              </w:rPr>
            </w:pPr>
            <w:r w:rsidRPr="0032037E">
              <w:rPr>
                <w:rFonts w:ascii="Times New Roman" w:eastAsia="Times New Roman" w:hAnsi="Times New Roman" w:cs="Times New Roman"/>
                <w:b w:val="0"/>
                <w:color w:val="auto"/>
                <w:sz w:val="24"/>
                <w:szCs w:val="24"/>
                <w:lang w:val="vi-VN"/>
              </w:rPr>
              <w:t>BMM2049</w:t>
            </w:r>
          </w:p>
        </w:tc>
        <w:tc>
          <w:tcPr>
            <w:tcW w:w="708" w:type="pct"/>
            <w:shd w:val="clear" w:color="auto" w:fill="auto"/>
            <w:vAlign w:val="center"/>
          </w:tcPr>
          <w:p w14:paraId="71B29A13" w14:textId="77777777" w:rsidR="00BD752A" w:rsidRPr="0032037E" w:rsidRDefault="00BD752A" w:rsidP="0032037E">
            <w:pPr>
              <w:spacing w:before="40" w:after="40" w:line="276" w:lineRule="auto"/>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Toán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kinh</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tế</w:t>
            </w:r>
            <w:proofErr w:type="spellEnd"/>
          </w:p>
        </w:tc>
        <w:tc>
          <w:tcPr>
            <w:tcW w:w="281" w:type="pct"/>
            <w:shd w:val="clear" w:color="auto" w:fill="auto"/>
            <w:vAlign w:val="center"/>
          </w:tcPr>
          <w:p w14:paraId="6BCDB8E5"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4</w:t>
            </w:r>
          </w:p>
        </w:tc>
        <w:tc>
          <w:tcPr>
            <w:tcW w:w="300" w:type="pct"/>
            <w:shd w:val="clear" w:color="auto" w:fill="auto"/>
            <w:vAlign w:val="center"/>
          </w:tcPr>
          <w:p w14:paraId="4E3B1BE8"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x</w:t>
            </w:r>
          </w:p>
        </w:tc>
        <w:tc>
          <w:tcPr>
            <w:tcW w:w="300" w:type="pct"/>
            <w:shd w:val="clear" w:color="auto" w:fill="auto"/>
            <w:vAlign w:val="center"/>
          </w:tcPr>
          <w:p w14:paraId="4CAA70B7"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p>
        </w:tc>
        <w:tc>
          <w:tcPr>
            <w:tcW w:w="300" w:type="pct"/>
            <w:shd w:val="clear" w:color="auto" w:fill="auto"/>
            <w:vAlign w:val="center"/>
          </w:tcPr>
          <w:p w14:paraId="41B309BA"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p>
        </w:tc>
        <w:tc>
          <w:tcPr>
            <w:tcW w:w="300" w:type="pct"/>
            <w:shd w:val="clear" w:color="auto" w:fill="auto"/>
            <w:vAlign w:val="center"/>
          </w:tcPr>
          <w:p w14:paraId="0C88F7F8"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x</w:t>
            </w:r>
          </w:p>
        </w:tc>
        <w:tc>
          <w:tcPr>
            <w:tcW w:w="300" w:type="pct"/>
            <w:shd w:val="clear" w:color="auto" w:fill="auto"/>
            <w:vAlign w:val="center"/>
          </w:tcPr>
          <w:p w14:paraId="7D9D9EEF"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p>
        </w:tc>
        <w:tc>
          <w:tcPr>
            <w:tcW w:w="300" w:type="pct"/>
            <w:shd w:val="clear" w:color="auto" w:fill="auto"/>
            <w:vAlign w:val="center"/>
          </w:tcPr>
          <w:p w14:paraId="22E73FB8"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p>
        </w:tc>
        <w:tc>
          <w:tcPr>
            <w:tcW w:w="300" w:type="pct"/>
            <w:shd w:val="clear" w:color="auto" w:fill="auto"/>
            <w:vAlign w:val="center"/>
          </w:tcPr>
          <w:p w14:paraId="1C844A4A" w14:textId="77777777" w:rsidR="00BD752A" w:rsidRPr="0032037E" w:rsidRDefault="00BD752A" w:rsidP="0032037E">
            <w:pPr>
              <w:spacing w:before="40" w:after="40" w:line="276" w:lineRule="auto"/>
              <w:rPr>
                <w:rFonts w:ascii="Times New Roman" w:eastAsia="Times New Roman" w:hAnsi="Times New Roman" w:cs="Times New Roman"/>
                <w:b w:val="0"/>
                <w:color w:val="auto"/>
                <w:sz w:val="24"/>
                <w:szCs w:val="24"/>
              </w:rPr>
            </w:pPr>
          </w:p>
        </w:tc>
        <w:tc>
          <w:tcPr>
            <w:tcW w:w="300" w:type="pct"/>
            <w:shd w:val="clear" w:color="auto" w:fill="auto"/>
            <w:vAlign w:val="center"/>
          </w:tcPr>
          <w:p w14:paraId="1A22C78F"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x</w:t>
            </w:r>
          </w:p>
        </w:tc>
        <w:tc>
          <w:tcPr>
            <w:tcW w:w="300" w:type="pct"/>
            <w:shd w:val="clear" w:color="auto" w:fill="auto"/>
            <w:vAlign w:val="center"/>
          </w:tcPr>
          <w:p w14:paraId="434E8826"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p>
        </w:tc>
        <w:tc>
          <w:tcPr>
            <w:tcW w:w="332" w:type="pct"/>
            <w:shd w:val="clear" w:color="auto" w:fill="auto"/>
            <w:vAlign w:val="center"/>
          </w:tcPr>
          <w:p w14:paraId="36C9F36B"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p>
        </w:tc>
        <w:tc>
          <w:tcPr>
            <w:tcW w:w="311" w:type="pct"/>
            <w:shd w:val="clear" w:color="auto" w:fill="auto"/>
            <w:vAlign w:val="center"/>
          </w:tcPr>
          <w:p w14:paraId="7C8C32FF" w14:textId="77777777" w:rsidR="00BD752A" w:rsidRPr="0032037E" w:rsidRDefault="00BD752A" w:rsidP="0032037E">
            <w:pPr>
              <w:spacing w:before="40" w:after="40" w:line="276" w:lineRule="auto"/>
              <w:jc w:val="center"/>
              <w:rPr>
                <w:rFonts w:ascii="Times New Roman" w:eastAsia="Times New Roman" w:hAnsi="Times New Roman" w:cs="Times New Roman"/>
                <w:color w:val="auto"/>
                <w:sz w:val="24"/>
                <w:szCs w:val="24"/>
              </w:rPr>
            </w:pPr>
          </w:p>
        </w:tc>
      </w:tr>
      <w:tr w:rsidR="0032037E" w:rsidRPr="0032037E" w14:paraId="796477F6" w14:textId="77777777" w:rsidTr="004A2D3B">
        <w:trPr>
          <w:trHeight w:val="20"/>
          <w:jc w:val="center"/>
        </w:trPr>
        <w:tc>
          <w:tcPr>
            <w:tcW w:w="205" w:type="pct"/>
            <w:shd w:val="clear" w:color="auto" w:fill="auto"/>
            <w:vAlign w:val="center"/>
          </w:tcPr>
          <w:p w14:paraId="3191F55E" w14:textId="7D33AB7D" w:rsidR="00BD752A" w:rsidRPr="0032037E" w:rsidRDefault="0032037E"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25</w:t>
            </w:r>
          </w:p>
        </w:tc>
        <w:tc>
          <w:tcPr>
            <w:tcW w:w="460" w:type="pct"/>
            <w:shd w:val="clear" w:color="auto" w:fill="auto"/>
            <w:vAlign w:val="center"/>
          </w:tcPr>
          <w:p w14:paraId="477ED50A" w14:textId="77777777" w:rsidR="00BD752A" w:rsidRPr="0032037E" w:rsidRDefault="00BD752A" w:rsidP="0032037E">
            <w:pPr>
              <w:spacing w:before="40" w:after="4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BDG1001</w:t>
            </w:r>
          </w:p>
        </w:tc>
        <w:tc>
          <w:tcPr>
            <w:tcW w:w="708" w:type="pct"/>
            <w:shd w:val="clear" w:color="auto" w:fill="auto"/>
            <w:vAlign w:val="center"/>
          </w:tcPr>
          <w:p w14:paraId="67BFBBD2" w14:textId="77777777" w:rsidR="00BD752A" w:rsidRPr="0032037E" w:rsidRDefault="00BD752A" w:rsidP="0032037E">
            <w:pPr>
              <w:spacing w:before="40" w:after="40" w:line="276" w:lineRule="auto"/>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Triết</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học</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Mác</w:t>
            </w:r>
            <w:proofErr w:type="spellEnd"/>
            <w:r w:rsidRPr="0032037E">
              <w:rPr>
                <w:rFonts w:ascii="Times New Roman" w:eastAsia="Times New Roman" w:hAnsi="Times New Roman" w:cs="Times New Roman"/>
                <w:b w:val="0"/>
                <w:color w:val="auto"/>
                <w:sz w:val="24"/>
                <w:szCs w:val="24"/>
              </w:rPr>
              <w:t xml:space="preserve"> – </w:t>
            </w:r>
            <w:proofErr w:type="spellStart"/>
            <w:r w:rsidRPr="0032037E">
              <w:rPr>
                <w:rFonts w:ascii="Times New Roman" w:eastAsia="Times New Roman" w:hAnsi="Times New Roman" w:cs="Times New Roman"/>
                <w:b w:val="0"/>
                <w:color w:val="auto"/>
                <w:sz w:val="24"/>
                <w:szCs w:val="24"/>
              </w:rPr>
              <w:t>Lênin</w:t>
            </w:r>
            <w:proofErr w:type="spellEnd"/>
          </w:p>
        </w:tc>
        <w:tc>
          <w:tcPr>
            <w:tcW w:w="281" w:type="pct"/>
            <w:shd w:val="clear" w:color="auto" w:fill="auto"/>
            <w:vAlign w:val="center"/>
          </w:tcPr>
          <w:p w14:paraId="4195434D"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3</w:t>
            </w:r>
          </w:p>
        </w:tc>
        <w:tc>
          <w:tcPr>
            <w:tcW w:w="300" w:type="pct"/>
            <w:shd w:val="clear" w:color="auto" w:fill="auto"/>
            <w:vAlign w:val="center"/>
          </w:tcPr>
          <w:p w14:paraId="1643BCEA"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x</w:t>
            </w:r>
          </w:p>
        </w:tc>
        <w:tc>
          <w:tcPr>
            <w:tcW w:w="300" w:type="pct"/>
            <w:shd w:val="clear" w:color="auto" w:fill="auto"/>
            <w:vAlign w:val="center"/>
          </w:tcPr>
          <w:p w14:paraId="3FB30B9D"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52D15F20"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453B2757"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w:t>
            </w:r>
          </w:p>
        </w:tc>
        <w:tc>
          <w:tcPr>
            <w:tcW w:w="300" w:type="pct"/>
            <w:shd w:val="clear" w:color="auto" w:fill="auto"/>
            <w:vAlign w:val="center"/>
          </w:tcPr>
          <w:p w14:paraId="096110D9"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6BCFF8F2"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248E4AE3" w14:textId="77777777" w:rsidR="00BD752A" w:rsidRPr="0032037E" w:rsidRDefault="00BD752A" w:rsidP="0032037E">
            <w:pPr>
              <w:spacing w:before="40" w:after="4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01DB9A65"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x</w:t>
            </w:r>
          </w:p>
        </w:tc>
        <w:tc>
          <w:tcPr>
            <w:tcW w:w="300" w:type="pct"/>
            <w:shd w:val="clear" w:color="auto" w:fill="auto"/>
            <w:vAlign w:val="center"/>
          </w:tcPr>
          <w:p w14:paraId="60BEC372"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32" w:type="pct"/>
            <w:shd w:val="clear" w:color="auto" w:fill="auto"/>
            <w:vAlign w:val="center"/>
          </w:tcPr>
          <w:p w14:paraId="115CD372"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11" w:type="pct"/>
            <w:shd w:val="clear" w:color="auto" w:fill="auto"/>
            <w:vAlign w:val="center"/>
          </w:tcPr>
          <w:p w14:paraId="31287D87" w14:textId="77777777" w:rsidR="00BD752A" w:rsidRPr="0032037E" w:rsidRDefault="00BD752A" w:rsidP="0032037E">
            <w:pPr>
              <w:spacing w:before="40" w:after="40" w:line="276" w:lineRule="auto"/>
              <w:jc w:val="center"/>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 </w:t>
            </w:r>
          </w:p>
        </w:tc>
      </w:tr>
      <w:tr w:rsidR="0032037E" w:rsidRPr="0032037E" w14:paraId="73E0113B" w14:textId="77777777" w:rsidTr="004A2D3B">
        <w:trPr>
          <w:trHeight w:val="20"/>
          <w:jc w:val="center"/>
        </w:trPr>
        <w:tc>
          <w:tcPr>
            <w:tcW w:w="205" w:type="pct"/>
            <w:shd w:val="clear" w:color="auto" w:fill="auto"/>
            <w:vAlign w:val="center"/>
          </w:tcPr>
          <w:p w14:paraId="1E5B02FE" w14:textId="246DA8EC" w:rsidR="00BD752A" w:rsidRPr="0032037E" w:rsidRDefault="0032037E"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lastRenderedPageBreak/>
              <w:t>26</w:t>
            </w:r>
          </w:p>
        </w:tc>
        <w:tc>
          <w:tcPr>
            <w:tcW w:w="460" w:type="pct"/>
            <w:shd w:val="clear" w:color="auto" w:fill="auto"/>
            <w:vAlign w:val="center"/>
          </w:tcPr>
          <w:p w14:paraId="248E9009" w14:textId="77777777" w:rsidR="00BD752A" w:rsidRPr="0032037E" w:rsidRDefault="00BD752A" w:rsidP="0032037E">
            <w:pPr>
              <w:spacing w:before="40" w:after="4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BBU4001</w:t>
            </w:r>
          </w:p>
        </w:tc>
        <w:tc>
          <w:tcPr>
            <w:tcW w:w="708" w:type="pct"/>
            <w:shd w:val="clear" w:color="auto" w:fill="auto"/>
            <w:vAlign w:val="center"/>
          </w:tcPr>
          <w:p w14:paraId="0C3860DF" w14:textId="77777777" w:rsidR="00BD752A" w:rsidRPr="0032037E" w:rsidRDefault="00BD752A" w:rsidP="0032037E">
            <w:pPr>
              <w:spacing w:before="40" w:after="40" w:line="276" w:lineRule="auto"/>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Tổ</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chức</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bộ</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máy</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nhà</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nước</w:t>
            </w:r>
            <w:proofErr w:type="spellEnd"/>
          </w:p>
        </w:tc>
        <w:tc>
          <w:tcPr>
            <w:tcW w:w="281" w:type="pct"/>
            <w:shd w:val="clear" w:color="auto" w:fill="auto"/>
            <w:vAlign w:val="center"/>
          </w:tcPr>
          <w:p w14:paraId="69E8F5F2"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3</w:t>
            </w:r>
          </w:p>
        </w:tc>
        <w:tc>
          <w:tcPr>
            <w:tcW w:w="300" w:type="pct"/>
            <w:shd w:val="clear" w:color="auto" w:fill="auto"/>
            <w:vAlign w:val="center"/>
          </w:tcPr>
          <w:p w14:paraId="293021D4"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p>
        </w:tc>
        <w:tc>
          <w:tcPr>
            <w:tcW w:w="300" w:type="pct"/>
            <w:shd w:val="clear" w:color="auto" w:fill="auto"/>
            <w:vAlign w:val="center"/>
          </w:tcPr>
          <w:p w14:paraId="368E7E7C"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p>
        </w:tc>
        <w:tc>
          <w:tcPr>
            <w:tcW w:w="300" w:type="pct"/>
            <w:shd w:val="clear" w:color="auto" w:fill="auto"/>
            <w:vAlign w:val="center"/>
          </w:tcPr>
          <w:p w14:paraId="139724EE"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x</w:t>
            </w:r>
          </w:p>
        </w:tc>
        <w:tc>
          <w:tcPr>
            <w:tcW w:w="300" w:type="pct"/>
            <w:shd w:val="clear" w:color="auto" w:fill="auto"/>
            <w:vAlign w:val="center"/>
          </w:tcPr>
          <w:p w14:paraId="287075AF"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x</w:t>
            </w:r>
          </w:p>
        </w:tc>
        <w:tc>
          <w:tcPr>
            <w:tcW w:w="300" w:type="pct"/>
            <w:shd w:val="clear" w:color="auto" w:fill="auto"/>
            <w:vAlign w:val="center"/>
          </w:tcPr>
          <w:p w14:paraId="7D5F8F64"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p>
        </w:tc>
        <w:tc>
          <w:tcPr>
            <w:tcW w:w="300" w:type="pct"/>
            <w:shd w:val="clear" w:color="auto" w:fill="auto"/>
            <w:vAlign w:val="center"/>
          </w:tcPr>
          <w:p w14:paraId="560CE0D8"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p>
        </w:tc>
        <w:tc>
          <w:tcPr>
            <w:tcW w:w="300" w:type="pct"/>
            <w:shd w:val="clear" w:color="auto" w:fill="auto"/>
            <w:vAlign w:val="center"/>
          </w:tcPr>
          <w:p w14:paraId="471A9F80" w14:textId="77777777" w:rsidR="00BD752A" w:rsidRPr="0032037E" w:rsidRDefault="00BD752A" w:rsidP="0032037E">
            <w:pPr>
              <w:spacing w:before="40" w:after="40" w:line="276" w:lineRule="auto"/>
              <w:rPr>
                <w:rFonts w:ascii="Times New Roman" w:eastAsia="Times New Roman" w:hAnsi="Times New Roman" w:cs="Times New Roman"/>
                <w:b w:val="0"/>
                <w:color w:val="auto"/>
                <w:sz w:val="24"/>
                <w:szCs w:val="24"/>
              </w:rPr>
            </w:pPr>
          </w:p>
        </w:tc>
        <w:tc>
          <w:tcPr>
            <w:tcW w:w="300" w:type="pct"/>
            <w:shd w:val="clear" w:color="auto" w:fill="auto"/>
            <w:vAlign w:val="center"/>
          </w:tcPr>
          <w:p w14:paraId="6365D3F4"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p>
        </w:tc>
        <w:tc>
          <w:tcPr>
            <w:tcW w:w="300" w:type="pct"/>
            <w:shd w:val="clear" w:color="auto" w:fill="auto"/>
            <w:vAlign w:val="center"/>
          </w:tcPr>
          <w:p w14:paraId="54812B67"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x</w:t>
            </w:r>
          </w:p>
        </w:tc>
        <w:tc>
          <w:tcPr>
            <w:tcW w:w="332" w:type="pct"/>
            <w:shd w:val="clear" w:color="auto" w:fill="auto"/>
            <w:vAlign w:val="center"/>
          </w:tcPr>
          <w:p w14:paraId="7A6B009B"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p>
        </w:tc>
        <w:tc>
          <w:tcPr>
            <w:tcW w:w="311" w:type="pct"/>
            <w:shd w:val="clear" w:color="auto" w:fill="auto"/>
            <w:vAlign w:val="center"/>
          </w:tcPr>
          <w:p w14:paraId="7603339D" w14:textId="77777777" w:rsidR="00BD752A" w:rsidRPr="0032037E" w:rsidRDefault="00BD752A" w:rsidP="0032037E">
            <w:pPr>
              <w:spacing w:before="40" w:after="40" w:line="276" w:lineRule="auto"/>
              <w:jc w:val="center"/>
              <w:rPr>
                <w:rFonts w:ascii="Times New Roman" w:eastAsia="Times New Roman" w:hAnsi="Times New Roman" w:cs="Times New Roman"/>
                <w:color w:val="auto"/>
                <w:sz w:val="24"/>
                <w:szCs w:val="24"/>
              </w:rPr>
            </w:pPr>
          </w:p>
        </w:tc>
      </w:tr>
      <w:tr w:rsidR="0032037E" w:rsidRPr="0032037E" w14:paraId="140B5104" w14:textId="77777777" w:rsidTr="004A2D3B">
        <w:trPr>
          <w:trHeight w:val="20"/>
          <w:jc w:val="center"/>
        </w:trPr>
        <w:tc>
          <w:tcPr>
            <w:tcW w:w="205" w:type="pct"/>
            <w:shd w:val="clear" w:color="auto" w:fill="auto"/>
            <w:vAlign w:val="center"/>
          </w:tcPr>
          <w:p w14:paraId="06ADA639" w14:textId="656CBF80" w:rsidR="00BD752A" w:rsidRPr="0032037E" w:rsidRDefault="0032037E"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27</w:t>
            </w:r>
          </w:p>
        </w:tc>
        <w:tc>
          <w:tcPr>
            <w:tcW w:w="460" w:type="pct"/>
            <w:shd w:val="clear" w:color="auto" w:fill="auto"/>
            <w:vAlign w:val="center"/>
          </w:tcPr>
          <w:p w14:paraId="4ECE93C0" w14:textId="77777777" w:rsidR="00BD752A" w:rsidRPr="0032037E" w:rsidRDefault="00BD752A" w:rsidP="0032037E">
            <w:pPr>
              <w:spacing w:before="40" w:after="4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BEE1002</w:t>
            </w:r>
          </w:p>
        </w:tc>
        <w:tc>
          <w:tcPr>
            <w:tcW w:w="708" w:type="pct"/>
            <w:shd w:val="clear" w:color="auto" w:fill="auto"/>
            <w:vAlign w:val="center"/>
          </w:tcPr>
          <w:p w14:paraId="66070BAF" w14:textId="77777777" w:rsidR="00BD752A" w:rsidRPr="0032037E" w:rsidRDefault="00BD752A" w:rsidP="0032037E">
            <w:pPr>
              <w:spacing w:before="40" w:after="4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Kinh </w:t>
            </w:r>
            <w:proofErr w:type="spellStart"/>
            <w:r w:rsidRPr="0032037E">
              <w:rPr>
                <w:rFonts w:ascii="Times New Roman" w:eastAsia="Times New Roman" w:hAnsi="Times New Roman" w:cs="Times New Roman"/>
                <w:b w:val="0"/>
                <w:color w:val="auto"/>
                <w:sz w:val="24"/>
                <w:szCs w:val="24"/>
              </w:rPr>
              <w:t>tế</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chính</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trị</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Mác</w:t>
            </w:r>
            <w:proofErr w:type="spellEnd"/>
            <w:r w:rsidRPr="0032037E">
              <w:rPr>
                <w:rFonts w:ascii="Times New Roman" w:eastAsia="Times New Roman" w:hAnsi="Times New Roman" w:cs="Times New Roman"/>
                <w:b w:val="0"/>
                <w:color w:val="auto"/>
                <w:sz w:val="24"/>
                <w:szCs w:val="24"/>
              </w:rPr>
              <w:t xml:space="preserve"> – </w:t>
            </w:r>
            <w:proofErr w:type="spellStart"/>
            <w:r w:rsidRPr="0032037E">
              <w:rPr>
                <w:rFonts w:ascii="Times New Roman" w:eastAsia="Times New Roman" w:hAnsi="Times New Roman" w:cs="Times New Roman"/>
                <w:b w:val="0"/>
                <w:color w:val="auto"/>
                <w:sz w:val="24"/>
                <w:szCs w:val="24"/>
              </w:rPr>
              <w:t>Lênin</w:t>
            </w:r>
            <w:proofErr w:type="spellEnd"/>
          </w:p>
        </w:tc>
        <w:tc>
          <w:tcPr>
            <w:tcW w:w="281" w:type="pct"/>
            <w:shd w:val="clear" w:color="auto" w:fill="auto"/>
            <w:vAlign w:val="center"/>
          </w:tcPr>
          <w:p w14:paraId="375817BC"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2</w:t>
            </w:r>
          </w:p>
        </w:tc>
        <w:tc>
          <w:tcPr>
            <w:tcW w:w="300" w:type="pct"/>
            <w:shd w:val="clear" w:color="auto" w:fill="auto"/>
            <w:vAlign w:val="center"/>
          </w:tcPr>
          <w:p w14:paraId="499354FF"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x</w:t>
            </w:r>
          </w:p>
        </w:tc>
        <w:tc>
          <w:tcPr>
            <w:tcW w:w="300" w:type="pct"/>
            <w:shd w:val="clear" w:color="auto" w:fill="auto"/>
            <w:vAlign w:val="center"/>
          </w:tcPr>
          <w:p w14:paraId="3430A257"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48D0A611"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077FB870"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w:t>
            </w:r>
          </w:p>
        </w:tc>
        <w:tc>
          <w:tcPr>
            <w:tcW w:w="300" w:type="pct"/>
            <w:shd w:val="clear" w:color="auto" w:fill="auto"/>
            <w:vAlign w:val="center"/>
          </w:tcPr>
          <w:p w14:paraId="49D3677F"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4E363F90"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12315BA5" w14:textId="77777777" w:rsidR="00BD752A" w:rsidRPr="0032037E" w:rsidRDefault="00BD752A" w:rsidP="0032037E">
            <w:pPr>
              <w:spacing w:before="40" w:after="4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0A9584BD"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x</w:t>
            </w:r>
          </w:p>
        </w:tc>
        <w:tc>
          <w:tcPr>
            <w:tcW w:w="300" w:type="pct"/>
            <w:shd w:val="clear" w:color="auto" w:fill="auto"/>
            <w:vAlign w:val="center"/>
          </w:tcPr>
          <w:p w14:paraId="2511F831"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32" w:type="pct"/>
            <w:shd w:val="clear" w:color="auto" w:fill="auto"/>
            <w:vAlign w:val="center"/>
          </w:tcPr>
          <w:p w14:paraId="3D6B25C0"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11" w:type="pct"/>
            <w:shd w:val="clear" w:color="auto" w:fill="auto"/>
            <w:vAlign w:val="center"/>
          </w:tcPr>
          <w:p w14:paraId="52940832" w14:textId="77777777" w:rsidR="00BD752A" w:rsidRPr="0032037E" w:rsidRDefault="00BD752A" w:rsidP="0032037E">
            <w:pPr>
              <w:spacing w:before="40" w:after="40" w:line="276" w:lineRule="auto"/>
              <w:jc w:val="center"/>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 </w:t>
            </w:r>
          </w:p>
        </w:tc>
      </w:tr>
      <w:tr w:rsidR="0032037E" w:rsidRPr="0032037E" w14:paraId="0F22EB39" w14:textId="77777777" w:rsidTr="004A2D3B">
        <w:trPr>
          <w:trHeight w:val="20"/>
          <w:jc w:val="center"/>
        </w:trPr>
        <w:tc>
          <w:tcPr>
            <w:tcW w:w="205" w:type="pct"/>
            <w:shd w:val="clear" w:color="auto" w:fill="auto"/>
            <w:vAlign w:val="center"/>
          </w:tcPr>
          <w:p w14:paraId="112FBAAE" w14:textId="1C70103F" w:rsidR="00BD752A" w:rsidRPr="0032037E" w:rsidRDefault="0032037E"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28</w:t>
            </w:r>
          </w:p>
        </w:tc>
        <w:tc>
          <w:tcPr>
            <w:tcW w:w="460" w:type="pct"/>
            <w:shd w:val="clear" w:color="auto" w:fill="auto"/>
            <w:vAlign w:val="center"/>
          </w:tcPr>
          <w:p w14:paraId="6F196FD6" w14:textId="77777777" w:rsidR="00BD752A" w:rsidRPr="0032037E" w:rsidRDefault="00BD752A" w:rsidP="0032037E">
            <w:pPr>
              <w:spacing w:before="40" w:after="4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BFF2044</w:t>
            </w:r>
          </w:p>
        </w:tc>
        <w:tc>
          <w:tcPr>
            <w:tcW w:w="708" w:type="pct"/>
            <w:shd w:val="clear" w:color="auto" w:fill="auto"/>
            <w:vAlign w:val="center"/>
          </w:tcPr>
          <w:p w14:paraId="3DE461A6" w14:textId="77777777" w:rsidR="00BD752A" w:rsidRPr="0032037E" w:rsidRDefault="00BD752A" w:rsidP="004A2D3B">
            <w:pPr>
              <w:spacing w:before="40" w:after="40" w:line="276" w:lineRule="auto"/>
              <w:ind w:right="-108"/>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Nguyên </w:t>
            </w:r>
            <w:proofErr w:type="spellStart"/>
            <w:r w:rsidRPr="0032037E">
              <w:rPr>
                <w:rFonts w:ascii="Times New Roman" w:eastAsia="Times New Roman" w:hAnsi="Times New Roman" w:cs="Times New Roman"/>
                <w:b w:val="0"/>
                <w:color w:val="auto"/>
                <w:sz w:val="24"/>
                <w:szCs w:val="24"/>
              </w:rPr>
              <w:t>lý</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thị</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trường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tài</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chính</w:t>
            </w:r>
            <w:proofErr w:type="spellEnd"/>
          </w:p>
        </w:tc>
        <w:tc>
          <w:tcPr>
            <w:tcW w:w="281" w:type="pct"/>
            <w:shd w:val="clear" w:color="auto" w:fill="auto"/>
            <w:vAlign w:val="center"/>
          </w:tcPr>
          <w:p w14:paraId="7D82EF59"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3</w:t>
            </w:r>
          </w:p>
        </w:tc>
        <w:tc>
          <w:tcPr>
            <w:tcW w:w="300" w:type="pct"/>
            <w:shd w:val="clear" w:color="auto" w:fill="auto"/>
            <w:vAlign w:val="center"/>
          </w:tcPr>
          <w:p w14:paraId="23252591"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631EE572"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x</w:t>
            </w:r>
          </w:p>
        </w:tc>
        <w:tc>
          <w:tcPr>
            <w:tcW w:w="300" w:type="pct"/>
            <w:shd w:val="clear" w:color="auto" w:fill="auto"/>
            <w:vAlign w:val="center"/>
          </w:tcPr>
          <w:p w14:paraId="335521FA"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64054C4F"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w:t>
            </w:r>
          </w:p>
        </w:tc>
        <w:tc>
          <w:tcPr>
            <w:tcW w:w="300" w:type="pct"/>
            <w:shd w:val="clear" w:color="auto" w:fill="auto"/>
            <w:vAlign w:val="center"/>
          </w:tcPr>
          <w:p w14:paraId="3A4D6065"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4577D989"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21E12441" w14:textId="77777777" w:rsidR="00BD752A" w:rsidRPr="0032037E" w:rsidRDefault="00BD752A" w:rsidP="0032037E">
            <w:pPr>
              <w:spacing w:before="40" w:after="4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55389007"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x </w:t>
            </w:r>
          </w:p>
        </w:tc>
        <w:tc>
          <w:tcPr>
            <w:tcW w:w="300" w:type="pct"/>
            <w:shd w:val="clear" w:color="auto" w:fill="auto"/>
            <w:vAlign w:val="center"/>
          </w:tcPr>
          <w:p w14:paraId="75FA4225"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32" w:type="pct"/>
            <w:shd w:val="clear" w:color="auto" w:fill="auto"/>
            <w:vAlign w:val="center"/>
          </w:tcPr>
          <w:p w14:paraId="1CC86AF9"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11" w:type="pct"/>
            <w:shd w:val="clear" w:color="auto" w:fill="auto"/>
            <w:vAlign w:val="center"/>
          </w:tcPr>
          <w:p w14:paraId="4FBC8ABA" w14:textId="77777777" w:rsidR="00BD752A" w:rsidRPr="0032037E" w:rsidRDefault="00BD752A" w:rsidP="0032037E">
            <w:pPr>
              <w:spacing w:before="40" w:after="40" w:line="276" w:lineRule="auto"/>
              <w:jc w:val="center"/>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 </w:t>
            </w:r>
          </w:p>
        </w:tc>
      </w:tr>
      <w:tr w:rsidR="0032037E" w:rsidRPr="0032037E" w14:paraId="07055861" w14:textId="77777777" w:rsidTr="004A2D3B">
        <w:trPr>
          <w:trHeight w:val="20"/>
          <w:jc w:val="center"/>
        </w:trPr>
        <w:tc>
          <w:tcPr>
            <w:tcW w:w="205" w:type="pct"/>
            <w:shd w:val="clear" w:color="auto" w:fill="auto"/>
            <w:vAlign w:val="center"/>
          </w:tcPr>
          <w:p w14:paraId="49A6A187" w14:textId="7C41A317" w:rsidR="00BD752A" w:rsidRPr="0032037E" w:rsidRDefault="0032037E"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29</w:t>
            </w:r>
          </w:p>
        </w:tc>
        <w:tc>
          <w:tcPr>
            <w:tcW w:w="460" w:type="pct"/>
            <w:shd w:val="clear" w:color="auto" w:fill="auto"/>
            <w:vAlign w:val="center"/>
          </w:tcPr>
          <w:p w14:paraId="188F9E3F" w14:textId="77777777" w:rsidR="00BD752A" w:rsidRPr="0032037E" w:rsidRDefault="00BD752A" w:rsidP="0032037E">
            <w:pPr>
              <w:spacing w:before="40" w:after="4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BMA2025</w:t>
            </w:r>
          </w:p>
        </w:tc>
        <w:tc>
          <w:tcPr>
            <w:tcW w:w="708" w:type="pct"/>
            <w:shd w:val="clear" w:color="auto" w:fill="auto"/>
            <w:vAlign w:val="center"/>
          </w:tcPr>
          <w:p w14:paraId="58B6A76F" w14:textId="77777777" w:rsidR="00BD752A" w:rsidRPr="0032037E" w:rsidRDefault="00BD752A" w:rsidP="0032037E">
            <w:pPr>
              <w:spacing w:before="40" w:after="40" w:line="276" w:lineRule="auto"/>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Nhập</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môn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phân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tích</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dữ</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liệu</w:t>
            </w:r>
            <w:proofErr w:type="spellEnd"/>
          </w:p>
        </w:tc>
        <w:tc>
          <w:tcPr>
            <w:tcW w:w="281" w:type="pct"/>
            <w:shd w:val="clear" w:color="auto" w:fill="auto"/>
            <w:vAlign w:val="center"/>
          </w:tcPr>
          <w:p w14:paraId="72423147"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2</w:t>
            </w:r>
          </w:p>
        </w:tc>
        <w:tc>
          <w:tcPr>
            <w:tcW w:w="300" w:type="pct"/>
            <w:shd w:val="clear" w:color="auto" w:fill="auto"/>
            <w:vAlign w:val="center"/>
          </w:tcPr>
          <w:p w14:paraId="70695678"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p>
        </w:tc>
        <w:tc>
          <w:tcPr>
            <w:tcW w:w="300" w:type="pct"/>
            <w:shd w:val="clear" w:color="auto" w:fill="auto"/>
            <w:vAlign w:val="center"/>
          </w:tcPr>
          <w:p w14:paraId="1427262B"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x</w:t>
            </w:r>
          </w:p>
        </w:tc>
        <w:tc>
          <w:tcPr>
            <w:tcW w:w="300" w:type="pct"/>
            <w:shd w:val="clear" w:color="auto" w:fill="auto"/>
            <w:vAlign w:val="center"/>
          </w:tcPr>
          <w:p w14:paraId="3CEFFABD"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5D730A90"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x </w:t>
            </w:r>
          </w:p>
        </w:tc>
        <w:tc>
          <w:tcPr>
            <w:tcW w:w="300" w:type="pct"/>
            <w:shd w:val="clear" w:color="auto" w:fill="auto"/>
            <w:vAlign w:val="center"/>
          </w:tcPr>
          <w:p w14:paraId="2169115A"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56CB77C5"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56BEA4BF" w14:textId="77777777" w:rsidR="00BD752A" w:rsidRPr="0032037E" w:rsidRDefault="00BD752A" w:rsidP="0032037E">
            <w:pPr>
              <w:spacing w:before="40" w:after="4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6AC3079B"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x </w:t>
            </w:r>
          </w:p>
        </w:tc>
        <w:tc>
          <w:tcPr>
            <w:tcW w:w="300" w:type="pct"/>
            <w:shd w:val="clear" w:color="auto" w:fill="auto"/>
            <w:vAlign w:val="center"/>
          </w:tcPr>
          <w:p w14:paraId="5707A571"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32" w:type="pct"/>
            <w:shd w:val="clear" w:color="auto" w:fill="auto"/>
            <w:vAlign w:val="center"/>
          </w:tcPr>
          <w:p w14:paraId="5B62BB9D"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11" w:type="pct"/>
            <w:shd w:val="clear" w:color="auto" w:fill="auto"/>
            <w:vAlign w:val="center"/>
          </w:tcPr>
          <w:p w14:paraId="75C44E86" w14:textId="77777777" w:rsidR="00BD752A" w:rsidRPr="0032037E" w:rsidRDefault="00BD752A" w:rsidP="0032037E">
            <w:pPr>
              <w:spacing w:before="40" w:after="40" w:line="276" w:lineRule="auto"/>
              <w:jc w:val="center"/>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 </w:t>
            </w:r>
          </w:p>
        </w:tc>
      </w:tr>
      <w:tr w:rsidR="0032037E" w:rsidRPr="0032037E" w14:paraId="2D0027FD" w14:textId="77777777" w:rsidTr="004A2D3B">
        <w:trPr>
          <w:trHeight w:val="20"/>
          <w:jc w:val="center"/>
        </w:trPr>
        <w:tc>
          <w:tcPr>
            <w:tcW w:w="205" w:type="pct"/>
            <w:shd w:val="clear" w:color="auto" w:fill="auto"/>
            <w:vAlign w:val="center"/>
          </w:tcPr>
          <w:p w14:paraId="731C31B7" w14:textId="1D1E9D20" w:rsidR="00BD752A" w:rsidRPr="0032037E" w:rsidRDefault="0032037E"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30</w:t>
            </w:r>
          </w:p>
        </w:tc>
        <w:tc>
          <w:tcPr>
            <w:tcW w:w="460" w:type="pct"/>
            <w:shd w:val="clear" w:color="auto" w:fill="auto"/>
            <w:vAlign w:val="center"/>
          </w:tcPr>
          <w:p w14:paraId="1BAC2754" w14:textId="6533409B" w:rsidR="00BD752A" w:rsidRPr="0032037E" w:rsidRDefault="00BD752A" w:rsidP="005D6490">
            <w:pPr>
              <w:spacing w:before="40" w:after="4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 </w:t>
            </w:r>
            <w:r w:rsidR="00A50956" w:rsidRPr="0032037E">
              <w:rPr>
                <w:rFonts w:ascii="Times New Roman" w:eastAsia="Times New Roman" w:hAnsi="Times New Roman" w:cs="Times New Roman"/>
                <w:b w:val="0"/>
                <w:color w:val="auto"/>
                <w:sz w:val="24"/>
                <w:szCs w:val="24"/>
              </w:rPr>
              <w:t>BFF2071</w:t>
            </w:r>
          </w:p>
        </w:tc>
        <w:tc>
          <w:tcPr>
            <w:tcW w:w="708" w:type="pct"/>
            <w:shd w:val="clear" w:color="auto" w:fill="auto"/>
            <w:vAlign w:val="center"/>
          </w:tcPr>
          <w:p w14:paraId="366D8015" w14:textId="77777777" w:rsidR="00BD752A" w:rsidRPr="0032037E" w:rsidRDefault="00BD752A" w:rsidP="004A2D3B">
            <w:pPr>
              <w:spacing w:before="40" w:after="40" w:line="276" w:lineRule="auto"/>
              <w:ind w:right="-18"/>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highlight w:val="white"/>
              </w:rPr>
              <w:t xml:space="preserve">Phương </w:t>
            </w:r>
            <w:proofErr w:type="spellStart"/>
            <w:r w:rsidRPr="0032037E">
              <w:rPr>
                <w:rFonts w:ascii="Times New Roman" w:eastAsia="Times New Roman" w:hAnsi="Times New Roman" w:cs="Times New Roman"/>
                <w:b w:val="0"/>
                <w:color w:val="auto"/>
                <w:sz w:val="24"/>
                <w:szCs w:val="24"/>
                <w:highlight w:val="white"/>
              </w:rPr>
              <w:t>pháp</w:t>
            </w:r>
            <w:proofErr w:type="spellEnd"/>
            <w:r w:rsidRPr="0032037E">
              <w:rPr>
                <w:rFonts w:ascii="Times New Roman" w:eastAsia="Times New Roman" w:hAnsi="Times New Roman" w:cs="Times New Roman"/>
                <w:b w:val="0"/>
                <w:color w:val="auto"/>
                <w:sz w:val="24"/>
                <w:szCs w:val="24"/>
                <w:highlight w:val="white"/>
              </w:rPr>
              <w:t xml:space="preserve"> </w:t>
            </w:r>
            <w:proofErr w:type="spellStart"/>
            <w:r w:rsidRPr="0032037E">
              <w:rPr>
                <w:rFonts w:ascii="Times New Roman" w:eastAsia="Times New Roman" w:hAnsi="Times New Roman" w:cs="Times New Roman"/>
                <w:b w:val="0"/>
                <w:color w:val="auto"/>
                <w:sz w:val="24"/>
                <w:szCs w:val="24"/>
                <w:highlight w:val="white"/>
              </w:rPr>
              <w:t>nghiên</w:t>
            </w:r>
            <w:proofErr w:type="spellEnd"/>
            <w:r w:rsidRPr="0032037E">
              <w:rPr>
                <w:rFonts w:ascii="Times New Roman" w:eastAsia="Times New Roman" w:hAnsi="Times New Roman" w:cs="Times New Roman"/>
                <w:b w:val="0"/>
                <w:color w:val="auto"/>
                <w:sz w:val="24"/>
                <w:szCs w:val="24"/>
                <w:highlight w:val="white"/>
              </w:rPr>
              <w:t xml:space="preserve"> </w:t>
            </w:r>
            <w:proofErr w:type="spellStart"/>
            <w:r w:rsidRPr="0032037E">
              <w:rPr>
                <w:rFonts w:ascii="Times New Roman" w:eastAsia="Times New Roman" w:hAnsi="Times New Roman" w:cs="Times New Roman"/>
                <w:b w:val="0"/>
                <w:color w:val="auto"/>
                <w:sz w:val="24"/>
                <w:szCs w:val="24"/>
                <w:highlight w:val="white"/>
              </w:rPr>
              <w:t>cứu</w:t>
            </w:r>
            <w:proofErr w:type="spellEnd"/>
            <w:r w:rsidRPr="0032037E">
              <w:rPr>
                <w:rFonts w:ascii="Times New Roman" w:eastAsia="Times New Roman" w:hAnsi="Times New Roman" w:cs="Times New Roman"/>
                <w:b w:val="0"/>
                <w:color w:val="auto"/>
                <w:sz w:val="24"/>
                <w:szCs w:val="24"/>
                <w:highlight w:val="white"/>
              </w:rPr>
              <w:t xml:space="preserve"> khoa </w:t>
            </w:r>
            <w:proofErr w:type="spellStart"/>
            <w:r w:rsidRPr="0032037E">
              <w:rPr>
                <w:rFonts w:ascii="Times New Roman" w:eastAsia="Times New Roman" w:hAnsi="Times New Roman" w:cs="Times New Roman"/>
                <w:b w:val="0"/>
                <w:color w:val="auto"/>
                <w:sz w:val="24"/>
                <w:szCs w:val="24"/>
                <w:highlight w:val="white"/>
              </w:rPr>
              <w:t>học</w:t>
            </w:r>
            <w:proofErr w:type="spellEnd"/>
            <w:r w:rsidRPr="0032037E">
              <w:rPr>
                <w:rFonts w:ascii="Times New Roman" w:eastAsia="Times New Roman" w:hAnsi="Times New Roman" w:cs="Times New Roman"/>
                <w:b w:val="0"/>
                <w:color w:val="auto"/>
                <w:sz w:val="24"/>
                <w:szCs w:val="24"/>
                <w:highlight w:val="white"/>
              </w:rPr>
              <w:t xml:space="preserve"> </w:t>
            </w:r>
            <w:proofErr w:type="spellStart"/>
            <w:r w:rsidRPr="0032037E">
              <w:rPr>
                <w:rFonts w:ascii="Times New Roman" w:eastAsia="Times New Roman" w:hAnsi="Times New Roman" w:cs="Times New Roman"/>
                <w:b w:val="0"/>
                <w:color w:val="auto"/>
                <w:sz w:val="24"/>
                <w:szCs w:val="24"/>
                <w:highlight w:val="white"/>
              </w:rPr>
              <w:t>trong</w:t>
            </w:r>
            <w:proofErr w:type="spellEnd"/>
            <w:r w:rsidRPr="0032037E">
              <w:rPr>
                <w:rFonts w:ascii="Times New Roman" w:eastAsia="Times New Roman" w:hAnsi="Times New Roman" w:cs="Times New Roman"/>
                <w:b w:val="0"/>
                <w:color w:val="auto"/>
                <w:sz w:val="24"/>
                <w:szCs w:val="24"/>
                <w:highlight w:val="white"/>
              </w:rPr>
              <w:t xml:space="preserve"> </w:t>
            </w:r>
            <w:proofErr w:type="spellStart"/>
            <w:r w:rsidRPr="0032037E">
              <w:rPr>
                <w:rFonts w:ascii="Times New Roman" w:eastAsia="Times New Roman" w:hAnsi="Times New Roman" w:cs="Times New Roman"/>
                <w:b w:val="0"/>
                <w:color w:val="auto"/>
                <w:sz w:val="24"/>
                <w:szCs w:val="24"/>
                <w:highlight w:val="white"/>
              </w:rPr>
              <w:t>kinh</w:t>
            </w:r>
            <w:proofErr w:type="spellEnd"/>
            <w:r w:rsidRPr="0032037E">
              <w:rPr>
                <w:rFonts w:ascii="Times New Roman" w:eastAsia="Times New Roman" w:hAnsi="Times New Roman" w:cs="Times New Roman"/>
                <w:b w:val="0"/>
                <w:color w:val="auto"/>
                <w:sz w:val="24"/>
                <w:szCs w:val="24"/>
                <w:highlight w:val="white"/>
              </w:rPr>
              <w:t xml:space="preserve"> </w:t>
            </w:r>
            <w:proofErr w:type="spellStart"/>
            <w:r w:rsidRPr="0032037E">
              <w:rPr>
                <w:rFonts w:ascii="Times New Roman" w:eastAsia="Times New Roman" w:hAnsi="Times New Roman" w:cs="Times New Roman"/>
                <w:b w:val="0"/>
                <w:color w:val="auto"/>
                <w:sz w:val="24"/>
                <w:szCs w:val="24"/>
                <w:highlight w:val="white"/>
              </w:rPr>
              <w:t>tế</w:t>
            </w:r>
            <w:proofErr w:type="spellEnd"/>
            <w:r w:rsidRPr="0032037E">
              <w:rPr>
                <w:rFonts w:ascii="Times New Roman" w:eastAsia="Times New Roman" w:hAnsi="Times New Roman" w:cs="Times New Roman"/>
                <w:b w:val="0"/>
                <w:color w:val="auto"/>
                <w:sz w:val="24"/>
                <w:szCs w:val="24"/>
                <w:highlight w:val="white"/>
              </w:rPr>
              <w:t xml:space="preserve"> </w:t>
            </w:r>
            <w:proofErr w:type="spellStart"/>
            <w:r w:rsidRPr="0032037E">
              <w:rPr>
                <w:rFonts w:ascii="Times New Roman" w:eastAsia="Times New Roman" w:hAnsi="Times New Roman" w:cs="Times New Roman"/>
                <w:b w:val="0"/>
                <w:color w:val="auto"/>
                <w:sz w:val="24"/>
                <w:szCs w:val="24"/>
                <w:highlight w:val="white"/>
              </w:rPr>
              <w:t>và</w:t>
            </w:r>
            <w:proofErr w:type="spellEnd"/>
            <w:r w:rsidRPr="0032037E">
              <w:rPr>
                <w:rFonts w:ascii="Times New Roman" w:eastAsia="Times New Roman" w:hAnsi="Times New Roman" w:cs="Times New Roman"/>
                <w:b w:val="0"/>
                <w:color w:val="auto"/>
                <w:sz w:val="24"/>
                <w:szCs w:val="24"/>
                <w:highlight w:val="white"/>
              </w:rPr>
              <w:t xml:space="preserve"> </w:t>
            </w:r>
            <w:proofErr w:type="spellStart"/>
            <w:r w:rsidRPr="0032037E">
              <w:rPr>
                <w:rFonts w:ascii="Times New Roman" w:eastAsia="Times New Roman" w:hAnsi="Times New Roman" w:cs="Times New Roman"/>
                <w:b w:val="0"/>
                <w:color w:val="auto"/>
                <w:sz w:val="24"/>
                <w:szCs w:val="24"/>
                <w:highlight w:val="white"/>
              </w:rPr>
              <w:t>quản</w:t>
            </w:r>
            <w:proofErr w:type="spellEnd"/>
            <w:r w:rsidRPr="0032037E">
              <w:rPr>
                <w:rFonts w:ascii="Times New Roman" w:eastAsia="Times New Roman" w:hAnsi="Times New Roman" w:cs="Times New Roman"/>
                <w:b w:val="0"/>
                <w:color w:val="auto"/>
                <w:sz w:val="24"/>
                <w:szCs w:val="24"/>
                <w:highlight w:val="white"/>
              </w:rPr>
              <w:t xml:space="preserve"> </w:t>
            </w:r>
            <w:proofErr w:type="spellStart"/>
            <w:r w:rsidRPr="0032037E">
              <w:rPr>
                <w:rFonts w:ascii="Times New Roman" w:eastAsia="Times New Roman" w:hAnsi="Times New Roman" w:cs="Times New Roman"/>
                <w:b w:val="0"/>
                <w:color w:val="auto"/>
                <w:sz w:val="24"/>
                <w:szCs w:val="24"/>
                <w:highlight w:val="white"/>
              </w:rPr>
              <w:t>lý</w:t>
            </w:r>
            <w:proofErr w:type="spellEnd"/>
            <w:r w:rsidRPr="0032037E">
              <w:rPr>
                <w:rFonts w:ascii="Times New Roman" w:eastAsia="Times New Roman" w:hAnsi="Times New Roman" w:cs="Times New Roman"/>
                <w:b w:val="0"/>
                <w:color w:val="auto"/>
                <w:sz w:val="24"/>
                <w:szCs w:val="24"/>
                <w:highlight w:val="white"/>
              </w:rPr>
              <w:t xml:space="preserve"> </w:t>
            </w:r>
          </w:p>
        </w:tc>
        <w:tc>
          <w:tcPr>
            <w:tcW w:w="281" w:type="pct"/>
            <w:shd w:val="clear" w:color="auto" w:fill="auto"/>
            <w:vAlign w:val="center"/>
          </w:tcPr>
          <w:p w14:paraId="21D772CF"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3</w:t>
            </w:r>
          </w:p>
        </w:tc>
        <w:tc>
          <w:tcPr>
            <w:tcW w:w="300" w:type="pct"/>
            <w:shd w:val="clear" w:color="auto" w:fill="auto"/>
            <w:vAlign w:val="center"/>
          </w:tcPr>
          <w:p w14:paraId="615C261F"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p>
        </w:tc>
        <w:tc>
          <w:tcPr>
            <w:tcW w:w="300" w:type="pct"/>
            <w:shd w:val="clear" w:color="auto" w:fill="auto"/>
            <w:vAlign w:val="center"/>
          </w:tcPr>
          <w:p w14:paraId="272F5293"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w:t>
            </w:r>
          </w:p>
        </w:tc>
        <w:tc>
          <w:tcPr>
            <w:tcW w:w="300" w:type="pct"/>
            <w:shd w:val="clear" w:color="auto" w:fill="auto"/>
            <w:vAlign w:val="center"/>
          </w:tcPr>
          <w:p w14:paraId="5D7F86AD"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p>
        </w:tc>
        <w:tc>
          <w:tcPr>
            <w:tcW w:w="300" w:type="pct"/>
            <w:shd w:val="clear" w:color="auto" w:fill="auto"/>
            <w:vAlign w:val="center"/>
          </w:tcPr>
          <w:p w14:paraId="005E7A4F"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4386EBE9"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w:t>
            </w:r>
          </w:p>
        </w:tc>
        <w:tc>
          <w:tcPr>
            <w:tcW w:w="300" w:type="pct"/>
            <w:shd w:val="clear" w:color="auto" w:fill="auto"/>
            <w:vAlign w:val="center"/>
          </w:tcPr>
          <w:p w14:paraId="2A1520DD"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079A90A3" w14:textId="77777777" w:rsidR="00BD752A" w:rsidRPr="0032037E" w:rsidRDefault="00BD752A" w:rsidP="0032037E">
            <w:pPr>
              <w:spacing w:before="40" w:after="4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4FAB623B"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7CE440EE"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32" w:type="pct"/>
            <w:shd w:val="clear" w:color="auto" w:fill="auto"/>
            <w:vAlign w:val="center"/>
          </w:tcPr>
          <w:p w14:paraId="5B9BDFF2"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x </w:t>
            </w:r>
          </w:p>
        </w:tc>
        <w:tc>
          <w:tcPr>
            <w:tcW w:w="311" w:type="pct"/>
            <w:shd w:val="clear" w:color="auto" w:fill="auto"/>
            <w:vAlign w:val="center"/>
          </w:tcPr>
          <w:p w14:paraId="05EB3FED" w14:textId="77777777" w:rsidR="00BD752A" w:rsidRPr="0032037E" w:rsidRDefault="00BD752A" w:rsidP="0032037E">
            <w:pPr>
              <w:spacing w:before="40" w:after="40" w:line="276" w:lineRule="auto"/>
              <w:jc w:val="center"/>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 </w:t>
            </w:r>
          </w:p>
        </w:tc>
      </w:tr>
      <w:tr w:rsidR="0032037E" w:rsidRPr="0032037E" w14:paraId="7CD671A6" w14:textId="77777777" w:rsidTr="004A2D3B">
        <w:trPr>
          <w:trHeight w:val="20"/>
          <w:jc w:val="center"/>
        </w:trPr>
        <w:tc>
          <w:tcPr>
            <w:tcW w:w="205" w:type="pct"/>
            <w:shd w:val="clear" w:color="auto" w:fill="auto"/>
            <w:vAlign w:val="center"/>
          </w:tcPr>
          <w:p w14:paraId="7A0AD3EC" w14:textId="5095F986" w:rsidR="00BD752A" w:rsidRPr="0032037E" w:rsidRDefault="0032037E"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31</w:t>
            </w:r>
          </w:p>
        </w:tc>
        <w:tc>
          <w:tcPr>
            <w:tcW w:w="460" w:type="pct"/>
            <w:shd w:val="clear" w:color="auto" w:fill="auto"/>
            <w:vAlign w:val="center"/>
          </w:tcPr>
          <w:p w14:paraId="0C70FBB9" w14:textId="759B3F1C" w:rsidR="00BD752A" w:rsidRPr="0032037E" w:rsidRDefault="00354B08" w:rsidP="005D6490">
            <w:pPr>
              <w:spacing w:before="40" w:after="4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BBU3093</w:t>
            </w:r>
          </w:p>
        </w:tc>
        <w:tc>
          <w:tcPr>
            <w:tcW w:w="708" w:type="pct"/>
            <w:shd w:val="clear" w:color="auto" w:fill="auto"/>
            <w:vAlign w:val="center"/>
          </w:tcPr>
          <w:p w14:paraId="6575ACC4" w14:textId="77777777" w:rsidR="00BD752A" w:rsidRPr="0032037E" w:rsidRDefault="00BD752A" w:rsidP="004A2D3B">
            <w:pPr>
              <w:spacing w:before="40" w:after="40" w:line="276" w:lineRule="auto"/>
              <w:ind w:right="-120"/>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Chính</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trị</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học</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trong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quản</w:t>
            </w:r>
            <w:proofErr w:type="spellEnd"/>
            <w:r w:rsidRPr="0032037E">
              <w:rPr>
                <w:rFonts w:ascii="Times New Roman" w:eastAsia="Times New Roman" w:hAnsi="Times New Roman" w:cs="Times New Roman"/>
                <w:b w:val="0"/>
                <w:color w:val="auto"/>
                <w:sz w:val="24"/>
                <w:szCs w:val="24"/>
              </w:rPr>
              <w:t xml:space="preserve"> lý </w:t>
            </w:r>
            <w:proofErr w:type="spellStart"/>
            <w:r w:rsidRPr="0032037E">
              <w:rPr>
                <w:rFonts w:ascii="Times New Roman" w:eastAsia="Times New Roman" w:hAnsi="Times New Roman" w:cs="Times New Roman"/>
                <w:b w:val="0"/>
                <w:color w:val="auto"/>
                <w:sz w:val="24"/>
                <w:szCs w:val="24"/>
              </w:rPr>
              <w:t>công</w:t>
            </w:r>
            <w:proofErr w:type="spellEnd"/>
          </w:p>
        </w:tc>
        <w:tc>
          <w:tcPr>
            <w:tcW w:w="281" w:type="pct"/>
            <w:shd w:val="clear" w:color="auto" w:fill="auto"/>
            <w:vAlign w:val="center"/>
          </w:tcPr>
          <w:p w14:paraId="6E71BCC2"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3</w:t>
            </w:r>
          </w:p>
        </w:tc>
        <w:tc>
          <w:tcPr>
            <w:tcW w:w="300" w:type="pct"/>
            <w:shd w:val="clear" w:color="auto" w:fill="auto"/>
            <w:vAlign w:val="center"/>
          </w:tcPr>
          <w:p w14:paraId="1C634B5A"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x</w:t>
            </w:r>
          </w:p>
        </w:tc>
        <w:tc>
          <w:tcPr>
            <w:tcW w:w="300" w:type="pct"/>
            <w:shd w:val="clear" w:color="auto" w:fill="auto"/>
            <w:vAlign w:val="center"/>
          </w:tcPr>
          <w:p w14:paraId="284E6C53"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639E8192"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52DD9A93"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w:t>
            </w:r>
          </w:p>
        </w:tc>
        <w:tc>
          <w:tcPr>
            <w:tcW w:w="300" w:type="pct"/>
            <w:shd w:val="clear" w:color="auto" w:fill="auto"/>
            <w:vAlign w:val="center"/>
          </w:tcPr>
          <w:p w14:paraId="1A7FDFC2"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36B7CD99"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4457424B" w14:textId="77777777" w:rsidR="00BD752A" w:rsidRPr="0032037E" w:rsidRDefault="00BD752A" w:rsidP="0032037E">
            <w:pPr>
              <w:spacing w:before="40" w:after="4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62971DAC"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w:t>
            </w:r>
          </w:p>
        </w:tc>
        <w:tc>
          <w:tcPr>
            <w:tcW w:w="300" w:type="pct"/>
            <w:shd w:val="clear" w:color="auto" w:fill="auto"/>
            <w:vAlign w:val="center"/>
          </w:tcPr>
          <w:p w14:paraId="5A5A34F0"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32" w:type="pct"/>
            <w:shd w:val="clear" w:color="auto" w:fill="auto"/>
            <w:vAlign w:val="center"/>
          </w:tcPr>
          <w:p w14:paraId="51ADB2C7"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11" w:type="pct"/>
            <w:shd w:val="clear" w:color="auto" w:fill="auto"/>
            <w:vAlign w:val="center"/>
          </w:tcPr>
          <w:p w14:paraId="0FB06319" w14:textId="77777777" w:rsidR="00BD752A" w:rsidRPr="0032037E" w:rsidRDefault="00BD752A" w:rsidP="0032037E">
            <w:pPr>
              <w:spacing w:before="40" w:after="40" w:line="276" w:lineRule="auto"/>
              <w:jc w:val="center"/>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 </w:t>
            </w:r>
          </w:p>
        </w:tc>
      </w:tr>
      <w:tr w:rsidR="0032037E" w:rsidRPr="0032037E" w14:paraId="2CA3CE77" w14:textId="77777777" w:rsidTr="004A2D3B">
        <w:trPr>
          <w:trHeight w:val="20"/>
          <w:jc w:val="center"/>
        </w:trPr>
        <w:tc>
          <w:tcPr>
            <w:tcW w:w="205" w:type="pct"/>
            <w:shd w:val="clear" w:color="auto" w:fill="auto"/>
            <w:vAlign w:val="center"/>
          </w:tcPr>
          <w:p w14:paraId="49D2D6A7" w14:textId="207B9B6F" w:rsidR="00BD752A" w:rsidRPr="0032037E" w:rsidRDefault="0032037E"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32</w:t>
            </w:r>
          </w:p>
        </w:tc>
        <w:tc>
          <w:tcPr>
            <w:tcW w:w="460" w:type="pct"/>
            <w:shd w:val="clear" w:color="auto" w:fill="auto"/>
            <w:vAlign w:val="center"/>
          </w:tcPr>
          <w:p w14:paraId="3881AD7E" w14:textId="5FD10736" w:rsidR="00BD752A" w:rsidRPr="0032037E" w:rsidRDefault="003F385F" w:rsidP="005D6490">
            <w:pPr>
              <w:spacing w:before="40" w:after="40" w:line="276" w:lineRule="auto"/>
              <w:jc w:val="left"/>
              <w:rPr>
                <w:rFonts w:ascii="Times New Roman" w:eastAsia="Times New Roman" w:hAnsi="Times New Roman" w:cs="Times New Roman"/>
                <w:b w:val="0"/>
                <w:color w:val="auto"/>
                <w:sz w:val="24"/>
                <w:szCs w:val="24"/>
              </w:rPr>
            </w:pPr>
            <w:r w:rsidRPr="0032037E">
              <w:rPr>
                <w:rFonts w:ascii="Times New Roman" w:hAnsi="Times New Roman" w:cs="Times New Roman"/>
                <w:b w:val="0"/>
                <w:bCs/>
                <w:color w:val="auto"/>
                <w:sz w:val="24"/>
                <w:szCs w:val="24"/>
              </w:rPr>
              <w:t>BEM5002</w:t>
            </w:r>
          </w:p>
        </w:tc>
        <w:tc>
          <w:tcPr>
            <w:tcW w:w="708" w:type="pct"/>
            <w:shd w:val="clear" w:color="auto" w:fill="auto"/>
            <w:vAlign w:val="center"/>
          </w:tcPr>
          <w:p w14:paraId="61E99908" w14:textId="77777777" w:rsidR="00BD752A" w:rsidRPr="0032037E" w:rsidRDefault="00BD752A" w:rsidP="0032037E">
            <w:pPr>
              <w:spacing w:before="40" w:after="40" w:line="276" w:lineRule="auto"/>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Chính</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sách</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công</w:t>
            </w:r>
            <w:proofErr w:type="spellEnd"/>
          </w:p>
        </w:tc>
        <w:tc>
          <w:tcPr>
            <w:tcW w:w="281" w:type="pct"/>
            <w:shd w:val="clear" w:color="auto" w:fill="auto"/>
            <w:vAlign w:val="center"/>
          </w:tcPr>
          <w:p w14:paraId="59A0B513"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3</w:t>
            </w:r>
          </w:p>
        </w:tc>
        <w:tc>
          <w:tcPr>
            <w:tcW w:w="300" w:type="pct"/>
            <w:shd w:val="clear" w:color="auto" w:fill="auto"/>
            <w:vAlign w:val="center"/>
          </w:tcPr>
          <w:p w14:paraId="054F8CB2"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57D546A1"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2C0370A5"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x</w:t>
            </w:r>
          </w:p>
        </w:tc>
        <w:tc>
          <w:tcPr>
            <w:tcW w:w="300" w:type="pct"/>
            <w:shd w:val="clear" w:color="auto" w:fill="auto"/>
            <w:vAlign w:val="center"/>
          </w:tcPr>
          <w:p w14:paraId="1B0541D6"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x</w:t>
            </w:r>
          </w:p>
        </w:tc>
        <w:tc>
          <w:tcPr>
            <w:tcW w:w="300" w:type="pct"/>
            <w:shd w:val="clear" w:color="auto" w:fill="auto"/>
            <w:vAlign w:val="center"/>
          </w:tcPr>
          <w:p w14:paraId="33BB64B1"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p>
        </w:tc>
        <w:tc>
          <w:tcPr>
            <w:tcW w:w="300" w:type="pct"/>
            <w:shd w:val="clear" w:color="auto" w:fill="auto"/>
            <w:vAlign w:val="center"/>
          </w:tcPr>
          <w:p w14:paraId="3712ABC0"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6253A93C" w14:textId="77777777" w:rsidR="00BD752A" w:rsidRPr="0032037E" w:rsidRDefault="00BD752A" w:rsidP="0032037E">
            <w:pPr>
              <w:spacing w:before="40" w:after="4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3E903D63"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3E8FC998"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x </w:t>
            </w:r>
          </w:p>
        </w:tc>
        <w:tc>
          <w:tcPr>
            <w:tcW w:w="332" w:type="pct"/>
            <w:shd w:val="clear" w:color="auto" w:fill="auto"/>
            <w:vAlign w:val="center"/>
          </w:tcPr>
          <w:p w14:paraId="2D35A2C3"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11" w:type="pct"/>
            <w:shd w:val="clear" w:color="auto" w:fill="auto"/>
            <w:vAlign w:val="center"/>
          </w:tcPr>
          <w:p w14:paraId="7DB1E4CF" w14:textId="77777777" w:rsidR="00BD752A" w:rsidRPr="0032037E" w:rsidRDefault="00BD752A" w:rsidP="0032037E">
            <w:pPr>
              <w:spacing w:before="40" w:after="40" w:line="276" w:lineRule="auto"/>
              <w:jc w:val="center"/>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 </w:t>
            </w:r>
          </w:p>
        </w:tc>
      </w:tr>
      <w:tr w:rsidR="0032037E" w:rsidRPr="0032037E" w14:paraId="242EADB9" w14:textId="77777777" w:rsidTr="004A2D3B">
        <w:trPr>
          <w:trHeight w:val="20"/>
          <w:jc w:val="center"/>
        </w:trPr>
        <w:tc>
          <w:tcPr>
            <w:tcW w:w="205" w:type="pct"/>
            <w:shd w:val="clear" w:color="auto" w:fill="auto"/>
            <w:vAlign w:val="center"/>
          </w:tcPr>
          <w:p w14:paraId="294E20D6" w14:textId="3342086C" w:rsidR="00BD752A" w:rsidRPr="0032037E" w:rsidRDefault="0032037E"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33</w:t>
            </w:r>
          </w:p>
        </w:tc>
        <w:tc>
          <w:tcPr>
            <w:tcW w:w="460" w:type="pct"/>
            <w:shd w:val="clear" w:color="auto" w:fill="auto"/>
            <w:vAlign w:val="center"/>
          </w:tcPr>
          <w:p w14:paraId="354E7BEC" w14:textId="77777777" w:rsidR="00BD752A" w:rsidRPr="0032037E" w:rsidRDefault="00BD752A" w:rsidP="005D6490">
            <w:pPr>
              <w:spacing w:before="40" w:after="4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BDG1003</w:t>
            </w:r>
          </w:p>
        </w:tc>
        <w:tc>
          <w:tcPr>
            <w:tcW w:w="708" w:type="pct"/>
            <w:shd w:val="clear" w:color="auto" w:fill="auto"/>
            <w:vAlign w:val="center"/>
          </w:tcPr>
          <w:p w14:paraId="1EF4DFD5" w14:textId="77777777" w:rsidR="00BD752A" w:rsidRPr="0032037E" w:rsidRDefault="00BD752A" w:rsidP="0032037E">
            <w:pPr>
              <w:spacing w:before="40" w:after="40" w:line="276" w:lineRule="auto"/>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Chủ</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nghĩa</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xã</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hội</w:t>
            </w:r>
            <w:proofErr w:type="spellEnd"/>
            <w:r w:rsidRPr="0032037E">
              <w:rPr>
                <w:rFonts w:ascii="Times New Roman" w:eastAsia="Times New Roman" w:hAnsi="Times New Roman" w:cs="Times New Roman"/>
                <w:b w:val="0"/>
                <w:color w:val="auto"/>
                <w:sz w:val="24"/>
                <w:szCs w:val="24"/>
              </w:rPr>
              <w:t xml:space="preserve"> khoa </w:t>
            </w:r>
            <w:proofErr w:type="spellStart"/>
            <w:r w:rsidRPr="0032037E">
              <w:rPr>
                <w:rFonts w:ascii="Times New Roman" w:eastAsia="Times New Roman" w:hAnsi="Times New Roman" w:cs="Times New Roman"/>
                <w:b w:val="0"/>
                <w:color w:val="auto"/>
                <w:sz w:val="24"/>
                <w:szCs w:val="24"/>
              </w:rPr>
              <w:t>học</w:t>
            </w:r>
            <w:proofErr w:type="spellEnd"/>
          </w:p>
        </w:tc>
        <w:tc>
          <w:tcPr>
            <w:tcW w:w="281" w:type="pct"/>
            <w:shd w:val="clear" w:color="auto" w:fill="auto"/>
            <w:vAlign w:val="center"/>
          </w:tcPr>
          <w:p w14:paraId="333BB2B7"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2</w:t>
            </w:r>
          </w:p>
        </w:tc>
        <w:tc>
          <w:tcPr>
            <w:tcW w:w="300" w:type="pct"/>
            <w:shd w:val="clear" w:color="auto" w:fill="auto"/>
            <w:vAlign w:val="center"/>
          </w:tcPr>
          <w:p w14:paraId="1443E323"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x</w:t>
            </w:r>
          </w:p>
        </w:tc>
        <w:tc>
          <w:tcPr>
            <w:tcW w:w="300" w:type="pct"/>
            <w:shd w:val="clear" w:color="auto" w:fill="auto"/>
            <w:vAlign w:val="center"/>
          </w:tcPr>
          <w:p w14:paraId="0B6D623A"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7E5DFA7F"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765FD983"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w:t>
            </w:r>
          </w:p>
        </w:tc>
        <w:tc>
          <w:tcPr>
            <w:tcW w:w="300" w:type="pct"/>
            <w:shd w:val="clear" w:color="auto" w:fill="auto"/>
            <w:vAlign w:val="center"/>
          </w:tcPr>
          <w:p w14:paraId="56286EB3"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682BA975"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6E10E4F0" w14:textId="77777777" w:rsidR="00BD752A" w:rsidRPr="0032037E" w:rsidRDefault="00BD752A" w:rsidP="0032037E">
            <w:pPr>
              <w:spacing w:before="40" w:after="4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192BB98F"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x</w:t>
            </w:r>
          </w:p>
        </w:tc>
        <w:tc>
          <w:tcPr>
            <w:tcW w:w="300" w:type="pct"/>
            <w:shd w:val="clear" w:color="auto" w:fill="auto"/>
            <w:vAlign w:val="center"/>
          </w:tcPr>
          <w:p w14:paraId="3D7A6BDB"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32" w:type="pct"/>
            <w:shd w:val="clear" w:color="auto" w:fill="auto"/>
            <w:vAlign w:val="center"/>
          </w:tcPr>
          <w:p w14:paraId="1C888049"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11" w:type="pct"/>
            <w:shd w:val="clear" w:color="auto" w:fill="auto"/>
            <w:vAlign w:val="center"/>
          </w:tcPr>
          <w:p w14:paraId="3BAE2E30" w14:textId="77777777" w:rsidR="00BD752A" w:rsidRPr="0032037E" w:rsidRDefault="00BD752A" w:rsidP="0032037E">
            <w:pPr>
              <w:spacing w:before="40" w:after="40" w:line="276" w:lineRule="auto"/>
              <w:jc w:val="center"/>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 </w:t>
            </w:r>
          </w:p>
        </w:tc>
      </w:tr>
      <w:tr w:rsidR="0032037E" w:rsidRPr="0032037E" w14:paraId="529C7BEE" w14:textId="77777777" w:rsidTr="004A2D3B">
        <w:trPr>
          <w:trHeight w:val="20"/>
          <w:jc w:val="center"/>
        </w:trPr>
        <w:tc>
          <w:tcPr>
            <w:tcW w:w="205" w:type="pct"/>
            <w:shd w:val="clear" w:color="auto" w:fill="auto"/>
            <w:vAlign w:val="center"/>
          </w:tcPr>
          <w:p w14:paraId="2DCB5438" w14:textId="2EE41AA3" w:rsidR="00BD752A" w:rsidRPr="0032037E" w:rsidRDefault="0032037E"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34</w:t>
            </w:r>
          </w:p>
        </w:tc>
        <w:tc>
          <w:tcPr>
            <w:tcW w:w="460" w:type="pct"/>
            <w:shd w:val="clear" w:color="auto" w:fill="auto"/>
            <w:vAlign w:val="center"/>
          </w:tcPr>
          <w:p w14:paraId="6C6AC328" w14:textId="77777777" w:rsidR="00BD752A" w:rsidRPr="0032037E" w:rsidRDefault="00BD752A" w:rsidP="005D6490">
            <w:pPr>
              <w:spacing w:before="40" w:after="4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BFF2045</w:t>
            </w:r>
          </w:p>
        </w:tc>
        <w:tc>
          <w:tcPr>
            <w:tcW w:w="708" w:type="pct"/>
            <w:shd w:val="clear" w:color="auto" w:fill="auto"/>
            <w:vAlign w:val="center"/>
          </w:tcPr>
          <w:p w14:paraId="56CDB510" w14:textId="77777777" w:rsidR="00BD752A" w:rsidRPr="0032037E" w:rsidRDefault="00BD752A" w:rsidP="004A2D3B">
            <w:pPr>
              <w:spacing w:before="40" w:after="40" w:line="276" w:lineRule="auto"/>
              <w:ind w:right="-210"/>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Quản </w:t>
            </w:r>
            <w:proofErr w:type="spellStart"/>
            <w:r w:rsidRPr="0032037E">
              <w:rPr>
                <w:rFonts w:ascii="Times New Roman" w:eastAsia="Times New Roman" w:hAnsi="Times New Roman" w:cs="Times New Roman"/>
                <w:b w:val="0"/>
                <w:color w:val="auto"/>
                <w:sz w:val="24"/>
                <w:szCs w:val="24"/>
              </w:rPr>
              <w:t>trị</w:t>
            </w:r>
            <w:proofErr w:type="spellEnd"/>
            <w:r w:rsidRPr="0032037E">
              <w:rPr>
                <w:rFonts w:ascii="Times New Roman" w:eastAsia="Times New Roman" w:hAnsi="Times New Roman" w:cs="Times New Roman"/>
                <w:b w:val="0"/>
                <w:color w:val="auto"/>
                <w:sz w:val="24"/>
                <w:szCs w:val="24"/>
              </w:rPr>
              <w:t xml:space="preserve"> tài </w:t>
            </w:r>
            <w:proofErr w:type="spellStart"/>
            <w:r w:rsidRPr="0032037E">
              <w:rPr>
                <w:rFonts w:ascii="Times New Roman" w:eastAsia="Times New Roman" w:hAnsi="Times New Roman" w:cs="Times New Roman"/>
                <w:b w:val="0"/>
                <w:color w:val="auto"/>
                <w:sz w:val="24"/>
                <w:szCs w:val="24"/>
              </w:rPr>
              <w:t>chính</w:t>
            </w:r>
            <w:proofErr w:type="spellEnd"/>
          </w:p>
        </w:tc>
        <w:tc>
          <w:tcPr>
            <w:tcW w:w="281" w:type="pct"/>
            <w:shd w:val="clear" w:color="auto" w:fill="auto"/>
            <w:vAlign w:val="center"/>
          </w:tcPr>
          <w:p w14:paraId="2CA8176E"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3</w:t>
            </w:r>
          </w:p>
        </w:tc>
        <w:tc>
          <w:tcPr>
            <w:tcW w:w="300" w:type="pct"/>
            <w:shd w:val="clear" w:color="auto" w:fill="auto"/>
            <w:vAlign w:val="center"/>
          </w:tcPr>
          <w:p w14:paraId="4797B106"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216F19C2"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3E3BF481"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x</w:t>
            </w:r>
          </w:p>
        </w:tc>
        <w:tc>
          <w:tcPr>
            <w:tcW w:w="300" w:type="pct"/>
            <w:shd w:val="clear" w:color="auto" w:fill="auto"/>
            <w:vAlign w:val="center"/>
          </w:tcPr>
          <w:p w14:paraId="1D1FC837"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6750A72A"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1C29F783"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11091CBB" w14:textId="77777777" w:rsidR="00BD752A" w:rsidRPr="0032037E" w:rsidRDefault="00BD752A" w:rsidP="0032037E">
            <w:pPr>
              <w:spacing w:before="40" w:after="4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259FF7FE"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04F99EBF"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32" w:type="pct"/>
            <w:shd w:val="clear" w:color="auto" w:fill="auto"/>
            <w:vAlign w:val="center"/>
          </w:tcPr>
          <w:p w14:paraId="774BC632"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11" w:type="pct"/>
            <w:shd w:val="clear" w:color="auto" w:fill="auto"/>
            <w:vAlign w:val="center"/>
          </w:tcPr>
          <w:p w14:paraId="30FF70F0" w14:textId="77777777" w:rsidR="00BD752A" w:rsidRPr="0032037E" w:rsidRDefault="00BD752A" w:rsidP="0032037E">
            <w:pPr>
              <w:spacing w:before="40" w:after="40" w:line="276" w:lineRule="auto"/>
              <w:jc w:val="center"/>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 </w:t>
            </w:r>
          </w:p>
        </w:tc>
      </w:tr>
      <w:tr w:rsidR="0032037E" w:rsidRPr="0032037E" w14:paraId="4DB78D22" w14:textId="77777777" w:rsidTr="004A2D3B">
        <w:trPr>
          <w:trHeight w:val="20"/>
          <w:jc w:val="center"/>
        </w:trPr>
        <w:tc>
          <w:tcPr>
            <w:tcW w:w="205" w:type="pct"/>
            <w:shd w:val="clear" w:color="auto" w:fill="auto"/>
            <w:vAlign w:val="center"/>
          </w:tcPr>
          <w:p w14:paraId="584B4402" w14:textId="3D614C1A" w:rsidR="00BD752A" w:rsidRPr="0032037E" w:rsidRDefault="0032037E"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35</w:t>
            </w:r>
          </w:p>
        </w:tc>
        <w:tc>
          <w:tcPr>
            <w:tcW w:w="460" w:type="pct"/>
            <w:shd w:val="clear" w:color="auto" w:fill="auto"/>
            <w:vAlign w:val="center"/>
          </w:tcPr>
          <w:p w14:paraId="5A7CE5CE" w14:textId="77777777" w:rsidR="00BD752A" w:rsidRPr="0032037E" w:rsidRDefault="00BD752A" w:rsidP="005D6490">
            <w:pPr>
              <w:spacing w:before="40" w:after="4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BBU4017</w:t>
            </w:r>
          </w:p>
        </w:tc>
        <w:tc>
          <w:tcPr>
            <w:tcW w:w="708" w:type="pct"/>
            <w:shd w:val="clear" w:color="auto" w:fill="auto"/>
            <w:vAlign w:val="center"/>
          </w:tcPr>
          <w:p w14:paraId="0488EAF4" w14:textId="77777777" w:rsidR="00BD752A" w:rsidRPr="0032037E" w:rsidRDefault="00BD752A" w:rsidP="0032037E">
            <w:pPr>
              <w:spacing w:before="40" w:after="4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Quản </w:t>
            </w:r>
            <w:proofErr w:type="spellStart"/>
            <w:r w:rsidRPr="0032037E">
              <w:rPr>
                <w:rFonts w:ascii="Times New Roman" w:eastAsia="Times New Roman" w:hAnsi="Times New Roman" w:cs="Times New Roman"/>
                <w:b w:val="0"/>
                <w:color w:val="auto"/>
                <w:sz w:val="24"/>
                <w:szCs w:val="24"/>
              </w:rPr>
              <w:t>trị</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nguồn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nhân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lực</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khu</w:t>
            </w:r>
            <w:proofErr w:type="spellEnd"/>
            <w:r w:rsidRPr="0032037E">
              <w:rPr>
                <w:rFonts w:ascii="Times New Roman" w:eastAsia="Times New Roman" w:hAnsi="Times New Roman" w:cs="Times New Roman"/>
                <w:b w:val="0"/>
                <w:color w:val="auto"/>
                <w:sz w:val="24"/>
                <w:szCs w:val="24"/>
              </w:rPr>
              <w:t xml:space="preserve"> vực </w:t>
            </w:r>
            <w:proofErr w:type="spellStart"/>
            <w:r w:rsidRPr="0032037E">
              <w:rPr>
                <w:rFonts w:ascii="Times New Roman" w:eastAsia="Times New Roman" w:hAnsi="Times New Roman" w:cs="Times New Roman"/>
                <w:b w:val="0"/>
                <w:color w:val="auto"/>
                <w:sz w:val="24"/>
                <w:szCs w:val="24"/>
              </w:rPr>
              <w:t>công</w:t>
            </w:r>
            <w:proofErr w:type="spellEnd"/>
          </w:p>
        </w:tc>
        <w:tc>
          <w:tcPr>
            <w:tcW w:w="281" w:type="pct"/>
            <w:shd w:val="clear" w:color="auto" w:fill="auto"/>
            <w:vAlign w:val="center"/>
          </w:tcPr>
          <w:p w14:paraId="13AA4153"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3</w:t>
            </w:r>
          </w:p>
        </w:tc>
        <w:tc>
          <w:tcPr>
            <w:tcW w:w="300" w:type="pct"/>
            <w:shd w:val="clear" w:color="auto" w:fill="auto"/>
            <w:vAlign w:val="center"/>
          </w:tcPr>
          <w:p w14:paraId="0598C6DA"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5111476D"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1EEDFD36"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x</w:t>
            </w:r>
          </w:p>
        </w:tc>
        <w:tc>
          <w:tcPr>
            <w:tcW w:w="300" w:type="pct"/>
            <w:shd w:val="clear" w:color="auto" w:fill="auto"/>
            <w:vAlign w:val="center"/>
          </w:tcPr>
          <w:p w14:paraId="2B17C793"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p>
        </w:tc>
        <w:tc>
          <w:tcPr>
            <w:tcW w:w="300" w:type="pct"/>
            <w:shd w:val="clear" w:color="auto" w:fill="auto"/>
            <w:vAlign w:val="center"/>
          </w:tcPr>
          <w:p w14:paraId="4A502CC4"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w:t>
            </w:r>
          </w:p>
        </w:tc>
        <w:tc>
          <w:tcPr>
            <w:tcW w:w="300" w:type="pct"/>
            <w:shd w:val="clear" w:color="auto" w:fill="auto"/>
            <w:vAlign w:val="center"/>
          </w:tcPr>
          <w:p w14:paraId="00D2374B"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1B9FF4CA" w14:textId="77777777" w:rsidR="00BD752A" w:rsidRPr="0032037E" w:rsidRDefault="00BD752A" w:rsidP="0032037E">
            <w:pPr>
              <w:spacing w:before="40" w:after="4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627EBA3B"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32BB4E67"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x </w:t>
            </w:r>
          </w:p>
        </w:tc>
        <w:tc>
          <w:tcPr>
            <w:tcW w:w="332" w:type="pct"/>
            <w:shd w:val="clear" w:color="auto" w:fill="auto"/>
            <w:vAlign w:val="center"/>
          </w:tcPr>
          <w:p w14:paraId="56BB82DC"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11" w:type="pct"/>
            <w:shd w:val="clear" w:color="auto" w:fill="auto"/>
            <w:vAlign w:val="center"/>
          </w:tcPr>
          <w:p w14:paraId="729809A9" w14:textId="77777777" w:rsidR="00BD752A" w:rsidRPr="0032037E" w:rsidRDefault="00BD752A" w:rsidP="0032037E">
            <w:pPr>
              <w:spacing w:before="40" w:after="40" w:line="276" w:lineRule="auto"/>
              <w:jc w:val="center"/>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 </w:t>
            </w:r>
          </w:p>
        </w:tc>
      </w:tr>
      <w:tr w:rsidR="0032037E" w:rsidRPr="0032037E" w14:paraId="70112A82" w14:textId="77777777" w:rsidTr="004A2D3B">
        <w:trPr>
          <w:trHeight w:val="20"/>
          <w:jc w:val="center"/>
        </w:trPr>
        <w:tc>
          <w:tcPr>
            <w:tcW w:w="205" w:type="pct"/>
            <w:shd w:val="clear" w:color="auto" w:fill="auto"/>
            <w:vAlign w:val="center"/>
          </w:tcPr>
          <w:p w14:paraId="4921D5C7" w14:textId="0D6B62D6" w:rsidR="00BD752A" w:rsidRPr="0032037E" w:rsidRDefault="0032037E"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36</w:t>
            </w:r>
          </w:p>
        </w:tc>
        <w:tc>
          <w:tcPr>
            <w:tcW w:w="460" w:type="pct"/>
            <w:shd w:val="clear" w:color="auto" w:fill="auto"/>
            <w:vAlign w:val="center"/>
          </w:tcPr>
          <w:p w14:paraId="32131021" w14:textId="6B1CFFEE" w:rsidR="00BD752A" w:rsidRPr="0032037E" w:rsidRDefault="00C61C41" w:rsidP="005D6490">
            <w:pPr>
              <w:spacing w:before="40" w:after="40" w:line="276" w:lineRule="auto"/>
              <w:jc w:val="left"/>
              <w:rPr>
                <w:rFonts w:ascii="Times New Roman" w:eastAsia="Times New Roman" w:hAnsi="Times New Roman" w:cs="Times New Roman"/>
                <w:b w:val="0"/>
                <w:color w:val="auto"/>
                <w:sz w:val="24"/>
                <w:szCs w:val="24"/>
              </w:rPr>
            </w:pPr>
            <w:r>
              <w:rPr>
                <w:rFonts w:ascii="Times New Roman" w:eastAsia="Times New Roman" w:hAnsi="Times New Roman" w:cs="Times New Roman"/>
                <w:b w:val="0"/>
                <w:color w:val="auto"/>
                <w:sz w:val="24"/>
                <w:szCs w:val="24"/>
              </w:rPr>
              <w:t>BBU4035</w:t>
            </w:r>
          </w:p>
        </w:tc>
        <w:tc>
          <w:tcPr>
            <w:tcW w:w="708" w:type="pct"/>
            <w:shd w:val="clear" w:color="auto" w:fill="auto"/>
            <w:vAlign w:val="center"/>
          </w:tcPr>
          <w:p w14:paraId="205E9DDA" w14:textId="77777777" w:rsidR="00BD752A" w:rsidRPr="0032037E" w:rsidRDefault="00BD752A" w:rsidP="004A2D3B">
            <w:pPr>
              <w:spacing w:before="40" w:after="40" w:line="276" w:lineRule="auto"/>
              <w:ind w:right="-210"/>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Quản </w:t>
            </w:r>
            <w:proofErr w:type="spellStart"/>
            <w:r w:rsidRPr="0032037E">
              <w:rPr>
                <w:rFonts w:ascii="Times New Roman" w:eastAsia="Times New Roman" w:hAnsi="Times New Roman" w:cs="Times New Roman"/>
                <w:b w:val="0"/>
                <w:color w:val="auto"/>
                <w:sz w:val="24"/>
                <w:szCs w:val="24"/>
              </w:rPr>
              <w:t>trị</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toàn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cầu</w:t>
            </w:r>
            <w:proofErr w:type="spellEnd"/>
          </w:p>
        </w:tc>
        <w:tc>
          <w:tcPr>
            <w:tcW w:w="281" w:type="pct"/>
            <w:shd w:val="clear" w:color="auto" w:fill="auto"/>
            <w:vAlign w:val="center"/>
          </w:tcPr>
          <w:p w14:paraId="68DA8232"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3</w:t>
            </w:r>
          </w:p>
        </w:tc>
        <w:tc>
          <w:tcPr>
            <w:tcW w:w="300" w:type="pct"/>
            <w:shd w:val="clear" w:color="auto" w:fill="auto"/>
            <w:vAlign w:val="center"/>
          </w:tcPr>
          <w:p w14:paraId="21C19561"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1A8C5C38"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x</w:t>
            </w:r>
          </w:p>
        </w:tc>
        <w:tc>
          <w:tcPr>
            <w:tcW w:w="300" w:type="pct"/>
            <w:shd w:val="clear" w:color="auto" w:fill="auto"/>
            <w:vAlign w:val="center"/>
          </w:tcPr>
          <w:p w14:paraId="15BA89BE"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3042F6BF"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p>
        </w:tc>
        <w:tc>
          <w:tcPr>
            <w:tcW w:w="300" w:type="pct"/>
            <w:shd w:val="clear" w:color="auto" w:fill="auto"/>
            <w:vAlign w:val="center"/>
          </w:tcPr>
          <w:p w14:paraId="1400C41F"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x</w:t>
            </w:r>
          </w:p>
        </w:tc>
        <w:tc>
          <w:tcPr>
            <w:tcW w:w="300" w:type="pct"/>
            <w:shd w:val="clear" w:color="auto" w:fill="auto"/>
            <w:vAlign w:val="center"/>
          </w:tcPr>
          <w:p w14:paraId="7C709EB8"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0785E14C" w14:textId="77777777" w:rsidR="00BD752A" w:rsidRPr="0032037E" w:rsidRDefault="00BD752A" w:rsidP="0032037E">
            <w:pPr>
              <w:spacing w:before="40" w:after="4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3620DC2E"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25AB93B3"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w:t>
            </w:r>
          </w:p>
        </w:tc>
        <w:tc>
          <w:tcPr>
            <w:tcW w:w="332" w:type="pct"/>
            <w:shd w:val="clear" w:color="auto" w:fill="auto"/>
            <w:vAlign w:val="center"/>
          </w:tcPr>
          <w:p w14:paraId="424DFC57"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11" w:type="pct"/>
            <w:shd w:val="clear" w:color="auto" w:fill="auto"/>
            <w:vAlign w:val="center"/>
          </w:tcPr>
          <w:p w14:paraId="44D665EE" w14:textId="77777777" w:rsidR="00BD752A" w:rsidRPr="0032037E" w:rsidRDefault="00BD752A" w:rsidP="0032037E">
            <w:pPr>
              <w:spacing w:before="40" w:after="40" w:line="276" w:lineRule="auto"/>
              <w:jc w:val="center"/>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 </w:t>
            </w:r>
          </w:p>
        </w:tc>
      </w:tr>
      <w:tr w:rsidR="0032037E" w:rsidRPr="0032037E" w14:paraId="3EDFD1A4" w14:textId="77777777" w:rsidTr="004A2D3B">
        <w:trPr>
          <w:trHeight w:val="20"/>
          <w:jc w:val="center"/>
        </w:trPr>
        <w:tc>
          <w:tcPr>
            <w:tcW w:w="205" w:type="pct"/>
            <w:shd w:val="clear" w:color="auto" w:fill="auto"/>
            <w:vAlign w:val="center"/>
          </w:tcPr>
          <w:p w14:paraId="5D98AF44" w14:textId="28C7E201" w:rsidR="00BD752A" w:rsidRPr="0032037E" w:rsidRDefault="0032037E"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37</w:t>
            </w:r>
          </w:p>
        </w:tc>
        <w:tc>
          <w:tcPr>
            <w:tcW w:w="460" w:type="pct"/>
            <w:shd w:val="clear" w:color="auto" w:fill="auto"/>
            <w:vAlign w:val="center"/>
          </w:tcPr>
          <w:p w14:paraId="4588AF3A" w14:textId="710E8E23" w:rsidR="00BD752A" w:rsidRPr="0032037E" w:rsidRDefault="00BD752A" w:rsidP="005D6490">
            <w:pPr>
              <w:spacing w:before="40" w:after="4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BLB2050</w:t>
            </w:r>
          </w:p>
        </w:tc>
        <w:tc>
          <w:tcPr>
            <w:tcW w:w="708" w:type="pct"/>
            <w:shd w:val="clear" w:color="auto" w:fill="auto"/>
            <w:vAlign w:val="center"/>
          </w:tcPr>
          <w:p w14:paraId="27B710A6" w14:textId="77777777" w:rsidR="00BD752A" w:rsidRPr="0032037E" w:rsidRDefault="00BD752A" w:rsidP="0032037E">
            <w:pPr>
              <w:spacing w:before="40" w:after="40" w:line="276" w:lineRule="auto"/>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Luật</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hành</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chính</w:t>
            </w:r>
            <w:proofErr w:type="spellEnd"/>
          </w:p>
        </w:tc>
        <w:tc>
          <w:tcPr>
            <w:tcW w:w="281" w:type="pct"/>
            <w:shd w:val="clear" w:color="auto" w:fill="auto"/>
            <w:vAlign w:val="center"/>
          </w:tcPr>
          <w:p w14:paraId="35067C35"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3</w:t>
            </w:r>
          </w:p>
        </w:tc>
        <w:tc>
          <w:tcPr>
            <w:tcW w:w="300" w:type="pct"/>
            <w:shd w:val="clear" w:color="auto" w:fill="auto"/>
            <w:vAlign w:val="center"/>
          </w:tcPr>
          <w:p w14:paraId="54D7D72B"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77666542"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2E47909C"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x</w:t>
            </w:r>
          </w:p>
        </w:tc>
        <w:tc>
          <w:tcPr>
            <w:tcW w:w="300" w:type="pct"/>
            <w:shd w:val="clear" w:color="auto" w:fill="auto"/>
            <w:vAlign w:val="center"/>
          </w:tcPr>
          <w:p w14:paraId="0A837F6D"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x </w:t>
            </w:r>
          </w:p>
        </w:tc>
        <w:tc>
          <w:tcPr>
            <w:tcW w:w="300" w:type="pct"/>
            <w:shd w:val="clear" w:color="auto" w:fill="auto"/>
            <w:vAlign w:val="center"/>
          </w:tcPr>
          <w:p w14:paraId="71BC2866"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5A66CCE9"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34CFEA3A" w14:textId="77777777" w:rsidR="00BD752A" w:rsidRPr="0032037E" w:rsidRDefault="00BD752A" w:rsidP="0032037E">
            <w:pPr>
              <w:spacing w:before="40" w:after="4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275975E8"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2E0D2005"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32" w:type="pct"/>
            <w:shd w:val="clear" w:color="auto" w:fill="auto"/>
            <w:vAlign w:val="center"/>
          </w:tcPr>
          <w:p w14:paraId="48923862"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w:t>
            </w:r>
          </w:p>
        </w:tc>
        <w:tc>
          <w:tcPr>
            <w:tcW w:w="311" w:type="pct"/>
            <w:shd w:val="clear" w:color="auto" w:fill="auto"/>
            <w:vAlign w:val="center"/>
          </w:tcPr>
          <w:p w14:paraId="2C89D5E7" w14:textId="77777777" w:rsidR="00BD752A" w:rsidRPr="0032037E" w:rsidRDefault="00BD752A" w:rsidP="0032037E">
            <w:pPr>
              <w:spacing w:before="40" w:after="40" w:line="276" w:lineRule="auto"/>
              <w:jc w:val="center"/>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 </w:t>
            </w:r>
          </w:p>
        </w:tc>
      </w:tr>
      <w:tr w:rsidR="0032037E" w:rsidRPr="0032037E" w14:paraId="55610411" w14:textId="77777777" w:rsidTr="004A2D3B">
        <w:trPr>
          <w:trHeight w:val="20"/>
          <w:jc w:val="center"/>
        </w:trPr>
        <w:tc>
          <w:tcPr>
            <w:tcW w:w="205" w:type="pct"/>
            <w:shd w:val="clear" w:color="auto" w:fill="auto"/>
            <w:vAlign w:val="center"/>
          </w:tcPr>
          <w:p w14:paraId="4B160279" w14:textId="17C3C16E" w:rsidR="00BD752A" w:rsidRPr="0032037E" w:rsidRDefault="0032037E"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38</w:t>
            </w:r>
          </w:p>
        </w:tc>
        <w:tc>
          <w:tcPr>
            <w:tcW w:w="460" w:type="pct"/>
            <w:shd w:val="clear" w:color="auto" w:fill="auto"/>
            <w:vAlign w:val="center"/>
          </w:tcPr>
          <w:p w14:paraId="2669B1AD" w14:textId="77777777" w:rsidR="00BD752A" w:rsidRPr="0032037E" w:rsidRDefault="00BD752A" w:rsidP="005D6490">
            <w:pPr>
              <w:spacing w:before="40" w:after="4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BBU4010</w:t>
            </w:r>
          </w:p>
        </w:tc>
        <w:tc>
          <w:tcPr>
            <w:tcW w:w="708" w:type="pct"/>
            <w:shd w:val="clear" w:color="auto" w:fill="auto"/>
            <w:vAlign w:val="center"/>
          </w:tcPr>
          <w:p w14:paraId="3FD20BE5" w14:textId="77777777" w:rsidR="00BD752A" w:rsidRPr="0032037E" w:rsidRDefault="00BD752A" w:rsidP="004A2D3B">
            <w:pPr>
              <w:spacing w:before="40" w:after="40" w:line="276" w:lineRule="auto"/>
              <w:ind w:right="-198"/>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Thủ</w:t>
            </w:r>
            <w:proofErr w:type="spellEnd"/>
            <w:r w:rsidRPr="0032037E">
              <w:rPr>
                <w:rFonts w:ascii="Times New Roman" w:eastAsia="Times New Roman" w:hAnsi="Times New Roman" w:cs="Times New Roman"/>
                <w:b w:val="0"/>
                <w:color w:val="auto"/>
                <w:sz w:val="24"/>
                <w:szCs w:val="24"/>
              </w:rPr>
              <w:t xml:space="preserve"> tục </w:t>
            </w:r>
            <w:proofErr w:type="spellStart"/>
            <w:r w:rsidRPr="0032037E">
              <w:rPr>
                <w:rFonts w:ascii="Times New Roman" w:eastAsia="Times New Roman" w:hAnsi="Times New Roman" w:cs="Times New Roman"/>
                <w:b w:val="0"/>
                <w:color w:val="auto"/>
                <w:sz w:val="24"/>
                <w:szCs w:val="24"/>
              </w:rPr>
              <w:t>hành</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chính</w:t>
            </w:r>
            <w:proofErr w:type="spellEnd"/>
          </w:p>
        </w:tc>
        <w:tc>
          <w:tcPr>
            <w:tcW w:w="281" w:type="pct"/>
            <w:shd w:val="clear" w:color="auto" w:fill="auto"/>
            <w:vAlign w:val="center"/>
          </w:tcPr>
          <w:p w14:paraId="781F260E"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3</w:t>
            </w:r>
          </w:p>
        </w:tc>
        <w:tc>
          <w:tcPr>
            <w:tcW w:w="300" w:type="pct"/>
            <w:shd w:val="clear" w:color="auto" w:fill="auto"/>
            <w:vAlign w:val="center"/>
          </w:tcPr>
          <w:p w14:paraId="5E03ED6E"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57B88906"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5D6D92E1"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x</w:t>
            </w:r>
          </w:p>
        </w:tc>
        <w:tc>
          <w:tcPr>
            <w:tcW w:w="300" w:type="pct"/>
            <w:shd w:val="clear" w:color="auto" w:fill="auto"/>
            <w:vAlign w:val="center"/>
          </w:tcPr>
          <w:p w14:paraId="4FA8AA90"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x</w:t>
            </w:r>
          </w:p>
        </w:tc>
        <w:tc>
          <w:tcPr>
            <w:tcW w:w="300" w:type="pct"/>
            <w:shd w:val="clear" w:color="auto" w:fill="auto"/>
            <w:vAlign w:val="center"/>
          </w:tcPr>
          <w:p w14:paraId="14A43493"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7A81B235"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5C9E8E0B" w14:textId="77777777" w:rsidR="00BD752A" w:rsidRPr="0032037E" w:rsidRDefault="00BD752A" w:rsidP="0032037E">
            <w:pPr>
              <w:spacing w:before="40" w:after="4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49BC2053"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5130F24F"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w:t>
            </w:r>
          </w:p>
        </w:tc>
        <w:tc>
          <w:tcPr>
            <w:tcW w:w="332" w:type="pct"/>
            <w:shd w:val="clear" w:color="auto" w:fill="auto"/>
            <w:vAlign w:val="center"/>
          </w:tcPr>
          <w:p w14:paraId="5DCC9897"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11" w:type="pct"/>
            <w:shd w:val="clear" w:color="auto" w:fill="auto"/>
            <w:vAlign w:val="center"/>
          </w:tcPr>
          <w:p w14:paraId="0D06B52C" w14:textId="77777777" w:rsidR="00BD752A" w:rsidRPr="0032037E" w:rsidRDefault="00BD752A" w:rsidP="0032037E">
            <w:pPr>
              <w:spacing w:before="40" w:after="40" w:line="276" w:lineRule="auto"/>
              <w:jc w:val="center"/>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 </w:t>
            </w:r>
          </w:p>
        </w:tc>
      </w:tr>
      <w:tr w:rsidR="0032037E" w:rsidRPr="0032037E" w14:paraId="4B4B371A" w14:textId="77777777" w:rsidTr="004A2D3B">
        <w:trPr>
          <w:trHeight w:val="20"/>
          <w:jc w:val="center"/>
        </w:trPr>
        <w:tc>
          <w:tcPr>
            <w:tcW w:w="205" w:type="pct"/>
            <w:shd w:val="clear" w:color="auto" w:fill="auto"/>
            <w:vAlign w:val="center"/>
          </w:tcPr>
          <w:p w14:paraId="05E5EB07" w14:textId="3A59B073" w:rsidR="00BD752A" w:rsidRPr="0032037E" w:rsidRDefault="0032037E"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39</w:t>
            </w:r>
          </w:p>
        </w:tc>
        <w:tc>
          <w:tcPr>
            <w:tcW w:w="460" w:type="pct"/>
            <w:shd w:val="clear" w:color="auto" w:fill="auto"/>
            <w:vAlign w:val="center"/>
          </w:tcPr>
          <w:p w14:paraId="60761FC4" w14:textId="77777777" w:rsidR="00BD752A" w:rsidRPr="0032037E" w:rsidRDefault="00BD752A" w:rsidP="005D6490">
            <w:pPr>
              <w:spacing w:before="40" w:after="4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BBU4012</w:t>
            </w:r>
          </w:p>
        </w:tc>
        <w:tc>
          <w:tcPr>
            <w:tcW w:w="708" w:type="pct"/>
            <w:shd w:val="clear" w:color="auto" w:fill="auto"/>
            <w:vAlign w:val="center"/>
          </w:tcPr>
          <w:p w14:paraId="2EAD9332" w14:textId="77777777" w:rsidR="00BD752A" w:rsidRPr="0032037E" w:rsidRDefault="00BD752A" w:rsidP="0032037E">
            <w:pPr>
              <w:spacing w:before="40" w:after="40" w:line="276" w:lineRule="auto"/>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Lãnh</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đạo</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trong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khu</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vực</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công</w:t>
            </w:r>
            <w:proofErr w:type="spellEnd"/>
          </w:p>
        </w:tc>
        <w:tc>
          <w:tcPr>
            <w:tcW w:w="281" w:type="pct"/>
            <w:shd w:val="clear" w:color="auto" w:fill="auto"/>
            <w:vAlign w:val="center"/>
          </w:tcPr>
          <w:p w14:paraId="53F4BBB5"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3</w:t>
            </w:r>
          </w:p>
        </w:tc>
        <w:tc>
          <w:tcPr>
            <w:tcW w:w="300" w:type="pct"/>
            <w:shd w:val="clear" w:color="auto" w:fill="auto"/>
            <w:vAlign w:val="center"/>
          </w:tcPr>
          <w:p w14:paraId="6ED1E0B9"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04A70E79"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p>
        </w:tc>
        <w:tc>
          <w:tcPr>
            <w:tcW w:w="300" w:type="pct"/>
            <w:shd w:val="clear" w:color="auto" w:fill="auto"/>
            <w:vAlign w:val="center"/>
          </w:tcPr>
          <w:p w14:paraId="17E2F5C7"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w:t>
            </w:r>
          </w:p>
        </w:tc>
        <w:tc>
          <w:tcPr>
            <w:tcW w:w="300" w:type="pct"/>
            <w:shd w:val="clear" w:color="auto" w:fill="auto"/>
            <w:vAlign w:val="center"/>
          </w:tcPr>
          <w:p w14:paraId="78FB8125"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p>
        </w:tc>
        <w:tc>
          <w:tcPr>
            <w:tcW w:w="300" w:type="pct"/>
            <w:shd w:val="clear" w:color="auto" w:fill="auto"/>
            <w:vAlign w:val="center"/>
          </w:tcPr>
          <w:p w14:paraId="63966EF0"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x </w:t>
            </w:r>
          </w:p>
        </w:tc>
        <w:tc>
          <w:tcPr>
            <w:tcW w:w="300" w:type="pct"/>
            <w:shd w:val="clear" w:color="auto" w:fill="auto"/>
            <w:vAlign w:val="center"/>
          </w:tcPr>
          <w:p w14:paraId="1D2AC8D4"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0D67261D" w14:textId="77777777" w:rsidR="00BD752A" w:rsidRPr="0032037E" w:rsidRDefault="00BD752A" w:rsidP="0032037E">
            <w:pPr>
              <w:spacing w:before="40" w:after="4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492DE9BF"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016D1B9B"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w:t>
            </w:r>
          </w:p>
        </w:tc>
        <w:tc>
          <w:tcPr>
            <w:tcW w:w="332" w:type="pct"/>
            <w:shd w:val="clear" w:color="auto" w:fill="auto"/>
            <w:vAlign w:val="center"/>
          </w:tcPr>
          <w:p w14:paraId="51C8CD45"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11" w:type="pct"/>
            <w:shd w:val="clear" w:color="auto" w:fill="auto"/>
            <w:vAlign w:val="center"/>
          </w:tcPr>
          <w:p w14:paraId="1F77A03E" w14:textId="77777777" w:rsidR="00BD752A" w:rsidRPr="0032037E" w:rsidRDefault="00BD752A" w:rsidP="0032037E">
            <w:pPr>
              <w:spacing w:before="40" w:after="40" w:line="276" w:lineRule="auto"/>
              <w:jc w:val="center"/>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 </w:t>
            </w:r>
          </w:p>
        </w:tc>
      </w:tr>
      <w:tr w:rsidR="0032037E" w:rsidRPr="0032037E" w14:paraId="3D56E66B" w14:textId="77777777" w:rsidTr="004A2D3B">
        <w:trPr>
          <w:trHeight w:val="20"/>
          <w:jc w:val="center"/>
        </w:trPr>
        <w:tc>
          <w:tcPr>
            <w:tcW w:w="205" w:type="pct"/>
            <w:shd w:val="clear" w:color="auto" w:fill="auto"/>
            <w:vAlign w:val="center"/>
          </w:tcPr>
          <w:p w14:paraId="1F8DAC5A" w14:textId="5CC8BEE3" w:rsidR="00BD752A" w:rsidRPr="0032037E" w:rsidRDefault="0032037E"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lastRenderedPageBreak/>
              <w:t>40</w:t>
            </w:r>
          </w:p>
        </w:tc>
        <w:tc>
          <w:tcPr>
            <w:tcW w:w="460" w:type="pct"/>
            <w:shd w:val="clear" w:color="auto" w:fill="auto"/>
            <w:vAlign w:val="center"/>
          </w:tcPr>
          <w:p w14:paraId="1919AC40" w14:textId="566FC7A7" w:rsidR="00BD752A" w:rsidRPr="0032037E" w:rsidRDefault="00BA1B8E" w:rsidP="005D6490">
            <w:pPr>
              <w:spacing w:before="40" w:after="40" w:line="276" w:lineRule="auto"/>
              <w:jc w:val="left"/>
              <w:rPr>
                <w:rFonts w:ascii="Times New Roman" w:eastAsia="Times New Roman" w:hAnsi="Times New Roman" w:cs="Times New Roman"/>
                <w:b w:val="0"/>
                <w:color w:val="auto"/>
                <w:sz w:val="24"/>
                <w:szCs w:val="24"/>
              </w:rPr>
            </w:pPr>
            <w:r w:rsidRPr="0032037E">
              <w:rPr>
                <w:rFonts w:ascii="Times New Roman" w:hAnsi="Times New Roman" w:cs="Times New Roman"/>
                <w:b w:val="0"/>
                <w:color w:val="auto"/>
                <w:sz w:val="24"/>
                <w:szCs w:val="24"/>
              </w:rPr>
              <w:t>BBU4095</w:t>
            </w:r>
          </w:p>
        </w:tc>
        <w:tc>
          <w:tcPr>
            <w:tcW w:w="708" w:type="pct"/>
            <w:shd w:val="clear" w:color="auto" w:fill="auto"/>
            <w:vAlign w:val="center"/>
          </w:tcPr>
          <w:p w14:paraId="08F1C588" w14:textId="77777777" w:rsidR="00BD752A" w:rsidRPr="0032037E" w:rsidRDefault="00BD752A" w:rsidP="0032037E">
            <w:pPr>
              <w:spacing w:before="40" w:after="4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Quản </w:t>
            </w:r>
            <w:proofErr w:type="spellStart"/>
            <w:r w:rsidRPr="0032037E">
              <w:rPr>
                <w:rFonts w:ascii="Times New Roman" w:eastAsia="Times New Roman" w:hAnsi="Times New Roman" w:cs="Times New Roman"/>
                <w:b w:val="0"/>
                <w:color w:val="auto"/>
                <w:sz w:val="24"/>
                <w:szCs w:val="24"/>
              </w:rPr>
              <w:t>lý</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công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vụ</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công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chức</w:t>
            </w:r>
            <w:proofErr w:type="spellEnd"/>
          </w:p>
        </w:tc>
        <w:tc>
          <w:tcPr>
            <w:tcW w:w="281" w:type="pct"/>
            <w:shd w:val="clear" w:color="auto" w:fill="auto"/>
            <w:vAlign w:val="center"/>
          </w:tcPr>
          <w:p w14:paraId="3E33A150"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3</w:t>
            </w:r>
          </w:p>
        </w:tc>
        <w:tc>
          <w:tcPr>
            <w:tcW w:w="300" w:type="pct"/>
            <w:shd w:val="clear" w:color="auto" w:fill="auto"/>
            <w:vAlign w:val="center"/>
          </w:tcPr>
          <w:p w14:paraId="5DC048A9"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34B069FD"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6EDEECA5"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x</w:t>
            </w:r>
          </w:p>
        </w:tc>
        <w:tc>
          <w:tcPr>
            <w:tcW w:w="300" w:type="pct"/>
            <w:shd w:val="clear" w:color="auto" w:fill="auto"/>
            <w:vAlign w:val="center"/>
          </w:tcPr>
          <w:p w14:paraId="792958B2"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p>
        </w:tc>
        <w:tc>
          <w:tcPr>
            <w:tcW w:w="300" w:type="pct"/>
            <w:shd w:val="clear" w:color="auto" w:fill="auto"/>
            <w:vAlign w:val="center"/>
          </w:tcPr>
          <w:p w14:paraId="423C8E17"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w:t>
            </w:r>
          </w:p>
        </w:tc>
        <w:tc>
          <w:tcPr>
            <w:tcW w:w="300" w:type="pct"/>
            <w:shd w:val="clear" w:color="auto" w:fill="auto"/>
            <w:vAlign w:val="center"/>
          </w:tcPr>
          <w:p w14:paraId="2823D1B6"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0131064B"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50CB102F"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1938C9F9"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32" w:type="pct"/>
            <w:shd w:val="clear" w:color="auto" w:fill="auto"/>
            <w:vAlign w:val="center"/>
          </w:tcPr>
          <w:p w14:paraId="32A90DCE"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w:t>
            </w:r>
          </w:p>
        </w:tc>
        <w:tc>
          <w:tcPr>
            <w:tcW w:w="311" w:type="pct"/>
            <w:shd w:val="clear" w:color="auto" w:fill="auto"/>
            <w:vAlign w:val="center"/>
          </w:tcPr>
          <w:p w14:paraId="1A836218" w14:textId="77777777" w:rsidR="00BD752A" w:rsidRPr="0032037E" w:rsidRDefault="00BD752A" w:rsidP="0032037E">
            <w:pPr>
              <w:spacing w:before="40" w:after="40" w:line="276" w:lineRule="auto"/>
              <w:jc w:val="center"/>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 </w:t>
            </w:r>
          </w:p>
        </w:tc>
      </w:tr>
      <w:tr w:rsidR="0032037E" w:rsidRPr="0032037E" w14:paraId="6E293EF8" w14:textId="77777777" w:rsidTr="004A2D3B">
        <w:trPr>
          <w:trHeight w:val="20"/>
          <w:jc w:val="center"/>
        </w:trPr>
        <w:tc>
          <w:tcPr>
            <w:tcW w:w="205" w:type="pct"/>
            <w:shd w:val="clear" w:color="auto" w:fill="auto"/>
            <w:vAlign w:val="center"/>
          </w:tcPr>
          <w:p w14:paraId="49D27D73" w14:textId="7D594DEC" w:rsidR="00BD752A" w:rsidRPr="0032037E" w:rsidRDefault="0032037E"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41</w:t>
            </w:r>
          </w:p>
        </w:tc>
        <w:tc>
          <w:tcPr>
            <w:tcW w:w="460" w:type="pct"/>
            <w:shd w:val="clear" w:color="auto" w:fill="auto"/>
            <w:vAlign w:val="center"/>
          </w:tcPr>
          <w:p w14:paraId="2B2371CE" w14:textId="77777777" w:rsidR="00BD752A" w:rsidRPr="0032037E" w:rsidRDefault="00BD752A" w:rsidP="005D6490">
            <w:pPr>
              <w:spacing w:before="40" w:after="4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BDG1005</w:t>
            </w:r>
          </w:p>
        </w:tc>
        <w:tc>
          <w:tcPr>
            <w:tcW w:w="708" w:type="pct"/>
            <w:shd w:val="clear" w:color="auto" w:fill="auto"/>
            <w:vAlign w:val="center"/>
          </w:tcPr>
          <w:p w14:paraId="09D1BB30" w14:textId="77777777" w:rsidR="00BD752A" w:rsidRPr="0032037E" w:rsidRDefault="00BD752A" w:rsidP="004A2D3B">
            <w:pPr>
              <w:spacing w:before="40" w:after="40" w:line="276" w:lineRule="auto"/>
              <w:ind w:right="-108"/>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Lịch</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sử</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Đảng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cộng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sản</w:t>
            </w:r>
            <w:proofErr w:type="spellEnd"/>
            <w:r w:rsidRPr="0032037E">
              <w:rPr>
                <w:rFonts w:ascii="Times New Roman" w:eastAsia="Times New Roman" w:hAnsi="Times New Roman" w:cs="Times New Roman"/>
                <w:b w:val="0"/>
                <w:color w:val="auto"/>
                <w:sz w:val="24"/>
                <w:szCs w:val="24"/>
              </w:rPr>
              <w:t xml:space="preserve"> Việt Nam</w:t>
            </w:r>
          </w:p>
        </w:tc>
        <w:tc>
          <w:tcPr>
            <w:tcW w:w="281" w:type="pct"/>
            <w:shd w:val="clear" w:color="auto" w:fill="auto"/>
            <w:vAlign w:val="center"/>
          </w:tcPr>
          <w:p w14:paraId="4E06E1A0"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2</w:t>
            </w:r>
          </w:p>
        </w:tc>
        <w:tc>
          <w:tcPr>
            <w:tcW w:w="300" w:type="pct"/>
            <w:shd w:val="clear" w:color="auto" w:fill="auto"/>
            <w:vAlign w:val="center"/>
          </w:tcPr>
          <w:p w14:paraId="790A9203"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x</w:t>
            </w:r>
          </w:p>
        </w:tc>
        <w:tc>
          <w:tcPr>
            <w:tcW w:w="300" w:type="pct"/>
            <w:shd w:val="clear" w:color="auto" w:fill="auto"/>
            <w:vAlign w:val="center"/>
          </w:tcPr>
          <w:p w14:paraId="25906398"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2F498447"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32646B44"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w:t>
            </w:r>
          </w:p>
        </w:tc>
        <w:tc>
          <w:tcPr>
            <w:tcW w:w="300" w:type="pct"/>
            <w:shd w:val="clear" w:color="auto" w:fill="auto"/>
            <w:vAlign w:val="center"/>
          </w:tcPr>
          <w:p w14:paraId="5173D084"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6313365C"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73196287"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2FE5BF98"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x</w:t>
            </w:r>
          </w:p>
        </w:tc>
        <w:tc>
          <w:tcPr>
            <w:tcW w:w="300" w:type="pct"/>
            <w:shd w:val="clear" w:color="auto" w:fill="auto"/>
            <w:vAlign w:val="center"/>
          </w:tcPr>
          <w:p w14:paraId="1BF3E916"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32" w:type="pct"/>
            <w:shd w:val="clear" w:color="auto" w:fill="auto"/>
            <w:vAlign w:val="center"/>
          </w:tcPr>
          <w:p w14:paraId="7741B3AD"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11" w:type="pct"/>
            <w:shd w:val="clear" w:color="auto" w:fill="auto"/>
            <w:vAlign w:val="center"/>
          </w:tcPr>
          <w:p w14:paraId="2E96E704" w14:textId="77777777" w:rsidR="00BD752A" w:rsidRPr="0032037E" w:rsidRDefault="00BD752A" w:rsidP="0032037E">
            <w:pPr>
              <w:spacing w:before="40" w:after="40" w:line="276" w:lineRule="auto"/>
              <w:jc w:val="center"/>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 </w:t>
            </w:r>
          </w:p>
        </w:tc>
      </w:tr>
      <w:tr w:rsidR="0032037E" w:rsidRPr="0032037E" w14:paraId="0334249B" w14:textId="77777777" w:rsidTr="004A2D3B">
        <w:trPr>
          <w:trHeight w:val="20"/>
          <w:jc w:val="center"/>
        </w:trPr>
        <w:tc>
          <w:tcPr>
            <w:tcW w:w="205" w:type="pct"/>
            <w:shd w:val="clear" w:color="auto" w:fill="auto"/>
            <w:vAlign w:val="center"/>
          </w:tcPr>
          <w:p w14:paraId="180201A8" w14:textId="563AFB1E" w:rsidR="00BD752A" w:rsidRPr="0032037E" w:rsidRDefault="0032037E"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42</w:t>
            </w:r>
          </w:p>
        </w:tc>
        <w:tc>
          <w:tcPr>
            <w:tcW w:w="460" w:type="pct"/>
            <w:shd w:val="clear" w:color="auto" w:fill="auto"/>
            <w:vAlign w:val="center"/>
          </w:tcPr>
          <w:p w14:paraId="2006454D" w14:textId="194B4416" w:rsidR="00BD752A" w:rsidRPr="0032037E" w:rsidRDefault="00BA1B8E" w:rsidP="005D6490">
            <w:pPr>
              <w:spacing w:before="40" w:after="40" w:line="276" w:lineRule="auto"/>
              <w:jc w:val="left"/>
              <w:rPr>
                <w:rFonts w:ascii="Times New Roman" w:eastAsia="Times New Roman" w:hAnsi="Times New Roman" w:cs="Times New Roman"/>
                <w:b w:val="0"/>
                <w:color w:val="auto"/>
                <w:sz w:val="24"/>
                <w:szCs w:val="24"/>
              </w:rPr>
            </w:pPr>
            <w:r w:rsidRPr="0032037E">
              <w:rPr>
                <w:rFonts w:ascii="Times New Roman" w:hAnsi="Times New Roman" w:cs="Times New Roman"/>
                <w:b w:val="0"/>
                <w:bCs/>
                <w:color w:val="auto"/>
                <w:sz w:val="24"/>
                <w:szCs w:val="24"/>
              </w:rPr>
              <w:t>BBU4096</w:t>
            </w:r>
          </w:p>
        </w:tc>
        <w:tc>
          <w:tcPr>
            <w:tcW w:w="708" w:type="pct"/>
            <w:shd w:val="clear" w:color="auto" w:fill="auto"/>
            <w:vAlign w:val="center"/>
          </w:tcPr>
          <w:p w14:paraId="2B9D6873" w14:textId="77777777" w:rsidR="00BD752A" w:rsidRPr="0032037E" w:rsidRDefault="00BD752A" w:rsidP="004A2D3B">
            <w:pPr>
              <w:spacing w:before="40" w:after="40" w:line="276" w:lineRule="auto"/>
              <w:ind w:right="-108"/>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Chuyển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đổi</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số</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trong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khu</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vực</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công</w:t>
            </w:r>
            <w:proofErr w:type="spellEnd"/>
          </w:p>
        </w:tc>
        <w:tc>
          <w:tcPr>
            <w:tcW w:w="281" w:type="pct"/>
            <w:shd w:val="clear" w:color="auto" w:fill="auto"/>
            <w:vAlign w:val="center"/>
          </w:tcPr>
          <w:p w14:paraId="50BCD693"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2</w:t>
            </w:r>
          </w:p>
        </w:tc>
        <w:tc>
          <w:tcPr>
            <w:tcW w:w="300" w:type="pct"/>
            <w:shd w:val="clear" w:color="auto" w:fill="auto"/>
            <w:vAlign w:val="center"/>
          </w:tcPr>
          <w:p w14:paraId="77809439"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1AC35235"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x </w:t>
            </w:r>
          </w:p>
        </w:tc>
        <w:tc>
          <w:tcPr>
            <w:tcW w:w="300" w:type="pct"/>
            <w:shd w:val="clear" w:color="auto" w:fill="auto"/>
            <w:vAlign w:val="center"/>
          </w:tcPr>
          <w:p w14:paraId="52358CB3"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p>
        </w:tc>
        <w:tc>
          <w:tcPr>
            <w:tcW w:w="300" w:type="pct"/>
            <w:shd w:val="clear" w:color="auto" w:fill="auto"/>
            <w:vAlign w:val="center"/>
          </w:tcPr>
          <w:p w14:paraId="6B6399DF"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671300F6"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p>
        </w:tc>
        <w:tc>
          <w:tcPr>
            <w:tcW w:w="300" w:type="pct"/>
            <w:shd w:val="clear" w:color="auto" w:fill="auto"/>
            <w:vAlign w:val="center"/>
          </w:tcPr>
          <w:p w14:paraId="5F18CE6F"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x </w:t>
            </w:r>
          </w:p>
        </w:tc>
        <w:tc>
          <w:tcPr>
            <w:tcW w:w="300" w:type="pct"/>
            <w:shd w:val="clear" w:color="auto" w:fill="auto"/>
            <w:vAlign w:val="center"/>
          </w:tcPr>
          <w:p w14:paraId="55B455D5" w14:textId="77777777" w:rsidR="00BD752A" w:rsidRPr="0032037E" w:rsidRDefault="00BD752A" w:rsidP="0032037E">
            <w:pPr>
              <w:spacing w:before="40" w:after="4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024DC099"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w:t>
            </w:r>
          </w:p>
        </w:tc>
        <w:tc>
          <w:tcPr>
            <w:tcW w:w="300" w:type="pct"/>
            <w:shd w:val="clear" w:color="auto" w:fill="auto"/>
            <w:vAlign w:val="center"/>
          </w:tcPr>
          <w:p w14:paraId="7BE2567D"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32" w:type="pct"/>
            <w:shd w:val="clear" w:color="auto" w:fill="auto"/>
            <w:vAlign w:val="center"/>
          </w:tcPr>
          <w:p w14:paraId="351D005C"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11" w:type="pct"/>
            <w:shd w:val="clear" w:color="auto" w:fill="auto"/>
            <w:vAlign w:val="center"/>
          </w:tcPr>
          <w:p w14:paraId="34A39912" w14:textId="77777777" w:rsidR="00BD752A" w:rsidRPr="0032037E" w:rsidRDefault="00BD752A" w:rsidP="0032037E">
            <w:pPr>
              <w:spacing w:before="40" w:after="40" w:line="276" w:lineRule="auto"/>
              <w:jc w:val="center"/>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 </w:t>
            </w:r>
          </w:p>
        </w:tc>
      </w:tr>
      <w:tr w:rsidR="0032037E" w:rsidRPr="0032037E" w14:paraId="269DD79F" w14:textId="77777777" w:rsidTr="004A2D3B">
        <w:trPr>
          <w:trHeight w:val="20"/>
          <w:jc w:val="center"/>
        </w:trPr>
        <w:tc>
          <w:tcPr>
            <w:tcW w:w="205" w:type="pct"/>
            <w:shd w:val="clear" w:color="auto" w:fill="FFFFFF"/>
            <w:vAlign w:val="center"/>
          </w:tcPr>
          <w:p w14:paraId="026CF25A" w14:textId="5953F3B6" w:rsidR="00BD752A" w:rsidRPr="0032037E" w:rsidRDefault="0032037E"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43</w:t>
            </w:r>
          </w:p>
        </w:tc>
        <w:tc>
          <w:tcPr>
            <w:tcW w:w="460" w:type="pct"/>
            <w:shd w:val="clear" w:color="auto" w:fill="FFFFFF"/>
            <w:vAlign w:val="center"/>
          </w:tcPr>
          <w:p w14:paraId="289A2856" w14:textId="618D8D5B" w:rsidR="00BD752A" w:rsidRPr="0032037E" w:rsidRDefault="00083D9E" w:rsidP="0032037E">
            <w:pPr>
              <w:spacing w:before="40" w:after="40" w:line="276" w:lineRule="auto"/>
              <w:rPr>
                <w:rFonts w:ascii="Times New Roman" w:eastAsia="Times New Roman" w:hAnsi="Times New Roman" w:cs="Times New Roman"/>
                <w:b w:val="0"/>
                <w:color w:val="auto"/>
                <w:sz w:val="24"/>
                <w:szCs w:val="24"/>
              </w:rPr>
            </w:pPr>
            <w:r>
              <w:rPr>
                <w:rFonts w:ascii="Times New Roman" w:eastAsia="Times New Roman" w:hAnsi="Times New Roman" w:cs="Times New Roman"/>
                <w:b w:val="0"/>
                <w:color w:val="auto"/>
                <w:sz w:val="24"/>
                <w:szCs w:val="24"/>
              </w:rPr>
              <w:t>BBM5073</w:t>
            </w:r>
          </w:p>
        </w:tc>
        <w:tc>
          <w:tcPr>
            <w:tcW w:w="708" w:type="pct"/>
            <w:shd w:val="clear" w:color="auto" w:fill="FFFFFF"/>
            <w:vAlign w:val="center"/>
          </w:tcPr>
          <w:p w14:paraId="3D0A3A36" w14:textId="77777777" w:rsidR="00BD752A" w:rsidRPr="0032037E" w:rsidRDefault="00BD752A" w:rsidP="004A2D3B">
            <w:pPr>
              <w:spacing w:before="40" w:after="40" w:line="276" w:lineRule="auto"/>
              <w:ind w:right="-108"/>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Quan </w:t>
            </w:r>
            <w:proofErr w:type="spellStart"/>
            <w:r w:rsidRPr="0032037E">
              <w:rPr>
                <w:rFonts w:ascii="Times New Roman" w:eastAsia="Times New Roman" w:hAnsi="Times New Roman" w:cs="Times New Roman"/>
                <w:b w:val="0"/>
                <w:color w:val="auto"/>
                <w:sz w:val="24"/>
                <w:szCs w:val="24"/>
              </w:rPr>
              <w:t>hệ</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công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chúng</w:t>
            </w:r>
            <w:proofErr w:type="spellEnd"/>
          </w:p>
        </w:tc>
        <w:tc>
          <w:tcPr>
            <w:tcW w:w="281" w:type="pct"/>
            <w:shd w:val="clear" w:color="auto" w:fill="FFFFFF"/>
            <w:vAlign w:val="center"/>
          </w:tcPr>
          <w:p w14:paraId="4C680D0C"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2</w:t>
            </w:r>
          </w:p>
        </w:tc>
        <w:tc>
          <w:tcPr>
            <w:tcW w:w="300" w:type="pct"/>
            <w:shd w:val="clear" w:color="auto" w:fill="auto"/>
            <w:vAlign w:val="center"/>
          </w:tcPr>
          <w:p w14:paraId="4EC9609F"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1E8C96BF"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w:t>
            </w:r>
          </w:p>
        </w:tc>
        <w:tc>
          <w:tcPr>
            <w:tcW w:w="300" w:type="pct"/>
            <w:shd w:val="clear" w:color="auto" w:fill="auto"/>
            <w:vAlign w:val="center"/>
          </w:tcPr>
          <w:p w14:paraId="127FCED8"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p>
        </w:tc>
        <w:tc>
          <w:tcPr>
            <w:tcW w:w="300" w:type="pct"/>
            <w:shd w:val="clear" w:color="auto" w:fill="auto"/>
            <w:vAlign w:val="center"/>
          </w:tcPr>
          <w:p w14:paraId="4C2EE373"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p>
        </w:tc>
        <w:tc>
          <w:tcPr>
            <w:tcW w:w="300" w:type="pct"/>
            <w:shd w:val="clear" w:color="auto" w:fill="auto"/>
            <w:vAlign w:val="center"/>
          </w:tcPr>
          <w:p w14:paraId="3DD88859"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w:t>
            </w:r>
          </w:p>
        </w:tc>
        <w:tc>
          <w:tcPr>
            <w:tcW w:w="300" w:type="pct"/>
            <w:shd w:val="clear" w:color="auto" w:fill="auto"/>
            <w:vAlign w:val="center"/>
          </w:tcPr>
          <w:p w14:paraId="36F38271"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36E00729" w14:textId="77777777" w:rsidR="00BD752A" w:rsidRPr="0032037E" w:rsidRDefault="00BD752A" w:rsidP="0032037E">
            <w:pPr>
              <w:spacing w:before="40" w:after="4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4B7F8F21"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x </w:t>
            </w:r>
          </w:p>
        </w:tc>
        <w:tc>
          <w:tcPr>
            <w:tcW w:w="300" w:type="pct"/>
            <w:shd w:val="clear" w:color="auto" w:fill="auto"/>
            <w:vAlign w:val="center"/>
          </w:tcPr>
          <w:p w14:paraId="77A2B9A7"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32" w:type="pct"/>
            <w:shd w:val="clear" w:color="auto" w:fill="auto"/>
            <w:vAlign w:val="center"/>
          </w:tcPr>
          <w:p w14:paraId="38B9459D"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11" w:type="pct"/>
            <w:shd w:val="clear" w:color="auto" w:fill="auto"/>
            <w:vAlign w:val="center"/>
          </w:tcPr>
          <w:p w14:paraId="36B05AF2" w14:textId="77777777" w:rsidR="00BD752A" w:rsidRPr="0032037E" w:rsidRDefault="00BD752A" w:rsidP="0032037E">
            <w:pPr>
              <w:spacing w:before="40" w:after="40" w:line="276" w:lineRule="auto"/>
              <w:jc w:val="center"/>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 </w:t>
            </w:r>
          </w:p>
        </w:tc>
      </w:tr>
      <w:tr w:rsidR="0032037E" w:rsidRPr="0032037E" w14:paraId="679084AC" w14:textId="77777777" w:rsidTr="004A2D3B">
        <w:trPr>
          <w:trHeight w:val="20"/>
          <w:jc w:val="center"/>
        </w:trPr>
        <w:tc>
          <w:tcPr>
            <w:tcW w:w="205" w:type="pct"/>
            <w:shd w:val="clear" w:color="auto" w:fill="FFFFFF"/>
            <w:vAlign w:val="center"/>
          </w:tcPr>
          <w:p w14:paraId="1065C336" w14:textId="4746D360" w:rsidR="00BD752A" w:rsidRPr="0032037E" w:rsidRDefault="0032037E"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44</w:t>
            </w:r>
          </w:p>
        </w:tc>
        <w:tc>
          <w:tcPr>
            <w:tcW w:w="460" w:type="pct"/>
            <w:shd w:val="clear" w:color="auto" w:fill="FFFFFF"/>
            <w:vAlign w:val="center"/>
          </w:tcPr>
          <w:p w14:paraId="2AFE96EE" w14:textId="1D105B11" w:rsidR="00BD752A" w:rsidRPr="0032037E" w:rsidRDefault="00BA1B8E" w:rsidP="0032037E">
            <w:pPr>
              <w:spacing w:before="40" w:after="40" w:line="276" w:lineRule="auto"/>
              <w:rPr>
                <w:rFonts w:ascii="Times New Roman" w:eastAsia="Times New Roman" w:hAnsi="Times New Roman" w:cs="Times New Roman"/>
                <w:b w:val="0"/>
                <w:color w:val="auto"/>
                <w:sz w:val="24"/>
                <w:szCs w:val="24"/>
              </w:rPr>
            </w:pPr>
            <w:r w:rsidRPr="0032037E">
              <w:rPr>
                <w:rFonts w:ascii="Times New Roman" w:hAnsi="Times New Roman" w:cs="Times New Roman"/>
                <w:b w:val="0"/>
                <w:bCs/>
                <w:color w:val="auto"/>
                <w:sz w:val="24"/>
                <w:szCs w:val="24"/>
              </w:rPr>
              <w:t>BBM4085</w:t>
            </w:r>
          </w:p>
        </w:tc>
        <w:tc>
          <w:tcPr>
            <w:tcW w:w="708" w:type="pct"/>
            <w:shd w:val="clear" w:color="auto" w:fill="FFFFFF"/>
            <w:vAlign w:val="center"/>
          </w:tcPr>
          <w:p w14:paraId="03F0F7AA" w14:textId="77777777" w:rsidR="00BD752A" w:rsidRPr="0032037E" w:rsidRDefault="00BD752A" w:rsidP="0032037E">
            <w:pPr>
              <w:spacing w:before="40" w:after="40" w:line="276" w:lineRule="auto"/>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Tổ</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chức</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sự</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kiện</w:t>
            </w:r>
            <w:proofErr w:type="spellEnd"/>
          </w:p>
        </w:tc>
        <w:tc>
          <w:tcPr>
            <w:tcW w:w="281" w:type="pct"/>
            <w:shd w:val="clear" w:color="auto" w:fill="FFFFFF"/>
            <w:vAlign w:val="center"/>
          </w:tcPr>
          <w:p w14:paraId="4E59E802"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2</w:t>
            </w:r>
          </w:p>
        </w:tc>
        <w:tc>
          <w:tcPr>
            <w:tcW w:w="300" w:type="pct"/>
            <w:shd w:val="clear" w:color="auto" w:fill="auto"/>
            <w:vAlign w:val="center"/>
          </w:tcPr>
          <w:p w14:paraId="6A2677DB"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p>
        </w:tc>
        <w:tc>
          <w:tcPr>
            <w:tcW w:w="300" w:type="pct"/>
            <w:shd w:val="clear" w:color="auto" w:fill="auto"/>
            <w:vAlign w:val="center"/>
          </w:tcPr>
          <w:p w14:paraId="60D0F24F"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x</w:t>
            </w:r>
          </w:p>
        </w:tc>
        <w:tc>
          <w:tcPr>
            <w:tcW w:w="300" w:type="pct"/>
            <w:shd w:val="clear" w:color="auto" w:fill="auto"/>
            <w:vAlign w:val="center"/>
          </w:tcPr>
          <w:p w14:paraId="4AECB42A"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p>
        </w:tc>
        <w:tc>
          <w:tcPr>
            <w:tcW w:w="300" w:type="pct"/>
            <w:shd w:val="clear" w:color="auto" w:fill="auto"/>
            <w:vAlign w:val="center"/>
          </w:tcPr>
          <w:p w14:paraId="75C88592"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p>
        </w:tc>
        <w:tc>
          <w:tcPr>
            <w:tcW w:w="300" w:type="pct"/>
            <w:shd w:val="clear" w:color="auto" w:fill="auto"/>
            <w:vAlign w:val="center"/>
          </w:tcPr>
          <w:p w14:paraId="28B93BD5"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x</w:t>
            </w:r>
          </w:p>
        </w:tc>
        <w:tc>
          <w:tcPr>
            <w:tcW w:w="300" w:type="pct"/>
            <w:shd w:val="clear" w:color="auto" w:fill="auto"/>
            <w:vAlign w:val="center"/>
          </w:tcPr>
          <w:p w14:paraId="653935B7"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p>
        </w:tc>
        <w:tc>
          <w:tcPr>
            <w:tcW w:w="300" w:type="pct"/>
            <w:shd w:val="clear" w:color="auto" w:fill="auto"/>
            <w:vAlign w:val="center"/>
          </w:tcPr>
          <w:p w14:paraId="5ECE976D" w14:textId="77777777" w:rsidR="00BD752A" w:rsidRPr="0032037E" w:rsidRDefault="00BD752A" w:rsidP="0032037E">
            <w:pPr>
              <w:spacing w:before="40" w:after="40" w:line="276" w:lineRule="auto"/>
              <w:rPr>
                <w:rFonts w:ascii="Times New Roman" w:eastAsia="Times New Roman" w:hAnsi="Times New Roman" w:cs="Times New Roman"/>
                <w:b w:val="0"/>
                <w:color w:val="auto"/>
                <w:sz w:val="24"/>
                <w:szCs w:val="24"/>
              </w:rPr>
            </w:pPr>
          </w:p>
        </w:tc>
        <w:tc>
          <w:tcPr>
            <w:tcW w:w="300" w:type="pct"/>
            <w:shd w:val="clear" w:color="auto" w:fill="auto"/>
            <w:vAlign w:val="center"/>
          </w:tcPr>
          <w:p w14:paraId="36942AA8"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x</w:t>
            </w:r>
          </w:p>
        </w:tc>
        <w:tc>
          <w:tcPr>
            <w:tcW w:w="300" w:type="pct"/>
            <w:shd w:val="clear" w:color="auto" w:fill="auto"/>
            <w:vAlign w:val="center"/>
          </w:tcPr>
          <w:p w14:paraId="6D3544BF"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p>
        </w:tc>
        <w:tc>
          <w:tcPr>
            <w:tcW w:w="332" w:type="pct"/>
            <w:shd w:val="clear" w:color="auto" w:fill="auto"/>
            <w:vAlign w:val="center"/>
          </w:tcPr>
          <w:p w14:paraId="2F9B4BCC"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p>
        </w:tc>
        <w:tc>
          <w:tcPr>
            <w:tcW w:w="311" w:type="pct"/>
            <w:shd w:val="clear" w:color="auto" w:fill="auto"/>
            <w:vAlign w:val="center"/>
          </w:tcPr>
          <w:p w14:paraId="73B7A70D" w14:textId="77777777" w:rsidR="00BD752A" w:rsidRPr="0032037E" w:rsidRDefault="00BD752A" w:rsidP="0032037E">
            <w:pPr>
              <w:spacing w:before="40" w:after="40" w:line="276" w:lineRule="auto"/>
              <w:jc w:val="center"/>
              <w:rPr>
                <w:rFonts w:ascii="Times New Roman" w:eastAsia="Times New Roman" w:hAnsi="Times New Roman" w:cs="Times New Roman"/>
                <w:color w:val="auto"/>
                <w:sz w:val="24"/>
                <w:szCs w:val="24"/>
              </w:rPr>
            </w:pPr>
          </w:p>
        </w:tc>
      </w:tr>
      <w:tr w:rsidR="0032037E" w:rsidRPr="0032037E" w14:paraId="35889580" w14:textId="77777777" w:rsidTr="004A2D3B">
        <w:trPr>
          <w:trHeight w:val="20"/>
          <w:jc w:val="center"/>
        </w:trPr>
        <w:tc>
          <w:tcPr>
            <w:tcW w:w="205" w:type="pct"/>
            <w:shd w:val="clear" w:color="auto" w:fill="auto"/>
            <w:vAlign w:val="center"/>
          </w:tcPr>
          <w:p w14:paraId="2543B65A" w14:textId="495BE938" w:rsidR="00BD752A" w:rsidRPr="0032037E" w:rsidRDefault="0032037E"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45</w:t>
            </w:r>
          </w:p>
        </w:tc>
        <w:tc>
          <w:tcPr>
            <w:tcW w:w="460" w:type="pct"/>
            <w:shd w:val="clear" w:color="auto" w:fill="auto"/>
            <w:vAlign w:val="center"/>
          </w:tcPr>
          <w:p w14:paraId="31B760C1" w14:textId="77777777" w:rsidR="00BD752A" w:rsidRPr="0032037E" w:rsidRDefault="00BD752A" w:rsidP="0032037E">
            <w:pPr>
              <w:spacing w:before="40" w:after="4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BBU4027</w:t>
            </w:r>
          </w:p>
        </w:tc>
        <w:tc>
          <w:tcPr>
            <w:tcW w:w="708" w:type="pct"/>
            <w:shd w:val="clear" w:color="auto" w:fill="auto"/>
            <w:vAlign w:val="center"/>
          </w:tcPr>
          <w:p w14:paraId="63079F95" w14:textId="77777777" w:rsidR="00BD752A" w:rsidRPr="0032037E" w:rsidRDefault="00BD752A" w:rsidP="0032037E">
            <w:pPr>
              <w:spacing w:before="40" w:after="40" w:line="276" w:lineRule="auto"/>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Dịch</w:t>
            </w:r>
            <w:proofErr w:type="spellEnd"/>
            <w:r w:rsidRPr="0032037E">
              <w:rPr>
                <w:rFonts w:ascii="Times New Roman" w:eastAsia="Times New Roman" w:hAnsi="Times New Roman" w:cs="Times New Roman"/>
                <w:b w:val="0"/>
                <w:color w:val="auto"/>
                <w:sz w:val="24"/>
                <w:szCs w:val="24"/>
              </w:rPr>
              <w:t xml:space="preserve"> vụ </w:t>
            </w:r>
            <w:proofErr w:type="spellStart"/>
            <w:r w:rsidRPr="0032037E">
              <w:rPr>
                <w:rFonts w:ascii="Times New Roman" w:eastAsia="Times New Roman" w:hAnsi="Times New Roman" w:cs="Times New Roman"/>
                <w:b w:val="0"/>
                <w:color w:val="auto"/>
                <w:sz w:val="24"/>
                <w:szCs w:val="24"/>
              </w:rPr>
              <w:t>công</w:t>
            </w:r>
            <w:proofErr w:type="spellEnd"/>
          </w:p>
        </w:tc>
        <w:tc>
          <w:tcPr>
            <w:tcW w:w="281" w:type="pct"/>
            <w:shd w:val="clear" w:color="auto" w:fill="auto"/>
            <w:vAlign w:val="center"/>
          </w:tcPr>
          <w:p w14:paraId="3681FE4E"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3</w:t>
            </w:r>
          </w:p>
        </w:tc>
        <w:tc>
          <w:tcPr>
            <w:tcW w:w="300" w:type="pct"/>
            <w:shd w:val="clear" w:color="auto" w:fill="auto"/>
            <w:vAlign w:val="center"/>
          </w:tcPr>
          <w:p w14:paraId="3405D4BF"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5EBF7821"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72707489"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x</w:t>
            </w:r>
          </w:p>
        </w:tc>
        <w:tc>
          <w:tcPr>
            <w:tcW w:w="300" w:type="pct"/>
            <w:shd w:val="clear" w:color="auto" w:fill="auto"/>
            <w:vAlign w:val="center"/>
          </w:tcPr>
          <w:p w14:paraId="5F3390D9"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x</w:t>
            </w:r>
          </w:p>
        </w:tc>
        <w:tc>
          <w:tcPr>
            <w:tcW w:w="300" w:type="pct"/>
            <w:shd w:val="clear" w:color="auto" w:fill="auto"/>
            <w:vAlign w:val="center"/>
          </w:tcPr>
          <w:p w14:paraId="5848B005"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77958BD3"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3F221FF4" w14:textId="77777777" w:rsidR="00BD752A" w:rsidRPr="0032037E" w:rsidRDefault="00BD752A" w:rsidP="0032037E">
            <w:pPr>
              <w:spacing w:before="40" w:after="4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1B30A8B0"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34C421A2"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w:t>
            </w:r>
          </w:p>
        </w:tc>
        <w:tc>
          <w:tcPr>
            <w:tcW w:w="332" w:type="pct"/>
            <w:shd w:val="clear" w:color="auto" w:fill="auto"/>
            <w:vAlign w:val="center"/>
          </w:tcPr>
          <w:p w14:paraId="634B1872"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11" w:type="pct"/>
            <w:shd w:val="clear" w:color="auto" w:fill="auto"/>
            <w:vAlign w:val="center"/>
          </w:tcPr>
          <w:p w14:paraId="52F5AA06" w14:textId="77777777" w:rsidR="00BD752A" w:rsidRPr="0032037E" w:rsidRDefault="00BD752A" w:rsidP="0032037E">
            <w:pPr>
              <w:spacing w:before="40" w:after="40" w:line="276" w:lineRule="auto"/>
              <w:jc w:val="center"/>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 </w:t>
            </w:r>
          </w:p>
        </w:tc>
      </w:tr>
      <w:tr w:rsidR="0032037E" w:rsidRPr="0032037E" w14:paraId="0D11D0E3" w14:textId="77777777" w:rsidTr="004A2D3B">
        <w:trPr>
          <w:trHeight w:val="20"/>
          <w:jc w:val="center"/>
        </w:trPr>
        <w:tc>
          <w:tcPr>
            <w:tcW w:w="205" w:type="pct"/>
            <w:shd w:val="clear" w:color="auto" w:fill="auto"/>
            <w:vAlign w:val="center"/>
          </w:tcPr>
          <w:p w14:paraId="53DC29DD" w14:textId="11130872" w:rsidR="00BD752A" w:rsidRPr="0032037E" w:rsidRDefault="0032037E"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46</w:t>
            </w:r>
          </w:p>
        </w:tc>
        <w:tc>
          <w:tcPr>
            <w:tcW w:w="460" w:type="pct"/>
            <w:shd w:val="clear" w:color="auto" w:fill="auto"/>
            <w:vAlign w:val="center"/>
          </w:tcPr>
          <w:p w14:paraId="403EDF5F" w14:textId="2747E3EA" w:rsidR="00BD752A" w:rsidRPr="0032037E" w:rsidRDefault="00A50956" w:rsidP="0032037E">
            <w:pPr>
              <w:spacing w:before="40" w:after="40" w:line="276" w:lineRule="auto"/>
              <w:rPr>
                <w:rFonts w:ascii="Times New Roman" w:eastAsia="Times New Roman" w:hAnsi="Times New Roman" w:cs="Times New Roman"/>
                <w:b w:val="0"/>
                <w:bCs/>
                <w:color w:val="auto"/>
                <w:sz w:val="24"/>
                <w:szCs w:val="24"/>
              </w:rPr>
            </w:pPr>
            <w:r w:rsidRPr="0032037E">
              <w:rPr>
                <w:rFonts w:ascii="Times New Roman" w:hAnsi="Times New Roman" w:cs="Times New Roman"/>
                <w:b w:val="0"/>
                <w:bCs/>
                <w:color w:val="auto"/>
                <w:sz w:val="24"/>
                <w:szCs w:val="24"/>
              </w:rPr>
              <w:t>BBU4091</w:t>
            </w:r>
          </w:p>
        </w:tc>
        <w:tc>
          <w:tcPr>
            <w:tcW w:w="708" w:type="pct"/>
            <w:shd w:val="clear" w:color="auto" w:fill="auto"/>
            <w:vAlign w:val="center"/>
          </w:tcPr>
          <w:p w14:paraId="470C226B" w14:textId="77777777" w:rsidR="00BD752A" w:rsidRPr="0032037E" w:rsidRDefault="00BD752A" w:rsidP="004A2D3B">
            <w:pPr>
              <w:spacing w:before="40" w:after="40" w:line="276" w:lineRule="auto"/>
              <w:ind w:right="-210"/>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Quản </w:t>
            </w:r>
            <w:proofErr w:type="spellStart"/>
            <w:r w:rsidRPr="0032037E">
              <w:rPr>
                <w:rFonts w:ascii="Times New Roman" w:eastAsia="Times New Roman" w:hAnsi="Times New Roman" w:cs="Times New Roman"/>
                <w:b w:val="0"/>
                <w:color w:val="auto"/>
                <w:sz w:val="24"/>
                <w:szCs w:val="24"/>
              </w:rPr>
              <w:t>lý</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nhà</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nước</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đối</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với</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ngành</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và</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lãnh</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thổ</w:t>
            </w:r>
            <w:proofErr w:type="spellEnd"/>
          </w:p>
        </w:tc>
        <w:tc>
          <w:tcPr>
            <w:tcW w:w="281" w:type="pct"/>
            <w:shd w:val="clear" w:color="auto" w:fill="auto"/>
            <w:vAlign w:val="center"/>
          </w:tcPr>
          <w:p w14:paraId="379133B8"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3</w:t>
            </w:r>
          </w:p>
        </w:tc>
        <w:tc>
          <w:tcPr>
            <w:tcW w:w="300" w:type="pct"/>
            <w:shd w:val="clear" w:color="auto" w:fill="auto"/>
            <w:vAlign w:val="center"/>
          </w:tcPr>
          <w:p w14:paraId="5879F34F"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5977F2E4"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69AE02D2"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x</w:t>
            </w:r>
          </w:p>
        </w:tc>
        <w:tc>
          <w:tcPr>
            <w:tcW w:w="300" w:type="pct"/>
            <w:shd w:val="clear" w:color="auto" w:fill="auto"/>
            <w:vAlign w:val="center"/>
          </w:tcPr>
          <w:p w14:paraId="53AF2501"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w:t>
            </w:r>
          </w:p>
        </w:tc>
        <w:tc>
          <w:tcPr>
            <w:tcW w:w="300" w:type="pct"/>
            <w:shd w:val="clear" w:color="auto" w:fill="auto"/>
            <w:vAlign w:val="center"/>
          </w:tcPr>
          <w:p w14:paraId="012B74BA"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7B29C37B"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0C3D4391" w14:textId="77777777" w:rsidR="00BD752A" w:rsidRPr="0032037E" w:rsidRDefault="00BD752A" w:rsidP="0032037E">
            <w:pPr>
              <w:spacing w:before="40" w:after="4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2555D6B0"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6919DC93"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w:t>
            </w:r>
          </w:p>
        </w:tc>
        <w:tc>
          <w:tcPr>
            <w:tcW w:w="332" w:type="pct"/>
            <w:shd w:val="clear" w:color="auto" w:fill="auto"/>
            <w:vAlign w:val="center"/>
          </w:tcPr>
          <w:p w14:paraId="202FEDEA"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11" w:type="pct"/>
            <w:shd w:val="clear" w:color="auto" w:fill="auto"/>
            <w:vAlign w:val="center"/>
          </w:tcPr>
          <w:p w14:paraId="69C6DCCF" w14:textId="77777777" w:rsidR="00BD752A" w:rsidRPr="0032037E" w:rsidRDefault="00BD752A" w:rsidP="0032037E">
            <w:pPr>
              <w:spacing w:before="40" w:after="40" w:line="276" w:lineRule="auto"/>
              <w:jc w:val="center"/>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 </w:t>
            </w:r>
          </w:p>
        </w:tc>
      </w:tr>
      <w:tr w:rsidR="0032037E" w:rsidRPr="0032037E" w14:paraId="2FD36DD5" w14:textId="77777777" w:rsidTr="004A2D3B">
        <w:trPr>
          <w:trHeight w:val="20"/>
          <w:jc w:val="center"/>
        </w:trPr>
        <w:tc>
          <w:tcPr>
            <w:tcW w:w="205" w:type="pct"/>
            <w:shd w:val="clear" w:color="auto" w:fill="auto"/>
            <w:vAlign w:val="center"/>
          </w:tcPr>
          <w:p w14:paraId="7F874637" w14:textId="54CA2220" w:rsidR="00BD752A" w:rsidRPr="0032037E" w:rsidRDefault="0032037E" w:rsidP="0032037E">
            <w:pPr>
              <w:spacing w:before="40" w:after="40" w:line="276" w:lineRule="auto"/>
              <w:jc w:val="righ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47</w:t>
            </w:r>
          </w:p>
        </w:tc>
        <w:tc>
          <w:tcPr>
            <w:tcW w:w="460" w:type="pct"/>
            <w:shd w:val="clear" w:color="auto" w:fill="auto"/>
            <w:vAlign w:val="center"/>
          </w:tcPr>
          <w:p w14:paraId="039D9D33" w14:textId="64920631" w:rsidR="00BD752A" w:rsidRPr="0032037E" w:rsidRDefault="00BD752A" w:rsidP="0032037E">
            <w:pPr>
              <w:spacing w:before="40" w:after="4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r w:rsidR="00BA1B8E" w:rsidRPr="0032037E">
              <w:rPr>
                <w:rFonts w:ascii="Times New Roman" w:hAnsi="Times New Roman" w:cs="Times New Roman"/>
                <w:b w:val="0"/>
                <w:color w:val="auto"/>
                <w:sz w:val="24"/>
                <w:szCs w:val="24"/>
              </w:rPr>
              <w:t>BBU4088</w:t>
            </w:r>
          </w:p>
        </w:tc>
        <w:tc>
          <w:tcPr>
            <w:tcW w:w="708" w:type="pct"/>
            <w:shd w:val="clear" w:color="auto" w:fill="auto"/>
            <w:vAlign w:val="center"/>
          </w:tcPr>
          <w:p w14:paraId="50A472AF" w14:textId="77777777" w:rsidR="00BD752A" w:rsidRPr="0032037E" w:rsidRDefault="00BD752A" w:rsidP="004A2D3B">
            <w:pPr>
              <w:spacing w:before="40" w:after="40" w:line="276" w:lineRule="auto"/>
              <w:ind w:right="-120"/>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Kỹ</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năng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soạn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thảo</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văn</w:t>
            </w:r>
            <w:proofErr w:type="spellEnd"/>
            <w:r w:rsidRPr="0032037E">
              <w:rPr>
                <w:rFonts w:ascii="Times New Roman" w:eastAsia="Times New Roman" w:hAnsi="Times New Roman" w:cs="Times New Roman"/>
                <w:b w:val="0"/>
                <w:color w:val="auto"/>
                <w:sz w:val="24"/>
                <w:szCs w:val="24"/>
              </w:rPr>
              <w:t xml:space="preserve"> bản </w:t>
            </w:r>
            <w:proofErr w:type="spellStart"/>
            <w:r w:rsidRPr="0032037E">
              <w:rPr>
                <w:rFonts w:ascii="Times New Roman" w:eastAsia="Times New Roman" w:hAnsi="Times New Roman" w:cs="Times New Roman"/>
                <w:b w:val="0"/>
                <w:color w:val="auto"/>
                <w:sz w:val="24"/>
                <w:szCs w:val="24"/>
              </w:rPr>
              <w:t>hành</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chính</w:t>
            </w:r>
            <w:proofErr w:type="spellEnd"/>
          </w:p>
        </w:tc>
        <w:tc>
          <w:tcPr>
            <w:tcW w:w="281" w:type="pct"/>
            <w:shd w:val="clear" w:color="auto" w:fill="auto"/>
            <w:vAlign w:val="center"/>
          </w:tcPr>
          <w:p w14:paraId="4FD09683"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3</w:t>
            </w:r>
          </w:p>
        </w:tc>
        <w:tc>
          <w:tcPr>
            <w:tcW w:w="300" w:type="pct"/>
            <w:shd w:val="clear" w:color="auto" w:fill="auto"/>
            <w:vAlign w:val="center"/>
          </w:tcPr>
          <w:p w14:paraId="102B11DC"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5F58D879"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6E757298"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x</w:t>
            </w:r>
          </w:p>
        </w:tc>
        <w:tc>
          <w:tcPr>
            <w:tcW w:w="300" w:type="pct"/>
            <w:shd w:val="clear" w:color="auto" w:fill="auto"/>
            <w:vAlign w:val="center"/>
          </w:tcPr>
          <w:p w14:paraId="2ABA2CDA"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435775F2"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x</w:t>
            </w:r>
          </w:p>
        </w:tc>
        <w:tc>
          <w:tcPr>
            <w:tcW w:w="300" w:type="pct"/>
            <w:shd w:val="clear" w:color="auto" w:fill="auto"/>
            <w:vAlign w:val="center"/>
          </w:tcPr>
          <w:p w14:paraId="0D549B16"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01CE4A20" w14:textId="77777777" w:rsidR="00BD752A" w:rsidRPr="0032037E" w:rsidRDefault="00BD752A" w:rsidP="0032037E">
            <w:pPr>
              <w:spacing w:before="40" w:after="4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61FE6AC4"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7852C36F"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w:t>
            </w:r>
          </w:p>
        </w:tc>
        <w:tc>
          <w:tcPr>
            <w:tcW w:w="332" w:type="pct"/>
            <w:shd w:val="clear" w:color="auto" w:fill="auto"/>
            <w:vAlign w:val="center"/>
          </w:tcPr>
          <w:p w14:paraId="1A206F30"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11" w:type="pct"/>
            <w:shd w:val="clear" w:color="auto" w:fill="auto"/>
            <w:vAlign w:val="center"/>
          </w:tcPr>
          <w:p w14:paraId="695653A2" w14:textId="77777777" w:rsidR="00BD752A" w:rsidRPr="0032037E" w:rsidRDefault="00BD752A" w:rsidP="0032037E">
            <w:pPr>
              <w:spacing w:before="40" w:after="40" w:line="276" w:lineRule="auto"/>
              <w:jc w:val="center"/>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 </w:t>
            </w:r>
          </w:p>
        </w:tc>
      </w:tr>
      <w:tr w:rsidR="0032037E" w:rsidRPr="0032037E" w14:paraId="621EF25E" w14:textId="77777777" w:rsidTr="004A2D3B">
        <w:trPr>
          <w:trHeight w:val="20"/>
          <w:jc w:val="center"/>
        </w:trPr>
        <w:tc>
          <w:tcPr>
            <w:tcW w:w="205" w:type="pct"/>
            <w:shd w:val="clear" w:color="auto" w:fill="auto"/>
            <w:vAlign w:val="center"/>
          </w:tcPr>
          <w:p w14:paraId="62C2EFF0" w14:textId="2426B671" w:rsidR="00BD752A" w:rsidRPr="0032037E" w:rsidRDefault="0032037E"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48</w:t>
            </w:r>
          </w:p>
        </w:tc>
        <w:tc>
          <w:tcPr>
            <w:tcW w:w="460" w:type="pct"/>
            <w:shd w:val="clear" w:color="auto" w:fill="auto"/>
            <w:vAlign w:val="center"/>
          </w:tcPr>
          <w:p w14:paraId="6B7BB6AE" w14:textId="736B3483" w:rsidR="00BD752A" w:rsidRPr="0032037E" w:rsidRDefault="00BD752A" w:rsidP="0032037E">
            <w:pPr>
              <w:spacing w:before="40" w:after="4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r w:rsidR="00BA1B8E" w:rsidRPr="0032037E">
              <w:rPr>
                <w:rFonts w:ascii="Times New Roman" w:hAnsi="Times New Roman" w:cs="Times New Roman"/>
                <w:b w:val="0"/>
                <w:bCs/>
                <w:color w:val="auto"/>
                <w:sz w:val="24"/>
                <w:szCs w:val="24"/>
              </w:rPr>
              <w:t>BBU4097</w:t>
            </w:r>
          </w:p>
        </w:tc>
        <w:tc>
          <w:tcPr>
            <w:tcW w:w="708" w:type="pct"/>
            <w:shd w:val="clear" w:color="auto" w:fill="auto"/>
            <w:vAlign w:val="center"/>
          </w:tcPr>
          <w:p w14:paraId="041C3204" w14:textId="77777777" w:rsidR="00BD752A" w:rsidRPr="0032037E" w:rsidRDefault="00BD752A" w:rsidP="004A2D3B">
            <w:pPr>
              <w:spacing w:before="40" w:after="40" w:line="276" w:lineRule="auto"/>
              <w:ind w:right="-210"/>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Quản </w:t>
            </w:r>
            <w:proofErr w:type="spellStart"/>
            <w:r w:rsidRPr="0032037E">
              <w:rPr>
                <w:rFonts w:ascii="Times New Roman" w:eastAsia="Times New Roman" w:hAnsi="Times New Roman" w:cs="Times New Roman"/>
                <w:b w:val="0"/>
                <w:color w:val="auto"/>
                <w:sz w:val="24"/>
                <w:szCs w:val="24"/>
              </w:rPr>
              <w:t>trị</w:t>
            </w:r>
            <w:proofErr w:type="spellEnd"/>
            <w:r w:rsidRPr="0032037E">
              <w:rPr>
                <w:rFonts w:ascii="Times New Roman" w:eastAsia="Times New Roman" w:hAnsi="Times New Roman" w:cs="Times New Roman"/>
                <w:b w:val="0"/>
                <w:color w:val="auto"/>
                <w:sz w:val="24"/>
                <w:szCs w:val="24"/>
              </w:rPr>
              <w:t xml:space="preserve"> văn </w:t>
            </w:r>
            <w:proofErr w:type="spellStart"/>
            <w:r w:rsidRPr="0032037E">
              <w:rPr>
                <w:rFonts w:ascii="Times New Roman" w:eastAsia="Times New Roman" w:hAnsi="Times New Roman" w:cs="Times New Roman"/>
                <w:b w:val="0"/>
                <w:color w:val="auto"/>
                <w:sz w:val="24"/>
                <w:szCs w:val="24"/>
              </w:rPr>
              <w:t>phòng</w:t>
            </w:r>
            <w:proofErr w:type="spellEnd"/>
          </w:p>
        </w:tc>
        <w:tc>
          <w:tcPr>
            <w:tcW w:w="281" w:type="pct"/>
            <w:shd w:val="clear" w:color="auto" w:fill="auto"/>
            <w:vAlign w:val="center"/>
          </w:tcPr>
          <w:p w14:paraId="48B78038"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3</w:t>
            </w:r>
          </w:p>
        </w:tc>
        <w:tc>
          <w:tcPr>
            <w:tcW w:w="300" w:type="pct"/>
            <w:shd w:val="clear" w:color="auto" w:fill="auto"/>
            <w:vAlign w:val="center"/>
          </w:tcPr>
          <w:p w14:paraId="42BECA19"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2C5BEE2F"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5DCD5764"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w:t>
            </w:r>
          </w:p>
        </w:tc>
        <w:tc>
          <w:tcPr>
            <w:tcW w:w="300" w:type="pct"/>
            <w:shd w:val="clear" w:color="auto" w:fill="auto"/>
            <w:vAlign w:val="center"/>
          </w:tcPr>
          <w:p w14:paraId="299E7AC2"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p>
        </w:tc>
        <w:tc>
          <w:tcPr>
            <w:tcW w:w="300" w:type="pct"/>
            <w:shd w:val="clear" w:color="auto" w:fill="auto"/>
            <w:vAlign w:val="center"/>
          </w:tcPr>
          <w:p w14:paraId="3FD83FBD"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x</w:t>
            </w:r>
          </w:p>
        </w:tc>
        <w:tc>
          <w:tcPr>
            <w:tcW w:w="300" w:type="pct"/>
            <w:shd w:val="clear" w:color="auto" w:fill="auto"/>
            <w:vAlign w:val="center"/>
          </w:tcPr>
          <w:p w14:paraId="661218A3"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5F482364"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6D82AF08"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4981C1D6"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x</w:t>
            </w:r>
          </w:p>
        </w:tc>
        <w:tc>
          <w:tcPr>
            <w:tcW w:w="332" w:type="pct"/>
            <w:shd w:val="clear" w:color="auto" w:fill="auto"/>
            <w:vAlign w:val="center"/>
          </w:tcPr>
          <w:p w14:paraId="11F6195E"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11" w:type="pct"/>
            <w:shd w:val="clear" w:color="auto" w:fill="auto"/>
            <w:vAlign w:val="center"/>
          </w:tcPr>
          <w:p w14:paraId="2937F0D5" w14:textId="77777777" w:rsidR="00BD752A" w:rsidRPr="0032037E" w:rsidRDefault="00BD752A" w:rsidP="0032037E">
            <w:pPr>
              <w:spacing w:before="40" w:after="40" w:line="276" w:lineRule="auto"/>
              <w:jc w:val="center"/>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 </w:t>
            </w:r>
          </w:p>
        </w:tc>
      </w:tr>
      <w:tr w:rsidR="0032037E" w:rsidRPr="0032037E" w14:paraId="1E9C9CF1" w14:textId="77777777" w:rsidTr="004A2D3B">
        <w:trPr>
          <w:trHeight w:val="20"/>
          <w:jc w:val="center"/>
        </w:trPr>
        <w:tc>
          <w:tcPr>
            <w:tcW w:w="205" w:type="pct"/>
            <w:shd w:val="clear" w:color="auto" w:fill="auto"/>
            <w:vAlign w:val="center"/>
          </w:tcPr>
          <w:p w14:paraId="5844FBEE" w14:textId="4D591F89" w:rsidR="00BD752A" w:rsidRPr="0032037E" w:rsidRDefault="0032037E"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49</w:t>
            </w:r>
          </w:p>
        </w:tc>
        <w:tc>
          <w:tcPr>
            <w:tcW w:w="460" w:type="pct"/>
            <w:shd w:val="clear" w:color="auto" w:fill="auto"/>
            <w:vAlign w:val="center"/>
          </w:tcPr>
          <w:p w14:paraId="6981B5FF" w14:textId="22CC1F03" w:rsidR="00BD752A" w:rsidRPr="00C61C41" w:rsidRDefault="00C61C41" w:rsidP="0032037E">
            <w:pPr>
              <w:spacing w:before="40" w:after="40" w:line="276" w:lineRule="auto"/>
              <w:rPr>
                <w:rFonts w:ascii="Times New Roman" w:eastAsia="Times New Roman" w:hAnsi="Times New Roman" w:cs="Times New Roman"/>
                <w:b w:val="0"/>
                <w:color w:val="auto"/>
                <w:sz w:val="24"/>
                <w:szCs w:val="24"/>
                <w:lang w:val="vi-VN"/>
              </w:rPr>
            </w:pPr>
            <w:r>
              <w:rPr>
                <w:rFonts w:ascii="Times New Roman" w:eastAsia="Times New Roman" w:hAnsi="Times New Roman" w:cs="Times New Roman"/>
                <w:b w:val="0"/>
                <w:color w:val="auto"/>
                <w:sz w:val="24"/>
                <w:szCs w:val="24"/>
                <w:lang w:val="vi-VN"/>
              </w:rPr>
              <w:t>BUU4038</w:t>
            </w:r>
          </w:p>
        </w:tc>
        <w:tc>
          <w:tcPr>
            <w:tcW w:w="708" w:type="pct"/>
            <w:shd w:val="clear" w:color="auto" w:fill="auto"/>
            <w:vAlign w:val="center"/>
          </w:tcPr>
          <w:p w14:paraId="302FDDFD" w14:textId="77777777" w:rsidR="00BD752A" w:rsidRPr="0032037E" w:rsidRDefault="00BD752A" w:rsidP="004A2D3B">
            <w:pPr>
              <w:spacing w:before="40" w:after="40" w:line="276" w:lineRule="auto"/>
              <w:ind w:left="-60" w:right="-198"/>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Quản </w:t>
            </w:r>
            <w:proofErr w:type="spellStart"/>
            <w:r w:rsidRPr="0032037E">
              <w:rPr>
                <w:rFonts w:ascii="Times New Roman" w:eastAsia="Times New Roman" w:hAnsi="Times New Roman" w:cs="Times New Roman"/>
                <w:b w:val="0"/>
                <w:color w:val="auto"/>
                <w:sz w:val="24"/>
                <w:szCs w:val="24"/>
              </w:rPr>
              <w:t>trị</w:t>
            </w:r>
            <w:proofErr w:type="spellEnd"/>
            <w:r w:rsidRPr="0032037E">
              <w:rPr>
                <w:rFonts w:ascii="Times New Roman" w:eastAsia="Times New Roman" w:hAnsi="Times New Roman" w:cs="Times New Roman"/>
                <w:b w:val="0"/>
                <w:color w:val="auto"/>
                <w:sz w:val="24"/>
                <w:szCs w:val="24"/>
              </w:rPr>
              <w:t xml:space="preserve"> địa </w:t>
            </w:r>
            <w:proofErr w:type="spellStart"/>
            <w:r w:rsidRPr="0032037E">
              <w:rPr>
                <w:rFonts w:ascii="Times New Roman" w:eastAsia="Times New Roman" w:hAnsi="Times New Roman" w:cs="Times New Roman"/>
                <w:b w:val="0"/>
                <w:color w:val="auto"/>
                <w:sz w:val="24"/>
                <w:szCs w:val="24"/>
              </w:rPr>
              <w:t>phương</w:t>
            </w:r>
            <w:proofErr w:type="spellEnd"/>
          </w:p>
        </w:tc>
        <w:tc>
          <w:tcPr>
            <w:tcW w:w="281" w:type="pct"/>
            <w:shd w:val="clear" w:color="auto" w:fill="auto"/>
            <w:vAlign w:val="center"/>
          </w:tcPr>
          <w:p w14:paraId="37641165"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3</w:t>
            </w:r>
          </w:p>
        </w:tc>
        <w:tc>
          <w:tcPr>
            <w:tcW w:w="300" w:type="pct"/>
            <w:shd w:val="clear" w:color="auto" w:fill="auto"/>
            <w:vAlign w:val="center"/>
          </w:tcPr>
          <w:p w14:paraId="14FC2B68"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2919F4D9"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63D2E7EB"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x</w:t>
            </w:r>
          </w:p>
        </w:tc>
        <w:tc>
          <w:tcPr>
            <w:tcW w:w="300" w:type="pct"/>
            <w:shd w:val="clear" w:color="auto" w:fill="auto"/>
            <w:vAlign w:val="center"/>
          </w:tcPr>
          <w:p w14:paraId="2D182054"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x</w:t>
            </w:r>
          </w:p>
        </w:tc>
        <w:tc>
          <w:tcPr>
            <w:tcW w:w="300" w:type="pct"/>
            <w:shd w:val="clear" w:color="auto" w:fill="auto"/>
            <w:vAlign w:val="center"/>
          </w:tcPr>
          <w:p w14:paraId="119CF6F5"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4DBAD092"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12E05A64" w14:textId="77777777" w:rsidR="00BD752A" w:rsidRPr="0032037E" w:rsidRDefault="00BD752A" w:rsidP="0032037E">
            <w:pPr>
              <w:spacing w:before="40" w:after="4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43F870A4"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2D0613E7"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x </w:t>
            </w:r>
          </w:p>
        </w:tc>
        <w:tc>
          <w:tcPr>
            <w:tcW w:w="332" w:type="pct"/>
            <w:shd w:val="clear" w:color="auto" w:fill="auto"/>
            <w:vAlign w:val="center"/>
          </w:tcPr>
          <w:p w14:paraId="5D3653F7"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11" w:type="pct"/>
            <w:shd w:val="clear" w:color="auto" w:fill="auto"/>
            <w:vAlign w:val="center"/>
          </w:tcPr>
          <w:p w14:paraId="08401CC6" w14:textId="77777777" w:rsidR="00BD752A" w:rsidRPr="0032037E" w:rsidRDefault="00BD752A" w:rsidP="0032037E">
            <w:pPr>
              <w:spacing w:before="40" w:after="40" w:line="276" w:lineRule="auto"/>
              <w:jc w:val="center"/>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 </w:t>
            </w:r>
          </w:p>
        </w:tc>
      </w:tr>
      <w:tr w:rsidR="0032037E" w:rsidRPr="0032037E" w14:paraId="027B6061" w14:textId="77777777" w:rsidTr="004A2D3B">
        <w:trPr>
          <w:trHeight w:val="20"/>
          <w:jc w:val="center"/>
        </w:trPr>
        <w:tc>
          <w:tcPr>
            <w:tcW w:w="205" w:type="pct"/>
            <w:shd w:val="clear" w:color="auto" w:fill="auto"/>
            <w:vAlign w:val="center"/>
          </w:tcPr>
          <w:p w14:paraId="793D8830" w14:textId="33E1AE1C" w:rsidR="00BD752A" w:rsidRPr="0032037E" w:rsidRDefault="0032037E"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50</w:t>
            </w:r>
          </w:p>
        </w:tc>
        <w:tc>
          <w:tcPr>
            <w:tcW w:w="460" w:type="pct"/>
            <w:shd w:val="clear" w:color="auto" w:fill="auto"/>
            <w:vAlign w:val="center"/>
          </w:tcPr>
          <w:p w14:paraId="489E93F2" w14:textId="77777777" w:rsidR="00BD752A" w:rsidRPr="0032037E" w:rsidRDefault="00BD752A" w:rsidP="0032037E">
            <w:pPr>
              <w:spacing w:before="40" w:after="4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BBU4028</w:t>
            </w:r>
          </w:p>
        </w:tc>
        <w:tc>
          <w:tcPr>
            <w:tcW w:w="708" w:type="pct"/>
            <w:shd w:val="clear" w:color="auto" w:fill="auto"/>
            <w:vAlign w:val="center"/>
          </w:tcPr>
          <w:p w14:paraId="069E8428" w14:textId="77777777" w:rsidR="00BD752A" w:rsidRPr="0032037E" w:rsidRDefault="00BD752A" w:rsidP="0032037E">
            <w:pPr>
              <w:spacing w:before="40" w:after="4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Quản </w:t>
            </w:r>
            <w:proofErr w:type="spellStart"/>
            <w:r w:rsidRPr="0032037E">
              <w:rPr>
                <w:rFonts w:ascii="Times New Roman" w:eastAsia="Times New Roman" w:hAnsi="Times New Roman" w:cs="Times New Roman"/>
                <w:b w:val="0"/>
                <w:color w:val="auto"/>
                <w:sz w:val="24"/>
                <w:szCs w:val="24"/>
              </w:rPr>
              <w:t>lý</w:t>
            </w:r>
            <w:proofErr w:type="spellEnd"/>
            <w:r w:rsidRPr="0032037E">
              <w:rPr>
                <w:rFonts w:ascii="Times New Roman" w:eastAsia="Times New Roman" w:hAnsi="Times New Roman" w:cs="Times New Roman"/>
                <w:b w:val="0"/>
                <w:color w:val="auto"/>
                <w:sz w:val="24"/>
                <w:szCs w:val="24"/>
              </w:rPr>
              <w:t xml:space="preserve"> tài </w:t>
            </w:r>
            <w:proofErr w:type="spellStart"/>
            <w:r w:rsidRPr="0032037E">
              <w:rPr>
                <w:rFonts w:ascii="Times New Roman" w:eastAsia="Times New Roman" w:hAnsi="Times New Roman" w:cs="Times New Roman"/>
                <w:b w:val="0"/>
                <w:color w:val="auto"/>
                <w:sz w:val="24"/>
                <w:szCs w:val="24"/>
              </w:rPr>
              <w:t>chính</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công</w:t>
            </w:r>
            <w:proofErr w:type="spellEnd"/>
          </w:p>
        </w:tc>
        <w:tc>
          <w:tcPr>
            <w:tcW w:w="281" w:type="pct"/>
            <w:shd w:val="clear" w:color="auto" w:fill="auto"/>
            <w:vAlign w:val="center"/>
          </w:tcPr>
          <w:p w14:paraId="0A40B2D3"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3</w:t>
            </w:r>
          </w:p>
        </w:tc>
        <w:tc>
          <w:tcPr>
            <w:tcW w:w="300" w:type="pct"/>
            <w:shd w:val="clear" w:color="auto" w:fill="auto"/>
            <w:vAlign w:val="center"/>
          </w:tcPr>
          <w:p w14:paraId="6F18F648"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2BAD19C0"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2AC19C50"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x</w:t>
            </w:r>
          </w:p>
        </w:tc>
        <w:tc>
          <w:tcPr>
            <w:tcW w:w="300" w:type="pct"/>
            <w:shd w:val="clear" w:color="auto" w:fill="auto"/>
            <w:vAlign w:val="center"/>
          </w:tcPr>
          <w:p w14:paraId="6096806D"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x</w:t>
            </w:r>
          </w:p>
        </w:tc>
        <w:tc>
          <w:tcPr>
            <w:tcW w:w="300" w:type="pct"/>
            <w:shd w:val="clear" w:color="auto" w:fill="auto"/>
            <w:vAlign w:val="center"/>
          </w:tcPr>
          <w:p w14:paraId="08C9CDDC"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40EB38DA"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1AF0EB6C" w14:textId="77777777" w:rsidR="00BD752A" w:rsidRPr="0032037E" w:rsidRDefault="00BD752A" w:rsidP="0032037E">
            <w:pPr>
              <w:spacing w:before="40" w:after="4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27845B1D"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1BA828F3"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w:t>
            </w:r>
          </w:p>
        </w:tc>
        <w:tc>
          <w:tcPr>
            <w:tcW w:w="332" w:type="pct"/>
            <w:shd w:val="clear" w:color="auto" w:fill="auto"/>
            <w:vAlign w:val="center"/>
          </w:tcPr>
          <w:p w14:paraId="1D37BBB6"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11" w:type="pct"/>
            <w:shd w:val="clear" w:color="auto" w:fill="auto"/>
            <w:vAlign w:val="center"/>
          </w:tcPr>
          <w:p w14:paraId="7E28E8E4" w14:textId="77777777" w:rsidR="00BD752A" w:rsidRPr="0032037E" w:rsidRDefault="00BD752A" w:rsidP="0032037E">
            <w:pPr>
              <w:spacing w:before="40" w:after="40" w:line="276" w:lineRule="auto"/>
              <w:jc w:val="center"/>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 </w:t>
            </w:r>
          </w:p>
        </w:tc>
      </w:tr>
      <w:tr w:rsidR="0032037E" w:rsidRPr="0032037E" w14:paraId="1E6EC463" w14:textId="77777777" w:rsidTr="004A2D3B">
        <w:trPr>
          <w:trHeight w:val="20"/>
          <w:jc w:val="center"/>
        </w:trPr>
        <w:tc>
          <w:tcPr>
            <w:tcW w:w="205" w:type="pct"/>
            <w:shd w:val="clear" w:color="auto" w:fill="auto"/>
            <w:vAlign w:val="center"/>
          </w:tcPr>
          <w:p w14:paraId="0B75A6A7" w14:textId="7AEDBC6F" w:rsidR="00BD752A" w:rsidRPr="0032037E" w:rsidRDefault="0032037E"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51</w:t>
            </w:r>
          </w:p>
        </w:tc>
        <w:tc>
          <w:tcPr>
            <w:tcW w:w="460" w:type="pct"/>
            <w:shd w:val="clear" w:color="auto" w:fill="auto"/>
            <w:vAlign w:val="center"/>
          </w:tcPr>
          <w:p w14:paraId="3B871123" w14:textId="1CE80D6C" w:rsidR="00BD752A" w:rsidRPr="0032037E" w:rsidRDefault="00584A7E" w:rsidP="0032037E">
            <w:pPr>
              <w:spacing w:before="40" w:after="40" w:line="276" w:lineRule="auto"/>
              <w:rPr>
                <w:rFonts w:ascii="Times New Roman" w:eastAsia="Times New Roman" w:hAnsi="Times New Roman" w:cs="Times New Roman"/>
                <w:b w:val="0"/>
                <w:color w:val="auto"/>
                <w:sz w:val="24"/>
                <w:szCs w:val="24"/>
              </w:rPr>
            </w:pPr>
            <w:r w:rsidRPr="00F7781B">
              <w:rPr>
                <w:rFonts w:ascii="Times New Roman" w:eastAsia="Times New Roman" w:hAnsi="Times New Roman" w:cs="Times New Roman"/>
                <w:b w:val="0"/>
                <w:bCs/>
                <w:color w:val="auto"/>
                <w:sz w:val="26"/>
                <w:szCs w:val="26"/>
              </w:rPr>
              <w:t>BBU40</w:t>
            </w:r>
            <w:r w:rsidRPr="00F7781B">
              <w:rPr>
                <w:rFonts w:ascii="Times New Roman" w:eastAsia="Times New Roman" w:hAnsi="Times New Roman" w:cs="Times New Roman"/>
                <w:b w:val="0"/>
                <w:bCs/>
                <w:color w:val="auto"/>
                <w:sz w:val="26"/>
                <w:szCs w:val="26"/>
                <w:lang w:val="vi-VN"/>
              </w:rPr>
              <w:t>39</w:t>
            </w:r>
          </w:p>
        </w:tc>
        <w:tc>
          <w:tcPr>
            <w:tcW w:w="708" w:type="pct"/>
            <w:shd w:val="clear" w:color="auto" w:fill="auto"/>
            <w:vAlign w:val="center"/>
          </w:tcPr>
          <w:p w14:paraId="47A93598" w14:textId="77777777" w:rsidR="00BD752A" w:rsidRPr="0032037E" w:rsidRDefault="00BD752A" w:rsidP="0032037E">
            <w:pPr>
              <w:spacing w:before="40" w:after="40" w:line="276" w:lineRule="auto"/>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Kiểm</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soát</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trong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quản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lý</w:t>
            </w:r>
            <w:proofErr w:type="spellEnd"/>
            <w:r w:rsidRPr="0032037E">
              <w:rPr>
                <w:rFonts w:ascii="Times New Roman" w:eastAsia="Times New Roman" w:hAnsi="Times New Roman" w:cs="Times New Roman"/>
                <w:b w:val="0"/>
                <w:color w:val="auto"/>
                <w:sz w:val="24"/>
                <w:szCs w:val="24"/>
              </w:rPr>
              <w:t xml:space="preserve"> công</w:t>
            </w:r>
          </w:p>
        </w:tc>
        <w:tc>
          <w:tcPr>
            <w:tcW w:w="281" w:type="pct"/>
            <w:shd w:val="clear" w:color="auto" w:fill="auto"/>
            <w:vAlign w:val="center"/>
          </w:tcPr>
          <w:p w14:paraId="4179E5CE"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3</w:t>
            </w:r>
          </w:p>
        </w:tc>
        <w:tc>
          <w:tcPr>
            <w:tcW w:w="300" w:type="pct"/>
            <w:shd w:val="clear" w:color="auto" w:fill="auto"/>
            <w:vAlign w:val="center"/>
          </w:tcPr>
          <w:p w14:paraId="7C71E4A7"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385DCC2F"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016F081C"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x</w:t>
            </w:r>
          </w:p>
        </w:tc>
        <w:tc>
          <w:tcPr>
            <w:tcW w:w="300" w:type="pct"/>
            <w:shd w:val="clear" w:color="auto" w:fill="auto"/>
            <w:vAlign w:val="center"/>
          </w:tcPr>
          <w:p w14:paraId="1B96D644"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x</w:t>
            </w:r>
          </w:p>
        </w:tc>
        <w:tc>
          <w:tcPr>
            <w:tcW w:w="300" w:type="pct"/>
            <w:shd w:val="clear" w:color="auto" w:fill="auto"/>
            <w:vAlign w:val="center"/>
          </w:tcPr>
          <w:p w14:paraId="04A6BC1C"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0B8B2F24"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759C334E" w14:textId="77777777" w:rsidR="00BD752A" w:rsidRPr="0032037E" w:rsidRDefault="00BD752A" w:rsidP="0032037E">
            <w:pPr>
              <w:spacing w:before="40" w:after="4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04693AE0"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54046516"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32" w:type="pct"/>
            <w:shd w:val="clear" w:color="auto" w:fill="auto"/>
            <w:vAlign w:val="center"/>
          </w:tcPr>
          <w:p w14:paraId="47A6E24C"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w:t>
            </w:r>
          </w:p>
        </w:tc>
        <w:tc>
          <w:tcPr>
            <w:tcW w:w="311" w:type="pct"/>
            <w:shd w:val="clear" w:color="auto" w:fill="auto"/>
            <w:vAlign w:val="center"/>
          </w:tcPr>
          <w:p w14:paraId="68444743" w14:textId="77777777" w:rsidR="00BD752A" w:rsidRPr="0032037E" w:rsidRDefault="00BD752A" w:rsidP="0032037E">
            <w:pPr>
              <w:spacing w:before="40" w:after="40" w:line="276" w:lineRule="auto"/>
              <w:jc w:val="center"/>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 </w:t>
            </w:r>
          </w:p>
        </w:tc>
      </w:tr>
      <w:tr w:rsidR="0032037E" w:rsidRPr="0032037E" w14:paraId="13A5781D" w14:textId="77777777" w:rsidTr="004A2D3B">
        <w:trPr>
          <w:trHeight w:val="20"/>
          <w:jc w:val="center"/>
        </w:trPr>
        <w:tc>
          <w:tcPr>
            <w:tcW w:w="205" w:type="pct"/>
            <w:shd w:val="clear" w:color="auto" w:fill="auto"/>
            <w:vAlign w:val="center"/>
          </w:tcPr>
          <w:p w14:paraId="1A70C4C9" w14:textId="1E43DF17" w:rsidR="00BD752A" w:rsidRPr="0032037E" w:rsidRDefault="0032037E"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52</w:t>
            </w:r>
          </w:p>
        </w:tc>
        <w:tc>
          <w:tcPr>
            <w:tcW w:w="460" w:type="pct"/>
            <w:shd w:val="clear" w:color="auto" w:fill="auto"/>
            <w:vAlign w:val="center"/>
          </w:tcPr>
          <w:p w14:paraId="733A1D0C" w14:textId="77777777" w:rsidR="00BD752A" w:rsidRPr="0032037E" w:rsidRDefault="00BD752A" w:rsidP="0032037E">
            <w:pPr>
              <w:spacing w:before="40" w:after="4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BDG1004</w:t>
            </w:r>
          </w:p>
        </w:tc>
        <w:tc>
          <w:tcPr>
            <w:tcW w:w="708" w:type="pct"/>
            <w:shd w:val="clear" w:color="auto" w:fill="auto"/>
            <w:vAlign w:val="center"/>
          </w:tcPr>
          <w:p w14:paraId="177940E2" w14:textId="77777777" w:rsidR="00BD752A" w:rsidRPr="0032037E" w:rsidRDefault="00BD752A" w:rsidP="0032037E">
            <w:pPr>
              <w:spacing w:before="40" w:after="40" w:line="276" w:lineRule="auto"/>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Tư</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tưởng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Hồ</w:t>
            </w:r>
            <w:proofErr w:type="spellEnd"/>
            <w:r w:rsidRPr="0032037E">
              <w:rPr>
                <w:rFonts w:ascii="Times New Roman" w:eastAsia="Times New Roman" w:hAnsi="Times New Roman" w:cs="Times New Roman"/>
                <w:b w:val="0"/>
                <w:color w:val="auto"/>
                <w:sz w:val="24"/>
                <w:szCs w:val="24"/>
              </w:rPr>
              <w:t xml:space="preserve"> Chí Minh</w:t>
            </w:r>
          </w:p>
        </w:tc>
        <w:tc>
          <w:tcPr>
            <w:tcW w:w="281" w:type="pct"/>
            <w:shd w:val="clear" w:color="auto" w:fill="auto"/>
            <w:vAlign w:val="center"/>
          </w:tcPr>
          <w:p w14:paraId="21BAEAC1"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2</w:t>
            </w:r>
          </w:p>
        </w:tc>
        <w:tc>
          <w:tcPr>
            <w:tcW w:w="300" w:type="pct"/>
            <w:shd w:val="clear" w:color="auto" w:fill="auto"/>
            <w:vAlign w:val="center"/>
          </w:tcPr>
          <w:p w14:paraId="1ACCC0FD"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x</w:t>
            </w:r>
          </w:p>
        </w:tc>
        <w:tc>
          <w:tcPr>
            <w:tcW w:w="300" w:type="pct"/>
            <w:shd w:val="clear" w:color="auto" w:fill="auto"/>
            <w:vAlign w:val="center"/>
          </w:tcPr>
          <w:p w14:paraId="3C145957"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73B4379E"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63C6A082"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w:t>
            </w:r>
          </w:p>
        </w:tc>
        <w:tc>
          <w:tcPr>
            <w:tcW w:w="300" w:type="pct"/>
            <w:shd w:val="clear" w:color="auto" w:fill="auto"/>
            <w:vAlign w:val="center"/>
          </w:tcPr>
          <w:p w14:paraId="56087BA9"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1E7CD378"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35C96A9A"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0B0B5EC7"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x</w:t>
            </w:r>
          </w:p>
        </w:tc>
        <w:tc>
          <w:tcPr>
            <w:tcW w:w="300" w:type="pct"/>
            <w:shd w:val="clear" w:color="auto" w:fill="auto"/>
            <w:vAlign w:val="center"/>
          </w:tcPr>
          <w:p w14:paraId="4E3FC10C"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32" w:type="pct"/>
            <w:shd w:val="clear" w:color="auto" w:fill="auto"/>
            <w:vAlign w:val="center"/>
          </w:tcPr>
          <w:p w14:paraId="7EDDD182"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11" w:type="pct"/>
            <w:shd w:val="clear" w:color="auto" w:fill="auto"/>
            <w:vAlign w:val="center"/>
          </w:tcPr>
          <w:p w14:paraId="1EBB5480" w14:textId="77777777" w:rsidR="00BD752A" w:rsidRPr="0032037E" w:rsidRDefault="00BD752A" w:rsidP="0032037E">
            <w:pPr>
              <w:spacing w:before="40" w:after="40" w:line="276" w:lineRule="auto"/>
              <w:jc w:val="center"/>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 </w:t>
            </w:r>
          </w:p>
        </w:tc>
      </w:tr>
      <w:tr w:rsidR="0032037E" w:rsidRPr="0032037E" w14:paraId="67FA714B" w14:textId="77777777" w:rsidTr="004A2D3B">
        <w:trPr>
          <w:trHeight w:val="20"/>
          <w:jc w:val="center"/>
        </w:trPr>
        <w:tc>
          <w:tcPr>
            <w:tcW w:w="205" w:type="pct"/>
            <w:shd w:val="clear" w:color="auto" w:fill="auto"/>
            <w:vAlign w:val="center"/>
          </w:tcPr>
          <w:p w14:paraId="4DFD9A32" w14:textId="780EB585" w:rsidR="00BD752A" w:rsidRPr="0032037E" w:rsidRDefault="0032037E" w:rsidP="00515706">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53</w:t>
            </w:r>
          </w:p>
        </w:tc>
        <w:tc>
          <w:tcPr>
            <w:tcW w:w="460" w:type="pct"/>
            <w:shd w:val="clear" w:color="auto" w:fill="auto"/>
            <w:vAlign w:val="center"/>
          </w:tcPr>
          <w:p w14:paraId="151149B5" w14:textId="204604EE" w:rsidR="00BD752A" w:rsidRPr="0032037E" w:rsidRDefault="00BD752A" w:rsidP="0032037E">
            <w:pPr>
              <w:spacing w:before="40" w:after="4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r w:rsidR="00BA1B8E" w:rsidRPr="0032037E">
              <w:rPr>
                <w:rFonts w:ascii="Times New Roman" w:hAnsi="Times New Roman" w:cs="Times New Roman"/>
                <w:b w:val="0"/>
                <w:color w:val="auto"/>
                <w:sz w:val="24"/>
                <w:szCs w:val="24"/>
              </w:rPr>
              <w:t>BBU4092</w:t>
            </w:r>
          </w:p>
        </w:tc>
        <w:tc>
          <w:tcPr>
            <w:tcW w:w="708" w:type="pct"/>
            <w:shd w:val="clear" w:color="auto" w:fill="auto"/>
            <w:vAlign w:val="center"/>
          </w:tcPr>
          <w:p w14:paraId="53455A8D" w14:textId="77777777" w:rsidR="00BD752A" w:rsidRPr="0032037E" w:rsidRDefault="00BD752A" w:rsidP="0032037E">
            <w:pPr>
              <w:spacing w:before="40" w:after="4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Quản </w:t>
            </w:r>
            <w:proofErr w:type="spellStart"/>
            <w:r w:rsidRPr="0032037E">
              <w:rPr>
                <w:rFonts w:ascii="Times New Roman" w:eastAsia="Times New Roman" w:hAnsi="Times New Roman" w:cs="Times New Roman"/>
                <w:b w:val="0"/>
                <w:color w:val="auto"/>
                <w:sz w:val="24"/>
                <w:szCs w:val="24"/>
              </w:rPr>
              <w:t>lý</w:t>
            </w:r>
            <w:proofErr w:type="spellEnd"/>
            <w:r w:rsidRPr="0032037E">
              <w:rPr>
                <w:rFonts w:ascii="Times New Roman" w:eastAsia="Times New Roman" w:hAnsi="Times New Roman" w:cs="Times New Roman"/>
                <w:b w:val="0"/>
                <w:color w:val="auto"/>
                <w:sz w:val="24"/>
                <w:szCs w:val="24"/>
              </w:rPr>
              <w:t xml:space="preserve"> đầu </w:t>
            </w:r>
            <w:proofErr w:type="spellStart"/>
            <w:r w:rsidRPr="0032037E">
              <w:rPr>
                <w:rFonts w:ascii="Times New Roman" w:eastAsia="Times New Roman" w:hAnsi="Times New Roman" w:cs="Times New Roman"/>
                <w:b w:val="0"/>
                <w:color w:val="auto"/>
                <w:sz w:val="24"/>
                <w:szCs w:val="24"/>
              </w:rPr>
              <w:t>tư</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công</w:t>
            </w:r>
            <w:proofErr w:type="spellEnd"/>
          </w:p>
        </w:tc>
        <w:tc>
          <w:tcPr>
            <w:tcW w:w="281" w:type="pct"/>
            <w:shd w:val="clear" w:color="auto" w:fill="auto"/>
            <w:vAlign w:val="center"/>
          </w:tcPr>
          <w:p w14:paraId="26AFBD19"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3</w:t>
            </w:r>
          </w:p>
        </w:tc>
        <w:tc>
          <w:tcPr>
            <w:tcW w:w="300" w:type="pct"/>
            <w:shd w:val="clear" w:color="auto" w:fill="auto"/>
            <w:vAlign w:val="center"/>
          </w:tcPr>
          <w:p w14:paraId="3EF634CF"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0654C30B"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w:t>
            </w:r>
          </w:p>
        </w:tc>
        <w:tc>
          <w:tcPr>
            <w:tcW w:w="300" w:type="pct"/>
            <w:shd w:val="clear" w:color="auto" w:fill="auto"/>
            <w:vAlign w:val="center"/>
          </w:tcPr>
          <w:p w14:paraId="7CCB284D"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p>
        </w:tc>
        <w:tc>
          <w:tcPr>
            <w:tcW w:w="300" w:type="pct"/>
            <w:shd w:val="clear" w:color="auto" w:fill="auto"/>
            <w:vAlign w:val="center"/>
          </w:tcPr>
          <w:p w14:paraId="18D611BA"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x</w:t>
            </w:r>
          </w:p>
        </w:tc>
        <w:tc>
          <w:tcPr>
            <w:tcW w:w="300" w:type="pct"/>
            <w:shd w:val="clear" w:color="auto" w:fill="auto"/>
            <w:vAlign w:val="center"/>
          </w:tcPr>
          <w:p w14:paraId="6772DADE"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3C436FBC"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02224728" w14:textId="77777777" w:rsidR="00BD752A" w:rsidRPr="0032037E" w:rsidRDefault="00BD752A" w:rsidP="0032037E">
            <w:pPr>
              <w:spacing w:before="40" w:after="4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7810846C"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2CB51A99"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w:t>
            </w:r>
          </w:p>
        </w:tc>
        <w:tc>
          <w:tcPr>
            <w:tcW w:w="332" w:type="pct"/>
            <w:shd w:val="clear" w:color="auto" w:fill="auto"/>
            <w:vAlign w:val="center"/>
          </w:tcPr>
          <w:p w14:paraId="3ACA37A0"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11" w:type="pct"/>
            <w:shd w:val="clear" w:color="auto" w:fill="auto"/>
            <w:vAlign w:val="center"/>
          </w:tcPr>
          <w:p w14:paraId="7AC4B902" w14:textId="77777777" w:rsidR="00BD752A" w:rsidRPr="0032037E" w:rsidRDefault="00BD752A" w:rsidP="0032037E">
            <w:pPr>
              <w:spacing w:before="40" w:after="40" w:line="276" w:lineRule="auto"/>
              <w:jc w:val="center"/>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 </w:t>
            </w:r>
          </w:p>
        </w:tc>
      </w:tr>
      <w:tr w:rsidR="0032037E" w:rsidRPr="0032037E" w14:paraId="4F817904" w14:textId="77777777" w:rsidTr="004A2D3B">
        <w:trPr>
          <w:trHeight w:val="20"/>
          <w:jc w:val="center"/>
        </w:trPr>
        <w:tc>
          <w:tcPr>
            <w:tcW w:w="205" w:type="pct"/>
            <w:shd w:val="clear" w:color="auto" w:fill="auto"/>
            <w:vAlign w:val="center"/>
          </w:tcPr>
          <w:p w14:paraId="4155D30A" w14:textId="020BA206" w:rsidR="00BD752A" w:rsidRPr="0032037E" w:rsidRDefault="0032037E"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lastRenderedPageBreak/>
              <w:t>54</w:t>
            </w:r>
          </w:p>
        </w:tc>
        <w:tc>
          <w:tcPr>
            <w:tcW w:w="460" w:type="pct"/>
            <w:shd w:val="clear" w:color="auto" w:fill="auto"/>
            <w:vAlign w:val="center"/>
          </w:tcPr>
          <w:p w14:paraId="148E0831" w14:textId="3A83515B" w:rsidR="00BD752A" w:rsidRPr="0032037E" w:rsidRDefault="00BD752A" w:rsidP="0032037E">
            <w:pPr>
              <w:spacing w:before="40" w:after="4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BUU6</w:t>
            </w:r>
            <w:r w:rsidR="00A50956" w:rsidRPr="0032037E">
              <w:rPr>
                <w:rFonts w:ascii="Times New Roman" w:eastAsia="Times New Roman" w:hAnsi="Times New Roman" w:cs="Times New Roman"/>
                <w:b w:val="0"/>
                <w:color w:val="auto"/>
                <w:sz w:val="24"/>
                <w:szCs w:val="24"/>
              </w:rPr>
              <w:t>13</w:t>
            </w:r>
            <w:r w:rsidRPr="0032037E">
              <w:rPr>
                <w:rFonts w:ascii="Times New Roman" w:eastAsia="Times New Roman" w:hAnsi="Times New Roman" w:cs="Times New Roman"/>
                <w:b w:val="0"/>
                <w:color w:val="auto"/>
                <w:sz w:val="24"/>
                <w:szCs w:val="24"/>
              </w:rPr>
              <w:t>3</w:t>
            </w:r>
          </w:p>
        </w:tc>
        <w:tc>
          <w:tcPr>
            <w:tcW w:w="708" w:type="pct"/>
            <w:shd w:val="clear" w:color="auto" w:fill="auto"/>
            <w:vAlign w:val="center"/>
          </w:tcPr>
          <w:p w14:paraId="27DD064F" w14:textId="77777777" w:rsidR="00BD752A" w:rsidRPr="0032037E" w:rsidRDefault="00BD752A" w:rsidP="004A2D3B">
            <w:pPr>
              <w:spacing w:before="40" w:after="40" w:line="276" w:lineRule="auto"/>
              <w:ind w:right="-108"/>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Thực</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tập</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cuối</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khóa</w:t>
            </w:r>
            <w:proofErr w:type="spellEnd"/>
          </w:p>
        </w:tc>
        <w:tc>
          <w:tcPr>
            <w:tcW w:w="281" w:type="pct"/>
            <w:shd w:val="clear" w:color="auto" w:fill="auto"/>
            <w:vAlign w:val="center"/>
          </w:tcPr>
          <w:p w14:paraId="6547DB9D"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4</w:t>
            </w:r>
          </w:p>
        </w:tc>
        <w:tc>
          <w:tcPr>
            <w:tcW w:w="300" w:type="pct"/>
            <w:shd w:val="clear" w:color="auto" w:fill="auto"/>
            <w:vAlign w:val="center"/>
          </w:tcPr>
          <w:p w14:paraId="10C10ADA"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58CA077D"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598E2C63"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x</w:t>
            </w:r>
          </w:p>
        </w:tc>
        <w:tc>
          <w:tcPr>
            <w:tcW w:w="300" w:type="pct"/>
            <w:shd w:val="clear" w:color="auto" w:fill="auto"/>
            <w:vAlign w:val="center"/>
          </w:tcPr>
          <w:p w14:paraId="3E49B3F9"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p>
        </w:tc>
        <w:tc>
          <w:tcPr>
            <w:tcW w:w="300" w:type="pct"/>
            <w:shd w:val="clear" w:color="auto" w:fill="auto"/>
            <w:vAlign w:val="center"/>
          </w:tcPr>
          <w:p w14:paraId="2C8A216A"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w:t>
            </w:r>
          </w:p>
        </w:tc>
        <w:tc>
          <w:tcPr>
            <w:tcW w:w="300" w:type="pct"/>
            <w:shd w:val="clear" w:color="auto" w:fill="auto"/>
            <w:vAlign w:val="center"/>
          </w:tcPr>
          <w:p w14:paraId="4A309DB3"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461EACBA" w14:textId="77777777" w:rsidR="00BD752A" w:rsidRPr="0032037E" w:rsidRDefault="00BD752A" w:rsidP="0032037E">
            <w:pPr>
              <w:spacing w:before="40" w:after="4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21D5271A"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0949C785"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32" w:type="pct"/>
            <w:shd w:val="clear" w:color="auto" w:fill="auto"/>
            <w:vAlign w:val="center"/>
          </w:tcPr>
          <w:p w14:paraId="6E780032"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w:t>
            </w:r>
          </w:p>
        </w:tc>
        <w:tc>
          <w:tcPr>
            <w:tcW w:w="311" w:type="pct"/>
            <w:shd w:val="clear" w:color="auto" w:fill="auto"/>
            <w:vAlign w:val="center"/>
          </w:tcPr>
          <w:p w14:paraId="0CAC77ED" w14:textId="77777777" w:rsidR="00BD752A" w:rsidRPr="0032037E" w:rsidRDefault="00BD752A" w:rsidP="0032037E">
            <w:pPr>
              <w:spacing w:before="40" w:after="40" w:line="276" w:lineRule="auto"/>
              <w:jc w:val="center"/>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 </w:t>
            </w:r>
          </w:p>
        </w:tc>
      </w:tr>
      <w:tr w:rsidR="0032037E" w:rsidRPr="0032037E" w14:paraId="03158EA3" w14:textId="77777777" w:rsidTr="004A2D3B">
        <w:trPr>
          <w:trHeight w:val="20"/>
          <w:jc w:val="center"/>
        </w:trPr>
        <w:tc>
          <w:tcPr>
            <w:tcW w:w="205" w:type="pct"/>
            <w:shd w:val="clear" w:color="auto" w:fill="auto"/>
            <w:vAlign w:val="center"/>
          </w:tcPr>
          <w:p w14:paraId="350C77F4" w14:textId="483DB0B1" w:rsidR="00BD752A" w:rsidRPr="0032037E" w:rsidRDefault="0032037E"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55</w:t>
            </w:r>
          </w:p>
        </w:tc>
        <w:tc>
          <w:tcPr>
            <w:tcW w:w="460" w:type="pct"/>
            <w:shd w:val="clear" w:color="auto" w:fill="auto"/>
            <w:vAlign w:val="center"/>
          </w:tcPr>
          <w:p w14:paraId="3A629BE4" w14:textId="77777777" w:rsidR="00BD752A" w:rsidRPr="0032037E" w:rsidRDefault="00BD752A" w:rsidP="0032037E">
            <w:pPr>
              <w:spacing w:before="40" w:after="4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BBU4032</w:t>
            </w:r>
          </w:p>
        </w:tc>
        <w:tc>
          <w:tcPr>
            <w:tcW w:w="708" w:type="pct"/>
            <w:shd w:val="clear" w:color="auto" w:fill="auto"/>
            <w:vAlign w:val="center"/>
          </w:tcPr>
          <w:p w14:paraId="740341E8" w14:textId="77777777" w:rsidR="00BD752A" w:rsidRPr="0032037E" w:rsidRDefault="00BD752A" w:rsidP="0032037E">
            <w:pPr>
              <w:spacing w:before="40" w:after="4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Chuyên </w:t>
            </w:r>
            <w:proofErr w:type="spellStart"/>
            <w:r w:rsidRPr="0032037E">
              <w:rPr>
                <w:rFonts w:ascii="Times New Roman" w:eastAsia="Times New Roman" w:hAnsi="Times New Roman" w:cs="Times New Roman"/>
                <w:b w:val="0"/>
                <w:color w:val="auto"/>
                <w:sz w:val="24"/>
                <w:szCs w:val="24"/>
              </w:rPr>
              <w:t>đề</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Chính</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sách</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môi</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trường</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và</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phát</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triển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bền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vững</w:t>
            </w:r>
            <w:proofErr w:type="spellEnd"/>
          </w:p>
        </w:tc>
        <w:tc>
          <w:tcPr>
            <w:tcW w:w="281" w:type="pct"/>
            <w:shd w:val="clear" w:color="auto" w:fill="auto"/>
            <w:vAlign w:val="center"/>
          </w:tcPr>
          <w:p w14:paraId="3C045772"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2</w:t>
            </w:r>
          </w:p>
        </w:tc>
        <w:tc>
          <w:tcPr>
            <w:tcW w:w="300" w:type="pct"/>
            <w:shd w:val="clear" w:color="auto" w:fill="auto"/>
            <w:vAlign w:val="center"/>
          </w:tcPr>
          <w:p w14:paraId="0D9B7520"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1FE915C2"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w:t>
            </w:r>
          </w:p>
        </w:tc>
        <w:tc>
          <w:tcPr>
            <w:tcW w:w="300" w:type="pct"/>
            <w:shd w:val="clear" w:color="auto" w:fill="auto"/>
            <w:vAlign w:val="center"/>
          </w:tcPr>
          <w:p w14:paraId="4BF471BE"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p>
        </w:tc>
        <w:tc>
          <w:tcPr>
            <w:tcW w:w="300" w:type="pct"/>
            <w:shd w:val="clear" w:color="auto" w:fill="auto"/>
            <w:vAlign w:val="center"/>
          </w:tcPr>
          <w:p w14:paraId="7BBC5DB0"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x</w:t>
            </w:r>
          </w:p>
        </w:tc>
        <w:tc>
          <w:tcPr>
            <w:tcW w:w="300" w:type="pct"/>
            <w:shd w:val="clear" w:color="auto" w:fill="auto"/>
            <w:vAlign w:val="center"/>
          </w:tcPr>
          <w:p w14:paraId="046316B6"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686AFBA3"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6B448CE8"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3FDE8150"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5613BC98"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32" w:type="pct"/>
            <w:shd w:val="clear" w:color="auto" w:fill="auto"/>
            <w:vAlign w:val="center"/>
          </w:tcPr>
          <w:p w14:paraId="4E36E796"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w:t>
            </w:r>
          </w:p>
        </w:tc>
        <w:tc>
          <w:tcPr>
            <w:tcW w:w="311" w:type="pct"/>
            <w:shd w:val="clear" w:color="auto" w:fill="auto"/>
            <w:vAlign w:val="center"/>
          </w:tcPr>
          <w:p w14:paraId="2B5F5390" w14:textId="77777777" w:rsidR="00BD752A" w:rsidRPr="0032037E" w:rsidRDefault="00BD752A" w:rsidP="0032037E">
            <w:pPr>
              <w:spacing w:before="40" w:after="40" w:line="276" w:lineRule="auto"/>
              <w:jc w:val="center"/>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 </w:t>
            </w:r>
          </w:p>
        </w:tc>
      </w:tr>
      <w:tr w:rsidR="0032037E" w:rsidRPr="0032037E" w14:paraId="523C277E" w14:textId="77777777" w:rsidTr="004A2D3B">
        <w:trPr>
          <w:trHeight w:val="20"/>
          <w:jc w:val="center"/>
        </w:trPr>
        <w:tc>
          <w:tcPr>
            <w:tcW w:w="205" w:type="pct"/>
            <w:shd w:val="clear" w:color="auto" w:fill="auto"/>
            <w:vAlign w:val="center"/>
          </w:tcPr>
          <w:p w14:paraId="6D0DB617" w14:textId="4A27829E" w:rsidR="00BD752A" w:rsidRPr="0032037E" w:rsidRDefault="0032037E"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56</w:t>
            </w:r>
          </w:p>
        </w:tc>
        <w:tc>
          <w:tcPr>
            <w:tcW w:w="460" w:type="pct"/>
            <w:shd w:val="clear" w:color="auto" w:fill="auto"/>
            <w:vAlign w:val="center"/>
          </w:tcPr>
          <w:p w14:paraId="420F7703" w14:textId="77777777" w:rsidR="00BD752A" w:rsidRPr="0032037E" w:rsidRDefault="00BD752A" w:rsidP="0032037E">
            <w:pPr>
              <w:spacing w:before="40" w:after="4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BBU4026</w:t>
            </w:r>
          </w:p>
        </w:tc>
        <w:tc>
          <w:tcPr>
            <w:tcW w:w="708" w:type="pct"/>
            <w:shd w:val="clear" w:color="auto" w:fill="auto"/>
            <w:vAlign w:val="center"/>
          </w:tcPr>
          <w:p w14:paraId="665572CC" w14:textId="77777777" w:rsidR="00BD752A" w:rsidRPr="0032037E" w:rsidRDefault="00BD752A" w:rsidP="0032037E">
            <w:pPr>
              <w:spacing w:before="40" w:after="40" w:line="276" w:lineRule="auto"/>
              <w:jc w:val="left"/>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ml:space="preserve">Chuyên </w:t>
            </w:r>
            <w:proofErr w:type="spellStart"/>
            <w:r w:rsidRPr="0032037E">
              <w:rPr>
                <w:rFonts w:ascii="Times New Roman" w:eastAsia="Times New Roman" w:hAnsi="Times New Roman" w:cs="Times New Roman"/>
                <w:b w:val="0"/>
                <w:color w:val="auto"/>
                <w:sz w:val="24"/>
                <w:szCs w:val="24"/>
              </w:rPr>
              <w:t>đề</w:t>
            </w:r>
            <w:proofErr w:type="spellEnd"/>
            <w:r w:rsidRPr="0032037E">
              <w:rPr>
                <w:rFonts w:ascii="Times New Roman" w:eastAsia="Times New Roman" w:hAnsi="Times New Roman" w:cs="Times New Roman"/>
                <w:b w:val="0"/>
                <w:color w:val="auto"/>
                <w:sz w:val="24"/>
                <w:szCs w:val="24"/>
              </w:rPr>
              <w:t xml:space="preserve">: Quản </w:t>
            </w:r>
            <w:proofErr w:type="spellStart"/>
            <w:r w:rsidRPr="0032037E">
              <w:rPr>
                <w:rFonts w:ascii="Times New Roman" w:eastAsia="Times New Roman" w:hAnsi="Times New Roman" w:cs="Times New Roman"/>
                <w:b w:val="0"/>
                <w:color w:val="auto"/>
                <w:sz w:val="24"/>
                <w:szCs w:val="24"/>
              </w:rPr>
              <w:t>trị</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chiến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lược</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khu</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vực</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công</w:t>
            </w:r>
            <w:proofErr w:type="spellEnd"/>
          </w:p>
        </w:tc>
        <w:tc>
          <w:tcPr>
            <w:tcW w:w="281" w:type="pct"/>
            <w:shd w:val="clear" w:color="auto" w:fill="auto"/>
            <w:vAlign w:val="center"/>
          </w:tcPr>
          <w:p w14:paraId="7721EB9A"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2</w:t>
            </w:r>
          </w:p>
        </w:tc>
        <w:tc>
          <w:tcPr>
            <w:tcW w:w="300" w:type="pct"/>
            <w:shd w:val="clear" w:color="auto" w:fill="auto"/>
            <w:vAlign w:val="center"/>
          </w:tcPr>
          <w:p w14:paraId="6B585792"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37247A25"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w:t>
            </w:r>
          </w:p>
        </w:tc>
        <w:tc>
          <w:tcPr>
            <w:tcW w:w="300" w:type="pct"/>
            <w:shd w:val="clear" w:color="auto" w:fill="auto"/>
            <w:vAlign w:val="center"/>
          </w:tcPr>
          <w:p w14:paraId="0D6EABE5"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69C52A7C"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x</w:t>
            </w:r>
          </w:p>
        </w:tc>
        <w:tc>
          <w:tcPr>
            <w:tcW w:w="300" w:type="pct"/>
            <w:shd w:val="clear" w:color="auto" w:fill="auto"/>
            <w:vAlign w:val="center"/>
          </w:tcPr>
          <w:p w14:paraId="4BFBBD06"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138F7130"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00F60865" w14:textId="77777777" w:rsidR="00BD752A" w:rsidRPr="0032037E" w:rsidRDefault="00BD752A" w:rsidP="0032037E">
            <w:pPr>
              <w:spacing w:before="40" w:after="4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79ACC8E1"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74A356CC"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x</w:t>
            </w:r>
          </w:p>
        </w:tc>
        <w:tc>
          <w:tcPr>
            <w:tcW w:w="332" w:type="pct"/>
            <w:shd w:val="clear" w:color="auto" w:fill="auto"/>
            <w:vAlign w:val="center"/>
          </w:tcPr>
          <w:p w14:paraId="3945CD9D"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11" w:type="pct"/>
            <w:shd w:val="clear" w:color="auto" w:fill="auto"/>
            <w:vAlign w:val="center"/>
          </w:tcPr>
          <w:p w14:paraId="45EDE377" w14:textId="77777777" w:rsidR="00BD752A" w:rsidRPr="0032037E" w:rsidRDefault="00BD752A" w:rsidP="0032037E">
            <w:pPr>
              <w:spacing w:before="40" w:after="40" w:line="276" w:lineRule="auto"/>
              <w:jc w:val="center"/>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 </w:t>
            </w:r>
          </w:p>
        </w:tc>
      </w:tr>
      <w:tr w:rsidR="0032037E" w:rsidRPr="0032037E" w14:paraId="5513A6CE" w14:textId="77777777" w:rsidTr="004A2D3B">
        <w:trPr>
          <w:trHeight w:val="20"/>
          <w:jc w:val="center"/>
        </w:trPr>
        <w:tc>
          <w:tcPr>
            <w:tcW w:w="205" w:type="pct"/>
            <w:shd w:val="clear" w:color="auto" w:fill="auto"/>
            <w:vAlign w:val="center"/>
          </w:tcPr>
          <w:p w14:paraId="68C3EFC0" w14:textId="582EF5FC" w:rsidR="00BD752A" w:rsidRPr="0032037E" w:rsidRDefault="0032037E" w:rsidP="00515706">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57</w:t>
            </w:r>
          </w:p>
        </w:tc>
        <w:tc>
          <w:tcPr>
            <w:tcW w:w="460" w:type="pct"/>
            <w:shd w:val="clear" w:color="auto" w:fill="auto"/>
            <w:vAlign w:val="center"/>
          </w:tcPr>
          <w:p w14:paraId="3FD196EE" w14:textId="27B63A89" w:rsidR="00BD752A" w:rsidRPr="00F7781B" w:rsidRDefault="00A50956" w:rsidP="0032037E">
            <w:pPr>
              <w:spacing w:before="40" w:after="40" w:line="276" w:lineRule="auto"/>
              <w:rPr>
                <w:rFonts w:ascii="Times New Roman" w:eastAsia="Times New Roman" w:hAnsi="Times New Roman" w:cs="Times New Roman"/>
                <w:b w:val="0"/>
                <w:color w:val="auto"/>
                <w:sz w:val="24"/>
                <w:szCs w:val="24"/>
                <w:lang w:val="vi-VN"/>
              </w:rPr>
            </w:pPr>
            <w:r w:rsidRPr="0032037E">
              <w:rPr>
                <w:rFonts w:ascii="Times New Roman" w:eastAsia="Times New Roman" w:hAnsi="Times New Roman" w:cs="Times New Roman"/>
                <w:b w:val="0"/>
                <w:color w:val="auto"/>
                <w:sz w:val="24"/>
                <w:szCs w:val="24"/>
              </w:rPr>
              <w:t>BUU61</w:t>
            </w:r>
            <w:r w:rsidR="00F7781B">
              <w:rPr>
                <w:rFonts w:ascii="Times New Roman" w:eastAsia="Times New Roman" w:hAnsi="Times New Roman" w:cs="Times New Roman"/>
                <w:b w:val="0"/>
                <w:color w:val="auto"/>
                <w:sz w:val="24"/>
                <w:szCs w:val="24"/>
                <w:lang w:val="vi-VN"/>
              </w:rPr>
              <w:t>61</w:t>
            </w:r>
          </w:p>
        </w:tc>
        <w:tc>
          <w:tcPr>
            <w:tcW w:w="708" w:type="pct"/>
            <w:shd w:val="clear" w:color="auto" w:fill="auto"/>
            <w:vAlign w:val="center"/>
          </w:tcPr>
          <w:p w14:paraId="6697FDCD" w14:textId="77777777" w:rsidR="00BD752A" w:rsidRPr="0032037E" w:rsidRDefault="00BD752A" w:rsidP="0032037E">
            <w:pPr>
              <w:spacing w:before="40" w:after="40" w:line="276" w:lineRule="auto"/>
              <w:jc w:val="left"/>
              <w:rPr>
                <w:rFonts w:ascii="Times New Roman" w:eastAsia="Times New Roman" w:hAnsi="Times New Roman" w:cs="Times New Roman"/>
                <w:b w:val="0"/>
                <w:color w:val="auto"/>
                <w:sz w:val="24"/>
                <w:szCs w:val="24"/>
              </w:rPr>
            </w:pPr>
            <w:proofErr w:type="spellStart"/>
            <w:r w:rsidRPr="0032037E">
              <w:rPr>
                <w:rFonts w:ascii="Times New Roman" w:eastAsia="Times New Roman" w:hAnsi="Times New Roman" w:cs="Times New Roman"/>
                <w:b w:val="0"/>
                <w:color w:val="auto"/>
                <w:sz w:val="24"/>
                <w:szCs w:val="24"/>
              </w:rPr>
              <w:t>Khóa</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luận</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tốt</w:t>
            </w:r>
            <w:proofErr w:type="spellEnd"/>
            <w:r w:rsidRPr="0032037E">
              <w:rPr>
                <w:rFonts w:ascii="Times New Roman" w:eastAsia="Times New Roman" w:hAnsi="Times New Roman" w:cs="Times New Roman"/>
                <w:b w:val="0"/>
                <w:color w:val="auto"/>
                <w:sz w:val="24"/>
                <w:szCs w:val="24"/>
              </w:rPr>
              <w:t xml:space="preserve"> </w:t>
            </w:r>
            <w:proofErr w:type="spellStart"/>
            <w:r w:rsidRPr="0032037E">
              <w:rPr>
                <w:rFonts w:ascii="Times New Roman" w:eastAsia="Times New Roman" w:hAnsi="Times New Roman" w:cs="Times New Roman"/>
                <w:b w:val="0"/>
                <w:color w:val="auto"/>
                <w:sz w:val="24"/>
                <w:szCs w:val="24"/>
              </w:rPr>
              <w:t>nghiệp</w:t>
            </w:r>
            <w:proofErr w:type="spellEnd"/>
          </w:p>
        </w:tc>
        <w:tc>
          <w:tcPr>
            <w:tcW w:w="281" w:type="pct"/>
            <w:shd w:val="clear" w:color="auto" w:fill="auto"/>
            <w:vAlign w:val="center"/>
          </w:tcPr>
          <w:p w14:paraId="6FF09D67"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4</w:t>
            </w:r>
          </w:p>
        </w:tc>
        <w:tc>
          <w:tcPr>
            <w:tcW w:w="300" w:type="pct"/>
            <w:shd w:val="clear" w:color="auto" w:fill="auto"/>
            <w:vAlign w:val="center"/>
          </w:tcPr>
          <w:p w14:paraId="7CD362E3"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5485A303"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25CB905E"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x</w:t>
            </w:r>
          </w:p>
        </w:tc>
        <w:tc>
          <w:tcPr>
            <w:tcW w:w="300" w:type="pct"/>
            <w:shd w:val="clear" w:color="auto" w:fill="auto"/>
            <w:vAlign w:val="center"/>
          </w:tcPr>
          <w:p w14:paraId="0D6E3DAB"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p>
        </w:tc>
        <w:tc>
          <w:tcPr>
            <w:tcW w:w="300" w:type="pct"/>
            <w:shd w:val="clear" w:color="auto" w:fill="auto"/>
            <w:vAlign w:val="center"/>
          </w:tcPr>
          <w:p w14:paraId="59408297"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1ADEC0E9"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w:t>
            </w:r>
          </w:p>
        </w:tc>
        <w:tc>
          <w:tcPr>
            <w:tcW w:w="300" w:type="pct"/>
            <w:shd w:val="clear" w:color="auto" w:fill="auto"/>
            <w:vAlign w:val="center"/>
          </w:tcPr>
          <w:p w14:paraId="6E9B6D41" w14:textId="77777777" w:rsidR="00BD752A" w:rsidRPr="0032037E" w:rsidRDefault="00BD752A" w:rsidP="0032037E">
            <w:pPr>
              <w:spacing w:before="40" w:after="40" w:line="276" w:lineRule="auto"/>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5BBB42CF"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00" w:type="pct"/>
            <w:shd w:val="clear" w:color="auto" w:fill="auto"/>
            <w:vAlign w:val="center"/>
          </w:tcPr>
          <w:p w14:paraId="39FEE421"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w:t>
            </w:r>
          </w:p>
        </w:tc>
        <w:tc>
          <w:tcPr>
            <w:tcW w:w="332" w:type="pct"/>
            <w:shd w:val="clear" w:color="auto" w:fill="auto"/>
            <w:vAlign w:val="center"/>
          </w:tcPr>
          <w:p w14:paraId="0282932B" w14:textId="77777777" w:rsidR="00BD752A" w:rsidRPr="0032037E" w:rsidRDefault="00BD752A" w:rsidP="0032037E">
            <w:pPr>
              <w:spacing w:before="40" w:after="40" w:line="276" w:lineRule="auto"/>
              <w:jc w:val="center"/>
              <w:rPr>
                <w:rFonts w:ascii="Times New Roman" w:eastAsia="Times New Roman" w:hAnsi="Times New Roman" w:cs="Times New Roman"/>
                <w:b w:val="0"/>
                <w:color w:val="auto"/>
                <w:sz w:val="24"/>
                <w:szCs w:val="24"/>
              </w:rPr>
            </w:pPr>
            <w:r w:rsidRPr="0032037E">
              <w:rPr>
                <w:rFonts w:ascii="Times New Roman" w:eastAsia="Times New Roman" w:hAnsi="Times New Roman" w:cs="Times New Roman"/>
                <w:b w:val="0"/>
                <w:color w:val="auto"/>
                <w:sz w:val="24"/>
                <w:szCs w:val="24"/>
              </w:rPr>
              <w:t> x</w:t>
            </w:r>
          </w:p>
        </w:tc>
        <w:tc>
          <w:tcPr>
            <w:tcW w:w="311" w:type="pct"/>
            <w:shd w:val="clear" w:color="auto" w:fill="auto"/>
            <w:vAlign w:val="center"/>
          </w:tcPr>
          <w:p w14:paraId="66548F8B" w14:textId="77777777" w:rsidR="00BD752A" w:rsidRPr="0032037E" w:rsidRDefault="00BD752A" w:rsidP="0032037E">
            <w:pPr>
              <w:spacing w:before="40" w:after="40" w:line="276" w:lineRule="auto"/>
              <w:jc w:val="center"/>
              <w:rPr>
                <w:rFonts w:ascii="Times New Roman" w:eastAsia="Times New Roman" w:hAnsi="Times New Roman" w:cs="Times New Roman"/>
                <w:color w:val="auto"/>
                <w:sz w:val="24"/>
                <w:szCs w:val="24"/>
              </w:rPr>
            </w:pPr>
            <w:r w:rsidRPr="0032037E">
              <w:rPr>
                <w:rFonts w:ascii="Times New Roman" w:eastAsia="Times New Roman" w:hAnsi="Times New Roman" w:cs="Times New Roman"/>
                <w:color w:val="auto"/>
                <w:sz w:val="24"/>
                <w:szCs w:val="24"/>
              </w:rPr>
              <w:t> </w:t>
            </w:r>
          </w:p>
        </w:tc>
      </w:tr>
    </w:tbl>
    <w:p w14:paraId="1CB90A26" w14:textId="77777777" w:rsidR="004A2D3B" w:rsidRDefault="004A2D3B" w:rsidP="005D6490">
      <w:pPr>
        <w:widowControl w:val="0"/>
        <w:spacing w:before="120" w:after="120" w:line="276" w:lineRule="auto"/>
        <w:rPr>
          <w:b/>
          <w:sz w:val="24"/>
          <w:szCs w:val="24"/>
        </w:rPr>
      </w:pPr>
    </w:p>
    <w:p w14:paraId="504EAEB3" w14:textId="77777777" w:rsidR="004A2D3B" w:rsidRDefault="004A2D3B" w:rsidP="005D6490">
      <w:pPr>
        <w:widowControl w:val="0"/>
        <w:spacing w:before="120" w:after="120" w:line="276" w:lineRule="auto"/>
        <w:rPr>
          <w:b/>
          <w:sz w:val="24"/>
          <w:szCs w:val="24"/>
        </w:rPr>
      </w:pPr>
    </w:p>
    <w:p w14:paraId="5478AF02" w14:textId="77777777" w:rsidR="004A2D3B" w:rsidRDefault="004A2D3B" w:rsidP="005D6490">
      <w:pPr>
        <w:widowControl w:val="0"/>
        <w:spacing w:before="120" w:after="120" w:line="276" w:lineRule="auto"/>
        <w:rPr>
          <w:b/>
          <w:sz w:val="24"/>
          <w:szCs w:val="24"/>
        </w:rPr>
      </w:pPr>
    </w:p>
    <w:p w14:paraId="62B7DC5C" w14:textId="77777777" w:rsidR="004A2D3B" w:rsidRDefault="004A2D3B" w:rsidP="005D6490">
      <w:pPr>
        <w:widowControl w:val="0"/>
        <w:spacing w:before="120" w:after="120" w:line="276" w:lineRule="auto"/>
        <w:rPr>
          <w:b/>
          <w:sz w:val="24"/>
          <w:szCs w:val="24"/>
        </w:rPr>
      </w:pPr>
    </w:p>
    <w:p w14:paraId="4D44BD6C" w14:textId="77777777" w:rsidR="004A2D3B" w:rsidRDefault="004A2D3B" w:rsidP="005D6490">
      <w:pPr>
        <w:widowControl w:val="0"/>
        <w:spacing w:before="120" w:after="120" w:line="276" w:lineRule="auto"/>
        <w:rPr>
          <w:b/>
          <w:sz w:val="24"/>
          <w:szCs w:val="24"/>
        </w:rPr>
      </w:pPr>
    </w:p>
    <w:p w14:paraId="33A0FB7C" w14:textId="77777777" w:rsidR="004A2D3B" w:rsidRDefault="004A2D3B" w:rsidP="005D6490">
      <w:pPr>
        <w:widowControl w:val="0"/>
        <w:spacing w:before="120" w:after="120" w:line="276" w:lineRule="auto"/>
        <w:rPr>
          <w:b/>
          <w:sz w:val="24"/>
          <w:szCs w:val="24"/>
        </w:rPr>
      </w:pPr>
    </w:p>
    <w:p w14:paraId="487C554F" w14:textId="77777777" w:rsidR="004A2D3B" w:rsidRDefault="004A2D3B" w:rsidP="005D6490">
      <w:pPr>
        <w:widowControl w:val="0"/>
        <w:spacing w:before="120" w:after="120" w:line="276" w:lineRule="auto"/>
        <w:rPr>
          <w:b/>
          <w:sz w:val="24"/>
          <w:szCs w:val="24"/>
        </w:rPr>
      </w:pPr>
    </w:p>
    <w:p w14:paraId="3B967872" w14:textId="77777777" w:rsidR="004A2D3B" w:rsidRDefault="004A2D3B" w:rsidP="005D6490">
      <w:pPr>
        <w:widowControl w:val="0"/>
        <w:spacing w:before="120" w:after="120" w:line="276" w:lineRule="auto"/>
        <w:rPr>
          <w:b/>
          <w:sz w:val="24"/>
          <w:szCs w:val="24"/>
        </w:rPr>
      </w:pPr>
    </w:p>
    <w:p w14:paraId="4C32B10C" w14:textId="77777777" w:rsidR="004A2D3B" w:rsidRDefault="004A2D3B" w:rsidP="005D6490">
      <w:pPr>
        <w:widowControl w:val="0"/>
        <w:spacing w:before="120" w:after="120" w:line="276" w:lineRule="auto"/>
        <w:rPr>
          <w:b/>
          <w:sz w:val="24"/>
          <w:szCs w:val="24"/>
        </w:rPr>
      </w:pPr>
    </w:p>
    <w:p w14:paraId="6AE9842E" w14:textId="77777777" w:rsidR="004A2D3B" w:rsidRDefault="004A2D3B" w:rsidP="005D6490">
      <w:pPr>
        <w:widowControl w:val="0"/>
        <w:spacing w:before="120" w:after="120" w:line="276" w:lineRule="auto"/>
        <w:rPr>
          <w:b/>
          <w:sz w:val="24"/>
          <w:szCs w:val="24"/>
        </w:rPr>
      </w:pPr>
    </w:p>
    <w:p w14:paraId="37D7E8B9" w14:textId="77777777" w:rsidR="004A2D3B" w:rsidRDefault="004A2D3B" w:rsidP="005D6490">
      <w:pPr>
        <w:widowControl w:val="0"/>
        <w:spacing w:before="120" w:after="120" w:line="276" w:lineRule="auto"/>
        <w:rPr>
          <w:b/>
          <w:sz w:val="24"/>
          <w:szCs w:val="24"/>
        </w:rPr>
      </w:pPr>
    </w:p>
    <w:p w14:paraId="541ADC29" w14:textId="77777777" w:rsidR="004A2D3B" w:rsidRDefault="004A2D3B" w:rsidP="005D6490">
      <w:pPr>
        <w:widowControl w:val="0"/>
        <w:spacing w:before="120" w:after="120" w:line="276" w:lineRule="auto"/>
        <w:rPr>
          <w:b/>
          <w:sz w:val="24"/>
          <w:szCs w:val="24"/>
        </w:rPr>
      </w:pPr>
    </w:p>
    <w:p w14:paraId="477C1AFB" w14:textId="77777777" w:rsidR="004A2D3B" w:rsidRDefault="004A2D3B" w:rsidP="005D6490">
      <w:pPr>
        <w:widowControl w:val="0"/>
        <w:spacing w:before="120" w:after="120" w:line="276" w:lineRule="auto"/>
        <w:rPr>
          <w:b/>
          <w:sz w:val="24"/>
          <w:szCs w:val="24"/>
        </w:rPr>
      </w:pPr>
    </w:p>
    <w:p w14:paraId="230B61B7" w14:textId="257D002A" w:rsidR="00660F28" w:rsidRDefault="009F4098" w:rsidP="005D6490">
      <w:pPr>
        <w:widowControl w:val="0"/>
        <w:spacing w:before="120" w:after="120" w:line="276" w:lineRule="auto"/>
        <w:rPr>
          <w:b/>
          <w:sz w:val="24"/>
          <w:szCs w:val="24"/>
          <w:lang w:val="vi-VN"/>
        </w:rPr>
      </w:pPr>
      <w:r w:rsidRPr="0032037E">
        <w:rPr>
          <w:b/>
          <w:sz w:val="24"/>
          <w:szCs w:val="24"/>
        </w:rPr>
        <w:lastRenderedPageBreak/>
        <w:t>1</w:t>
      </w:r>
      <w:r w:rsidR="005D6490">
        <w:rPr>
          <w:b/>
          <w:sz w:val="24"/>
          <w:szCs w:val="24"/>
          <w:lang w:val="vi-VN"/>
        </w:rPr>
        <w:t>7</w:t>
      </w:r>
      <w:r w:rsidRPr="0032037E">
        <w:rPr>
          <w:b/>
          <w:sz w:val="24"/>
          <w:szCs w:val="24"/>
        </w:rPr>
        <w:t xml:space="preserve">. </w:t>
      </w:r>
      <w:proofErr w:type="spellStart"/>
      <w:r w:rsidRPr="0032037E">
        <w:rPr>
          <w:b/>
          <w:sz w:val="24"/>
          <w:szCs w:val="24"/>
        </w:rPr>
        <w:t>Sơ</w:t>
      </w:r>
      <w:proofErr w:type="spellEnd"/>
      <w:r w:rsidRPr="0032037E">
        <w:rPr>
          <w:b/>
          <w:sz w:val="24"/>
          <w:szCs w:val="24"/>
        </w:rPr>
        <w:t xml:space="preserve"> </w:t>
      </w:r>
      <w:proofErr w:type="spellStart"/>
      <w:r w:rsidRPr="0032037E">
        <w:rPr>
          <w:b/>
          <w:sz w:val="24"/>
          <w:szCs w:val="24"/>
        </w:rPr>
        <w:t>đồ</w:t>
      </w:r>
      <w:proofErr w:type="spellEnd"/>
      <w:r w:rsidRPr="0032037E">
        <w:rPr>
          <w:b/>
          <w:sz w:val="24"/>
          <w:szCs w:val="24"/>
        </w:rPr>
        <w:t xml:space="preserve"> </w:t>
      </w:r>
      <w:proofErr w:type="spellStart"/>
      <w:r w:rsidRPr="0032037E">
        <w:rPr>
          <w:b/>
          <w:sz w:val="24"/>
          <w:szCs w:val="24"/>
        </w:rPr>
        <w:t>cấu</w:t>
      </w:r>
      <w:proofErr w:type="spellEnd"/>
      <w:r w:rsidRPr="0032037E">
        <w:rPr>
          <w:b/>
          <w:sz w:val="24"/>
          <w:szCs w:val="24"/>
        </w:rPr>
        <w:t xml:space="preserve"> </w:t>
      </w:r>
      <w:proofErr w:type="spellStart"/>
      <w:r w:rsidRPr="0032037E">
        <w:rPr>
          <w:b/>
          <w:sz w:val="24"/>
          <w:szCs w:val="24"/>
        </w:rPr>
        <w:t>trúc</w:t>
      </w:r>
      <w:proofErr w:type="spellEnd"/>
      <w:r w:rsidRPr="0032037E">
        <w:rPr>
          <w:b/>
          <w:sz w:val="24"/>
          <w:szCs w:val="24"/>
        </w:rPr>
        <w:t xml:space="preserve"> </w:t>
      </w:r>
      <w:proofErr w:type="spellStart"/>
      <w:r w:rsidRPr="0032037E">
        <w:rPr>
          <w:b/>
          <w:sz w:val="24"/>
          <w:szCs w:val="24"/>
        </w:rPr>
        <w:t>tiến</w:t>
      </w:r>
      <w:proofErr w:type="spellEnd"/>
      <w:r w:rsidRPr="0032037E">
        <w:rPr>
          <w:b/>
          <w:sz w:val="24"/>
          <w:szCs w:val="24"/>
        </w:rPr>
        <w:t xml:space="preserve"> </w:t>
      </w:r>
      <w:proofErr w:type="spellStart"/>
      <w:r w:rsidRPr="0032037E">
        <w:rPr>
          <w:b/>
          <w:sz w:val="24"/>
          <w:szCs w:val="24"/>
        </w:rPr>
        <w:t>trình</w:t>
      </w:r>
      <w:proofErr w:type="spellEnd"/>
      <w:r w:rsidRPr="0032037E">
        <w:rPr>
          <w:b/>
          <w:sz w:val="24"/>
          <w:szCs w:val="24"/>
        </w:rPr>
        <w:t xml:space="preserve"> </w:t>
      </w:r>
      <w:proofErr w:type="spellStart"/>
      <w:r w:rsidRPr="0032037E">
        <w:rPr>
          <w:b/>
          <w:sz w:val="24"/>
          <w:szCs w:val="24"/>
        </w:rPr>
        <w:t>đào</w:t>
      </w:r>
      <w:proofErr w:type="spellEnd"/>
      <w:r w:rsidRPr="0032037E">
        <w:rPr>
          <w:b/>
          <w:sz w:val="24"/>
          <w:szCs w:val="24"/>
        </w:rPr>
        <w:t xml:space="preserve"> </w:t>
      </w:r>
      <w:proofErr w:type="spellStart"/>
      <w:r w:rsidRPr="0032037E">
        <w:rPr>
          <w:b/>
          <w:sz w:val="24"/>
          <w:szCs w:val="24"/>
        </w:rPr>
        <w:t>tạo</w:t>
      </w:r>
      <w:proofErr w:type="spellEnd"/>
      <w:r w:rsidRPr="0032037E">
        <w:rPr>
          <w:b/>
          <w:sz w:val="24"/>
          <w:szCs w:val="24"/>
        </w:rPr>
        <w:t xml:space="preserve"> </w:t>
      </w:r>
      <w:proofErr w:type="spellStart"/>
      <w:r w:rsidRPr="0032037E">
        <w:rPr>
          <w:b/>
          <w:sz w:val="24"/>
          <w:szCs w:val="24"/>
        </w:rPr>
        <w:t>của</w:t>
      </w:r>
      <w:proofErr w:type="spellEnd"/>
      <w:r w:rsidRPr="0032037E">
        <w:rPr>
          <w:b/>
          <w:sz w:val="24"/>
          <w:szCs w:val="24"/>
        </w:rPr>
        <w:t xml:space="preserve"> </w:t>
      </w:r>
      <w:proofErr w:type="spellStart"/>
      <w:r w:rsidRPr="0032037E">
        <w:rPr>
          <w:b/>
          <w:sz w:val="24"/>
          <w:szCs w:val="24"/>
        </w:rPr>
        <w:t>chương</w:t>
      </w:r>
      <w:proofErr w:type="spellEnd"/>
      <w:r w:rsidRPr="0032037E">
        <w:rPr>
          <w:b/>
          <w:sz w:val="24"/>
          <w:szCs w:val="24"/>
        </w:rPr>
        <w:t xml:space="preserve"> </w:t>
      </w:r>
      <w:proofErr w:type="spellStart"/>
      <w:r w:rsidRPr="0032037E">
        <w:rPr>
          <w:b/>
          <w:sz w:val="24"/>
          <w:szCs w:val="24"/>
        </w:rPr>
        <w:t>trình</w:t>
      </w:r>
      <w:proofErr w:type="spellEnd"/>
      <w:r w:rsidRPr="0032037E">
        <w:rPr>
          <w:b/>
          <w:sz w:val="24"/>
          <w:szCs w:val="24"/>
        </w:rPr>
        <w:t xml:space="preserve"> </w:t>
      </w:r>
    </w:p>
    <w:p w14:paraId="20E6A106" w14:textId="64176AA2" w:rsidR="005D6490" w:rsidRPr="005D6490" w:rsidRDefault="00641C0B" w:rsidP="005D6490">
      <w:pPr>
        <w:widowControl w:val="0"/>
        <w:spacing w:before="120" w:after="120" w:line="276" w:lineRule="auto"/>
        <w:rPr>
          <w:b/>
          <w:sz w:val="24"/>
          <w:szCs w:val="24"/>
          <w:lang w:val="vi-VN"/>
        </w:rPr>
      </w:pPr>
      <w:r w:rsidRPr="00641C0B">
        <w:rPr>
          <w:b/>
          <w:noProof/>
          <w:sz w:val="24"/>
          <w:szCs w:val="24"/>
          <w:lang w:val="vi-VN"/>
        </w:rPr>
        <w:drawing>
          <wp:inline distT="0" distB="0" distL="0" distR="0" wp14:anchorId="7162C65B" wp14:editId="41E1E7A0">
            <wp:extent cx="9014460" cy="5737860"/>
            <wp:effectExtent l="0" t="0" r="0" b="0"/>
            <wp:docPr id="7762358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235843" name=""/>
                    <pic:cNvPicPr/>
                  </pic:nvPicPr>
                  <pic:blipFill>
                    <a:blip r:embed="rId14"/>
                    <a:stretch>
                      <a:fillRect/>
                    </a:stretch>
                  </pic:blipFill>
                  <pic:spPr>
                    <a:xfrm>
                      <a:off x="0" y="0"/>
                      <a:ext cx="9019546" cy="5741097"/>
                    </a:xfrm>
                    <a:prstGeom prst="rect">
                      <a:avLst/>
                    </a:prstGeom>
                  </pic:spPr>
                </pic:pic>
              </a:graphicData>
            </a:graphic>
          </wp:inline>
        </w:drawing>
      </w:r>
    </w:p>
    <w:sectPr w:rsidR="005D6490" w:rsidRPr="005D6490" w:rsidSect="0037267A">
      <w:headerReference w:type="first" r:id="rId15"/>
      <w:pgSz w:w="16840" w:h="11907" w:orient="landscape"/>
      <w:pgMar w:top="1138" w:right="910" w:bottom="1138" w:left="1699" w:header="794" w:footer="576"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2B18B" w14:textId="77777777" w:rsidR="003E48C9" w:rsidRDefault="003E48C9">
      <w:pPr>
        <w:spacing w:line="240" w:lineRule="auto"/>
      </w:pPr>
      <w:r>
        <w:separator/>
      </w:r>
    </w:p>
  </w:endnote>
  <w:endnote w:type="continuationSeparator" w:id="0">
    <w:p w14:paraId="563552E6" w14:textId="77777777" w:rsidR="003E48C9" w:rsidRDefault="003E48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rriweather">
    <w:charset w:val="00"/>
    <w:family w:val="auto"/>
    <w:pitch w:val="variable"/>
    <w:sig w:usb0="20000207" w:usb1="00000002" w:usb2="00000000" w:usb3="00000000" w:csb0="00000197" w:csb1="00000000"/>
  </w:font>
  <w:font w:name="Noto Sans Symbols">
    <w:altName w:val="Calibri"/>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altName w:val="Times New Roman"/>
    <w:charset w:val="00"/>
    <w:family w:val="swiss"/>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Aptima">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CDEFC" w14:textId="77777777" w:rsidR="00660F28" w:rsidRDefault="00660F28">
    <w:pPr>
      <w:pBdr>
        <w:top w:val="nil"/>
        <w:left w:val="nil"/>
        <w:bottom w:val="nil"/>
        <w:right w:val="nil"/>
        <w:between w:val="nil"/>
      </w:pBdr>
      <w:tabs>
        <w:tab w:val="center" w:pos="4680"/>
        <w:tab w:val="right" w:pos="9360"/>
      </w:tabs>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7D7A2" w14:textId="77777777" w:rsidR="00660F28" w:rsidRDefault="00660F28">
    <w:pPr>
      <w:pBdr>
        <w:top w:val="nil"/>
        <w:left w:val="nil"/>
        <w:bottom w:val="nil"/>
        <w:right w:val="nil"/>
        <w:between w:val="nil"/>
      </w:pBdr>
      <w:tabs>
        <w:tab w:val="center" w:pos="4680"/>
        <w:tab w:val="right" w:pos="9360"/>
      </w:tabs>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CEAC9" w14:textId="77777777" w:rsidR="003E48C9" w:rsidRDefault="003E48C9">
      <w:pPr>
        <w:spacing w:line="240" w:lineRule="auto"/>
      </w:pPr>
      <w:r>
        <w:separator/>
      </w:r>
    </w:p>
  </w:footnote>
  <w:footnote w:type="continuationSeparator" w:id="0">
    <w:p w14:paraId="6DA40D74" w14:textId="77777777" w:rsidR="003E48C9" w:rsidRDefault="003E48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2FFA9" w14:textId="77777777" w:rsidR="00660F28" w:rsidRDefault="00660F28">
    <w:pPr>
      <w:pBdr>
        <w:top w:val="nil"/>
        <w:left w:val="nil"/>
        <w:bottom w:val="nil"/>
        <w:right w:val="nil"/>
        <w:between w:val="nil"/>
      </w:pBdr>
      <w:tabs>
        <w:tab w:val="center" w:pos="4680"/>
        <w:tab w:val="right" w:pos="9360"/>
      </w:tabs>
      <w:ind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5484928"/>
      <w:docPartObj>
        <w:docPartGallery w:val="Page Numbers (Top of Page)"/>
        <w:docPartUnique/>
      </w:docPartObj>
    </w:sdtPr>
    <w:sdtEndPr>
      <w:rPr>
        <w:noProof/>
        <w:sz w:val="24"/>
        <w:szCs w:val="24"/>
      </w:rPr>
    </w:sdtEndPr>
    <w:sdtContent>
      <w:p w14:paraId="325BE844" w14:textId="088A8D1D" w:rsidR="00660F28" w:rsidRPr="00DF0C89" w:rsidRDefault="00636664" w:rsidP="0090459D">
        <w:pPr>
          <w:pStyle w:val="Header"/>
          <w:jc w:val="center"/>
          <w:rPr>
            <w:sz w:val="24"/>
            <w:szCs w:val="24"/>
          </w:rPr>
        </w:pPr>
        <w:r w:rsidRPr="00DF0C89">
          <w:rPr>
            <w:sz w:val="24"/>
            <w:szCs w:val="24"/>
          </w:rPr>
          <w:fldChar w:fldCharType="begin"/>
        </w:r>
        <w:r w:rsidRPr="00DF0C89">
          <w:rPr>
            <w:sz w:val="24"/>
            <w:szCs w:val="24"/>
          </w:rPr>
          <w:instrText xml:space="preserve"> PAGE   \* MERGEFORMAT </w:instrText>
        </w:r>
        <w:r w:rsidRPr="00DF0C89">
          <w:rPr>
            <w:sz w:val="24"/>
            <w:szCs w:val="24"/>
          </w:rPr>
          <w:fldChar w:fldCharType="separate"/>
        </w:r>
        <w:r w:rsidRPr="00DF0C89">
          <w:rPr>
            <w:noProof/>
            <w:sz w:val="24"/>
            <w:szCs w:val="24"/>
          </w:rPr>
          <w:t>2</w:t>
        </w:r>
        <w:r w:rsidRPr="00DF0C89">
          <w:rPr>
            <w:noProof/>
            <w:sz w:val="24"/>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506E9" w14:textId="5A4C44B6" w:rsidR="00660F28" w:rsidRPr="00636664" w:rsidRDefault="00660F28">
    <w:pPr>
      <w:pBdr>
        <w:top w:val="nil"/>
        <w:left w:val="nil"/>
        <w:bottom w:val="nil"/>
        <w:right w:val="nil"/>
        <w:between w:val="nil"/>
      </w:pBdr>
      <w:tabs>
        <w:tab w:val="center" w:pos="4680"/>
        <w:tab w:val="right" w:pos="9360"/>
      </w:tabs>
      <w:ind w:hanging="2"/>
      <w:jc w:val="center"/>
      <w:rPr>
        <w:color w:val="000000"/>
        <w:lang w:val="vi-VN"/>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DBB89" w14:textId="77777777" w:rsidR="00660F28" w:rsidRDefault="009F4098">
    <w:pPr>
      <w:pBdr>
        <w:top w:val="nil"/>
        <w:left w:val="nil"/>
        <w:bottom w:val="nil"/>
        <w:right w:val="nil"/>
        <w:between w:val="nil"/>
      </w:pBdr>
      <w:tabs>
        <w:tab w:val="center" w:pos="4680"/>
        <w:tab w:val="right" w:pos="9360"/>
      </w:tabs>
      <w:ind w:hanging="2"/>
      <w:jc w:val="center"/>
      <w:rPr>
        <w:color w:val="000000"/>
      </w:rPr>
    </w:pPr>
    <w:r>
      <w:rPr>
        <w:color w:val="00000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760F3"/>
    <w:multiLevelType w:val="hybridMultilevel"/>
    <w:tmpl w:val="EBB03E7E"/>
    <w:lvl w:ilvl="0" w:tplc="E5849A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AC61A9"/>
    <w:multiLevelType w:val="multilevel"/>
    <w:tmpl w:val="CB843DC4"/>
    <w:lvl w:ilvl="0">
      <w:start w:val="1"/>
      <w:numFmt w:val="bullet"/>
      <w:lvlText w:val="+"/>
      <w:lvlJc w:val="left"/>
      <w:pPr>
        <w:ind w:left="720" w:hanging="153"/>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6FF0718"/>
    <w:multiLevelType w:val="multilevel"/>
    <w:tmpl w:val="BB6EF7BA"/>
    <w:lvl w:ilvl="0">
      <w:start w:val="5"/>
      <w:numFmt w:val="bullet"/>
      <w:pStyle w:val="tmdt1"/>
      <w:lvlText w:val="-"/>
      <w:lvlJc w:val="left"/>
      <w:pPr>
        <w:ind w:left="720" w:hanging="153"/>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C662F85"/>
    <w:multiLevelType w:val="multilevel"/>
    <w:tmpl w:val="86165B72"/>
    <w:lvl w:ilvl="0">
      <w:start w:val="1"/>
      <w:numFmt w:val="bullet"/>
      <w:lvlText w:val="-"/>
      <w:lvlJc w:val="left"/>
      <w:pPr>
        <w:ind w:left="720" w:hanging="360"/>
      </w:pPr>
      <w:rPr>
        <w:rFonts w:ascii="Merriweather" w:eastAsia="Merriweather" w:hAnsi="Merriweather" w:cs="Merriweathe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874924894">
    <w:abstractNumId w:val="2"/>
  </w:num>
  <w:num w:numId="2" w16cid:durableId="1409304229">
    <w:abstractNumId w:val="1"/>
  </w:num>
  <w:num w:numId="3" w16cid:durableId="111942410">
    <w:abstractNumId w:val="0"/>
  </w:num>
  <w:num w:numId="4" w16cid:durableId="11039142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F28"/>
    <w:rsid w:val="000135BA"/>
    <w:rsid w:val="00025242"/>
    <w:rsid w:val="000554B9"/>
    <w:rsid w:val="00064B02"/>
    <w:rsid w:val="0007077F"/>
    <w:rsid w:val="0007262D"/>
    <w:rsid w:val="00074F2D"/>
    <w:rsid w:val="00075062"/>
    <w:rsid w:val="00082B1C"/>
    <w:rsid w:val="00083D9E"/>
    <w:rsid w:val="000B1D68"/>
    <w:rsid w:val="000B439A"/>
    <w:rsid w:val="000C4731"/>
    <w:rsid w:val="000D42A7"/>
    <w:rsid w:val="000E23FD"/>
    <w:rsid w:val="000F5393"/>
    <w:rsid w:val="00101C60"/>
    <w:rsid w:val="00144FB0"/>
    <w:rsid w:val="00145F82"/>
    <w:rsid w:val="00170383"/>
    <w:rsid w:val="001714F1"/>
    <w:rsid w:val="00180104"/>
    <w:rsid w:val="00195233"/>
    <w:rsid w:val="001B6118"/>
    <w:rsid w:val="001C43DE"/>
    <w:rsid w:val="001F285A"/>
    <w:rsid w:val="00222269"/>
    <w:rsid w:val="002543FC"/>
    <w:rsid w:val="00263B2C"/>
    <w:rsid w:val="002833D9"/>
    <w:rsid w:val="002A236F"/>
    <w:rsid w:val="002A31AD"/>
    <w:rsid w:val="002B4202"/>
    <w:rsid w:val="002B7980"/>
    <w:rsid w:val="002F07C5"/>
    <w:rsid w:val="002F4C85"/>
    <w:rsid w:val="003032AE"/>
    <w:rsid w:val="00310D1A"/>
    <w:rsid w:val="0032037E"/>
    <w:rsid w:val="0032054D"/>
    <w:rsid w:val="00354B08"/>
    <w:rsid w:val="0037267A"/>
    <w:rsid w:val="00385E2C"/>
    <w:rsid w:val="003918FD"/>
    <w:rsid w:val="003B7444"/>
    <w:rsid w:val="003C2443"/>
    <w:rsid w:val="003D43B1"/>
    <w:rsid w:val="003E11C3"/>
    <w:rsid w:val="003E2B9F"/>
    <w:rsid w:val="003E48C9"/>
    <w:rsid w:val="003F385F"/>
    <w:rsid w:val="0040240A"/>
    <w:rsid w:val="0041375A"/>
    <w:rsid w:val="00447921"/>
    <w:rsid w:val="0045679C"/>
    <w:rsid w:val="00492DE3"/>
    <w:rsid w:val="004A0FAD"/>
    <w:rsid w:val="004A2D3B"/>
    <w:rsid w:val="004C5706"/>
    <w:rsid w:val="004C72F0"/>
    <w:rsid w:val="00512C82"/>
    <w:rsid w:val="00515706"/>
    <w:rsid w:val="00531E11"/>
    <w:rsid w:val="00546042"/>
    <w:rsid w:val="0057240A"/>
    <w:rsid w:val="00584A7E"/>
    <w:rsid w:val="005B401C"/>
    <w:rsid w:val="005D6490"/>
    <w:rsid w:val="005D6FE4"/>
    <w:rsid w:val="005E16A1"/>
    <w:rsid w:val="00636664"/>
    <w:rsid w:val="00641C0B"/>
    <w:rsid w:val="00645911"/>
    <w:rsid w:val="00652931"/>
    <w:rsid w:val="00660F28"/>
    <w:rsid w:val="0069433C"/>
    <w:rsid w:val="006A1DF1"/>
    <w:rsid w:val="006A6678"/>
    <w:rsid w:val="006A7959"/>
    <w:rsid w:val="006C4E66"/>
    <w:rsid w:val="006D0446"/>
    <w:rsid w:val="006E7527"/>
    <w:rsid w:val="006F4DDF"/>
    <w:rsid w:val="00702516"/>
    <w:rsid w:val="00717500"/>
    <w:rsid w:val="00744981"/>
    <w:rsid w:val="0074790C"/>
    <w:rsid w:val="00770208"/>
    <w:rsid w:val="00782FF6"/>
    <w:rsid w:val="00783CE4"/>
    <w:rsid w:val="007B5161"/>
    <w:rsid w:val="007B5FD8"/>
    <w:rsid w:val="007D0345"/>
    <w:rsid w:val="00804520"/>
    <w:rsid w:val="008341ED"/>
    <w:rsid w:val="00862BE5"/>
    <w:rsid w:val="00882604"/>
    <w:rsid w:val="008911E3"/>
    <w:rsid w:val="008A0A4A"/>
    <w:rsid w:val="008A37B3"/>
    <w:rsid w:val="008B0AF6"/>
    <w:rsid w:val="008C4DA3"/>
    <w:rsid w:val="008D3B70"/>
    <w:rsid w:val="008F31AF"/>
    <w:rsid w:val="0090459D"/>
    <w:rsid w:val="0091567F"/>
    <w:rsid w:val="009308D1"/>
    <w:rsid w:val="00976AB6"/>
    <w:rsid w:val="009931EE"/>
    <w:rsid w:val="009A023E"/>
    <w:rsid w:val="009A54C5"/>
    <w:rsid w:val="009C7F20"/>
    <w:rsid w:val="009F4098"/>
    <w:rsid w:val="00A47F57"/>
    <w:rsid w:val="00A504A6"/>
    <w:rsid w:val="00A50956"/>
    <w:rsid w:val="00A56274"/>
    <w:rsid w:val="00A720E6"/>
    <w:rsid w:val="00A83441"/>
    <w:rsid w:val="00A909B5"/>
    <w:rsid w:val="00AB24BF"/>
    <w:rsid w:val="00AB3F46"/>
    <w:rsid w:val="00AB41F4"/>
    <w:rsid w:val="00AB52E4"/>
    <w:rsid w:val="00AC2A71"/>
    <w:rsid w:val="00AE1C3E"/>
    <w:rsid w:val="00AE237A"/>
    <w:rsid w:val="00AF5A05"/>
    <w:rsid w:val="00B04923"/>
    <w:rsid w:val="00B14D6C"/>
    <w:rsid w:val="00B23088"/>
    <w:rsid w:val="00B27299"/>
    <w:rsid w:val="00B5715F"/>
    <w:rsid w:val="00B61DC7"/>
    <w:rsid w:val="00B63378"/>
    <w:rsid w:val="00B66FED"/>
    <w:rsid w:val="00B67454"/>
    <w:rsid w:val="00B746AD"/>
    <w:rsid w:val="00BA1B8E"/>
    <w:rsid w:val="00BB5853"/>
    <w:rsid w:val="00BB6E81"/>
    <w:rsid w:val="00BC02E3"/>
    <w:rsid w:val="00BC0AD7"/>
    <w:rsid w:val="00BD090F"/>
    <w:rsid w:val="00BD752A"/>
    <w:rsid w:val="00BD7911"/>
    <w:rsid w:val="00BE35B1"/>
    <w:rsid w:val="00BE35E1"/>
    <w:rsid w:val="00BE7FD1"/>
    <w:rsid w:val="00C12410"/>
    <w:rsid w:val="00C17387"/>
    <w:rsid w:val="00C53EE1"/>
    <w:rsid w:val="00C565FC"/>
    <w:rsid w:val="00C61C41"/>
    <w:rsid w:val="00CA0E59"/>
    <w:rsid w:val="00CA0FCB"/>
    <w:rsid w:val="00CB0816"/>
    <w:rsid w:val="00CC004F"/>
    <w:rsid w:val="00CC7CCB"/>
    <w:rsid w:val="00CE6465"/>
    <w:rsid w:val="00D04C23"/>
    <w:rsid w:val="00D1217B"/>
    <w:rsid w:val="00D300A5"/>
    <w:rsid w:val="00D56D19"/>
    <w:rsid w:val="00D64761"/>
    <w:rsid w:val="00D928E1"/>
    <w:rsid w:val="00DA72BB"/>
    <w:rsid w:val="00DD7E58"/>
    <w:rsid w:val="00DF0674"/>
    <w:rsid w:val="00DF0C89"/>
    <w:rsid w:val="00DF1365"/>
    <w:rsid w:val="00E00642"/>
    <w:rsid w:val="00E103D6"/>
    <w:rsid w:val="00E2755F"/>
    <w:rsid w:val="00E605EE"/>
    <w:rsid w:val="00E97AF4"/>
    <w:rsid w:val="00EA3A92"/>
    <w:rsid w:val="00EB70B7"/>
    <w:rsid w:val="00EC4C66"/>
    <w:rsid w:val="00EC7381"/>
    <w:rsid w:val="00EE1D97"/>
    <w:rsid w:val="00EE6EF9"/>
    <w:rsid w:val="00EF27B1"/>
    <w:rsid w:val="00F14597"/>
    <w:rsid w:val="00F26D34"/>
    <w:rsid w:val="00F31FF1"/>
    <w:rsid w:val="00F37455"/>
    <w:rsid w:val="00F7781B"/>
    <w:rsid w:val="00F823DB"/>
    <w:rsid w:val="00FC54AC"/>
    <w:rsid w:val="00FD1377"/>
    <w:rsid w:val="00FD7499"/>
    <w:rsid w:val="00FF4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BA5BE"/>
  <w15:docId w15:val="{B117B398-C0C8-4665-BA2C-8E66D182F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6"/>
        <w:szCs w:val="26"/>
        <w:lang w:val="en-GB" w:eastAsia="zh-CN"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82C"/>
  </w:style>
  <w:style w:type="paragraph" w:styleId="Heading1">
    <w:name w:val="heading 1"/>
    <w:basedOn w:val="Normal"/>
    <w:next w:val="Normal"/>
    <w:link w:val="Heading1Char"/>
    <w:uiPriority w:val="9"/>
    <w:qFormat/>
    <w:rsid w:val="00E2796C"/>
    <w:pPr>
      <w:widowControl w:val="0"/>
      <w:spacing w:before="120" w:after="120" w:line="276" w:lineRule="auto"/>
      <w:outlineLvl w:val="0"/>
    </w:pPr>
    <w:rPr>
      <w:rFonts w:eastAsiaTheme="majorEastAsia" w:cstheme="majorBidi"/>
      <w:b/>
      <w:sz w:val="28"/>
      <w:szCs w:val="40"/>
    </w:rPr>
  </w:style>
  <w:style w:type="paragraph" w:styleId="Heading2">
    <w:name w:val="heading 2"/>
    <w:basedOn w:val="Normal"/>
    <w:next w:val="Normal"/>
    <w:link w:val="Heading2Char"/>
    <w:uiPriority w:val="9"/>
    <w:unhideWhenUsed/>
    <w:qFormat/>
    <w:rsid w:val="00905DE0"/>
    <w:pPr>
      <w:keepNext/>
      <w:keepLines/>
      <w:spacing w:before="120" w:after="120" w:line="276" w:lineRule="auto"/>
      <w:outlineLvl w:val="1"/>
    </w:pPr>
    <w:rPr>
      <w:rFonts w:eastAsiaTheme="majorEastAsia" w:cstheme="majorBidi"/>
      <w:b/>
      <w:i/>
      <w:sz w:val="28"/>
      <w:szCs w:val="32"/>
    </w:rPr>
  </w:style>
  <w:style w:type="paragraph" w:styleId="Heading3">
    <w:name w:val="heading 3"/>
    <w:basedOn w:val="Normal"/>
    <w:next w:val="Normal"/>
    <w:link w:val="Heading3Char"/>
    <w:uiPriority w:val="9"/>
    <w:unhideWhenUsed/>
    <w:qFormat/>
    <w:rsid w:val="00905DE0"/>
    <w:pPr>
      <w:keepNext/>
      <w:keepLines/>
      <w:spacing w:before="120" w:after="120" w:line="240" w:lineRule="auto"/>
      <w:outlineLvl w:val="2"/>
    </w:pPr>
    <w:rPr>
      <w:rFonts w:eastAsiaTheme="majorEastAsia" w:cstheme="majorBidi"/>
      <w:sz w:val="28"/>
      <w:szCs w:val="28"/>
    </w:rPr>
  </w:style>
  <w:style w:type="paragraph" w:styleId="Heading4">
    <w:name w:val="heading 4"/>
    <w:basedOn w:val="Normal"/>
    <w:next w:val="Normal"/>
    <w:link w:val="Heading4Char"/>
    <w:uiPriority w:val="9"/>
    <w:semiHidden/>
    <w:unhideWhenUsed/>
    <w:qFormat/>
    <w:rsid w:val="0028382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8382C"/>
    <w:pPr>
      <w:keepNext/>
      <w:keepLines/>
      <w:spacing w:before="80" w:after="40"/>
      <w:outlineLvl w:val="4"/>
    </w:pPr>
    <w:rPr>
      <w:rFonts w:eastAsiaTheme="majorEastAsia" w:cstheme="majorBidi"/>
      <w:color w:val="2F5496" w:themeColor="accent1" w:themeShade="BF"/>
    </w:rPr>
  </w:style>
  <w:style w:type="paragraph" w:styleId="Heading6">
    <w:name w:val="heading 6"/>
    <w:aliases w:val="TRICH NGUON"/>
    <w:basedOn w:val="Normal"/>
    <w:next w:val="Normal"/>
    <w:link w:val="Heading6Char"/>
    <w:uiPriority w:val="9"/>
    <w:semiHidden/>
    <w:unhideWhenUsed/>
    <w:qFormat/>
    <w:rsid w:val="0028382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28382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28382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28382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838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2796C"/>
    <w:rPr>
      <w:rFonts w:eastAsiaTheme="majorEastAsia" w:cstheme="majorBidi"/>
      <w:b/>
      <w:sz w:val="28"/>
      <w:szCs w:val="40"/>
    </w:rPr>
  </w:style>
  <w:style w:type="character" w:customStyle="1" w:styleId="Heading2Char">
    <w:name w:val="Heading 2 Char"/>
    <w:basedOn w:val="DefaultParagraphFont"/>
    <w:link w:val="Heading2"/>
    <w:uiPriority w:val="1"/>
    <w:rsid w:val="00905DE0"/>
    <w:rPr>
      <w:rFonts w:eastAsiaTheme="majorEastAsia" w:cstheme="majorBidi"/>
      <w:b/>
      <w:i/>
      <w:sz w:val="28"/>
      <w:szCs w:val="32"/>
    </w:rPr>
  </w:style>
  <w:style w:type="character" w:customStyle="1" w:styleId="Heading3Char">
    <w:name w:val="Heading 3 Char"/>
    <w:basedOn w:val="DefaultParagraphFont"/>
    <w:link w:val="Heading3"/>
    <w:rsid w:val="00905DE0"/>
    <w:rPr>
      <w:rFonts w:eastAsiaTheme="majorEastAsia" w:cstheme="majorBidi"/>
      <w:sz w:val="28"/>
      <w:szCs w:val="28"/>
    </w:rPr>
  </w:style>
  <w:style w:type="character" w:customStyle="1" w:styleId="Heading4Char">
    <w:name w:val="Heading 4 Char"/>
    <w:basedOn w:val="DefaultParagraphFont"/>
    <w:link w:val="Heading4"/>
    <w:rsid w:val="0028382C"/>
    <w:rPr>
      <w:rFonts w:eastAsiaTheme="majorEastAsia" w:cstheme="majorBidi"/>
      <w:i/>
      <w:iCs/>
      <w:color w:val="2F5496" w:themeColor="accent1" w:themeShade="BF"/>
    </w:rPr>
  </w:style>
  <w:style w:type="character" w:customStyle="1" w:styleId="Heading5Char">
    <w:name w:val="Heading 5 Char"/>
    <w:basedOn w:val="DefaultParagraphFont"/>
    <w:link w:val="Heading5"/>
    <w:rsid w:val="0028382C"/>
    <w:rPr>
      <w:rFonts w:eastAsiaTheme="majorEastAsia" w:cstheme="majorBidi"/>
      <w:color w:val="2F5496" w:themeColor="accent1" w:themeShade="BF"/>
    </w:rPr>
  </w:style>
  <w:style w:type="character" w:customStyle="1" w:styleId="Heading6Char">
    <w:name w:val="Heading 6 Char"/>
    <w:aliases w:val="TRICH NGUON Char"/>
    <w:basedOn w:val="DefaultParagraphFont"/>
    <w:link w:val="Heading6"/>
    <w:rsid w:val="002838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28382C"/>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28382C"/>
    <w:rPr>
      <w:rFonts w:eastAsiaTheme="majorEastAsia" w:cstheme="majorBidi"/>
      <w:i/>
      <w:iCs/>
      <w:color w:val="272727" w:themeColor="text1" w:themeTint="D8"/>
    </w:rPr>
  </w:style>
  <w:style w:type="character" w:customStyle="1" w:styleId="Heading9Char">
    <w:name w:val="Heading 9 Char"/>
    <w:basedOn w:val="DefaultParagraphFont"/>
    <w:link w:val="Heading9"/>
    <w:rsid w:val="0028382C"/>
    <w:rPr>
      <w:rFonts w:eastAsiaTheme="majorEastAsia" w:cstheme="majorBidi"/>
      <w:color w:val="272727" w:themeColor="text1" w:themeTint="D8"/>
    </w:rPr>
  </w:style>
  <w:style w:type="character" w:customStyle="1" w:styleId="TitleChar">
    <w:name w:val="Title Char"/>
    <w:basedOn w:val="DefaultParagraphFont"/>
    <w:link w:val="Title"/>
    <w:rsid w:val="002838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rsid w:val="002838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382C"/>
    <w:pPr>
      <w:spacing w:before="160"/>
      <w:jc w:val="center"/>
    </w:pPr>
    <w:rPr>
      <w:i/>
      <w:iCs/>
      <w:color w:val="404040" w:themeColor="text1" w:themeTint="BF"/>
    </w:rPr>
  </w:style>
  <w:style w:type="character" w:customStyle="1" w:styleId="QuoteChar">
    <w:name w:val="Quote Char"/>
    <w:basedOn w:val="DefaultParagraphFont"/>
    <w:link w:val="Quote"/>
    <w:uiPriority w:val="29"/>
    <w:rsid w:val="0028382C"/>
    <w:rPr>
      <w:i/>
      <w:iCs/>
      <w:color w:val="404040" w:themeColor="text1" w:themeTint="BF"/>
    </w:rPr>
  </w:style>
  <w:style w:type="paragraph" w:styleId="ListParagraph">
    <w:name w:val="List Paragraph"/>
    <w:aliases w:val="Cau hoi,Bullet List,FooterText,Paragraphe de liste1,List Paragraph1,numbered,Bulletr List Paragraph,列出段落,列出段落1,a)"/>
    <w:basedOn w:val="Normal"/>
    <w:uiPriority w:val="1"/>
    <w:qFormat/>
    <w:rsid w:val="0028382C"/>
    <w:pPr>
      <w:ind w:left="720"/>
      <w:contextualSpacing/>
    </w:pPr>
  </w:style>
  <w:style w:type="character" w:styleId="IntenseEmphasis">
    <w:name w:val="Intense Emphasis"/>
    <w:basedOn w:val="DefaultParagraphFont"/>
    <w:uiPriority w:val="21"/>
    <w:qFormat/>
    <w:rsid w:val="0028382C"/>
    <w:rPr>
      <w:i/>
      <w:iCs/>
      <w:color w:val="2F5496" w:themeColor="accent1" w:themeShade="BF"/>
    </w:rPr>
  </w:style>
  <w:style w:type="paragraph" w:styleId="IntenseQuote">
    <w:name w:val="Intense Quote"/>
    <w:basedOn w:val="Normal"/>
    <w:next w:val="Normal"/>
    <w:link w:val="IntenseQuoteChar"/>
    <w:uiPriority w:val="30"/>
    <w:qFormat/>
    <w:rsid w:val="002838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8382C"/>
    <w:rPr>
      <w:i/>
      <w:iCs/>
      <w:color w:val="2F5496" w:themeColor="accent1" w:themeShade="BF"/>
    </w:rPr>
  </w:style>
  <w:style w:type="character" w:styleId="IntenseReference">
    <w:name w:val="Intense Reference"/>
    <w:basedOn w:val="DefaultParagraphFont"/>
    <w:uiPriority w:val="32"/>
    <w:qFormat/>
    <w:rsid w:val="0028382C"/>
    <w:rPr>
      <w:b/>
      <w:bCs/>
      <w:smallCaps/>
      <w:color w:val="2F5496" w:themeColor="accent1" w:themeShade="BF"/>
      <w:spacing w:val="5"/>
    </w:rPr>
  </w:style>
  <w:style w:type="table" w:styleId="TableGrid">
    <w:name w:val="Table Grid"/>
    <w:basedOn w:val="TableNormal"/>
    <w:uiPriority w:val="39"/>
    <w:rsid w:val="00283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28382C"/>
    <w:rPr>
      <w:szCs w:val="24"/>
      <w:lang w:eastAsia="en-GB"/>
    </w:rPr>
  </w:style>
  <w:style w:type="character" w:customStyle="1" w:styleId="15">
    <w:name w:val="15"/>
    <w:rsid w:val="0028382C"/>
    <w:rPr>
      <w:rFonts w:ascii="Times New Roman" w:hAnsi="Times New Roman" w:cs="Times New Roman" w:hint="default"/>
    </w:rPr>
  </w:style>
  <w:style w:type="paragraph" w:customStyle="1" w:styleId="TableParagraph">
    <w:name w:val="Table Paragraph"/>
    <w:basedOn w:val="Normal"/>
    <w:uiPriority w:val="1"/>
    <w:qFormat/>
    <w:rsid w:val="0028382C"/>
    <w:pPr>
      <w:widowControl w:val="0"/>
      <w:autoSpaceDE w:val="0"/>
      <w:autoSpaceDN w:val="0"/>
      <w:spacing w:line="240" w:lineRule="auto"/>
    </w:pPr>
    <w:rPr>
      <w:lang w:val="vi"/>
    </w:rPr>
  </w:style>
  <w:style w:type="paragraph" w:styleId="Header">
    <w:name w:val="header"/>
    <w:basedOn w:val="Normal"/>
    <w:link w:val="HeaderChar"/>
    <w:uiPriority w:val="99"/>
    <w:unhideWhenUsed/>
    <w:qFormat/>
    <w:rsid w:val="0028382C"/>
    <w:pPr>
      <w:tabs>
        <w:tab w:val="center" w:pos="4680"/>
        <w:tab w:val="right" w:pos="9360"/>
      </w:tabs>
    </w:pPr>
  </w:style>
  <w:style w:type="character" w:customStyle="1" w:styleId="HeaderChar">
    <w:name w:val="Header Char"/>
    <w:basedOn w:val="DefaultParagraphFont"/>
    <w:link w:val="Header"/>
    <w:uiPriority w:val="99"/>
    <w:rsid w:val="0028382C"/>
    <w:rPr>
      <w:rFonts w:ascii="Times New Roman" w:eastAsia="Times New Roman" w:hAnsi="Times New Roman" w:cs="Times New Roman"/>
      <w:kern w:val="0"/>
      <w:sz w:val="26"/>
      <w:lang w:val="en-GB"/>
    </w:rPr>
  </w:style>
  <w:style w:type="paragraph" w:styleId="Footer">
    <w:name w:val="footer"/>
    <w:basedOn w:val="Normal"/>
    <w:link w:val="FooterChar"/>
    <w:uiPriority w:val="99"/>
    <w:unhideWhenUsed/>
    <w:qFormat/>
    <w:rsid w:val="0028382C"/>
    <w:pPr>
      <w:tabs>
        <w:tab w:val="center" w:pos="4680"/>
        <w:tab w:val="right" w:pos="9360"/>
      </w:tabs>
    </w:pPr>
  </w:style>
  <w:style w:type="character" w:customStyle="1" w:styleId="FooterChar">
    <w:name w:val="Footer Char"/>
    <w:basedOn w:val="DefaultParagraphFont"/>
    <w:link w:val="Footer"/>
    <w:uiPriority w:val="99"/>
    <w:rsid w:val="0028382C"/>
    <w:rPr>
      <w:rFonts w:ascii="Times New Roman" w:eastAsia="Times New Roman" w:hAnsi="Times New Roman" w:cs="Times New Roman"/>
      <w:kern w:val="0"/>
      <w:sz w:val="26"/>
      <w:lang w:val="en-GB"/>
    </w:rPr>
  </w:style>
  <w:style w:type="character" w:customStyle="1" w:styleId="ListParagraphChar">
    <w:name w:val="List Paragraph Char"/>
    <w:aliases w:val="Cau hoi Char,Bullet List Char,FooterText Char,Paragraphe de liste1 Char,List Paragraph1 Char,numbered Char,Bulletr List Paragraph Char,列出段落 Char,列出段落1 Char,a) Char"/>
    <w:uiPriority w:val="1"/>
    <w:qFormat/>
    <w:rsid w:val="0028382C"/>
    <w:rPr>
      <w:w w:val="100"/>
      <w:position w:val="-1"/>
      <w:sz w:val="22"/>
      <w:szCs w:val="22"/>
      <w:effect w:val="none"/>
      <w:vertAlign w:val="baseline"/>
      <w:cs w:val="0"/>
      <w:em w:val="none"/>
      <w:lang w:val="en-GB"/>
    </w:rPr>
  </w:style>
  <w:style w:type="character" w:customStyle="1" w:styleId="apple-tab-span">
    <w:name w:val="apple-tab-span"/>
    <w:rsid w:val="0028382C"/>
    <w:rPr>
      <w:w w:val="100"/>
      <w:position w:val="-1"/>
      <w:effect w:val="none"/>
      <w:vertAlign w:val="baseline"/>
      <w:cs w:val="0"/>
      <w:em w:val="none"/>
    </w:rPr>
  </w:style>
  <w:style w:type="paragraph" w:customStyle="1" w:styleId="tmdt1">
    <w:name w:val="tmdt1"/>
    <w:link w:val="tmdt1Char"/>
    <w:qFormat/>
    <w:rsid w:val="0028382C"/>
    <w:pPr>
      <w:numPr>
        <w:numId w:val="1"/>
      </w:numPr>
      <w:suppressAutoHyphens/>
      <w:spacing w:before="120" w:after="120"/>
      <w:ind w:leftChars="-1" w:left="-1" w:hangingChars="1" w:hanging="1"/>
      <w:contextualSpacing/>
      <w:textDirection w:val="btLr"/>
      <w:textAlignment w:val="top"/>
      <w:outlineLvl w:val="0"/>
    </w:pPr>
    <w:rPr>
      <w:rFonts w:eastAsia="SimSun" w:cs="Calibri"/>
      <w:b/>
      <w:position w:val="-1"/>
      <w:lang w:val="vi-VN"/>
    </w:rPr>
  </w:style>
  <w:style w:type="paragraph" w:styleId="FootnoteText">
    <w:name w:val="footnote text"/>
    <w:basedOn w:val="Normal"/>
    <w:link w:val="FootnoteTextChar"/>
    <w:uiPriority w:val="99"/>
    <w:unhideWhenUsed/>
    <w:rsid w:val="0028382C"/>
    <w:pPr>
      <w:spacing w:line="240" w:lineRule="auto"/>
      <w:jc w:val="left"/>
    </w:pPr>
    <w:rPr>
      <w:rFonts w:ascii="Arial" w:eastAsia="Arial" w:hAnsi="Arial" w:cs="Arial"/>
      <w:sz w:val="20"/>
      <w:szCs w:val="20"/>
      <w:lang w:val="en-US"/>
    </w:rPr>
  </w:style>
  <w:style w:type="character" w:customStyle="1" w:styleId="FootnoteTextChar">
    <w:name w:val="Footnote Text Char"/>
    <w:basedOn w:val="DefaultParagraphFont"/>
    <w:link w:val="FootnoteText"/>
    <w:uiPriority w:val="99"/>
    <w:rsid w:val="0028382C"/>
    <w:rPr>
      <w:rFonts w:ascii="Arial" w:eastAsia="Arial" w:hAnsi="Arial" w:cs="Arial"/>
      <w:kern w:val="0"/>
      <w:sz w:val="20"/>
      <w:szCs w:val="20"/>
    </w:rPr>
  </w:style>
  <w:style w:type="character" w:styleId="FootnoteReference">
    <w:name w:val="footnote reference"/>
    <w:basedOn w:val="DefaultParagraphFont"/>
    <w:uiPriority w:val="99"/>
    <w:unhideWhenUsed/>
    <w:rsid w:val="0028382C"/>
    <w:rPr>
      <w:vertAlign w:val="superscript"/>
    </w:rPr>
  </w:style>
  <w:style w:type="character" w:styleId="Hyperlink">
    <w:name w:val="Hyperlink"/>
    <w:basedOn w:val="DefaultParagraphFont"/>
    <w:uiPriority w:val="99"/>
    <w:unhideWhenUsed/>
    <w:rsid w:val="0028382C"/>
    <w:rPr>
      <w:color w:val="0000FF"/>
      <w:u w:val="single"/>
    </w:rPr>
  </w:style>
  <w:style w:type="paragraph" w:customStyle="1" w:styleId="mucI">
    <w:name w:val="mucI"/>
    <w:aliases w:val="II"/>
    <w:basedOn w:val="Normal"/>
    <w:rsid w:val="0028382C"/>
    <w:pPr>
      <w:widowControl w:val="0"/>
      <w:spacing w:before="360" w:after="120" w:line="240" w:lineRule="auto"/>
      <w:ind w:left="851" w:hanging="284"/>
    </w:pPr>
    <w:rPr>
      <w:rFonts w:ascii=".VnTimeH" w:hAnsi=".VnTimeH" w:cs=".VnTimeH"/>
      <w:b/>
      <w:bCs/>
      <w:sz w:val="24"/>
      <w:szCs w:val="24"/>
      <w:lang w:val="en-US"/>
    </w:rPr>
  </w:style>
  <w:style w:type="character" w:styleId="CommentReference">
    <w:name w:val="annotation reference"/>
    <w:rsid w:val="0028382C"/>
    <w:rPr>
      <w:sz w:val="16"/>
      <w:szCs w:val="16"/>
    </w:rPr>
  </w:style>
  <w:style w:type="paragraph" w:styleId="CommentText">
    <w:name w:val="annotation text"/>
    <w:basedOn w:val="Normal"/>
    <w:link w:val="CommentTextChar"/>
    <w:rsid w:val="0028382C"/>
    <w:pPr>
      <w:spacing w:before="120" w:line="240" w:lineRule="auto"/>
      <w:jc w:val="left"/>
    </w:pPr>
    <w:rPr>
      <w:sz w:val="20"/>
      <w:szCs w:val="20"/>
      <w:lang w:val="en-US"/>
    </w:rPr>
  </w:style>
  <w:style w:type="character" w:customStyle="1" w:styleId="CommentTextChar">
    <w:name w:val="Comment Text Char"/>
    <w:basedOn w:val="DefaultParagraphFont"/>
    <w:link w:val="CommentText"/>
    <w:rsid w:val="0028382C"/>
    <w:rPr>
      <w:rFonts w:ascii="Times New Roman" w:eastAsia="Times New Roman" w:hAnsi="Times New Roman" w:cs="Times New Roman"/>
      <w:kern w:val="0"/>
      <w:sz w:val="20"/>
      <w:szCs w:val="20"/>
    </w:rPr>
  </w:style>
  <w:style w:type="numbering" w:customStyle="1" w:styleId="NoList1">
    <w:name w:val="No List1"/>
    <w:next w:val="NoList"/>
    <w:uiPriority w:val="99"/>
    <w:semiHidden/>
    <w:unhideWhenUsed/>
    <w:rsid w:val="0028382C"/>
  </w:style>
  <w:style w:type="table" w:customStyle="1" w:styleId="56">
    <w:name w:val="56"/>
    <w:basedOn w:val="TableNormal"/>
    <w:rsid w:val="0028382C"/>
    <w:pPr>
      <w:spacing w:line="240" w:lineRule="auto"/>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table" w:customStyle="1" w:styleId="55">
    <w:name w:val="55"/>
    <w:basedOn w:val="TableNormal"/>
    <w:rsid w:val="0028382C"/>
    <w:pPr>
      <w:spacing w:line="240" w:lineRule="auto"/>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table" w:customStyle="1" w:styleId="54">
    <w:name w:val="54"/>
    <w:basedOn w:val="TableNormal"/>
    <w:rsid w:val="0028382C"/>
    <w:pPr>
      <w:spacing w:line="240" w:lineRule="auto"/>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table" w:customStyle="1" w:styleId="53">
    <w:name w:val="53"/>
    <w:basedOn w:val="TableNormal"/>
    <w:rsid w:val="0028382C"/>
    <w:pPr>
      <w:spacing w:line="240" w:lineRule="auto"/>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table" w:customStyle="1" w:styleId="52">
    <w:name w:val="52"/>
    <w:basedOn w:val="TableNormal"/>
    <w:rsid w:val="0028382C"/>
    <w:pPr>
      <w:spacing w:line="240" w:lineRule="auto"/>
    </w:pPr>
    <w:rPr>
      <w:rFonts w:ascii="Arial" w:eastAsia="Arial" w:hAnsi="Arial" w:cs="Arial"/>
      <w:sz w:val="20"/>
      <w:szCs w:val="20"/>
    </w:rPr>
    <w:tblPr>
      <w:tblStyleRowBandSize w:val="1"/>
      <w:tblStyleColBandSize w:val="1"/>
    </w:tblPr>
  </w:style>
  <w:style w:type="table" w:customStyle="1" w:styleId="51">
    <w:name w:val="51"/>
    <w:basedOn w:val="TableNormal"/>
    <w:rsid w:val="0028382C"/>
    <w:pPr>
      <w:spacing w:line="240" w:lineRule="auto"/>
    </w:pPr>
    <w:rPr>
      <w:rFonts w:ascii="Arial" w:eastAsia="Arial" w:hAnsi="Arial" w:cs="Arial"/>
      <w:sz w:val="20"/>
      <w:szCs w:val="20"/>
    </w:rPr>
    <w:tblPr>
      <w:tblStyleRowBandSize w:val="1"/>
      <w:tblStyleColBandSize w:val="1"/>
    </w:tblPr>
  </w:style>
  <w:style w:type="table" w:customStyle="1" w:styleId="50">
    <w:name w:val="50"/>
    <w:basedOn w:val="TableNormal"/>
    <w:rsid w:val="0028382C"/>
    <w:pPr>
      <w:spacing w:line="240" w:lineRule="auto"/>
    </w:pPr>
    <w:rPr>
      <w:rFonts w:ascii="Arial" w:eastAsia="Arial" w:hAnsi="Arial" w:cs="Arial"/>
      <w:sz w:val="20"/>
      <w:szCs w:val="20"/>
    </w:rPr>
    <w:tblPr>
      <w:tblStyleRowBandSize w:val="1"/>
      <w:tblStyleColBandSize w:val="1"/>
    </w:tblPr>
  </w:style>
  <w:style w:type="table" w:customStyle="1" w:styleId="49">
    <w:name w:val="49"/>
    <w:basedOn w:val="TableNormal"/>
    <w:rsid w:val="0028382C"/>
    <w:pPr>
      <w:spacing w:line="240" w:lineRule="auto"/>
    </w:pPr>
    <w:rPr>
      <w:rFonts w:ascii="Arial" w:eastAsia="Arial" w:hAnsi="Arial" w:cs="Arial"/>
      <w:sz w:val="20"/>
      <w:szCs w:val="20"/>
    </w:rPr>
    <w:tblPr>
      <w:tblStyleRowBandSize w:val="1"/>
      <w:tblStyleColBandSize w:val="1"/>
    </w:tblPr>
  </w:style>
  <w:style w:type="table" w:customStyle="1" w:styleId="48">
    <w:name w:val="48"/>
    <w:basedOn w:val="TableNormal"/>
    <w:rsid w:val="0028382C"/>
    <w:pPr>
      <w:spacing w:line="240" w:lineRule="auto"/>
    </w:pPr>
    <w:rPr>
      <w:rFonts w:ascii="Arial" w:eastAsia="Arial" w:hAnsi="Arial" w:cs="Arial"/>
      <w:sz w:val="20"/>
      <w:szCs w:val="20"/>
    </w:rPr>
    <w:tblPr>
      <w:tblStyleRowBandSize w:val="1"/>
      <w:tblStyleColBandSize w:val="1"/>
    </w:tblPr>
  </w:style>
  <w:style w:type="table" w:customStyle="1" w:styleId="47">
    <w:name w:val="47"/>
    <w:basedOn w:val="TableNormal"/>
    <w:rsid w:val="0028382C"/>
    <w:pPr>
      <w:spacing w:line="240" w:lineRule="auto"/>
    </w:pPr>
    <w:rPr>
      <w:rFonts w:ascii="Arial" w:eastAsia="Arial" w:hAnsi="Arial" w:cs="Arial"/>
      <w:sz w:val="20"/>
      <w:szCs w:val="20"/>
    </w:rPr>
    <w:tblPr>
      <w:tblStyleRowBandSize w:val="1"/>
      <w:tblStyleColBandSize w:val="1"/>
    </w:tblPr>
  </w:style>
  <w:style w:type="table" w:customStyle="1" w:styleId="46">
    <w:name w:val="46"/>
    <w:basedOn w:val="TableNormal"/>
    <w:rsid w:val="0028382C"/>
    <w:pPr>
      <w:spacing w:line="240" w:lineRule="auto"/>
    </w:pPr>
    <w:rPr>
      <w:rFonts w:ascii="Arial" w:eastAsia="Arial" w:hAnsi="Arial" w:cs="Arial"/>
      <w:sz w:val="20"/>
      <w:szCs w:val="20"/>
    </w:rPr>
    <w:tblPr>
      <w:tblStyleRowBandSize w:val="1"/>
      <w:tblStyleColBandSize w:val="1"/>
    </w:tblPr>
  </w:style>
  <w:style w:type="table" w:customStyle="1" w:styleId="45">
    <w:name w:val="45"/>
    <w:basedOn w:val="TableNormal"/>
    <w:rsid w:val="0028382C"/>
    <w:pPr>
      <w:spacing w:line="240" w:lineRule="auto"/>
    </w:pPr>
    <w:rPr>
      <w:rFonts w:ascii="Arial" w:eastAsia="Arial" w:hAnsi="Arial" w:cs="Arial"/>
      <w:sz w:val="20"/>
      <w:szCs w:val="20"/>
    </w:rPr>
    <w:tblPr>
      <w:tblStyleRowBandSize w:val="1"/>
      <w:tblStyleColBandSize w:val="1"/>
    </w:tblPr>
  </w:style>
  <w:style w:type="table" w:customStyle="1" w:styleId="44">
    <w:name w:val="44"/>
    <w:basedOn w:val="TableNormal"/>
    <w:rsid w:val="0028382C"/>
    <w:pPr>
      <w:spacing w:line="240" w:lineRule="auto"/>
    </w:pPr>
    <w:rPr>
      <w:rFonts w:ascii="Arial" w:eastAsia="Arial" w:hAnsi="Arial" w:cs="Arial"/>
      <w:sz w:val="20"/>
      <w:szCs w:val="20"/>
    </w:rPr>
    <w:tblPr>
      <w:tblStyleRowBandSize w:val="1"/>
      <w:tblStyleColBandSize w:val="1"/>
    </w:tblPr>
  </w:style>
  <w:style w:type="table" w:customStyle="1" w:styleId="43">
    <w:name w:val="43"/>
    <w:basedOn w:val="TableNormal"/>
    <w:rsid w:val="0028382C"/>
    <w:pPr>
      <w:spacing w:line="240" w:lineRule="auto"/>
    </w:pPr>
    <w:rPr>
      <w:rFonts w:ascii="Arial" w:eastAsia="Arial" w:hAnsi="Arial" w:cs="Arial"/>
      <w:sz w:val="20"/>
      <w:szCs w:val="20"/>
    </w:rPr>
    <w:tblPr>
      <w:tblStyleRowBandSize w:val="1"/>
      <w:tblStyleColBandSize w:val="1"/>
    </w:tblPr>
  </w:style>
  <w:style w:type="table" w:customStyle="1" w:styleId="42">
    <w:name w:val="42"/>
    <w:basedOn w:val="TableNormal"/>
    <w:rsid w:val="0028382C"/>
    <w:pPr>
      <w:spacing w:line="240" w:lineRule="auto"/>
    </w:pPr>
    <w:rPr>
      <w:rFonts w:ascii="Arial" w:eastAsia="Arial" w:hAnsi="Arial" w:cs="Arial"/>
      <w:sz w:val="20"/>
      <w:szCs w:val="20"/>
    </w:rPr>
    <w:tblPr>
      <w:tblStyleRowBandSize w:val="1"/>
      <w:tblStyleColBandSize w:val="1"/>
    </w:tblPr>
  </w:style>
  <w:style w:type="table" w:customStyle="1" w:styleId="41">
    <w:name w:val="41"/>
    <w:basedOn w:val="TableNormal"/>
    <w:rsid w:val="0028382C"/>
    <w:pPr>
      <w:spacing w:line="240" w:lineRule="auto"/>
    </w:pPr>
    <w:rPr>
      <w:rFonts w:ascii="Arial" w:eastAsia="Arial" w:hAnsi="Arial" w:cs="Arial"/>
      <w:sz w:val="20"/>
      <w:szCs w:val="20"/>
    </w:rPr>
    <w:tblPr>
      <w:tblStyleRowBandSize w:val="1"/>
      <w:tblStyleColBandSize w:val="1"/>
    </w:tblPr>
  </w:style>
  <w:style w:type="table" w:customStyle="1" w:styleId="40">
    <w:name w:val="40"/>
    <w:basedOn w:val="TableNormal"/>
    <w:rsid w:val="0028382C"/>
    <w:pPr>
      <w:spacing w:line="240" w:lineRule="auto"/>
    </w:pPr>
    <w:rPr>
      <w:rFonts w:ascii="Arial" w:eastAsia="Arial" w:hAnsi="Arial" w:cs="Arial"/>
      <w:sz w:val="20"/>
      <w:szCs w:val="20"/>
    </w:rPr>
    <w:tblPr>
      <w:tblStyleRowBandSize w:val="1"/>
      <w:tblStyleColBandSize w:val="1"/>
    </w:tblPr>
  </w:style>
  <w:style w:type="table" w:customStyle="1" w:styleId="39">
    <w:name w:val="39"/>
    <w:basedOn w:val="TableNormal"/>
    <w:rsid w:val="0028382C"/>
    <w:pPr>
      <w:spacing w:line="240" w:lineRule="auto"/>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table" w:customStyle="1" w:styleId="38">
    <w:name w:val="38"/>
    <w:basedOn w:val="TableNormal"/>
    <w:rsid w:val="0028382C"/>
    <w:pPr>
      <w:spacing w:line="240" w:lineRule="auto"/>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table" w:customStyle="1" w:styleId="37">
    <w:name w:val="37"/>
    <w:basedOn w:val="TableNormal"/>
    <w:rsid w:val="0028382C"/>
    <w:pPr>
      <w:spacing w:line="240" w:lineRule="auto"/>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table" w:customStyle="1" w:styleId="36">
    <w:name w:val="36"/>
    <w:basedOn w:val="TableNormal"/>
    <w:rsid w:val="0028382C"/>
    <w:pPr>
      <w:spacing w:line="240" w:lineRule="auto"/>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table" w:customStyle="1" w:styleId="35">
    <w:name w:val="35"/>
    <w:basedOn w:val="TableNormal"/>
    <w:rsid w:val="0028382C"/>
    <w:pPr>
      <w:spacing w:line="240" w:lineRule="auto"/>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table" w:customStyle="1" w:styleId="34">
    <w:name w:val="34"/>
    <w:basedOn w:val="TableNormal"/>
    <w:rsid w:val="0028382C"/>
    <w:pPr>
      <w:spacing w:line="240" w:lineRule="auto"/>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table" w:customStyle="1" w:styleId="33">
    <w:name w:val="33"/>
    <w:basedOn w:val="TableNormal"/>
    <w:rsid w:val="0028382C"/>
    <w:pPr>
      <w:spacing w:line="240" w:lineRule="auto"/>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table" w:customStyle="1" w:styleId="32">
    <w:name w:val="32"/>
    <w:basedOn w:val="TableNormal"/>
    <w:rsid w:val="0028382C"/>
    <w:pPr>
      <w:spacing w:line="240" w:lineRule="auto"/>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table" w:customStyle="1" w:styleId="31">
    <w:name w:val="31"/>
    <w:basedOn w:val="TableNormal"/>
    <w:rsid w:val="0028382C"/>
    <w:pPr>
      <w:spacing w:line="240" w:lineRule="auto"/>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table" w:customStyle="1" w:styleId="30">
    <w:name w:val="30"/>
    <w:basedOn w:val="TableNormal"/>
    <w:rsid w:val="0028382C"/>
    <w:pPr>
      <w:spacing w:line="240" w:lineRule="auto"/>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table" w:customStyle="1" w:styleId="29">
    <w:name w:val="29"/>
    <w:basedOn w:val="TableNormal"/>
    <w:rsid w:val="0028382C"/>
    <w:pPr>
      <w:spacing w:line="240" w:lineRule="auto"/>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table" w:customStyle="1" w:styleId="28">
    <w:name w:val="28"/>
    <w:basedOn w:val="TableNormal"/>
    <w:rsid w:val="0028382C"/>
    <w:pPr>
      <w:spacing w:line="240" w:lineRule="auto"/>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table" w:customStyle="1" w:styleId="27">
    <w:name w:val="27"/>
    <w:basedOn w:val="TableNormal"/>
    <w:rsid w:val="0028382C"/>
    <w:pPr>
      <w:spacing w:line="240" w:lineRule="auto"/>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table" w:customStyle="1" w:styleId="26">
    <w:name w:val="26"/>
    <w:basedOn w:val="TableNormal"/>
    <w:rsid w:val="0028382C"/>
    <w:pPr>
      <w:spacing w:line="240" w:lineRule="auto"/>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table" w:customStyle="1" w:styleId="25">
    <w:name w:val="25"/>
    <w:basedOn w:val="TableNormal"/>
    <w:rsid w:val="0028382C"/>
    <w:pPr>
      <w:spacing w:line="240" w:lineRule="auto"/>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table" w:customStyle="1" w:styleId="24">
    <w:name w:val="24"/>
    <w:basedOn w:val="TableNormal"/>
    <w:rsid w:val="0028382C"/>
    <w:pPr>
      <w:spacing w:line="240" w:lineRule="auto"/>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table" w:customStyle="1" w:styleId="23">
    <w:name w:val="23"/>
    <w:basedOn w:val="TableNormal"/>
    <w:rsid w:val="0028382C"/>
    <w:pPr>
      <w:spacing w:line="240" w:lineRule="auto"/>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table" w:customStyle="1" w:styleId="22">
    <w:name w:val="22"/>
    <w:basedOn w:val="TableNormal"/>
    <w:rsid w:val="0028382C"/>
    <w:pPr>
      <w:spacing w:line="240" w:lineRule="auto"/>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table" w:customStyle="1" w:styleId="21">
    <w:name w:val="21"/>
    <w:basedOn w:val="TableNormal"/>
    <w:rsid w:val="0028382C"/>
    <w:pPr>
      <w:spacing w:line="240" w:lineRule="auto"/>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character" w:customStyle="1" w:styleId="UnresolvedMention1">
    <w:name w:val="Unresolved Mention1"/>
    <w:uiPriority w:val="99"/>
    <w:semiHidden/>
    <w:unhideWhenUsed/>
    <w:rsid w:val="0028382C"/>
    <w:rPr>
      <w:color w:val="605E5C"/>
      <w:shd w:val="clear" w:color="auto" w:fill="E1DFDD"/>
    </w:rPr>
  </w:style>
  <w:style w:type="paragraph" w:styleId="BodyTextIndent2">
    <w:name w:val="Body Text Indent 2"/>
    <w:basedOn w:val="Normal"/>
    <w:link w:val="BodyTextIndent2Char"/>
    <w:uiPriority w:val="99"/>
    <w:rsid w:val="0028382C"/>
    <w:pPr>
      <w:spacing w:line="240" w:lineRule="auto"/>
      <w:ind w:left="450" w:firstLine="810"/>
      <w:jc w:val="left"/>
    </w:pPr>
    <w:rPr>
      <w:rFonts w:ascii="VNI-Times" w:hAnsi="VNI-Times"/>
      <w:sz w:val="24"/>
      <w:szCs w:val="20"/>
      <w:lang w:val="x-none" w:eastAsia="x-none"/>
    </w:rPr>
  </w:style>
  <w:style w:type="character" w:customStyle="1" w:styleId="BodyTextIndent2Char">
    <w:name w:val="Body Text Indent 2 Char"/>
    <w:basedOn w:val="DefaultParagraphFont"/>
    <w:link w:val="BodyTextIndent2"/>
    <w:uiPriority w:val="99"/>
    <w:rsid w:val="0028382C"/>
    <w:rPr>
      <w:rFonts w:ascii="VNI-Times" w:eastAsia="Times New Roman" w:hAnsi="VNI-Times" w:cs="Times New Roman"/>
      <w:kern w:val="0"/>
      <w:sz w:val="24"/>
      <w:szCs w:val="20"/>
      <w:lang w:val="x-none" w:eastAsia="x-none"/>
    </w:rPr>
  </w:style>
  <w:style w:type="paragraph" w:styleId="BodyTextIndent3">
    <w:name w:val="Body Text Indent 3"/>
    <w:basedOn w:val="Normal"/>
    <w:link w:val="BodyTextIndent3Char"/>
    <w:uiPriority w:val="99"/>
    <w:rsid w:val="0028382C"/>
    <w:pPr>
      <w:spacing w:line="240" w:lineRule="auto"/>
      <w:ind w:left="720" w:firstLine="720"/>
      <w:jc w:val="left"/>
    </w:pPr>
    <w:rPr>
      <w:rFonts w:ascii="VNI-Times" w:hAnsi="VNI-Times"/>
      <w:sz w:val="24"/>
      <w:szCs w:val="20"/>
      <w:lang w:val="en-US"/>
    </w:rPr>
  </w:style>
  <w:style w:type="character" w:customStyle="1" w:styleId="BodyTextIndent3Char">
    <w:name w:val="Body Text Indent 3 Char"/>
    <w:basedOn w:val="DefaultParagraphFont"/>
    <w:link w:val="BodyTextIndent3"/>
    <w:uiPriority w:val="99"/>
    <w:rsid w:val="0028382C"/>
    <w:rPr>
      <w:rFonts w:ascii="VNI-Times" w:eastAsia="Times New Roman" w:hAnsi="VNI-Times" w:cs="Times New Roman"/>
      <w:kern w:val="0"/>
      <w:sz w:val="24"/>
      <w:szCs w:val="20"/>
    </w:rPr>
  </w:style>
  <w:style w:type="paragraph" w:styleId="BodyTextIndent">
    <w:name w:val="Body Text Indent"/>
    <w:basedOn w:val="Normal"/>
    <w:link w:val="BodyTextIndentChar"/>
    <w:rsid w:val="0028382C"/>
    <w:pPr>
      <w:spacing w:line="240" w:lineRule="auto"/>
      <w:ind w:left="450" w:firstLine="810"/>
    </w:pPr>
    <w:rPr>
      <w:rFonts w:ascii="VNI-Times" w:hAnsi="VNI-Times"/>
      <w:sz w:val="24"/>
      <w:szCs w:val="20"/>
      <w:lang w:val="x-none" w:eastAsia="x-none"/>
    </w:rPr>
  </w:style>
  <w:style w:type="character" w:customStyle="1" w:styleId="BodyTextIndentChar">
    <w:name w:val="Body Text Indent Char"/>
    <w:basedOn w:val="DefaultParagraphFont"/>
    <w:link w:val="BodyTextIndent"/>
    <w:rsid w:val="0028382C"/>
    <w:rPr>
      <w:rFonts w:ascii="VNI-Times" w:eastAsia="Times New Roman" w:hAnsi="VNI-Times" w:cs="Times New Roman"/>
      <w:kern w:val="0"/>
      <w:sz w:val="24"/>
      <w:szCs w:val="20"/>
      <w:lang w:val="x-none" w:eastAsia="x-none"/>
    </w:rPr>
  </w:style>
  <w:style w:type="character" w:styleId="PageNumber">
    <w:name w:val="page number"/>
    <w:basedOn w:val="DefaultParagraphFont"/>
    <w:rsid w:val="0028382C"/>
  </w:style>
  <w:style w:type="paragraph" w:styleId="BalloonText">
    <w:name w:val="Balloon Text"/>
    <w:basedOn w:val="Normal"/>
    <w:link w:val="BalloonTextChar"/>
    <w:uiPriority w:val="99"/>
    <w:rsid w:val="0028382C"/>
    <w:pPr>
      <w:spacing w:line="240" w:lineRule="auto"/>
      <w:jc w:val="left"/>
    </w:pPr>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28382C"/>
    <w:rPr>
      <w:rFonts w:ascii="Tahoma" w:eastAsia="Times New Roman" w:hAnsi="Tahoma" w:cs="Times New Roman"/>
      <w:kern w:val="0"/>
      <w:sz w:val="16"/>
      <w:szCs w:val="16"/>
      <w:lang w:val="x-none" w:eastAsia="x-none"/>
    </w:rPr>
  </w:style>
  <w:style w:type="paragraph" w:styleId="BodyText3">
    <w:name w:val="Body Text 3"/>
    <w:basedOn w:val="Normal"/>
    <w:link w:val="BodyText3Char"/>
    <w:uiPriority w:val="99"/>
    <w:rsid w:val="0028382C"/>
    <w:pPr>
      <w:spacing w:after="120" w:line="240" w:lineRule="auto"/>
      <w:jc w:val="left"/>
    </w:pPr>
    <w:rPr>
      <w:rFonts w:ascii="VNI-Times" w:hAnsi="VNI-Times"/>
      <w:sz w:val="16"/>
      <w:szCs w:val="16"/>
      <w:lang w:val="x-none" w:eastAsia="x-none"/>
    </w:rPr>
  </w:style>
  <w:style w:type="character" w:customStyle="1" w:styleId="BodyText3Char">
    <w:name w:val="Body Text 3 Char"/>
    <w:basedOn w:val="DefaultParagraphFont"/>
    <w:link w:val="BodyText3"/>
    <w:uiPriority w:val="99"/>
    <w:rsid w:val="0028382C"/>
    <w:rPr>
      <w:rFonts w:ascii="VNI-Times" w:eastAsia="Times New Roman" w:hAnsi="VNI-Times" w:cs="Times New Roman"/>
      <w:kern w:val="0"/>
      <w:sz w:val="16"/>
      <w:szCs w:val="16"/>
      <w:lang w:val="x-none" w:eastAsia="x-none"/>
    </w:rPr>
  </w:style>
  <w:style w:type="paragraph" w:styleId="BodyText">
    <w:name w:val="Body Text"/>
    <w:basedOn w:val="Normal"/>
    <w:link w:val="BodyTextChar"/>
    <w:rsid w:val="0028382C"/>
    <w:pPr>
      <w:spacing w:after="120" w:line="240" w:lineRule="auto"/>
      <w:jc w:val="left"/>
    </w:pPr>
    <w:rPr>
      <w:rFonts w:ascii="VNI-Times" w:hAnsi="VNI-Times"/>
      <w:sz w:val="24"/>
      <w:szCs w:val="20"/>
      <w:lang w:val="x-none" w:eastAsia="x-none"/>
    </w:rPr>
  </w:style>
  <w:style w:type="character" w:customStyle="1" w:styleId="BodyTextChar">
    <w:name w:val="Body Text Char"/>
    <w:basedOn w:val="DefaultParagraphFont"/>
    <w:link w:val="BodyText"/>
    <w:rsid w:val="0028382C"/>
    <w:rPr>
      <w:rFonts w:ascii="VNI-Times" w:eastAsia="Times New Roman" w:hAnsi="VNI-Times" w:cs="Times New Roman"/>
      <w:kern w:val="0"/>
      <w:sz w:val="24"/>
      <w:szCs w:val="20"/>
      <w:lang w:val="x-none" w:eastAsia="x-none"/>
    </w:rPr>
  </w:style>
  <w:style w:type="paragraph" w:styleId="BodyText2">
    <w:name w:val="Body Text 2"/>
    <w:basedOn w:val="Normal"/>
    <w:link w:val="BodyText2Char"/>
    <w:rsid w:val="0028382C"/>
    <w:pPr>
      <w:spacing w:after="120" w:line="480" w:lineRule="auto"/>
      <w:jc w:val="left"/>
    </w:pPr>
    <w:rPr>
      <w:rFonts w:ascii="VNI-Times" w:hAnsi="VNI-Times"/>
      <w:sz w:val="24"/>
      <w:szCs w:val="20"/>
      <w:lang w:val="x-none" w:eastAsia="x-none"/>
    </w:rPr>
  </w:style>
  <w:style w:type="character" w:customStyle="1" w:styleId="BodyText2Char">
    <w:name w:val="Body Text 2 Char"/>
    <w:basedOn w:val="DefaultParagraphFont"/>
    <w:link w:val="BodyText2"/>
    <w:rsid w:val="0028382C"/>
    <w:rPr>
      <w:rFonts w:ascii="VNI-Times" w:eastAsia="Times New Roman" w:hAnsi="VNI-Times" w:cs="Times New Roman"/>
      <w:kern w:val="0"/>
      <w:sz w:val="24"/>
      <w:szCs w:val="20"/>
      <w:lang w:val="x-none" w:eastAsia="x-none"/>
    </w:rPr>
  </w:style>
  <w:style w:type="paragraph" w:customStyle="1" w:styleId="LightGrid-Accent31">
    <w:name w:val="Light Grid - Accent 31"/>
    <w:basedOn w:val="Normal"/>
    <w:uiPriority w:val="34"/>
    <w:qFormat/>
    <w:rsid w:val="0028382C"/>
    <w:pPr>
      <w:spacing w:after="200" w:line="276" w:lineRule="auto"/>
      <w:ind w:left="720"/>
      <w:contextualSpacing/>
      <w:jc w:val="left"/>
    </w:pPr>
    <w:rPr>
      <w:rFonts w:ascii="Calibri" w:hAnsi="Calibri"/>
      <w:sz w:val="22"/>
      <w:lang w:val="en-US"/>
    </w:rPr>
  </w:style>
  <w:style w:type="paragraph" w:styleId="Caption">
    <w:name w:val="caption"/>
    <w:basedOn w:val="Normal"/>
    <w:next w:val="Normal"/>
    <w:qFormat/>
    <w:rsid w:val="0028382C"/>
    <w:pPr>
      <w:spacing w:line="240" w:lineRule="auto"/>
      <w:jc w:val="left"/>
    </w:pPr>
    <w:rPr>
      <w:rFonts w:ascii="VNI-Times" w:hAnsi="VNI-Times"/>
      <w:b/>
      <w:bCs/>
      <w:sz w:val="24"/>
      <w:szCs w:val="24"/>
      <w:lang w:val="en-US"/>
    </w:rPr>
  </w:style>
  <w:style w:type="paragraph" w:customStyle="1" w:styleId="xl25">
    <w:name w:val="xl25"/>
    <w:basedOn w:val="Normal"/>
    <w:rsid w:val="0028382C"/>
    <w:pPr>
      <w:spacing w:before="100" w:beforeAutospacing="1" w:after="100" w:afterAutospacing="1" w:line="240" w:lineRule="auto"/>
      <w:jc w:val="left"/>
    </w:pPr>
    <w:rPr>
      <w:rFonts w:ascii="VNI-Aptima" w:eastAsia="Calibri" w:hAnsi="VNI-Aptima"/>
      <w:b/>
      <w:bCs/>
      <w:sz w:val="24"/>
      <w:szCs w:val="24"/>
      <w:lang w:val="en-US"/>
    </w:rPr>
  </w:style>
  <w:style w:type="character" w:customStyle="1" w:styleId="Heading1Char1">
    <w:name w:val="Heading 1 Char1"/>
    <w:locked/>
    <w:rsid w:val="0028382C"/>
    <w:rPr>
      <w:rFonts w:ascii="Arial" w:hAnsi="Arial" w:cs="Arial"/>
      <w:b/>
      <w:bCs/>
      <w:kern w:val="32"/>
      <w:sz w:val="32"/>
      <w:szCs w:val="32"/>
      <w:lang w:val="en-US" w:eastAsia="en-US" w:bidi="ar-SA"/>
    </w:rPr>
  </w:style>
  <w:style w:type="character" w:styleId="Emphasis">
    <w:name w:val="Emphasis"/>
    <w:qFormat/>
    <w:rsid w:val="0028382C"/>
    <w:rPr>
      <w:i/>
      <w:iCs/>
    </w:rPr>
  </w:style>
  <w:style w:type="character" w:customStyle="1" w:styleId="apple-converted-space">
    <w:name w:val="apple-converted-space"/>
    <w:basedOn w:val="DefaultParagraphFont"/>
    <w:rsid w:val="0028382C"/>
  </w:style>
  <w:style w:type="table" w:customStyle="1" w:styleId="TableGrid1">
    <w:name w:val="Table Grid1"/>
    <w:basedOn w:val="TableNormal"/>
    <w:next w:val="TableGrid"/>
    <w:rsid w:val="0028382C"/>
    <w:pPr>
      <w:spacing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28382C"/>
  </w:style>
  <w:style w:type="numbering" w:customStyle="1" w:styleId="Chuan">
    <w:name w:val="Chuan"/>
    <w:uiPriority w:val="99"/>
    <w:rsid w:val="0028382C"/>
  </w:style>
  <w:style w:type="paragraph" w:styleId="TOCHeading">
    <w:name w:val="TOC Heading"/>
    <w:basedOn w:val="Heading1"/>
    <w:next w:val="Normal"/>
    <w:uiPriority w:val="39"/>
    <w:unhideWhenUsed/>
    <w:rsid w:val="0028382C"/>
    <w:pPr>
      <w:spacing w:before="480" w:after="0"/>
      <w:outlineLvl w:val="9"/>
    </w:pPr>
    <w:rPr>
      <w:rFonts w:ascii="Cambria" w:eastAsia="Times New Roman" w:hAnsi="Cambria" w:cs="Times New Roman"/>
      <w:b w:val="0"/>
      <w:bCs/>
      <w:color w:val="365F91"/>
      <w:szCs w:val="28"/>
      <w:lang w:val="x-none" w:eastAsia="x-none"/>
    </w:rPr>
  </w:style>
  <w:style w:type="paragraph" w:styleId="TOC2">
    <w:name w:val="toc 2"/>
    <w:basedOn w:val="Normal"/>
    <w:next w:val="Normal"/>
    <w:autoRedefine/>
    <w:uiPriority w:val="39"/>
    <w:unhideWhenUsed/>
    <w:rsid w:val="0028382C"/>
    <w:pPr>
      <w:spacing w:before="120"/>
      <w:ind w:left="260"/>
    </w:pPr>
    <w:rPr>
      <w:rFonts w:eastAsia="Calibri"/>
      <w:lang w:val="en-US"/>
    </w:rPr>
  </w:style>
  <w:style w:type="paragraph" w:styleId="TOC1">
    <w:name w:val="toc 1"/>
    <w:basedOn w:val="Normal"/>
    <w:next w:val="Normal"/>
    <w:autoRedefine/>
    <w:uiPriority w:val="39"/>
    <w:unhideWhenUsed/>
    <w:rsid w:val="0028382C"/>
    <w:pPr>
      <w:spacing w:before="120"/>
    </w:pPr>
    <w:rPr>
      <w:rFonts w:eastAsia="Calibri"/>
      <w:lang w:val="en-US"/>
    </w:rPr>
  </w:style>
  <w:style w:type="paragraph" w:styleId="TOC3">
    <w:name w:val="toc 3"/>
    <w:basedOn w:val="Normal"/>
    <w:next w:val="Normal"/>
    <w:autoRedefine/>
    <w:uiPriority w:val="39"/>
    <w:unhideWhenUsed/>
    <w:rsid w:val="0028382C"/>
    <w:pPr>
      <w:spacing w:before="120"/>
      <w:ind w:left="520"/>
    </w:pPr>
    <w:rPr>
      <w:rFonts w:eastAsia="Calibri"/>
      <w:lang w:val="en-US"/>
    </w:rPr>
  </w:style>
  <w:style w:type="character" w:styleId="FollowedHyperlink">
    <w:name w:val="FollowedHyperlink"/>
    <w:uiPriority w:val="99"/>
    <w:unhideWhenUsed/>
    <w:rsid w:val="0028382C"/>
    <w:rPr>
      <w:color w:val="800080"/>
      <w:u w:val="single"/>
    </w:rPr>
  </w:style>
  <w:style w:type="character" w:customStyle="1" w:styleId="apple-style-span">
    <w:name w:val="apple-style-span"/>
    <w:basedOn w:val="DefaultParagraphFont"/>
    <w:uiPriority w:val="99"/>
    <w:rsid w:val="0028382C"/>
  </w:style>
  <w:style w:type="table" w:customStyle="1" w:styleId="TableGrid2">
    <w:name w:val="Table Grid2"/>
    <w:basedOn w:val="TableNormal"/>
    <w:next w:val="TableGrid"/>
    <w:rsid w:val="0028382C"/>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28382C"/>
  </w:style>
  <w:style w:type="paragraph" w:customStyle="1" w:styleId="Header2-AUN">
    <w:name w:val="Header 2 - AUN"/>
    <w:basedOn w:val="Normal"/>
    <w:rsid w:val="0028382C"/>
    <w:pPr>
      <w:spacing w:before="120"/>
    </w:pPr>
    <w:rPr>
      <w:b/>
      <w:szCs w:val="24"/>
      <w:lang w:val="en-US"/>
    </w:rPr>
  </w:style>
  <w:style w:type="character" w:customStyle="1" w:styleId="mauden">
    <w:name w:val="mauden"/>
    <w:basedOn w:val="DefaultParagraphFont"/>
    <w:rsid w:val="0028382C"/>
  </w:style>
  <w:style w:type="paragraph" w:customStyle="1" w:styleId="Header1-AUN">
    <w:name w:val="Header 1 - AUN"/>
    <w:basedOn w:val="Normal"/>
    <w:rsid w:val="0028382C"/>
    <w:pPr>
      <w:spacing w:before="120"/>
      <w:jc w:val="center"/>
    </w:pPr>
    <w:rPr>
      <w:b/>
      <w:szCs w:val="24"/>
      <w:lang w:val="en-US"/>
    </w:rPr>
  </w:style>
  <w:style w:type="paragraph" w:customStyle="1" w:styleId="Default">
    <w:name w:val="Default"/>
    <w:uiPriority w:val="99"/>
    <w:rsid w:val="0028382C"/>
    <w:pPr>
      <w:autoSpaceDE w:val="0"/>
      <w:autoSpaceDN w:val="0"/>
      <w:adjustRightInd w:val="0"/>
      <w:spacing w:line="240" w:lineRule="auto"/>
    </w:pPr>
    <w:rPr>
      <w:color w:val="000000"/>
      <w:sz w:val="24"/>
      <w:szCs w:val="24"/>
    </w:rPr>
  </w:style>
  <w:style w:type="paragraph" w:customStyle="1" w:styleId="CM6">
    <w:name w:val="CM6"/>
    <w:basedOn w:val="Default"/>
    <w:next w:val="Default"/>
    <w:uiPriority w:val="99"/>
    <w:rsid w:val="0028382C"/>
    <w:rPr>
      <w:color w:val="auto"/>
    </w:rPr>
  </w:style>
  <w:style w:type="paragraph" w:styleId="CommentSubject">
    <w:name w:val="annotation subject"/>
    <w:basedOn w:val="CommentText"/>
    <w:next w:val="CommentText"/>
    <w:link w:val="CommentSubjectChar"/>
    <w:rsid w:val="0028382C"/>
    <w:rPr>
      <w:b/>
      <w:bCs/>
      <w:lang w:val="x-none" w:eastAsia="x-none"/>
    </w:rPr>
  </w:style>
  <w:style w:type="character" w:customStyle="1" w:styleId="CommentSubjectChar">
    <w:name w:val="Comment Subject Char"/>
    <w:basedOn w:val="CommentTextChar"/>
    <w:link w:val="CommentSubject"/>
    <w:rsid w:val="0028382C"/>
    <w:rPr>
      <w:rFonts w:ascii="Times New Roman" w:eastAsia="Times New Roman" w:hAnsi="Times New Roman" w:cs="Times New Roman"/>
      <w:b/>
      <w:bCs/>
      <w:kern w:val="0"/>
      <w:sz w:val="20"/>
      <w:szCs w:val="20"/>
      <w:lang w:val="x-none" w:eastAsia="x-none"/>
    </w:rPr>
  </w:style>
  <w:style w:type="character" w:styleId="SubtleEmphasis">
    <w:name w:val="Subtle Emphasis"/>
    <w:uiPriority w:val="19"/>
    <w:rsid w:val="0028382C"/>
    <w:rPr>
      <w:i/>
      <w:iCs/>
      <w:color w:val="808080"/>
    </w:rPr>
  </w:style>
  <w:style w:type="paragraph" w:customStyle="1" w:styleId="NoSpacing1">
    <w:name w:val="No Spacing1"/>
    <w:aliases w:val="BANG  BIEU"/>
    <w:next w:val="NormalWeb"/>
    <w:uiPriority w:val="1"/>
    <w:qFormat/>
    <w:rsid w:val="0028382C"/>
    <w:pPr>
      <w:spacing w:before="120" w:after="120"/>
      <w:jc w:val="center"/>
    </w:pPr>
    <w:rPr>
      <w:rFonts w:eastAsia="Calibri"/>
      <w:b/>
    </w:rPr>
  </w:style>
  <w:style w:type="character" w:styleId="Strong">
    <w:name w:val="Strong"/>
    <w:uiPriority w:val="22"/>
    <w:qFormat/>
    <w:rsid w:val="0028382C"/>
    <w:rPr>
      <w:b/>
      <w:bCs/>
    </w:rPr>
  </w:style>
  <w:style w:type="paragraph" w:styleId="TOC4">
    <w:name w:val="toc 4"/>
    <w:basedOn w:val="Normal"/>
    <w:next w:val="Normal"/>
    <w:autoRedefine/>
    <w:uiPriority w:val="39"/>
    <w:unhideWhenUsed/>
    <w:rsid w:val="0028382C"/>
    <w:pPr>
      <w:spacing w:after="100" w:line="276" w:lineRule="auto"/>
      <w:ind w:left="660"/>
      <w:jc w:val="left"/>
    </w:pPr>
    <w:rPr>
      <w:rFonts w:ascii="Calibri" w:hAnsi="Calibri"/>
      <w:sz w:val="22"/>
      <w:lang w:val="en-US"/>
    </w:rPr>
  </w:style>
  <w:style w:type="paragraph" w:styleId="TOC5">
    <w:name w:val="toc 5"/>
    <w:basedOn w:val="Normal"/>
    <w:next w:val="Normal"/>
    <w:autoRedefine/>
    <w:uiPriority w:val="39"/>
    <w:unhideWhenUsed/>
    <w:rsid w:val="0028382C"/>
    <w:pPr>
      <w:spacing w:after="100" w:line="276" w:lineRule="auto"/>
      <w:ind w:left="880"/>
      <w:jc w:val="left"/>
    </w:pPr>
    <w:rPr>
      <w:rFonts w:ascii="Calibri" w:hAnsi="Calibri"/>
      <w:sz w:val="22"/>
      <w:lang w:val="en-US"/>
    </w:rPr>
  </w:style>
  <w:style w:type="paragraph" w:styleId="TOC6">
    <w:name w:val="toc 6"/>
    <w:basedOn w:val="Normal"/>
    <w:next w:val="Normal"/>
    <w:autoRedefine/>
    <w:uiPriority w:val="39"/>
    <w:unhideWhenUsed/>
    <w:rsid w:val="0028382C"/>
    <w:pPr>
      <w:spacing w:after="100" w:line="276" w:lineRule="auto"/>
      <w:ind w:left="1100"/>
      <w:jc w:val="left"/>
    </w:pPr>
    <w:rPr>
      <w:rFonts w:ascii="Calibri" w:hAnsi="Calibri"/>
      <w:sz w:val="22"/>
      <w:lang w:val="en-US"/>
    </w:rPr>
  </w:style>
  <w:style w:type="paragraph" w:styleId="TOC7">
    <w:name w:val="toc 7"/>
    <w:basedOn w:val="Normal"/>
    <w:next w:val="Normal"/>
    <w:autoRedefine/>
    <w:uiPriority w:val="39"/>
    <w:unhideWhenUsed/>
    <w:rsid w:val="0028382C"/>
    <w:pPr>
      <w:spacing w:after="100" w:line="276" w:lineRule="auto"/>
      <w:ind w:left="1320"/>
      <w:jc w:val="left"/>
    </w:pPr>
    <w:rPr>
      <w:rFonts w:ascii="Calibri" w:hAnsi="Calibri"/>
      <w:sz w:val="22"/>
      <w:lang w:val="en-US"/>
    </w:rPr>
  </w:style>
  <w:style w:type="paragraph" w:styleId="TOC8">
    <w:name w:val="toc 8"/>
    <w:basedOn w:val="Normal"/>
    <w:next w:val="Normal"/>
    <w:autoRedefine/>
    <w:uiPriority w:val="39"/>
    <w:unhideWhenUsed/>
    <w:rsid w:val="0028382C"/>
    <w:pPr>
      <w:spacing w:after="100" w:line="276" w:lineRule="auto"/>
      <w:ind w:left="1540"/>
      <w:jc w:val="left"/>
    </w:pPr>
    <w:rPr>
      <w:rFonts w:ascii="Calibri" w:hAnsi="Calibri"/>
      <w:sz w:val="22"/>
      <w:lang w:val="en-US"/>
    </w:rPr>
  </w:style>
  <w:style w:type="paragraph" w:styleId="TOC9">
    <w:name w:val="toc 9"/>
    <w:basedOn w:val="Normal"/>
    <w:next w:val="Normal"/>
    <w:autoRedefine/>
    <w:uiPriority w:val="39"/>
    <w:unhideWhenUsed/>
    <w:rsid w:val="0028382C"/>
    <w:pPr>
      <w:spacing w:after="100" w:line="276" w:lineRule="auto"/>
      <w:ind w:left="1760"/>
      <w:jc w:val="left"/>
    </w:pPr>
    <w:rPr>
      <w:rFonts w:ascii="Calibri" w:hAnsi="Calibri"/>
      <w:sz w:val="22"/>
      <w:lang w:val="en-US"/>
    </w:rPr>
  </w:style>
  <w:style w:type="paragraph" w:styleId="TableofFigures">
    <w:name w:val="table of figures"/>
    <w:basedOn w:val="Normal"/>
    <w:next w:val="Normal"/>
    <w:uiPriority w:val="99"/>
    <w:unhideWhenUsed/>
    <w:rsid w:val="0028382C"/>
    <w:pPr>
      <w:spacing w:before="120"/>
    </w:pPr>
    <w:rPr>
      <w:rFonts w:eastAsia="Calibri"/>
      <w:lang w:val="en-US"/>
    </w:rPr>
  </w:style>
  <w:style w:type="paragraph" w:customStyle="1" w:styleId="Char">
    <w:name w:val="Char"/>
    <w:basedOn w:val="Normal"/>
    <w:rsid w:val="0028382C"/>
    <w:pPr>
      <w:pageBreakBefore/>
      <w:spacing w:before="100" w:beforeAutospacing="1" w:after="100" w:afterAutospacing="1" w:line="240" w:lineRule="auto"/>
      <w:jc w:val="left"/>
    </w:pPr>
    <w:rPr>
      <w:rFonts w:ascii="Tahoma" w:hAnsi="Tahoma"/>
      <w:sz w:val="20"/>
      <w:szCs w:val="20"/>
      <w:lang w:val="en-US"/>
    </w:rPr>
  </w:style>
  <w:style w:type="character" w:customStyle="1" w:styleId="WW8Num1z0">
    <w:name w:val="WW8Num1z0"/>
    <w:rsid w:val="0028382C"/>
    <w:rPr>
      <w:b/>
      <w:i w:val="0"/>
    </w:rPr>
  </w:style>
  <w:style w:type="character" w:customStyle="1" w:styleId="Absatz-Standardschriftart">
    <w:name w:val="Absatz-Standardschriftart"/>
    <w:rsid w:val="0028382C"/>
  </w:style>
  <w:style w:type="character" w:customStyle="1" w:styleId="WW8Num2z0">
    <w:name w:val="WW8Num2z0"/>
    <w:rsid w:val="0028382C"/>
    <w:rPr>
      <w:rFonts w:ascii="Times New Roman" w:eastAsia="Times New Roman" w:hAnsi="Times New Roman" w:cs="Times New Roman"/>
    </w:rPr>
  </w:style>
  <w:style w:type="character" w:customStyle="1" w:styleId="WW8Num3z0">
    <w:name w:val="WW8Num3z0"/>
    <w:rsid w:val="0028382C"/>
    <w:rPr>
      <w:rFonts w:ascii="Times New Roman" w:eastAsia="Times New Roman" w:hAnsi="Times New Roman" w:cs="Times New Roman"/>
    </w:rPr>
  </w:style>
  <w:style w:type="character" w:customStyle="1" w:styleId="WW8Num7z0">
    <w:name w:val="WW8Num7z0"/>
    <w:rsid w:val="0028382C"/>
    <w:rPr>
      <w:b/>
      <w:i w:val="0"/>
    </w:rPr>
  </w:style>
  <w:style w:type="paragraph" w:customStyle="1" w:styleId="Heading">
    <w:name w:val="Heading"/>
    <w:basedOn w:val="Normal"/>
    <w:next w:val="BodyText"/>
    <w:rsid w:val="0028382C"/>
    <w:pPr>
      <w:keepNext/>
      <w:suppressAutoHyphens/>
      <w:spacing w:before="240" w:after="120" w:line="240" w:lineRule="auto"/>
      <w:jc w:val="left"/>
    </w:pPr>
    <w:rPr>
      <w:rFonts w:ascii="Arial" w:eastAsia="Lucida Sans Unicode" w:hAnsi="Arial" w:cs="Tahoma"/>
      <w:sz w:val="28"/>
      <w:szCs w:val="28"/>
      <w:lang w:val="en-US" w:eastAsia="ar-SA"/>
    </w:rPr>
  </w:style>
  <w:style w:type="paragraph" w:styleId="List">
    <w:name w:val="List"/>
    <w:basedOn w:val="BodyText"/>
    <w:rsid w:val="0028382C"/>
    <w:pPr>
      <w:suppressAutoHyphens/>
    </w:pPr>
    <w:rPr>
      <w:rFonts w:ascii="Times New Roman" w:hAnsi="Times New Roman" w:cs="Tahoma"/>
      <w:szCs w:val="24"/>
      <w:lang w:eastAsia="ar-SA"/>
    </w:rPr>
  </w:style>
  <w:style w:type="paragraph" w:customStyle="1" w:styleId="Index">
    <w:name w:val="Index"/>
    <w:basedOn w:val="Normal"/>
    <w:rsid w:val="0028382C"/>
    <w:pPr>
      <w:suppressLineNumbers/>
      <w:suppressAutoHyphens/>
      <w:spacing w:line="240" w:lineRule="auto"/>
      <w:jc w:val="left"/>
    </w:pPr>
    <w:rPr>
      <w:rFonts w:cs="Tahoma"/>
      <w:szCs w:val="24"/>
      <w:lang w:val="en-US" w:eastAsia="ar-SA"/>
    </w:rPr>
  </w:style>
  <w:style w:type="paragraph" w:customStyle="1" w:styleId="TableContents">
    <w:name w:val="Table Contents"/>
    <w:basedOn w:val="Normal"/>
    <w:rsid w:val="0028382C"/>
    <w:pPr>
      <w:suppressLineNumbers/>
      <w:suppressAutoHyphens/>
      <w:spacing w:line="240" w:lineRule="auto"/>
      <w:jc w:val="left"/>
    </w:pPr>
    <w:rPr>
      <w:szCs w:val="24"/>
      <w:lang w:val="en-US" w:eastAsia="ar-SA"/>
    </w:rPr>
  </w:style>
  <w:style w:type="paragraph" w:customStyle="1" w:styleId="TableHeading">
    <w:name w:val="Table Heading"/>
    <w:basedOn w:val="TableContents"/>
    <w:rsid w:val="0028382C"/>
    <w:pPr>
      <w:jc w:val="center"/>
    </w:pPr>
    <w:rPr>
      <w:b/>
      <w:bCs/>
    </w:rPr>
  </w:style>
  <w:style w:type="paragraph" w:customStyle="1" w:styleId="Framecontents">
    <w:name w:val="Frame contents"/>
    <w:basedOn w:val="BodyText"/>
    <w:rsid w:val="0028382C"/>
    <w:pPr>
      <w:suppressAutoHyphens/>
    </w:pPr>
    <w:rPr>
      <w:rFonts w:ascii="Times New Roman" w:hAnsi="Times New Roman"/>
      <w:szCs w:val="24"/>
      <w:lang w:eastAsia="ar-SA"/>
    </w:rPr>
  </w:style>
  <w:style w:type="paragraph" w:customStyle="1" w:styleId="1CharCharCharChar">
    <w:name w:val="1 Char Char Char Char"/>
    <w:basedOn w:val="Normal"/>
    <w:rsid w:val="0028382C"/>
    <w:pPr>
      <w:spacing w:after="160" w:line="240" w:lineRule="exact"/>
      <w:jc w:val="left"/>
    </w:pPr>
    <w:rPr>
      <w:rFonts w:ascii="Arial" w:hAnsi="Arial"/>
      <w:sz w:val="20"/>
      <w:szCs w:val="20"/>
      <w:lang w:val="en-US"/>
    </w:rPr>
  </w:style>
  <w:style w:type="paragraph" w:customStyle="1" w:styleId="NormalTimesNewRoman">
    <w:name w:val="Normal + Times New Roman"/>
    <w:aliases w:val="14 pt,Not Small caps,Not Small caps + Justified,12 pt,Justified"/>
    <w:basedOn w:val="Normal"/>
    <w:rsid w:val="0028382C"/>
    <w:pPr>
      <w:ind w:left="180"/>
      <w:jc w:val="center"/>
    </w:pPr>
    <w:rPr>
      <w:b/>
      <w:sz w:val="28"/>
      <w:szCs w:val="28"/>
      <w:lang w:val="en-US"/>
    </w:rPr>
  </w:style>
  <w:style w:type="paragraph" w:customStyle="1" w:styleId="Nmn">
    <w:name w:val="Nmn"/>
    <w:basedOn w:val="LightGrid-Accent31"/>
    <w:rsid w:val="0028382C"/>
    <w:pPr>
      <w:spacing w:before="240" w:after="0" w:line="360" w:lineRule="auto"/>
      <w:ind w:left="0" w:firstLine="644"/>
      <w:contextualSpacing w:val="0"/>
      <w:jc w:val="both"/>
    </w:pPr>
    <w:rPr>
      <w:rFonts w:ascii="Times New Roman" w:eastAsia="Calibri" w:hAnsi="Times New Roman"/>
      <w:sz w:val="26"/>
    </w:rPr>
  </w:style>
  <w:style w:type="paragraph" w:styleId="EndnoteText">
    <w:name w:val="endnote text"/>
    <w:basedOn w:val="Normal"/>
    <w:link w:val="EndnoteTextChar"/>
    <w:uiPriority w:val="99"/>
    <w:rsid w:val="0028382C"/>
    <w:pPr>
      <w:spacing w:line="240" w:lineRule="auto"/>
      <w:jc w:val="left"/>
    </w:pPr>
    <w:rPr>
      <w:sz w:val="20"/>
      <w:szCs w:val="20"/>
      <w:lang w:val="en-US"/>
    </w:rPr>
  </w:style>
  <w:style w:type="character" w:customStyle="1" w:styleId="EndnoteTextChar">
    <w:name w:val="Endnote Text Char"/>
    <w:basedOn w:val="DefaultParagraphFont"/>
    <w:link w:val="EndnoteText"/>
    <w:uiPriority w:val="99"/>
    <w:rsid w:val="0028382C"/>
    <w:rPr>
      <w:rFonts w:ascii="Times New Roman" w:eastAsia="Times New Roman" w:hAnsi="Times New Roman" w:cs="Times New Roman"/>
      <w:kern w:val="0"/>
      <w:sz w:val="20"/>
      <w:szCs w:val="20"/>
    </w:rPr>
  </w:style>
  <w:style w:type="paragraph" w:customStyle="1" w:styleId="title02">
    <w:name w:val="title02"/>
    <w:basedOn w:val="Normal"/>
    <w:rsid w:val="0028382C"/>
    <w:pPr>
      <w:spacing w:before="100" w:beforeAutospacing="1" w:after="100" w:afterAutospacing="1" w:line="240" w:lineRule="auto"/>
      <w:jc w:val="left"/>
    </w:pPr>
    <w:rPr>
      <w:sz w:val="24"/>
      <w:szCs w:val="24"/>
      <w:lang w:val="en-US"/>
    </w:rPr>
  </w:style>
  <w:style w:type="paragraph" w:customStyle="1" w:styleId="title03">
    <w:name w:val="title03"/>
    <w:basedOn w:val="Normal"/>
    <w:rsid w:val="0028382C"/>
    <w:pPr>
      <w:spacing w:before="100" w:beforeAutospacing="1" w:after="100" w:afterAutospacing="1" w:line="240" w:lineRule="auto"/>
      <w:jc w:val="left"/>
    </w:pPr>
    <w:rPr>
      <w:sz w:val="24"/>
      <w:szCs w:val="24"/>
      <w:lang w:val="en-US"/>
    </w:rPr>
  </w:style>
  <w:style w:type="character" w:customStyle="1" w:styleId="title04">
    <w:name w:val="title04"/>
    <w:basedOn w:val="DefaultParagraphFont"/>
    <w:rsid w:val="0028382C"/>
  </w:style>
  <w:style w:type="paragraph" w:customStyle="1" w:styleId="title041">
    <w:name w:val="title041"/>
    <w:basedOn w:val="Normal"/>
    <w:rsid w:val="0028382C"/>
    <w:pPr>
      <w:spacing w:before="100" w:beforeAutospacing="1" w:after="100" w:afterAutospacing="1" w:line="240" w:lineRule="auto"/>
      <w:jc w:val="left"/>
    </w:pPr>
    <w:rPr>
      <w:sz w:val="24"/>
      <w:szCs w:val="24"/>
      <w:lang w:val="en-US"/>
    </w:rPr>
  </w:style>
  <w:style w:type="paragraph" w:customStyle="1" w:styleId="title021">
    <w:name w:val="title021"/>
    <w:basedOn w:val="Normal"/>
    <w:rsid w:val="0028382C"/>
    <w:pPr>
      <w:spacing w:before="100" w:beforeAutospacing="1" w:after="100" w:afterAutospacing="1" w:line="240" w:lineRule="auto"/>
      <w:jc w:val="left"/>
    </w:pPr>
    <w:rPr>
      <w:sz w:val="24"/>
      <w:szCs w:val="24"/>
      <w:lang w:val="en-US"/>
    </w:rPr>
  </w:style>
  <w:style w:type="numbering" w:customStyle="1" w:styleId="NoList111">
    <w:name w:val="No List111"/>
    <w:next w:val="NoList"/>
    <w:uiPriority w:val="99"/>
    <w:semiHidden/>
    <w:unhideWhenUsed/>
    <w:rsid w:val="0028382C"/>
  </w:style>
  <w:style w:type="paragraph" w:customStyle="1" w:styleId="st1">
    <w:name w:val="st1"/>
    <w:basedOn w:val="Normal"/>
    <w:rsid w:val="0028382C"/>
    <w:pPr>
      <w:spacing w:before="120" w:after="360" w:line="240" w:lineRule="auto"/>
      <w:ind w:left="227" w:hanging="227"/>
      <w:jc w:val="left"/>
    </w:pPr>
    <w:rPr>
      <w:rFonts w:ascii="VNI-Times" w:eastAsia="Batang" w:hAnsi="VNI-Times"/>
      <w:b/>
      <w:sz w:val="24"/>
      <w:szCs w:val="24"/>
      <w:u w:val="single"/>
      <w:lang w:val="en-US" w:eastAsia="ko-KR"/>
    </w:rPr>
  </w:style>
  <w:style w:type="character" w:styleId="EndnoteReference">
    <w:name w:val="endnote reference"/>
    <w:uiPriority w:val="99"/>
    <w:unhideWhenUsed/>
    <w:rsid w:val="0028382C"/>
    <w:rPr>
      <w:vertAlign w:val="superscript"/>
    </w:rPr>
  </w:style>
  <w:style w:type="paragraph" w:customStyle="1" w:styleId="Header3-AUN">
    <w:name w:val="Header 3 - AUN"/>
    <w:basedOn w:val="Header2-AUN"/>
    <w:rsid w:val="0028382C"/>
    <w:pPr>
      <w:spacing w:before="0"/>
    </w:pPr>
    <w:rPr>
      <w:sz w:val="24"/>
    </w:rPr>
  </w:style>
  <w:style w:type="table" w:customStyle="1" w:styleId="TableGrid11">
    <w:name w:val="Table Grid11"/>
    <w:basedOn w:val="TableNormal"/>
    <w:next w:val="TableGrid"/>
    <w:rsid w:val="0028382C"/>
    <w:pPr>
      <w:spacing w:line="240" w:lineRule="auto"/>
    </w:pPr>
    <w:rPr>
      <w:rFonts w:ascii="Calibri" w:eastAsia="MS Mincho"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semiHidden/>
    <w:unhideWhenUsed/>
    <w:rsid w:val="0028382C"/>
  </w:style>
  <w:style w:type="table" w:customStyle="1" w:styleId="TableGrid3">
    <w:name w:val="Table Grid3"/>
    <w:basedOn w:val="TableNormal"/>
    <w:next w:val="TableGrid"/>
    <w:rsid w:val="0028382C"/>
    <w:pPr>
      <w:spacing w:line="240" w:lineRule="auto"/>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rsid w:val="0028382C"/>
    <w:pPr>
      <w:spacing w:line="240" w:lineRule="auto"/>
    </w:pPr>
    <w:rPr>
      <w:rFonts w:ascii="Calibri" w:eastAsia="MS Mincho"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28382C"/>
    <w:pPr>
      <w:spacing w:line="240" w:lineRule="auto"/>
    </w:pPr>
    <w:rPr>
      <w:rFonts w:ascii="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uiPriority w:val="59"/>
    <w:rsid w:val="0028382C"/>
    <w:pPr>
      <w:spacing w:line="240" w:lineRule="auto"/>
    </w:pPr>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mdt1Char">
    <w:name w:val="tmdt1 Char"/>
    <w:link w:val="tmdt1"/>
    <w:rsid w:val="0028382C"/>
    <w:rPr>
      <w:rFonts w:ascii="Times New Roman" w:eastAsia="SimSun" w:hAnsi="Times New Roman" w:cs="Calibri"/>
      <w:b/>
      <w:kern w:val="0"/>
      <w:position w:val="-1"/>
      <w:sz w:val="26"/>
      <w:szCs w:val="26"/>
      <w:lang w:val="vi-VN" w:eastAsia="zh-CN"/>
    </w:rPr>
  </w:style>
  <w:style w:type="paragraph" w:customStyle="1" w:styleId="tmdt11">
    <w:name w:val="tmdt1.1"/>
    <w:basedOn w:val="tmdt1"/>
    <w:link w:val="tmdt111Char"/>
    <w:qFormat/>
    <w:rsid w:val="0028382C"/>
    <w:pPr>
      <w:numPr>
        <w:numId w:val="0"/>
      </w:numPr>
      <w:tabs>
        <w:tab w:val="num" w:pos="1440"/>
      </w:tabs>
      <w:suppressAutoHyphens w:val="0"/>
      <w:ind w:left="1440" w:hanging="720"/>
      <w:textDirection w:val="lrTb"/>
      <w:textAlignment w:val="auto"/>
      <w:outlineLvl w:val="9"/>
    </w:pPr>
    <w:rPr>
      <w:rFonts w:eastAsia="Times New Roman" w:cs="Times New Roman"/>
      <w:position w:val="0"/>
      <w:lang w:val="en-US" w:eastAsia="en-US"/>
    </w:rPr>
  </w:style>
  <w:style w:type="character" w:customStyle="1" w:styleId="tmdt111Char">
    <w:name w:val="tmdt1.1.1 Char"/>
    <w:link w:val="tmdt11"/>
    <w:rsid w:val="0028382C"/>
    <w:rPr>
      <w:rFonts w:ascii="Times New Roman" w:eastAsia="Times New Roman" w:hAnsi="Times New Roman" w:cs="Times New Roman"/>
      <w:b/>
      <w:kern w:val="0"/>
      <w:sz w:val="26"/>
      <w:szCs w:val="26"/>
    </w:rPr>
  </w:style>
  <w:style w:type="paragraph" w:customStyle="1" w:styleId="ListParagraph2">
    <w:name w:val="List Paragraph2"/>
    <w:basedOn w:val="Normal"/>
    <w:uiPriority w:val="34"/>
    <w:qFormat/>
    <w:rsid w:val="0028382C"/>
    <w:pPr>
      <w:spacing w:line="240" w:lineRule="auto"/>
      <w:ind w:left="720"/>
      <w:contextualSpacing/>
      <w:jc w:val="left"/>
    </w:pPr>
    <w:rPr>
      <w:rFonts w:eastAsia="MS Mincho"/>
      <w:sz w:val="24"/>
      <w:szCs w:val="24"/>
      <w:lang w:val="en-US" w:eastAsia="ja-JP"/>
    </w:rPr>
  </w:style>
  <w:style w:type="paragraph" w:customStyle="1" w:styleId="ColorfulList-Accent11">
    <w:name w:val="Colorful List - Accent 11"/>
    <w:basedOn w:val="Normal"/>
    <w:uiPriority w:val="34"/>
    <w:qFormat/>
    <w:rsid w:val="0028382C"/>
    <w:pPr>
      <w:spacing w:line="240" w:lineRule="auto"/>
      <w:ind w:left="720"/>
      <w:contextualSpacing/>
      <w:jc w:val="left"/>
    </w:pPr>
    <w:rPr>
      <w:rFonts w:ascii="VNI-Times" w:hAnsi="VNI-Times"/>
      <w:sz w:val="24"/>
      <w:szCs w:val="20"/>
      <w:lang w:val="en-US"/>
    </w:rPr>
  </w:style>
  <w:style w:type="character" w:customStyle="1" w:styleId="fontstyle01">
    <w:name w:val="fontstyle01"/>
    <w:rsid w:val="0028382C"/>
    <w:rPr>
      <w:rFonts w:ascii="Times-Roman" w:hAnsi="Times-Roman" w:hint="default"/>
      <w:b w:val="0"/>
      <w:bCs w:val="0"/>
      <w:i w:val="0"/>
      <w:iCs w:val="0"/>
      <w:color w:val="000000"/>
      <w:sz w:val="26"/>
      <w:szCs w:val="26"/>
    </w:rPr>
  </w:style>
  <w:style w:type="character" w:customStyle="1" w:styleId="Bodytext20">
    <w:name w:val="Body text (2)"/>
    <w:rsid w:val="0028382C"/>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Tablecaption">
    <w:name w:val="Table caption"/>
    <w:rsid w:val="0028382C"/>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Bodytext0">
    <w:name w:val="Body text_"/>
    <w:link w:val="BodyText11"/>
    <w:rsid w:val="0028382C"/>
    <w:rPr>
      <w:shd w:val="clear" w:color="auto" w:fill="FFFFFF"/>
    </w:rPr>
  </w:style>
  <w:style w:type="paragraph" w:customStyle="1" w:styleId="BodyText11">
    <w:name w:val="Body Text11"/>
    <w:basedOn w:val="Normal"/>
    <w:link w:val="Bodytext0"/>
    <w:rsid w:val="0028382C"/>
    <w:pPr>
      <w:widowControl w:val="0"/>
      <w:shd w:val="clear" w:color="auto" w:fill="FFFFFF"/>
      <w:spacing w:before="120" w:after="240" w:line="0" w:lineRule="atLeast"/>
      <w:ind w:hanging="720"/>
      <w:jc w:val="center"/>
    </w:pPr>
    <w:rPr>
      <w:rFonts w:asciiTheme="minorHAnsi" w:eastAsiaTheme="minorHAnsi" w:hAnsiTheme="minorHAnsi" w:cstheme="minorBidi"/>
      <w:kern w:val="2"/>
      <w:sz w:val="22"/>
      <w:lang w:val="en-US"/>
    </w:rPr>
  </w:style>
  <w:style w:type="character" w:customStyle="1" w:styleId="BodyText4">
    <w:name w:val="Body Text4"/>
    <w:rsid w:val="0028382C"/>
    <w:rPr>
      <w:color w:val="000000"/>
      <w:spacing w:val="0"/>
      <w:w w:val="100"/>
      <w:position w:val="0"/>
      <w:sz w:val="24"/>
      <w:szCs w:val="24"/>
      <w:shd w:val="clear" w:color="auto" w:fill="FFFFFF"/>
      <w:lang w:val="vi-VN"/>
    </w:rPr>
  </w:style>
  <w:style w:type="character" w:customStyle="1" w:styleId="BodyText30">
    <w:name w:val="Body Text3"/>
    <w:rsid w:val="0028382C"/>
    <w:rPr>
      <w:color w:val="000000"/>
      <w:spacing w:val="0"/>
      <w:w w:val="100"/>
      <w:position w:val="0"/>
      <w:sz w:val="24"/>
      <w:szCs w:val="24"/>
      <w:shd w:val="clear" w:color="auto" w:fill="FFFFFF"/>
      <w:lang w:val="vi-VN"/>
    </w:rPr>
  </w:style>
  <w:style w:type="character" w:customStyle="1" w:styleId="BodytextBold">
    <w:name w:val="Body text + Bold"/>
    <w:rsid w:val="0028382C"/>
    <w:rPr>
      <w:b/>
      <w:bCs/>
      <w:color w:val="000000"/>
      <w:spacing w:val="0"/>
      <w:w w:val="100"/>
      <w:position w:val="0"/>
      <w:sz w:val="24"/>
      <w:szCs w:val="24"/>
      <w:shd w:val="clear" w:color="auto" w:fill="FFFFFF"/>
      <w:lang w:val="vi-VN"/>
    </w:rPr>
  </w:style>
  <w:style w:type="character" w:customStyle="1" w:styleId="Bodytext13pt">
    <w:name w:val="Body text + 13 pt"/>
    <w:rsid w:val="0028382C"/>
    <w:rPr>
      <w:color w:val="000000"/>
      <w:spacing w:val="0"/>
      <w:w w:val="100"/>
      <w:position w:val="0"/>
      <w:sz w:val="26"/>
      <w:szCs w:val="26"/>
      <w:shd w:val="clear" w:color="auto" w:fill="FFFFFF"/>
      <w:lang w:val="vi-VN"/>
    </w:rPr>
  </w:style>
  <w:style w:type="character" w:customStyle="1" w:styleId="BodyText1">
    <w:name w:val="Body Text1"/>
    <w:rsid w:val="0028382C"/>
    <w:rPr>
      <w:rFonts w:eastAsia="Times New Roman"/>
      <w:color w:val="000000"/>
      <w:spacing w:val="0"/>
      <w:w w:val="100"/>
      <w:position w:val="0"/>
      <w:sz w:val="24"/>
      <w:szCs w:val="24"/>
      <w:shd w:val="clear" w:color="auto" w:fill="FFFFFF"/>
      <w:lang w:val="vi-VN"/>
    </w:rPr>
  </w:style>
  <w:style w:type="paragraph" w:customStyle="1" w:styleId="CharCharChar">
    <w:name w:val="Char Char Char"/>
    <w:basedOn w:val="Normal"/>
    <w:next w:val="Normal"/>
    <w:autoRedefine/>
    <w:semiHidden/>
    <w:rsid w:val="0028382C"/>
    <w:pPr>
      <w:spacing w:before="120" w:after="120" w:line="312" w:lineRule="auto"/>
      <w:jc w:val="left"/>
    </w:pPr>
    <w:rPr>
      <w:rFonts w:eastAsia="Calibri"/>
      <w:sz w:val="28"/>
      <w:szCs w:val="28"/>
      <w:lang w:val="en-US"/>
    </w:rPr>
  </w:style>
  <w:style w:type="paragraph" w:customStyle="1" w:styleId="CharCharCharCharCharChar">
    <w:name w:val="Char Char Char Char Char Char"/>
    <w:basedOn w:val="Normal"/>
    <w:autoRedefine/>
    <w:rsid w:val="0028382C"/>
    <w:pPr>
      <w:pageBreakBefore/>
      <w:tabs>
        <w:tab w:val="left" w:pos="850"/>
        <w:tab w:val="left" w:pos="1191"/>
        <w:tab w:val="left" w:pos="1531"/>
      </w:tabs>
      <w:spacing w:after="120" w:line="240" w:lineRule="auto"/>
      <w:jc w:val="center"/>
    </w:pPr>
    <w:rPr>
      <w:rFonts w:ascii="Tahoma" w:hAnsi="Tahoma" w:cs="Tahoma"/>
      <w:bCs/>
      <w:iCs/>
      <w:color w:val="FFFFFF"/>
      <w:spacing w:val="20"/>
      <w:sz w:val="22"/>
      <w:szCs w:val="28"/>
    </w:rPr>
  </w:style>
  <w:style w:type="paragraph" w:customStyle="1" w:styleId="xl97">
    <w:name w:val="xl97"/>
    <w:basedOn w:val="Normal"/>
    <w:rsid w:val="0028382C"/>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sz w:val="24"/>
      <w:szCs w:val="24"/>
      <w:lang w:val="fr-FR" w:eastAsia="fr-FR"/>
    </w:rPr>
  </w:style>
  <w:style w:type="character" w:customStyle="1" w:styleId="Heading52">
    <w:name w:val="Heading #5 (2)"/>
    <w:rsid w:val="0028382C"/>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a-size-extra-large">
    <w:name w:val="a-size-extra-large"/>
    <w:basedOn w:val="DefaultParagraphFont"/>
    <w:rsid w:val="0028382C"/>
  </w:style>
  <w:style w:type="character" w:customStyle="1" w:styleId="BodyText21">
    <w:name w:val="Body Text2"/>
    <w:rsid w:val="0028382C"/>
    <w:rPr>
      <w:rFonts w:eastAsia="Times New Roman"/>
      <w:color w:val="000000"/>
      <w:spacing w:val="0"/>
      <w:w w:val="100"/>
      <w:position w:val="0"/>
      <w:sz w:val="24"/>
      <w:szCs w:val="24"/>
      <w:shd w:val="clear" w:color="auto" w:fill="FFFFFF"/>
      <w:lang w:val="vi-VN"/>
    </w:rPr>
  </w:style>
  <w:style w:type="character" w:customStyle="1" w:styleId="Bodytext10pt">
    <w:name w:val="Body text + 10 pt"/>
    <w:rsid w:val="0028382C"/>
    <w:rPr>
      <w:rFonts w:eastAsia="Times New Roman"/>
      <w:color w:val="000000"/>
      <w:spacing w:val="0"/>
      <w:w w:val="100"/>
      <w:position w:val="0"/>
      <w:sz w:val="20"/>
      <w:szCs w:val="20"/>
      <w:shd w:val="clear" w:color="auto" w:fill="FFFFFF"/>
      <w:lang w:val="vi-VN"/>
    </w:rPr>
  </w:style>
  <w:style w:type="paragraph" w:customStyle="1" w:styleId="msonormal0">
    <w:name w:val="msonormal"/>
    <w:basedOn w:val="Normal"/>
    <w:rsid w:val="0028382C"/>
    <w:pPr>
      <w:spacing w:before="100" w:beforeAutospacing="1" w:after="100" w:afterAutospacing="1" w:line="240" w:lineRule="auto"/>
      <w:jc w:val="left"/>
    </w:pPr>
    <w:rPr>
      <w:sz w:val="24"/>
      <w:szCs w:val="24"/>
    </w:rPr>
  </w:style>
  <w:style w:type="table" w:customStyle="1" w:styleId="20">
    <w:name w:val="20"/>
    <w:basedOn w:val="TableNormal"/>
    <w:rsid w:val="0028382C"/>
    <w:pPr>
      <w:spacing w:line="240" w:lineRule="auto"/>
    </w:pPr>
    <w:rPr>
      <w:rFonts w:ascii="Calibri" w:eastAsia="Calibri" w:hAnsi="Calibri" w:cs="Calibri"/>
      <w:sz w:val="20"/>
      <w:szCs w:val="20"/>
    </w:rPr>
    <w:tblPr>
      <w:tblStyleRowBandSize w:val="1"/>
      <w:tblStyleColBandSize w:val="1"/>
      <w:tblCellMar>
        <w:top w:w="100" w:type="dxa"/>
        <w:left w:w="100" w:type="dxa"/>
        <w:bottom w:w="100" w:type="dxa"/>
        <w:right w:w="100" w:type="dxa"/>
      </w:tblCellMar>
    </w:tblPr>
  </w:style>
  <w:style w:type="table" w:customStyle="1" w:styleId="19">
    <w:name w:val="19"/>
    <w:basedOn w:val="TableNormal"/>
    <w:rsid w:val="0028382C"/>
    <w:pPr>
      <w:spacing w:line="240" w:lineRule="auto"/>
    </w:pPr>
    <w:rPr>
      <w:rFonts w:ascii="Calibri" w:eastAsia="Calibri" w:hAnsi="Calibri" w:cs="Calibri"/>
      <w:sz w:val="20"/>
      <w:szCs w:val="20"/>
    </w:rPr>
    <w:tblPr>
      <w:tblStyleRowBandSize w:val="1"/>
      <w:tblStyleColBandSize w:val="1"/>
      <w:tblCellMar>
        <w:top w:w="100" w:type="dxa"/>
        <w:left w:w="100" w:type="dxa"/>
        <w:bottom w:w="100" w:type="dxa"/>
        <w:right w:w="100" w:type="dxa"/>
      </w:tblCellMar>
    </w:tblPr>
  </w:style>
  <w:style w:type="table" w:customStyle="1" w:styleId="18">
    <w:name w:val="18"/>
    <w:basedOn w:val="TableNormal"/>
    <w:rsid w:val="0028382C"/>
    <w:pPr>
      <w:spacing w:line="240" w:lineRule="auto"/>
    </w:pPr>
    <w:rPr>
      <w:rFonts w:ascii="Calibri" w:eastAsia="Calibri" w:hAnsi="Calibri" w:cs="Calibri"/>
      <w:sz w:val="20"/>
      <w:szCs w:val="20"/>
    </w:rPr>
    <w:tblPr>
      <w:tblStyleRowBandSize w:val="1"/>
      <w:tblStyleColBandSize w:val="1"/>
      <w:tblCellMar>
        <w:top w:w="100" w:type="dxa"/>
        <w:left w:w="100" w:type="dxa"/>
        <w:bottom w:w="100" w:type="dxa"/>
        <w:right w:w="100" w:type="dxa"/>
      </w:tblCellMar>
    </w:tblPr>
  </w:style>
  <w:style w:type="table" w:customStyle="1" w:styleId="17">
    <w:name w:val="17"/>
    <w:basedOn w:val="TableNormal"/>
    <w:rsid w:val="0028382C"/>
    <w:pPr>
      <w:spacing w:line="240" w:lineRule="auto"/>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table" w:customStyle="1" w:styleId="16">
    <w:name w:val="16"/>
    <w:basedOn w:val="TableNormal"/>
    <w:rsid w:val="0028382C"/>
    <w:pPr>
      <w:spacing w:line="240" w:lineRule="auto"/>
    </w:pPr>
    <w:rPr>
      <w:rFonts w:ascii="Calibri" w:eastAsia="Calibri" w:hAnsi="Calibri" w:cs="Calibri"/>
      <w:sz w:val="20"/>
      <w:szCs w:val="20"/>
    </w:rPr>
    <w:tblPr>
      <w:tblStyleRowBandSize w:val="1"/>
      <w:tblStyleColBandSize w:val="1"/>
      <w:tblCellMar>
        <w:top w:w="100" w:type="dxa"/>
        <w:left w:w="100" w:type="dxa"/>
        <w:bottom w:w="100" w:type="dxa"/>
        <w:right w:w="100" w:type="dxa"/>
      </w:tblCellMar>
    </w:tblPr>
  </w:style>
  <w:style w:type="table" w:customStyle="1" w:styleId="14">
    <w:name w:val="14"/>
    <w:basedOn w:val="TableNormal"/>
    <w:rsid w:val="0028382C"/>
    <w:pPr>
      <w:spacing w:line="240" w:lineRule="auto"/>
    </w:pPr>
    <w:rPr>
      <w:rFonts w:ascii="Calibri" w:eastAsia="Calibri" w:hAnsi="Calibri" w:cs="Calibri"/>
      <w:sz w:val="20"/>
      <w:szCs w:val="20"/>
    </w:rPr>
    <w:tblPr>
      <w:tblStyleRowBandSize w:val="1"/>
      <w:tblStyleColBandSize w:val="1"/>
      <w:tblCellMar>
        <w:top w:w="100" w:type="dxa"/>
        <w:left w:w="100" w:type="dxa"/>
        <w:bottom w:w="100" w:type="dxa"/>
        <w:right w:w="100" w:type="dxa"/>
      </w:tblCellMar>
    </w:tblPr>
  </w:style>
  <w:style w:type="table" w:customStyle="1" w:styleId="13">
    <w:name w:val="13"/>
    <w:basedOn w:val="TableNormal"/>
    <w:rsid w:val="0028382C"/>
    <w:pPr>
      <w:spacing w:line="240" w:lineRule="auto"/>
    </w:pPr>
    <w:rPr>
      <w:rFonts w:ascii="Calibri" w:eastAsia="Calibri" w:hAnsi="Calibri" w:cs="Calibri"/>
      <w:sz w:val="20"/>
      <w:szCs w:val="20"/>
    </w:rPr>
    <w:tblPr>
      <w:tblStyleRowBandSize w:val="1"/>
      <w:tblStyleColBandSize w:val="1"/>
      <w:tblCellMar>
        <w:top w:w="100" w:type="dxa"/>
        <w:left w:w="100" w:type="dxa"/>
        <w:bottom w:w="100" w:type="dxa"/>
        <w:right w:w="100" w:type="dxa"/>
      </w:tblCellMar>
    </w:tblPr>
  </w:style>
  <w:style w:type="table" w:customStyle="1" w:styleId="12">
    <w:name w:val="12"/>
    <w:basedOn w:val="TableNormal"/>
    <w:rsid w:val="0028382C"/>
    <w:pPr>
      <w:spacing w:line="240" w:lineRule="auto"/>
    </w:pPr>
    <w:rPr>
      <w:rFonts w:ascii="Arial" w:eastAsia="Arial" w:hAnsi="Arial" w:cs="Arial"/>
      <w:sz w:val="20"/>
      <w:szCs w:val="20"/>
    </w:rPr>
    <w:tblPr>
      <w:tblStyleRowBandSize w:val="1"/>
      <w:tblStyleColBandSize w:val="1"/>
      <w:tblCellMar>
        <w:top w:w="15" w:type="dxa"/>
        <w:left w:w="15" w:type="dxa"/>
        <w:bottom w:w="15" w:type="dxa"/>
        <w:right w:w="15" w:type="dxa"/>
      </w:tblCellMar>
    </w:tblPr>
  </w:style>
  <w:style w:type="table" w:customStyle="1" w:styleId="11">
    <w:name w:val="11"/>
    <w:basedOn w:val="TableNormal"/>
    <w:rsid w:val="0028382C"/>
    <w:pPr>
      <w:spacing w:line="240" w:lineRule="auto"/>
    </w:pPr>
    <w:rPr>
      <w:rFonts w:ascii="Arial" w:eastAsia="Arial" w:hAnsi="Arial" w:cs="Arial"/>
      <w:sz w:val="20"/>
      <w:szCs w:val="20"/>
    </w:rPr>
    <w:tblPr>
      <w:tblStyleRowBandSize w:val="1"/>
      <w:tblStyleColBandSize w:val="1"/>
      <w:tblCellMar>
        <w:top w:w="15" w:type="dxa"/>
        <w:left w:w="15" w:type="dxa"/>
        <w:bottom w:w="15" w:type="dxa"/>
        <w:right w:w="15" w:type="dxa"/>
      </w:tblCellMar>
    </w:tblPr>
  </w:style>
  <w:style w:type="table" w:customStyle="1" w:styleId="10">
    <w:name w:val="10"/>
    <w:basedOn w:val="TableNormal"/>
    <w:rsid w:val="0028382C"/>
    <w:pPr>
      <w:spacing w:line="240" w:lineRule="auto"/>
    </w:pPr>
    <w:rPr>
      <w:rFonts w:ascii="Calibri" w:eastAsia="Calibri" w:hAnsi="Calibri" w:cs="Calibri"/>
      <w:sz w:val="20"/>
      <w:szCs w:val="20"/>
    </w:rPr>
    <w:tblPr>
      <w:tblStyleRowBandSize w:val="1"/>
      <w:tblStyleColBandSize w:val="1"/>
      <w:tblCellMar>
        <w:top w:w="100" w:type="dxa"/>
        <w:left w:w="100" w:type="dxa"/>
        <w:bottom w:w="100" w:type="dxa"/>
        <w:right w:w="100" w:type="dxa"/>
      </w:tblCellMar>
    </w:tblPr>
  </w:style>
  <w:style w:type="table" w:customStyle="1" w:styleId="9">
    <w:name w:val="9"/>
    <w:basedOn w:val="TableNormal"/>
    <w:rsid w:val="0028382C"/>
    <w:pPr>
      <w:spacing w:line="240" w:lineRule="auto"/>
    </w:pPr>
    <w:rPr>
      <w:rFonts w:ascii="Calibri" w:eastAsia="Calibri" w:hAnsi="Calibri" w:cs="Calibri"/>
      <w:sz w:val="20"/>
      <w:szCs w:val="20"/>
    </w:rPr>
    <w:tblPr>
      <w:tblStyleRowBandSize w:val="1"/>
      <w:tblStyleColBandSize w:val="1"/>
      <w:tblCellMar>
        <w:top w:w="100" w:type="dxa"/>
        <w:left w:w="100" w:type="dxa"/>
        <w:bottom w:w="100" w:type="dxa"/>
        <w:right w:w="100" w:type="dxa"/>
      </w:tblCellMar>
    </w:tblPr>
  </w:style>
  <w:style w:type="table" w:customStyle="1" w:styleId="8">
    <w:name w:val="8"/>
    <w:basedOn w:val="TableNormal"/>
    <w:rsid w:val="0028382C"/>
    <w:pPr>
      <w:spacing w:line="240" w:lineRule="auto"/>
    </w:pPr>
    <w:rPr>
      <w:rFonts w:ascii="Calibri" w:eastAsia="Calibri" w:hAnsi="Calibri" w:cs="Calibri"/>
      <w:sz w:val="20"/>
      <w:szCs w:val="20"/>
    </w:rPr>
    <w:tblPr>
      <w:tblStyleRowBandSize w:val="1"/>
      <w:tblStyleColBandSize w:val="1"/>
      <w:tblCellMar>
        <w:top w:w="100" w:type="dxa"/>
        <w:left w:w="100" w:type="dxa"/>
        <w:bottom w:w="100" w:type="dxa"/>
        <w:right w:w="100" w:type="dxa"/>
      </w:tblCellMar>
    </w:tblPr>
  </w:style>
  <w:style w:type="table" w:customStyle="1" w:styleId="7">
    <w:name w:val="7"/>
    <w:basedOn w:val="TableNormal"/>
    <w:rsid w:val="0028382C"/>
    <w:pPr>
      <w:spacing w:line="240" w:lineRule="auto"/>
    </w:pPr>
    <w:rPr>
      <w:rFonts w:ascii="Calibri" w:eastAsia="Calibri" w:hAnsi="Calibri" w:cs="Calibri"/>
      <w:sz w:val="20"/>
      <w:szCs w:val="20"/>
    </w:rPr>
    <w:tblPr>
      <w:tblStyleRowBandSize w:val="1"/>
      <w:tblStyleColBandSize w:val="1"/>
      <w:tblCellMar>
        <w:top w:w="100" w:type="dxa"/>
        <w:left w:w="100" w:type="dxa"/>
        <w:bottom w:w="100" w:type="dxa"/>
        <w:right w:w="100" w:type="dxa"/>
      </w:tblCellMar>
    </w:tblPr>
  </w:style>
  <w:style w:type="table" w:customStyle="1" w:styleId="6">
    <w:name w:val="6"/>
    <w:basedOn w:val="TableNormal"/>
    <w:rsid w:val="0028382C"/>
    <w:pPr>
      <w:spacing w:line="240" w:lineRule="auto"/>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table" w:customStyle="1" w:styleId="5">
    <w:name w:val="5"/>
    <w:basedOn w:val="TableNormal"/>
    <w:rsid w:val="0028382C"/>
    <w:pPr>
      <w:spacing w:line="240" w:lineRule="auto"/>
    </w:pPr>
    <w:rPr>
      <w:rFonts w:ascii="Calibri" w:eastAsia="Calibri" w:hAnsi="Calibri" w:cs="Calibri"/>
      <w:sz w:val="20"/>
      <w:szCs w:val="20"/>
    </w:rPr>
    <w:tblPr>
      <w:tblStyleRowBandSize w:val="1"/>
      <w:tblStyleColBandSize w:val="1"/>
      <w:tblCellMar>
        <w:top w:w="100" w:type="dxa"/>
        <w:left w:w="100" w:type="dxa"/>
        <w:bottom w:w="100" w:type="dxa"/>
        <w:right w:w="100" w:type="dxa"/>
      </w:tblCellMar>
    </w:tblPr>
  </w:style>
  <w:style w:type="table" w:customStyle="1" w:styleId="4">
    <w:name w:val="4"/>
    <w:basedOn w:val="TableNormal"/>
    <w:rsid w:val="0028382C"/>
    <w:pPr>
      <w:spacing w:line="240" w:lineRule="auto"/>
    </w:pPr>
    <w:rPr>
      <w:rFonts w:ascii="Calibri" w:eastAsia="Calibri" w:hAnsi="Calibri" w:cs="Calibri"/>
      <w:sz w:val="20"/>
      <w:szCs w:val="20"/>
    </w:rPr>
    <w:tblPr>
      <w:tblStyleRowBandSize w:val="1"/>
      <w:tblStyleColBandSize w:val="1"/>
      <w:tblCellMar>
        <w:top w:w="100" w:type="dxa"/>
        <w:left w:w="100" w:type="dxa"/>
        <w:bottom w:w="100" w:type="dxa"/>
        <w:right w:w="100" w:type="dxa"/>
      </w:tblCellMar>
    </w:tblPr>
  </w:style>
  <w:style w:type="table" w:customStyle="1" w:styleId="3">
    <w:name w:val="3"/>
    <w:basedOn w:val="TableNormal"/>
    <w:rsid w:val="0028382C"/>
    <w:pPr>
      <w:spacing w:line="240" w:lineRule="auto"/>
    </w:pPr>
    <w:rPr>
      <w:rFonts w:ascii="Arial" w:eastAsia="Arial" w:hAnsi="Arial" w:cs="Arial"/>
      <w:sz w:val="20"/>
      <w:szCs w:val="20"/>
    </w:rPr>
    <w:tblPr>
      <w:tblStyleRowBandSize w:val="1"/>
      <w:tblStyleColBandSize w:val="1"/>
      <w:tblCellMar>
        <w:left w:w="115" w:type="dxa"/>
        <w:right w:w="115" w:type="dxa"/>
      </w:tblCellMar>
    </w:tblPr>
  </w:style>
  <w:style w:type="table" w:customStyle="1" w:styleId="2">
    <w:name w:val="2"/>
    <w:basedOn w:val="TableNormal"/>
    <w:rsid w:val="0028382C"/>
    <w:pPr>
      <w:widowControl w:val="0"/>
      <w:pBdr>
        <w:top w:val="nil"/>
        <w:left w:val="nil"/>
        <w:bottom w:val="nil"/>
        <w:right w:val="nil"/>
        <w:between w:val="nil"/>
      </w:pBdr>
      <w:spacing w:before="120" w:line="240" w:lineRule="auto"/>
    </w:pPr>
    <w:rPr>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1">
    <w:name w:val="1"/>
    <w:basedOn w:val="TableNormal"/>
    <w:rsid w:val="0028382C"/>
    <w:pPr>
      <w:widowControl w:val="0"/>
      <w:pBdr>
        <w:top w:val="nil"/>
        <w:left w:val="nil"/>
        <w:bottom w:val="nil"/>
        <w:right w:val="nil"/>
        <w:between w:val="nil"/>
      </w:pBdr>
      <w:spacing w:before="120" w:line="240" w:lineRule="auto"/>
    </w:pPr>
    <w:rPr>
      <w:b/>
      <w:color w:val="000000"/>
      <w:sz w:val="20"/>
      <w:szCs w:val="20"/>
    </w:rPr>
    <w:tblPr>
      <w:tblStyleRowBandSize w:val="1"/>
      <w:tblStyleColBandSize w:val="1"/>
      <w:tblCellMar>
        <w:left w:w="115" w:type="dxa"/>
        <w:right w:w="115" w:type="dxa"/>
      </w:tblCellMar>
    </w:tblPr>
    <w:tcPr>
      <w:shd w:val="clear" w:color="auto" w:fill="FDE9D9"/>
    </w:tcPr>
  </w:style>
  <w:style w:type="numbering" w:customStyle="1" w:styleId="NoList3">
    <w:name w:val="No List3"/>
    <w:next w:val="NoList"/>
    <w:uiPriority w:val="99"/>
    <w:semiHidden/>
    <w:unhideWhenUsed/>
    <w:rsid w:val="0028382C"/>
  </w:style>
  <w:style w:type="table" w:customStyle="1" w:styleId="TableGrid4">
    <w:name w:val="Table Grid4"/>
    <w:basedOn w:val="TableNormal"/>
    <w:next w:val="TableGrid"/>
    <w:uiPriority w:val="39"/>
    <w:rsid w:val="0028382C"/>
    <w:pPr>
      <w:spacing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28382C"/>
  </w:style>
  <w:style w:type="numbering" w:customStyle="1" w:styleId="Chuan1">
    <w:name w:val="Chuan1"/>
    <w:uiPriority w:val="99"/>
    <w:rsid w:val="0028382C"/>
  </w:style>
  <w:style w:type="numbering" w:customStyle="1" w:styleId="NoList112">
    <w:name w:val="No List112"/>
    <w:next w:val="NoList"/>
    <w:uiPriority w:val="99"/>
    <w:semiHidden/>
    <w:unhideWhenUsed/>
    <w:rsid w:val="0028382C"/>
  </w:style>
  <w:style w:type="numbering" w:customStyle="1" w:styleId="NoList21">
    <w:name w:val="No List21"/>
    <w:next w:val="NoList"/>
    <w:uiPriority w:val="99"/>
    <w:semiHidden/>
    <w:unhideWhenUsed/>
    <w:rsid w:val="0028382C"/>
  </w:style>
  <w:style w:type="numbering" w:customStyle="1" w:styleId="NoList4">
    <w:name w:val="No List4"/>
    <w:next w:val="NoList"/>
    <w:uiPriority w:val="99"/>
    <w:semiHidden/>
    <w:unhideWhenUsed/>
    <w:rsid w:val="0028382C"/>
  </w:style>
  <w:style w:type="table" w:customStyle="1" w:styleId="TableGrid5">
    <w:name w:val="Table Grid5"/>
    <w:basedOn w:val="TableNormal"/>
    <w:next w:val="TableGrid"/>
    <w:uiPriority w:val="39"/>
    <w:rsid w:val="0028382C"/>
    <w:pPr>
      <w:spacing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321"/>
    <w:basedOn w:val="TableNormal"/>
    <w:rsid w:val="0028382C"/>
    <w:pPr>
      <w:spacing w:line="240" w:lineRule="auto"/>
    </w:pPr>
    <w:rPr>
      <w:rFonts w:ascii="Arial" w:eastAsia="Arial" w:hAnsi="Arial" w:cs="Arial"/>
      <w:sz w:val="20"/>
      <w:szCs w:val="20"/>
    </w:rPr>
    <w:tblPr>
      <w:tblStyleRowBandSize w:val="1"/>
      <w:tblStyleColBandSize w:val="1"/>
    </w:tblPr>
  </w:style>
  <w:style w:type="table" w:customStyle="1" w:styleId="311">
    <w:name w:val="311"/>
    <w:basedOn w:val="TableNormal"/>
    <w:rsid w:val="0028382C"/>
    <w:pPr>
      <w:spacing w:line="240" w:lineRule="auto"/>
    </w:pPr>
    <w:rPr>
      <w:rFonts w:ascii="Arial" w:eastAsia="Arial" w:hAnsi="Arial" w:cs="Arial"/>
      <w:sz w:val="20"/>
      <w:szCs w:val="20"/>
    </w:rPr>
    <w:tblPr>
      <w:tblStyleRowBandSize w:val="1"/>
      <w:tblStyleColBandSize w:val="1"/>
    </w:tblPr>
  </w:style>
  <w:style w:type="table" w:customStyle="1" w:styleId="301">
    <w:name w:val="301"/>
    <w:basedOn w:val="TableNormal"/>
    <w:rsid w:val="0028382C"/>
    <w:pPr>
      <w:spacing w:line="240" w:lineRule="auto"/>
    </w:pPr>
    <w:rPr>
      <w:rFonts w:ascii="Arial" w:eastAsia="Arial" w:hAnsi="Arial" w:cs="Arial"/>
      <w:sz w:val="20"/>
      <w:szCs w:val="20"/>
    </w:rPr>
    <w:tblPr>
      <w:tblStyleRowBandSize w:val="1"/>
      <w:tblStyleColBandSize w:val="1"/>
    </w:tblPr>
  </w:style>
  <w:style w:type="table" w:customStyle="1" w:styleId="291">
    <w:name w:val="291"/>
    <w:basedOn w:val="TableNormal"/>
    <w:rsid w:val="0028382C"/>
    <w:pPr>
      <w:spacing w:line="240" w:lineRule="auto"/>
    </w:pPr>
    <w:rPr>
      <w:rFonts w:ascii="Arial" w:eastAsia="Arial" w:hAnsi="Arial" w:cs="Arial"/>
      <w:sz w:val="20"/>
      <w:szCs w:val="20"/>
    </w:rPr>
    <w:tblPr>
      <w:tblStyleRowBandSize w:val="1"/>
      <w:tblStyleColBandSize w:val="1"/>
    </w:tblPr>
  </w:style>
  <w:style w:type="table" w:customStyle="1" w:styleId="281">
    <w:name w:val="281"/>
    <w:basedOn w:val="TableNormal"/>
    <w:rsid w:val="0028382C"/>
    <w:pPr>
      <w:spacing w:line="240" w:lineRule="auto"/>
    </w:pPr>
    <w:rPr>
      <w:rFonts w:ascii="Arial" w:eastAsia="Arial" w:hAnsi="Arial" w:cs="Arial"/>
      <w:sz w:val="20"/>
      <w:szCs w:val="20"/>
    </w:rPr>
    <w:tblPr>
      <w:tblStyleRowBandSize w:val="1"/>
      <w:tblStyleColBandSize w:val="1"/>
    </w:tblPr>
  </w:style>
  <w:style w:type="table" w:customStyle="1" w:styleId="271">
    <w:name w:val="271"/>
    <w:basedOn w:val="TableNormal"/>
    <w:rsid w:val="0028382C"/>
    <w:pPr>
      <w:spacing w:line="240" w:lineRule="auto"/>
    </w:pPr>
    <w:rPr>
      <w:rFonts w:ascii="Arial" w:eastAsia="Arial" w:hAnsi="Arial" w:cs="Arial"/>
      <w:sz w:val="20"/>
      <w:szCs w:val="20"/>
    </w:rPr>
    <w:tblPr>
      <w:tblStyleRowBandSize w:val="1"/>
      <w:tblStyleColBandSize w:val="1"/>
    </w:tblPr>
  </w:style>
  <w:style w:type="table" w:customStyle="1" w:styleId="261">
    <w:name w:val="261"/>
    <w:basedOn w:val="TableNormal"/>
    <w:rsid w:val="0028382C"/>
    <w:pPr>
      <w:spacing w:line="240" w:lineRule="auto"/>
    </w:pPr>
    <w:rPr>
      <w:rFonts w:ascii="Arial" w:eastAsia="Arial" w:hAnsi="Arial" w:cs="Arial"/>
      <w:sz w:val="20"/>
      <w:szCs w:val="20"/>
    </w:rPr>
    <w:tblPr>
      <w:tblStyleRowBandSize w:val="1"/>
      <w:tblStyleColBandSize w:val="1"/>
    </w:tblPr>
  </w:style>
  <w:style w:type="table" w:customStyle="1" w:styleId="251">
    <w:name w:val="251"/>
    <w:basedOn w:val="TableNormal"/>
    <w:rsid w:val="0028382C"/>
    <w:pPr>
      <w:spacing w:line="240" w:lineRule="auto"/>
    </w:pPr>
    <w:rPr>
      <w:rFonts w:ascii="Arial" w:eastAsia="Arial" w:hAnsi="Arial" w:cs="Arial"/>
      <w:sz w:val="20"/>
      <w:szCs w:val="20"/>
    </w:rPr>
    <w:tblPr>
      <w:tblStyleRowBandSize w:val="1"/>
      <w:tblStyleColBandSize w:val="1"/>
    </w:tblPr>
  </w:style>
  <w:style w:type="table" w:customStyle="1" w:styleId="241">
    <w:name w:val="241"/>
    <w:basedOn w:val="TableNormal"/>
    <w:rsid w:val="0028382C"/>
    <w:pPr>
      <w:spacing w:line="240" w:lineRule="auto"/>
    </w:pPr>
    <w:rPr>
      <w:rFonts w:ascii="Arial" w:eastAsia="Arial" w:hAnsi="Arial" w:cs="Arial"/>
      <w:sz w:val="20"/>
      <w:szCs w:val="20"/>
    </w:rPr>
    <w:tblPr>
      <w:tblStyleRowBandSize w:val="1"/>
      <w:tblStyleColBandSize w:val="1"/>
    </w:tblPr>
  </w:style>
  <w:style w:type="table" w:customStyle="1" w:styleId="231">
    <w:name w:val="231"/>
    <w:basedOn w:val="TableNormal"/>
    <w:rsid w:val="0028382C"/>
    <w:pPr>
      <w:spacing w:line="240" w:lineRule="auto"/>
    </w:pPr>
    <w:rPr>
      <w:rFonts w:ascii="Arial" w:eastAsia="Arial" w:hAnsi="Arial" w:cs="Arial"/>
      <w:sz w:val="20"/>
      <w:szCs w:val="20"/>
    </w:rPr>
    <w:tblPr>
      <w:tblStyleRowBandSize w:val="1"/>
      <w:tblStyleColBandSize w:val="1"/>
    </w:tblPr>
  </w:style>
  <w:style w:type="table" w:customStyle="1" w:styleId="221">
    <w:name w:val="221"/>
    <w:basedOn w:val="TableNormal"/>
    <w:rsid w:val="0028382C"/>
    <w:pPr>
      <w:spacing w:line="240" w:lineRule="auto"/>
    </w:pPr>
    <w:rPr>
      <w:rFonts w:ascii="Arial" w:eastAsia="Arial" w:hAnsi="Arial" w:cs="Arial"/>
      <w:sz w:val="20"/>
      <w:szCs w:val="20"/>
    </w:rPr>
    <w:tblPr>
      <w:tblStyleRowBandSize w:val="1"/>
      <w:tblStyleColBandSize w:val="1"/>
    </w:tblPr>
  </w:style>
  <w:style w:type="table" w:customStyle="1" w:styleId="211">
    <w:name w:val="211"/>
    <w:basedOn w:val="TableNormal"/>
    <w:rsid w:val="0028382C"/>
    <w:pPr>
      <w:spacing w:line="240" w:lineRule="auto"/>
    </w:pPr>
    <w:rPr>
      <w:rFonts w:ascii="Arial" w:eastAsia="Arial" w:hAnsi="Arial" w:cs="Arial"/>
      <w:sz w:val="20"/>
      <w:szCs w:val="20"/>
    </w:rPr>
    <w:tblPr>
      <w:tblStyleRowBandSize w:val="1"/>
      <w:tblStyleColBandSize w:val="1"/>
    </w:tblPr>
  </w:style>
  <w:style w:type="table" w:customStyle="1" w:styleId="201">
    <w:name w:val="201"/>
    <w:basedOn w:val="TableNormal"/>
    <w:rsid w:val="0028382C"/>
    <w:pPr>
      <w:spacing w:line="240" w:lineRule="auto"/>
    </w:pPr>
    <w:rPr>
      <w:rFonts w:ascii="Arial" w:eastAsia="Arial" w:hAnsi="Arial" w:cs="Arial"/>
      <w:sz w:val="20"/>
      <w:szCs w:val="20"/>
    </w:rPr>
    <w:tblPr>
      <w:tblStyleRowBandSize w:val="1"/>
      <w:tblStyleColBandSize w:val="1"/>
    </w:tblPr>
  </w:style>
  <w:style w:type="table" w:customStyle="1" w:styleId="191">
    <w:name w:val="191"/>
    <w:basedOn w:val="TableNormal"/>
    <w:rsid w:val="0028382C"/>
    <w:pPr>
      <w:spacing w:line="240" w:lineRule="auto"/>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table" w:customStyle="1" w:styleId="181">
    <w:name w:val="181"/>
    <w:basedOn w:val="TableNormal"/>
    <w:rsid w:val="0028382C"/>
    <w:pPr>
      <w:spacing w:line="240" w:lineRule="auto"/>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table" w:customStyle="1" w:styleId="161">
    <w:name w:val="161"/>
    <w:basedOn w:val="TableNormal"/>
    <w:rsid w:val="0028382C"/>
    <w:pPr>
      <w:spacing w:line="240" w:lineRule="auto"/>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table" w:customStyle="1" w:styleId="141">
    <w:name w:val="141"/>
    <w:basedOn w:val="TableNormal"/>
    <w:rsid w:val="0028382C"/>
    <w:pPr>
      <w:spacing w:line="240" w:lineRule="auto"/>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table" w:customStyle="1" w:styleId="131">
    <w:name w:val="131"/>
    <w:basedOn w:val="TableNormal"/>
    <w:rsid w:val="0028382C"/>
    <w:pPr>
      <w:spacing w:line="240" w:lineRule="auto"/>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table" w:customStyle="1" w:styleId="121">
    <w:name w:val="121"/>
    <w:basedOn w:val="TableNormal"/>
    <w:rsid w:val="0028382C"/>
    <w:pPr>
      <w:spacing w:line="240" w:lineRule="auto"/>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table" w:customStyle="1" w:styleId="111">
    <w:name w:val="111"/>
    <w:basedOn w:val="TableNormal"/>
    <w:rsid w:val="0028382C"/>
    <w:pPr>
      <w:spacing w:line="240" w:lineRule="auto"/>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table" w:customStyle="1" w:styleId="101">
    <w:name w:val="101"/>
    <w:basedOn w:val="TableNormal"/>
    <w:rsid w:val="0028382C"/>
    <w:pPr>
      <w:spacing w:line="240" w:lineRule="auto"/>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table" w:customStyle="1" w:styleId="91">
    <w:name w:val="91"/>
    <w:basedOn w:val="TableNormal"/>
    <w:rsid w:val="0028382C"/>
    <w:pPr>
      <w:spacing w:line="240" w:lineRule="auto"/>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table" w:customStyle="1" w:styleId="81">
    <w:name w:val="81"/>
    <w:basedOn w:val="TableNormal"/>
    <w:rsid w:val="0028382C"/>
    <w:pPr>
      <w:spacing w:line="240" w:lineRule="auto"/>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table" w:customStyle="1" w:styleId="71">
    <w:name w:val="71"/>
    <w:basedOn w:val="TableNormal"/>
    <w:rsid w:val="0028382C"/>
    <w:pPr>
      <w:spacing w:line="240" w:lineRule="auto"/>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table" w:customStyle="1" w:styleId="57">
    <w:name w:val="57"/>
    <w:basedOn w:val="TableNormal"/>
    <w:rsid w:val="0028382C"/>
    <w:pPr>
      <w:spacing w:line="240" w:lineRule="auto"/>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table" w:customStyle="1" w:styleId="410">
    <w:name w:val="410"/>
    <w:basedOn w:val="TableNormal"/>
    <w:rsid w:val="0028382C"/>
    <w:pPr>
      <w:spacing w:line="240" w:lineRule="auto"/>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table" w:customStyle="1" w:styleId="310">
    <w:name w:val="310"/>
    <w:basedOn w:val="TableNormal"/>
    <w:rsid w:val="0028382C"/>
    <w:pPr>
      <w:spacing w:line="240" w:lineRule="auto"/>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table" w:customStyle="1" w:styleId="210">
    <w:name w:val="210"/>
    <w:basedOn w:val="TableNormal"/>
    <w:rsid w:val="0028382C"/>
    <w:pPr>
      <w:spacing w:line="240" w:lineRule="auto"/>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table" w:customStyle="1" w:styleId="110">
    <w:name w:val="110"/>
    <w:basedOn w:val="TableNormal"/>
    <w:rsid w:val="0028382C"/>
    <w:pPr>
      <w:spacing w:line="240" w:lineRule="auto"/>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table" w:customStyle="1" w:styleId="471">
    <w:name w:val="471"/>
    <w:basedOn w:val="TableNormal"/>
    <w:rsid w:val="0028382C"/>
    <w:pPr>
      <w:spacing w:line="240" w:lineRule="auto"/>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table" w:customStyle="1" w:styleId="461">
    <w:name w:val="461"/>
    <w:basedOn w:val="TableNormal"/>
    <w:rsid w:val="0028382C"/>
    <w:pPr>
      <w:spacing w:line="240" w:lineRule="auto"/>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table" w:customStyle="1" w:styleId="451">
    <w:name w:val="451"/>
    <w:basedOn w:val="TableNormal"/>
    <w:rsid w:val="0028382C"/>
    <w:pPr>
      <w:spacing w:line="240" w:lineRule="auto"/>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table" w:customStyle="1" w:styleId="441">
    <w:name w:val="441"/>
    <w:basedOn w:val="TableNormal"/>
    <w:rsid w:val="0028382C"/>
    <w:pPr>
      <w:spacing w:line="240" w:lineRule="auto"/>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table" w:customStyle="1" w:styleId="431">
    <w:name w:val="431"/>
    <w:basedOn w:val="TableNormal"/>
    <w:rsid w:val="0028382C"/>
    <w:pPr>
      <w:spacing w:line="240" w:lineRule="auto"/>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table" w:customStyle="1" w:styleId="421">
    <w:name w:val="421"/>
    <w:basedOn w:val="TableNormal"/>
    <w:rsid w:val="0028382C"/>
    <w:pPr>
      <w:spacing w:line="240" w:lineRule="auto"/>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table" w:customStyle="1" w:styleId="411">
    <w:name w:val="411"/>
    <w:basedOn w:val="TableNormal"/>
    <w:rsid w:val="0028382C"/>
    <w:pPr>
      <w:spacing w:line="240" w:lineRule="auto"/>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table" w:customStyle="1" w:styleId="401">
    <w:name w:val="401"/>
    <w:basedOn w:val="TableNormal"/>
    <w:rsid w:val="0028382C"/>
    <w:pPr>
      <w:spacing w:line="240" w:lineRule="auto"/>
    </w:pPr>
    <w:rPr>
      <w:rFonts w:ascii="Arial" w:eastAsia="Arial" w:hAnsi="Arial" w:cs="Arial"/>
      <w:sz w:val="20"/>
      <w:szCs w:val="20"/>
    </w:rPr>
    <w:tblPr>
      <w:tblStyleRowBandSize w:val="1"/>
      <w:tblStyleColBandSize w:val="1"/>
      <w:tblCellMar>
        <w:left w:w="115" w:type="dxa"/>
        <w:right w:w="115" w:type="dxa"/>
      </w:tblCellMar>
    </w:tblPr>
  </w:style>
  <w:style w:type="table" w:customStyle="1" w:styleId="391">
    <w:name w:val="391"/>
    <w:basedOn w:val="TableNormal"/>
    <w:rsid w:val="0028382C"/>
    <w:pPr>
      <w:spacing w:line="240" w:lineRule="auto"/>
    </w:pPr>
    <w:rPr>
      <w:rFonts w:ascii="Arial" w:eastAsia="Arial" w:hAnsi="Arial" w:cs="Arial"/>
      <w:sz w:val="20"/>
      <w:szCs w:val="20"/>
    </w:rPr>
    <w:tblPr>
      <w:tblStyleRowBandSize w:val="1"/>
      <w:tblStyleColBandSize w:val="1"/>
      <w:tblCellMar>
        <w:left w:w="115" w:type="dxa"/>
        <w:right w:w="115" w:type="dxa"/>
      </w:tblCellMar>
    </w:tblPr>
  </w:style>
  <w:style w:type="table" w:customStyle="1" w:styleId="381">
    <w:name w:val="381"/>
    <w:basedOn w:val="TableNormal"/>
    <w:rsid w:val="0028382C"/>
    <w:pPr>
      <w:spacing w:line="240" w:lineRule="auto"/>
    </w:pPr>
    <w:rPr>
      <w:rFonts w:ascii="Arial" w:eastAsia="Arial" w:hAnsi="Arial" w:cs="Arial"/>
      <w:sz w:val="20"/>
      <w:szCs w:val="20"/>
    </w:rPr>
    <w:tblPr>
      <w:tblStyleRowBandSize w:val="1"/>
      <w:tblStyleColBandSize w:val="1"/>
      <w:tblCellMar>
        <w:left w:w="115" w:type="dxa"/>
        <w:right w:w="115" w:type="dxa"/>
      </w:tblCellMar>
    </w:tblPr>
  </w:style>
  <w:style w:type="table" w:customStyle="1" w:styleId="371">
    <w:name w:val="371"/>
    <w:basedOn w:val="TableNormal"/>
    <w:rsid w:val="0028382C"/>
    <w:pPr>
      <w:spacing w:line="240" w:lineRule="auto"/>
    </w:pPr>
    <w:rPr>
      <w:rFonts w:ascii="Arial" w:eastAsia="Arial" w:hAnsi="Arial" w:cs="Arial"/>
      <w:sz w:val="20"/>
      <w:szCs w:val="20"/>
    </w:rPr>
    <w:tblPr>
      <w:tblStyleRowBandSize w:val="1"/>
      <w:tblStyleColBandSize w:val="1"/>
      <w:tblCellMar>
        <w:left w:w="115" w:type="dxa"/>
        <w:right w:w="115" w:type="dxa"/>
      </w:tblCellMar>
    </w:tblPr>
  </w:style>
  <w:style w:type="table" w:customStyle="1" w:styleId="TableGrid6">
    <w:name w:val="Table Grid6"/>
    <w:basedOn w:val="TableNormal"/>
    <w:next w:val="TableGrid"/>
    <w:rsid w:val="0028382C"/>
    <w:pPr>
      <w:spacing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28382C"/>
    <w:pPr>
      <w:spacing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28382C"/>
  </w:style>
  <w:style w:type="table" w:customStyle="1" w:styleId="TableGrid8">
    <w:name w:val="Table Grid8"/>
    <w:basedOn w:val="TableNormal"/>
    <w:next w:val="TableGrid"/>
    <w:rsid w:val="0028382C"/>
    <w:pPr>
      <w:spacing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28382C"/>
  </w:style>
  <w:style w:type="table" w:customStyle="1" w:styleId="TableGrid9">
    <w:name w:val="Table Grid9"/>
    <w:basedOn w:val="TableNormal"/>
    <w:next w:val="TableGrid"/>
    <w:uiPriority w:val="39"/>
    <w:rsid w:val="0028382C"/>
    <w:pPr>
      <w:spacing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28382C"/>
  </w:style>
  <w:style w:type="numbering" w:customStyle="1" w:styleId="Chuan2">
    <w:name w:val="Chuan2"/>
    <w:uiPriority w:val="99"/>
    <w:rsid w:val="0028382C"/>
  </w:style>
  <w:style w:type="numbering" w:customStyle="1" w:styleId="NoList113">
    <w:name w:val="No List113"/>
    <w:next w:val="NoList"/>
    <w:uiPriority w:val="99"/>
    <w:semiHidden/>
    <w:unhideWhenUsed/>
    <w:rsid w:val="0028382C"/>
  </w:style>
  <w:style w:type="numbering" w:customStyle="1" w:styleId="NoList22">
    <w:name w:val="No List22"/>
    <w:next w:val="NoList"/>
    <w:uiPriority w:val="99"/>
    <w:semiHidden/>
    <w:unhideWhenUsed/>
    <w:rsid w:val="0028382C"/>
  </w:style>
  <w:style w:type="numbering" w:customStyle="1" w:styleId="NoList31">
    <w:name w:val="No List31"/>
    <w:next w:val="NoList"/>
    <w:uiPriority w:val="99"/>
    <w:semiHidden/>
    <w:unhideWhenUsed/>
    <w:rsid w:val="0028382C"/>
  </w:style>
  <w:style w:type="numbering" w:customStyle="1" w:styleId="NoList121">
    <w:name w:val="No List121"/>
    <w:next w:val="NoList"/>
    <w:uiPriority w:val="99"/>
    <w:semiHidden/>
    <w:unhideWhenUsed/>
    <w:rsid w:val="0028382C"/>
  </w:style>
  <w:style w:type="numbering" w:customStyle="1" w:styleId="NoList211">
    <w:name w:val="No List211"/>
    <w:next w:val="NoList"/>
    <w:uiPriority w:val="99"/>
    <w:semiHidden/>
    <w:unhideWhenUsed/>
    <w:rsid w:val="0028382C"/>
  </w:style>
  <w:style w:type="table" w:customStyle="1" w:styleId="4711">
    <w:name w:val="4711"/>
    <w:basedOn w:val="TableNormal"/>
    <w:rsid w:val="0028382C"/>
    <w:pPr>
      <w:spacing w:line="240" w:lineRule="auto"/>
    </w:pPr>
    <w:rPr>
      <w:rFonts w:ascii="Arial" w:eastAsia="Arial" w:hAnsi="Arial" w:cs="Arial"/>
      <w:sz w:val="20"/>
      <w:szCs w:val="20"/>
    </w:rPr>
    <w:tblPr>
      <w:tblStyleRowBandSize w:val="1"/>
      <w:tblStyleColBandSize w:val="1"/>
    </w:tblPr>
  </w:style>
  <w:style w:type="table" w:customStyle="1" w:styleId="4611">
    <w:name w:val="4611"/>
    <w:basedOn w:val="TableNormal"/>
    <w:rsid w:val="0028382C"/>
    <w:pPr>
      <w:spacing w:line="240" w:lineRule="auto"/>
    </w:pPr>
    <w:rPr>
      <w:rFonts w:ascii="Arial" w:eastAsia="Arial" w:hAnsi="Arial" w:cs="Arial"/>
      <w:sz w:val="20"/>
      <w:szCs w:val="20"/>
    </w:rPr>
    <w:tblPr>
      <w:tblStyleRowBandSize w:val="1"/>
      <w:tblStyleColBandSize w:val="1"/>
    </w:tblPr>
  </w:style>
  <w:style w:type="table" w:customStyle="1" w:styleId="4511">
    <w:name w:val="4511"/>
    <w:basedOn w:val="TableNormal"/>
    <w:rsid w:val="0028382C"/>
    <w:pPr>
      <w:spacing w:line="240" w:lineRule="auto"/>
    </w:pPr>
    <w:rPr>
      <w:rFonts w:ascii="Arial" w:eastAsia="Arial" w:hAnsi="Arial" w:cs="Arial"/>
      <w:sz w:val="20"/>
      <w:szCs w:val="20"/>
    </w:rPr>
    <w:tblPr>
      <w:tblStyleRowBandSize w:val="1"/>
      <w:tblStyleColBandSize w:val="1"/>
    </w:tblPr>
  </w:style>
  <w:style w:type="table" w:customStyle="1" w:styleId="4411">
    <w:name w:val="4411"/>
    <w:basedOn w:val="TableNormal"/>
    <w:rsid w:val="0028382C"/>
    <w:pPr>
      <w:spacing w:line="240" w:lineRule="auto"/>
    </w:pPr>
    <w:rPr>
      <w:rFonts w:ascii="Arial" w:eastAsia="Arial" w:hAnsi="Arial" w:cs="Arial"/>
      <w:sz w:val="20"/>
      <w:szCs w:val="20"/>
    </w:rPr>
    <w:tblPr>
      <w:tblStyleRowBandSize w:val="1"/>
      <w:tblStyleColBandSize w:val="1"/>
    </w:tblPr>
  </w:style>
  <w:style w:type="table" w:customStyle="1" w:styleId="4311">
    <w:name w:val="4311"/>
    <w:basedOn w:val="TableNormal"/>
    <w:rsid w:val="0028382C"/>
    <w:pPr>
      <w:spacing w:line="240" w:lineRule="auto"/>
    </w:pPr>
    <w:rPr>
      <w:rFonts w:ascii="Arial" w:eastAsia="Arial" w:hAnsi="Arial" w:cs="Arial"/>
      <w:sz w:val="20"/>
      <w:szCs w:val="20"/>
    </w:rPr>
    <w:tblPr>
      <w:tblStyleRowBandSize w:val="1"/>
      <w:tblStyleColBandSize w:val="1"/>
    </w:tblPr>
  </w:style>
  <w:style w:type="table" w:customStyle="1" w:styleId="4211">
    <w:name w:val="4211"/>
    <w:basedOn w:val="TableNormal"/>
    <w:rsid w:val="0028382C"/>
    <w:pPr>
      <w:spacing w:line="240" w:lineRule="auto"/>
    </w:pPr>
    <w:rPr>
      <w:rFonts w:ascii="Arial" w:eastAsia="Arial" w:hAnsi="Arial" w:cs="Arial"/>
      <w:sz w:val="20"/>
      <w:szCs w:val="20"/>
    </w:rPr>
    <w:tblPr>
      <w:tblStyleRowBandSize w:val="1"/>
      <w:tblStyleColBandSize w:val="1"/>
    </w:tblPr>
  </w:style>
  <w:style w:type="table" w:customStyle="1" w:styleId="4111">
    <w:name w:val="4111"/>
    <w:basedOn w:val="TableNormal"/>
    <w:rsid w:val="0028382C"/>
    <w:pPr>
      <w:spacing w:line="240" w:lineRule="auto"/>
    </w:pPr>
    <w:rPr>
      <w:rFonts w:ascii="Arial" w:eastAsia="Arial" w:hAnsi="Arial" w:cs="Arial"/>
      <w:sz w:val="20"/>
      <w:szCs w:val="20"/>
    </w:rPr>
    <w:tblPr>
      <w:tblStyleRowBandSize w:val="1"/>
      <w:tblStyleColBandSize w:val="1"/>
    </w:tblPr>
  </w:style>
  <w:style w:type="table" w:customStyle="1" w:styleId="4011">
    <w:name w:val="4011"/>
    <w:basedOn w:val="TableNormal"/>
    <w:rsid w:val="0028382C"/>
    <w:pPr>
      <w:spacing w:line="240" w:lineRule="auto"/>
    </w:pPr>
    <w:rPr>
      <w:rFonts w:ascii="Arial" w:eastAsia="Arial" w:hAnsi="Arial" w:cs="Arial"/>
      <w:sz w:val="20"/>
      <w:szCs w:val="20"/>
    </w:rPr>
    <w:tblPr>
      <w:tblStyleRowBandSize w:val="1"/>
      <w:tblStyleColBandSize w:val="1"/>
    </w:tblPr>
  </w:style>
  <w:style w:type="table" w:customStyle="1" w:styleId="3911">
    <w:name w:val="3911"/>
    <w:basedOn w:val="TableNormal"/>
    <w:rsid w:val="0028382C"/>
    <w:pPr>
      <w:spacing w:line="240" w:lineRule="auto"/>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table" w:customStyle="1" w:styleId="3811">
    <w:name w:val="3811"/>
    <w:basedOn w:val="TableNormal"/>
    <w:rsid w:val="0028382C"/>
    <w:pPr>
      <w:spacing w:line="240" w:lineRule="auto"/>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table" w:customStyle="1" w:styleId="3711">
    <w:name w:val="3711"/>
    <w:basedOn w:val="TableNormal"/>
    <w:rsid w:val="0028382C"/>
    <w:pPr>
      <w:spacing w:line="240" w:lineRule="auto"/>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table" w:customStyle="1" w:styleId="3211">
    <w:name w:val="3211"/>
    <w:basedOn w:val="TableNormal"/>
    <w:rsid w:val="0028382C"/>
    <w:pPr>
      <w:spacing w:line="240" w:lineRule="auto"/>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table" w:customStyle="1" w:styleId="3111">
    <w:name w:val="3111"/>
    <w:basedOn w:val="TableNormal"/>
    <w:rsid w:val="0028382C"/>
    <w:pPr>
      <w:spacing w:line="240" w:lineRule="auto"/>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table" w:customStyle="1" w:styleId="3011">
    <w:name w:val="3011"/>
    <w:basedOn w:val="TableNormal"/>
    <w:rsid w:val="0028382C"/>
    <w:pPr>
      <w:spacing w:line="240" w:lineRule="auto"/>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table" w:customStyle="1" w:styleId="2911">
    <w:name w:val="2911"/>
    <w:basedOn w:val="TableNormal"/>
    <w:rsid w:val="0028382C"/>
    <w:pPr>
      <w:spacing w:line="240" w:lineRule="auto"/>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table" w:customStyle="1" w:styleId="2811">
    <w:name w:val="2811"/>
    <w:basedOn w:val="TableNormal"/>
    <w:rsid w:val="0028382C"/>
    <w:pPr>
      <w:spacing w:line="240" w:lineRule="auto"/>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table" w:customStyle="1" w:styleId="2711">
    <w:name w:val="2711"/>
    <w:basedOn w:val="TableNormal"/>
    <w:rsid w:val="0028382C"/>
    <w:pPr>
      <w:spacing w:line="240" w:lineRule="auto"/>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table" w:customStyle="1" w:styleId="2611">
    <w:name w:val="2611"/>
    <w:basedOn w:val="TableNormal"/>
    <w:rsid w:val="0028382C"/>
    <w:pPr>
      <w:spacing w:line="240" w:lineRule="auto"/>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table" w:customStyle="1" w:styleId="2511">
    <w:name w:val="2511"/>
    <w:basedOn w:val="TableNormal"/>
    <w:rsid w:val="0028382C"/>
    <w:pPr>
      <w:spacing w:line="240" w:lineRule="auto"/>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table" w:customStyle="1" w:styleId="2411">
    <w:name w:val="2411"/>
    <w:basedOn w:val="TableNormal"/>
    <w:rsid w:val="0028382C"/>
    <w:pPr>
      <w:spacing w:line="240" w:lineRule="auto"/>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table" w:customStyle="1" w:styleId="2311">
    <w:name w:val="2311"/>
    <w:basedOn w:val="TableNormal"/>
    <w:rsid w:val="0028382C"/>
    <w:pPr>
      <w:spacing w:line="240" w:lineRule="auto"/>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table" w:customStyle="1" w:styleId="2211">
    <w:name w:val="2211"/>
    <w:basedOn w:val="TableNormal"/>
    <w:rsid w:val="0028382C"/>
    <w:pPr>
      <w:spacing w:line="240" w:lineRule="auto"/>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table" w:customStyle="1" w:styleId="2111">
    <w:name w:val="2111"/>
    <w:basedOn w:val="TableNormal"/>
    <w:rsid w:val="0028382C"/>
    <w:pPr>
      <w:spacing w:line="240" w:lineRule="auto"/>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numbering" w:customStyle="1" w:styleId="NoList1111">
    <w:name w:val="No List1111"/>
    <w:next w:val="NoList"/>
    <w:uiPriority w:val="99"/>
    <w:semiHidden/>
    <w:unhideWhenUsed/>
    <w:rsid w:val="0028382C"/>
  </w:style>
  <w:style w:type="numbering" w:customStyle="1" w:styleId="Chuan11">
    <w:name w:val="Chuan11"/>
    <w:uiPriority w:val="99"/>
    <w:rsid w:val="0028382C"/>
  </w:style>
  <w:style w:type="numbering" w:customStyle="1" w:styleId="NoList11111">
    <w:name w:val="No List11111"/>
    <w:next w:val="NoList"/>
    <w:uiPriority w:val="99"/>
    <w:semiHidden/>
    <w:unhideWhenUsed/>
    <w:rsid w:val="0028382C"/>
  </w:style>
  <w:style w:type="numbering" w:customStyle="1" w:styleId="NoList2111">
    <w:name w:val="No List2111"/>
    <w:next w:val="NoList"/>
    <w:uiPriority w:val="99"/>
    <w:semiHidden/>
    <w:unhideWhenUsed/>
    <w:rsid w:val="0028382C"/>
  </w:style>
  <w:style w:type="table" w:customStyle="1" w:styleId="2011">
    <w:name w:val="2011"/>
    <w:basedOn w:val="TableNormal"/>
    <w:rsid w:val="0028382C"/>
    <w:pPr>
      <w:spacing w:line="240" w:lineRule="auto"/>
    </w:pPr>
    <w:rPr>
      <w:rFonts w:ascii="Calibri" w:eastAsia="Calibri" w:hAnsi="Calibri" w:cs="Calibri"/>
      <w:sz w:val="20"/>
      <w:szCs w:val="20"/>
    </w:rPr>
    <w:tblPr>
      <w:tblStyleRowBandSize w:val="1"/>
      <w:tblStyleColBandSize w:val="1"/>
      <w:tblCellMar>
        <w:top w:w="100" w:type="dxa"/>
        <w:left w:w="100" w:type="dxa"/>
        <w:bottom w:w="100" w:type="dxa"/>
        <w:right w:w="100" w:type="dxa"/>
      </w:tblCellMar>
    </w:tblPr>
  </w:style>
  <w:style w:type="table" w:customStyle="1" w:styleId="1911">
    <w:name w:val="1911"/>
    <w:basedOn w:val="TableNormal"/>
    <w:rsid w:val="0028382C"/>
    <w:pPr>
      <w:spacing w:line="240" w:lineRule="auto"/>
    </w:pPr>
    <w:rPr>
      <w:rFonts w:ascii="Calibri" w:eastAsia="Calibri" w:hAnsi="Calibri" w:cs="Calibri"/>
      <w:sz w:val="20"/>
      <w:szCs w:val="20"/>
    </w:rPr>
    <w:tblPr>
      <w:tblStyleRowBandSize w:val="1"/>
      <w:tblStyleColBandSize w:val="1"/>
      <w:tblCellMar>
        <w:top w:w="100" w:type="dxa"/>
        <w:left w:w="100" w:type="dxa"/>
        <w:bottom w:w="100" w:type="dxa"/>
        <w:right w:w="100" w:type="dxa"/>
      </w:tblCellMar>
    </w:tblPr>
  </w:style>
  <w:style w:type="table" w:customStyle="1" w:styleId="1811">
    <w:name w:val="1811"/>
    <w:basedOn w:val="TableNormal"/>
    <w:rsid w:val="0028382C"/>
    <w:pPr>
      <w:spacing w:line="240" w:lineRule="auto"/>
    </w:pPr>
    <w:rPr>
      <w:rFonts w:ascii="Calibri" w:eastAsia="Calibri" w:hAnsi="Calibri" w:cs="Calibri"/>
      <w:sz w:val="20"/>
      <w:szCs w:val="20"/>
    </w:rPr>
    <w:tblPr>
      <w:tblStyleRowBandSize w:val="1"/>
      <w:tblStyleColBandSize w:val="1"/>
      <w:tblCellMar>
        <w:top w:w="100" w:type="dxa"/>
        <w:left w:w="100" w:type="dxa"/>
        <w:bottom w:w="100" w:type="dxa"/>
        <w:right w:w="100" w:type="dxa"/>
      </w:tblCellMar>
    </w:tblPr>
  </w:style>
  <w:style w:type="table" w:customStyle="1" w:styleId="1611">
    <w:name w:val="1611"/>
    <w:basedOn w:val="TableNormal"/>
    <w:rsid w:val="0028382C"/>
    <w:pPr>
      <w:spacing w:line="240" w:lineRule="auto"/>
    </w:pPr>
    <w:rPr>
      <w:rFonts w:ascii="Calibri" w:eastAsia="Calibri" w:hAnsi="Calibri" w:cs="Calibri"/>
      <w:sz w:val="20"/>
      <w:szCs w:val="20"/>
    </w:rPr>
    <w:tblPr>
      <w:tblStyleRowBandSize w:val="1"/>
      <w:tblStyleColBandSize w:val="1"/>
      <w:tblCellMar>
        <w:top w:w="100" w:type="dxa"/>
        <w:left w:w="100" w:type="dxa"/>
        <w:bottom w:w="100" w:type="dxa"/>
        <w:right w:w="100" w:type="dxa"/>
      </w:tblCellMar>
    </w:tblPr>
  </w:style>
  <w:style w:type="table" w:customStyle="1" w:styleId="1411">
    <w:name w:val="1411"/>
    <w:basedOn w:val="TableNormal"/>
    <w:rsid w:val="0028382C"/>
    <w:pPr>
      <w:spacing w:line="240" w:lineRule="auto"/>
    </w:pPr>
    <w:rPr>
      <w:rFonts w:ascii="Calibri" w:eastAsia="Calibri" w:hAnsi="Calibri" w:cs="Calibri"/>
      <w:sz w:val="20"/>
      <w:szCs w:val="20"/>
    </w:rPr>
    <w:tblPr>
      <w:tblStyleRowBandSize w:val="1"/>
      <w:tblStyleColBandSize w:val="1"/>
      <w:tblCellMar>
        <w:top w:w="100" w:type="dxa"/>
        <w:left w:w="100" w:type="dxa"/>
        <w:bottom w:w="100" w:type="dxa"/>
        <w:right w:w="100" w:type="dxa"/>
      </w:tblCellMar>
    </w:tblPr>
  </w:style>
  <w:style w:type="table" w:customStyle="1" w:styleId="1311">
    <w:name w:val="1311"/>
    <w:basedOn w:val="TableNormal"/>
    <w:rsid w:val="0028382C"/>
    <w:pPr>
      <w:spacing w:line="240" w:lineRule="auto"/>
    </w:pPr>
    <w:rPr>
      <w:rFonts w:ascii="Calibri" w:eastAsia="Calibri" w:hAnsi="Calibri" w:cs="Calibri"/>
      <w:sz w:val="20"/>
      <w:szCs w:val="20"/>
    </w:rPr>
    <w:tblPr>
      <w:tblStyleRowBandSize w:val="1"/>
      <w:tblStyleColBandSize w:val="1"/>
      <w:tblCellMar>
        <w:top w:w="100" w:type="dxa"/>
        <w:left w:w="100" w:type="dxa"/>
        <w:bottom w:w="100" w:type="dxa"/>
        <w:right w:w="100" w:type="dxa"/>
      </w:tblCellMar>
    </w:tblPr>
  </w:style>
  <w:style w:type="table" w:customStyle="1" w:styleId="1211">
    <w:name w:val="1211"/>
    <w:basedOn w:val="TableNormal"/>
    <w:rsid w:val="0028382C"/>
    <w:pPr>
      <w:spacing w:line="240" w:lineRule="auto"/>
    </w:pPr>
    <w:rPr>
      <w:rFonts w:ascii="Arial" w:eastAsia="Arial" w:hAnsi="Arial" w:cs="Arial"/>
      <w:sz w:val="20"/>
      <w:szCs w:val="20"/>
    </w:rPr>
    <w:tblPr>
      <w:tblStyleRowBandSize w:val="1"/>
      <w:tblStyleColBandSize w:val="1"/>
      <w:tblCellMar>
        <w:top w:w="15" w:type="dxa"/>
        <w:left w:w="15" w:type="dxa"/>
        <w:bottom w:w="15" w:type="dxa"/>
        <w:right w:w="15" w:type="dxa"/>
      </w:tblCellMar>
    </w:tblPr>
  </w:style>
  <w:style w:type="table" w:customStyle="1" w:styleId="1111">
    <w:name w:val="1111"/>
    <w:basedOn w:val="TableNormal"/>
    <w:rsid w:val="0028382C"/>
    <w:pPr>
      <w:spacing w:line="240" w:lineRule="auto"/>
    </w:pPr>
    <w:rPr>
      <w:rFonts w:ascii="Arial" w:eastAsia="Arial" w:hAnsi="Arial" w:cs="Arial"/>
      <w:sz w:val="20"/>
      <w:szCs w:val="20"/>
    </w:rPr>
    <w:tblPr>
      <w:tblStyleRowBandSize w:val="1"/>
      <w:tblStyleColBandSize w:val="1"/>
      <w:tblCellMar>
        <w:top w:w="15" w:type="dxa"/>
        <w:left w:w="15" w:type="dxa"/>
        <w:bottom w:w="15" w:type="dxa"/>
        <w:right w:w="15" w:type="dxa"/>
      </w:tblCellMar>
    </w:tblPr>
  </w:style>
  <w:style w:type="table" w:customStyle="1" w:styleId="1011">
    <w:name w:val="1011"/>
    <w:basedOn w:val="TableNormal"/>
    <w:rsid w:val="0028382C"/>
    <w:pPr>
      <w:spacing w:line="240" w:lineRule="auto"/>
    </w:pPr>
    <w:rPr>
      <w:rFonts w:ascii="Calibri" w:eastAsia="Calibri" w:hAnsi="Calibri" w:cs="Calibri"/>
      <w:sz w:val="20"/>
      <w:szCs w:val="20"/>
    </w:rPr>
    <w:tblPr>
      <w:tblStyleRowBandSize w:val="1"/>
      <w:tblStyleColBandSize w:val="1"/>
      <w:tblCellMar>
        <w:top w:w="100" w:type="dxa"/>
        <w:left w:w="100" w:type="dxa"/>
        <w:bottom w:w="100" w:type="dxa"/>
        <w:right w:w="100" w:type="dxa"/>
      </w:tblCellMar>
    </w:tblPr>
  </w:style>
  <w:style w:type="table" w:customStyle="1" w:styleId="911">
    <w:name w:val="911"/>
    <w:basedOn w:val="TableNormal"/>
    <w:rsid w:val="0028382C"/>
    <w:pPr>
      <w:spacing w:line="240" w:lineRule="auto"/>
    </w:pPr>
    <w:rPr>
      <w:rFonts w:ascii="Calibri" w:eastAsia="Calibri" w:hAnsi="Calibri" w:cs="Calibri"/>
      <w:sz w:val="20"/>
      <w:szCs w:val="20"/>
    </w:rPr>
    <w:tblPr>
      <w:tblStyleRowBandSize w:val="1"/>
      <w:tblStyleColBandSize w:val="1"/>
      <w:tblCellMar>
        <w:top w:w="100" w:type="dxa"/>
        <w:left w:w="100" w:type="dxa"/>
        <w:bottom w:w="100" w:type="dxa"/>
        <w:right w:w="100" w:type="dxa"/>
      </w:tblCellMar>
    </w:tblPr>
  </w:style>
  <w:style w:type="table" w:customStyle="1" w:styleId="811">
    <w:name w:val="811"/>
    <w:basedOn w:val="TableNormal"/>
    <w:rsid w:val="0028382C"/>
    <w:pPr>
      <w:spacing w:line="240" w:lineRule="auto"/>
    </w:pPr>
    <w:rPr>
      <w:rFonts w:ascii="Calibri" w:eastAsia="Calibri" w:hAnsi="Calibri" w:cs="Calibri"/>
      <w:sz w:val="20"/>
      <w:szCs w:val="20"/>
    </w:rPr>
    <w:tblPr>
      <w:tblStyleRowBandSize w:val="1"/>
      <w:tblStyleColBandSize w:val="1"/>
      <w:tblCellMar>
        <w:top w:w="100" w:type="dxa"/>
        <w:left w:w="100" w:type="dxa"/>
        <w:bottom w:w="100" w:type="dxa"/>
        <w:right w:w="100" w:type="dxa"/>
      </w:tblCellMar>
    </w:tblPr>
  </w:style>
  <w:style w:type="table" w:customStyle="1" w:styleId="711">
    <w:name w:val="711"/>
    <w:basedOn w:val="TableNormal"/>
    <w:rsid w:val="0028382C"/>
    <w:pPr>
      <w:spacing w:line="240" w:lineRule="auto"/>
    </w:pPr>
    <w:rPr>
      <w:rFonts w:ascii="Calibri" w:eastAsia="Calibri" w:hAnsi="Calibri" w:cs="Calibri"/>
      <w:sz w:val="20"/>
      <w:szCs w:val="20"/>
    </w:rPr>
    <w:tblPr>
      <w:tblStyleRowBandSize w:val="1"/>
      <w:tblStyleColBandSize w:val="1"/>
      <w:tblCellMar>
        <w:top w:w="100" w:type="dxa"/>
        <w:left w:w="100" w:type="dxa"/>
        <w:bottom w:w="100" w:type="dxa"/>
        <w:right w:w="100" w:type="dxa"/>
      </w:tblCellMar>
    </w:tblPr>
  </w:style>
  <w:style w:type="table" w:customStyle="1" w:styleId="571">
    <w:name w:val="571"/>
    <w:basedOn w:val="TableNormal"/>
    <w:rsid w:val="0028382C"/>
    <w:pPr>
      <w:spacing w:line="240" w:lineRule="auto"/>
    </w:pPr>
    <w:rPr>
      <w:rFonts w:ascii="Calibri" w:eastAsia="Calibri" w:hAnsi="Calibri" w:cs="Calibri"/>
      <w:sz w:val="20"/>
      <w:szCs w:val="20"/>
    </w:rPr>
    <w:tblPr>
      <w:tblStyleRowBandSize w:val="1"/>
      <w:tblStyleColBandSize w:val="1"/>
      <w:tblCellMar>
        <w:top w:w="100" w:type="dxa"/>
        <w:left w:w="100" w:type="dxa"/>
        <w:bottom w:w="100" w:type="dxa"/>
        <w:right w:w="100" w:type="dxa"/>
      </w:tblCellMar>
    </w:tblPr>
  </w:style>
  <w:style w:type="table" w:customStyle="1" w:styleId="4101">
    <w:name w:val="4101"/>
    <w:basedOn w:val="TableNormal"/>
    <w:rsid w:val="0028382C"/>
    <w:pPr>
      <w:spacing w:line="240" w:lineRule="auto"/>
    </w:pPr>
    <w:rPr>
      <w:rFonts w:ascii="Calibri" w:eastAsia="Calibri" w:hAnsi="Calibri" w:cs="Calibri"/>
      <w:sz w:val="20"/>
      <w:szCs w:val="20"/>
    </w:rPr>
    <w:tblPr>
      <w:tblStyleRowBandSize w:val="1"/>
      <w:tblStyleColBandSize w:val="1"/>
      <w:tblCellMar>
        <w:top w:w="100" w:type="dxa"/>
        <w:left w:w="100" w:type="dxa"/>
        <w:bottom w:w="100" w:type="dxa"/>
        <w:right w:w="100" w:type="dxa"/>
      </w:tblCellMar>
    </w:tblPr>
  </w:style>
  <w:style w:type="table" w:customStyle="1" w:styleId="3101">
    <w:name w:val="3101"/>
    <w:basedOn w:val="TableNormal"/>
    <w:rsid w:val="0028382C"/>
    <w:pPr>
      <w:spacing w:line="240" w:lineRule="auto"/>
    </w:pPr>
    <w:rPr>
      <w:rFonts w:ascii="Arial" w:eastAsia="Arial" w:hAnsi="Arial" w:cs="Arial"/>
      <w:sz w:val="20"/>
      <w:szCs w:val="20"/>
    </w:rPr>
    <w:tblPr>
      <w:tblStyleRowBandSize w:val="1"/>
      <w:tblStyleColBandSize w:val="1"/>
      <w:tblCellMar>
        <w:left w:w="115" w:type="dxa"/>
        <w:right w:w="115" w:type="dxa"/>
      </w:tblCellMar>
    </w:tblPr>
  </w:style>
  <w:style w:type="table" w:customStyle="1" w:styleId="2101">
    <w:name w:val="2101"/>
    <w:basedOn w:val="TableNormal"/>
    <w:rsid w:val="0028382C"/>
    <w:pPr>
      <w:widowControl w:val="0"/>
      <w:pBdr>
        <w:top w:val="nil"/>
        <w:left w:val="nil"/>
        <w:bottom w:val="nil"/>
        <w:right w:val="nil"/>
        <w:between w:val="nil"/>
      </w:pBdr>
      <w:spacing w:before="120" w:line="240" w:lineRule="auto"/>
    </w:pPr>
    <w:rPr>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1101">
    <w:name w:val="1101"/>
    <w:basedOn w:val="TableNormal"/>
    <w:rsid w:val="0028382C"/>
    <w:pPr>
      <w:widowControl w:val="0"/>
      <w:pBdr>
        <w:top w:val="nil"/>
        <w:left w:val="nil"/>
        <w:bottom w:val="nil"/>
        <w:right w:val="nil"/>
        <w:between w:val="nil"/>
      </w:pBdr>
      <w:spacing w:before="120" w:line="240" w:lineRule="auto"/>
    </w:pPr>
    <w:rPr>
      <w:b/>
      <w:color w:val="000000"/>
      <w:sz w:val="20"/>
      <w:szCs w:val="20"/>
    </w:rPr>
    <w:tblPr>
      <w:tblStyleRowBandSize w:val="1"/>
      <w:tblStyleColBandSize w:val="1"/>
      <w:tblCellMar>
        <w:left w:w="115" w:type="dxa"/>
        <w:right w:w="115" w:type="dxa"/>
      </w:tblCellMar>
    </w:tblPr>
    <w:tcPr>
      <w:shd w:val="clear" w:color="auto" w:fill="FDE9D9"/>
    </w:tcPr>
  </w:style>
  <w:style w:type="numbering" w:customStyle="1" w:styleId="NoList7">
    <w:name w:val="No List7"/>
    <w:next w:val="NoList"/>
    <w:uiPriority w:val="99"/>
    <w:semiHidden/>
    <w:unhideWhenUsed/>
    <w:rsid w:val="0028382C"/>
  </w:style>
  <w:style w:type="table" w:customStyle="1" w:styleId="TableGrid10">
    <w:name w:val="Table Grid10"/>
    <w:basedOn w:val="TableNormal"/>
    <w:next w:val="TableGrid"/>
    <w:uiPriority w:val="39"/>
    <w:rsid w:val="0028382C"/>
    <w:pPr>
      <w:spacing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322"/>
    <w:basedOn w:val="TableNormal"/>
    <w:rsid w:val="0028382C"/>
    <w:pPr>
      <w:spacing w:line="240" w:lineRule="auto"/>
    </w:pPr>
    <w:rPr>
      <w:rFonts w:ascii="Arial" w:eastAsia="Arial" w:hAnsi="Arial" w:cs="Arial"/>
      <w:sz w:val="20"/>
      <w:szCs w:val="20"/>
    </w:rPr>
    <w:tblPr>
      <w:tblStyleRowBandSize w:val="1"/>
      <w:tblStyleColBandSize w:val="1"/>
    </w:tblPr>
  </w:style>
  <w:style w:type="table" w:customStyle="1" w:styleId="312">
    <w:name w:val="312"/>
    <w:basedOn w:val="TableNormal"/>
    <w:rsid w:val="0028382C"/>
    <w:pPr>
      <w:spacing w:line="240" w:lineRule="auto"/>
    </w:pPr>
    <w:rPr>
      <w:rFonts w:ascii="Arial" w:eastAsia="Arial" w:hAnsi="Arial" w:cs="Arial"/>
      <w:sz w:val="20"/>
      <w:szCs w:val="20"/>
    </w:rPr>
    <w:tblPr>
      <w:tblStyleRowBandSize w:val="1"/>
      <w:tblStyleColBandSize w:val="1"/>
    </w:tblPr>
  </w:style>
  <w:style w:type="table" w:customStyle="1" w:styleId="302">
    <w:name w:val="302"/>
    <w:basedOn w:val="TableNormal"/>
    <w:rsid w:val="0028382C"/>
    <w:pPr>
      <w:spacing w:line="240" w:lineRule="auto"/>
    </w:pPr>
    <w:rPr>
      <w:rFonts w:ascii="Arial" w:eastAsia="Arial" w:hAnsi="Arial" w:cs="Arial"/>
      <w:sz w:val="20"/>
      <w:szCs w:val="20"/>
    </w:rPr>
    <w:tblPr>
      <w:tblStyleRowBandSize w:val="1"/>
      <w:tblStyleColBandSize w:val="1"/>
    </w:tblPr>
  </w:style>
  <w:style w:type="table" w:customStyle="1" w:styleId="292">
    <w:name w:val="292"/>
    <w:basedOn w:val="TableNormal"/>
    <w:rsid w:val="0028382C"/>
    <w:pPr>
      <w:spacing w:line="240" w:lineRule="auto"/>
    </w:pPr>
    <w:rPr>
      <w:rFonts w:ascii="Arial" w:eastAsia="Arial" w:hAnsi="Arial" w:cs="Arial"/>
      <w:sz w:val="20"/>
      <w:szCs w:val="20"/>
    </w:rPr>
    <w:tblPr>
      <w:tblStyleRowBandSize w:val="1"/>
      <w:tblStyleColBandSize w:val="1"/>
    </w:tblPr>
  </w:style>
  <w:style w:type="table" w:customStyle="1" w:styleId="282">
    <w:name w:val="282"/>
    <w:basedOn w:val="TableNormal"/>
    <w:rsid w:val="0028382C"/>
    <w:pPr>
      <w:spacing w:line="240" w:lineRule="auto"/>
    </w:pPr>
    <w:rPr>
      <w:rFonts w:ascii="Arial" w:eastAsia="Arial" w:hAnsi="Arial" w:cs="Arial"/>
      <w:sz w:val="20"/>
      <w:szCs w:val="20"/>
    </w:rPr>
    <w:tblPr>
      <w:tblStyleRowBandSize w:val="1"/>
      <w:tblStyleColBandSize w:val="1"/>
    </w:tblPr>
  </w:style>
  <w:style w:type="table" w:customStyle="1" w:styleId="272">
    <w:name w:val="272"/>
    <w:basedOn w:val="TableNormal"/>
    <w:rsid w:val="0028382C"/>
    <w:pPr>
      <w:spacing w:line="240" w:lineRule="auto"/>
    </w:pPr>
    <w:rPr>
      <w:rFonts w:ascii="Arial" w:eastAsia="Arial" w:hAnsi="Arial" w:cs="Arial"/>
      <w:sz w:val="20"/>
      <w:szCs w:val="20"/>
    </w:rPr>
    <w:tblPr>
      <w:tblStyleRowBandSize w:val="1"/>
      <w:tblStyleColBandSize w:val="1"/>
    </w:tblPr>
  </w:style>
  <w:style w:type="table" w:customStyle="1" w:styleId="262">
    <w:name w:val="262"/>
    <w:basedOn w:val="TableNormal"/>
    <w:rsid w:val="0028382C"/>
    <w:pPr>
      <w:spacing w:line="240" w:lineRule="auto"/>
    </w:pPr>
    <w:rPr>
      <w:rFonts w:ascii="Arial" w:eastAsia="Arial" w:hAnsi="Arial" w:cs="Arial"/>
      <w:sz w:val="20"/>
      <w:szCs w:val="20"/>
    </w:rPr>
    <w:tblPr>
      <w:tblStyleRowBandSize w:val="1"/>
      <w:tblStyleColBandSize w:val="1"/>
    </w:tblPr>
  </w:style>
  <w:style w:type="table" w:customStyle="1" w:styleId="252">
    <w:name w:val="252"/>
    <w:basedOn w:val="TableNormal"/>
    <w:rsid w:val="0028382C"/>
    <w:pPr>
      <w:spacing w:line="240" w:lineRule="auto"/>
    </w:pPr>
    <w:rPr>
      <w:rFonts w:ascii="Arial" w:eastAsia="Arial" w:hAnsi="Arial" w:cs="Arial"/>
      <w:sz w:val="20"/>
      <w:szCs w:val="20"/>
    </w:rPr>
    <w:tblPr>
      <w:tblStyleRowBandSize w:val="1"/>
      <w:tblStyleColBandSize w:val="1"/>
    </w:tblPr>
  </w:style>
  <w:style w:type="table" w:customStyle="1" w:styleId="242">
    <w:name w:val="242"/>
    <w:basedOn w:val="TableNormal"/>
    <w:rsid w:val="0028382C"/>
    <w:pPr>
      <w:spacing w:line="240" w:lineRule="auto"/>
    </w:pPr>
    <w:rPr>
      <w:rFonts w:ascii="Arial" w:eastAsia="Arial" w:hAnsi="Arial" w:cs="Arial"/>
      <w:sz w:val="20"/>
      <w:szCs w:val="20"/>
    </w:rPr>
    <w:tblPr>
      <w:tblStyleRowBandSize w:val="1"/>
      <w:tblStyleColBandSize w:val="1"/>
    </w:tblPr>
  </w:style>
  <w:style w:type="table" w:customStyle="1" w:styleId="232">
    <w:name w:val="232"/>
    <w:basedOn w:val="TableNormal"/>
    <w:rsid w:val="0028382C"/>
    <w:pPr>
      <w:spacing w:line="240" w:lineRule="auto"/>
    </w:pPr>
    <w:rPr>
      <w:rFonts w:ascii="Arial" w:eastAsia="Arial" w:hAnsi="Arial" w:cs="Arial"/>
      <w:sz w:val="20"/>
      <w:szCs w:val="20"/>
    </w:rPr>
    <w:tblPr>
      <w:tblStyleRowBandSize w:val="1"/>
      <w:tblStyleColBandSize w:val="1"/>
    </w:tblPr>
  </w:style>
  <w:style w:type="table" w:customStyle="1" w:styleId="222">
    <w:name w:val="222"/>
    <w:basedOn w:val="TableNormal"/>
    <w:rsid w:val="0028382C"/>
    <w:pPr>
      <w:spacing w:line="240" w:lineRule="auto"/>
    </w:pPr>
    <w:rPr>
      <w:rFonts w:ascii="Arial" w:eastAsia="Arial" w:hAnsi="Arial" w:cs="Arial"/>
      <w:sz w:val="20"/>
      <w:szCs w:val="20"/>
    </w:rPr>
    <w:tblPr>
      <w:tblStyleRowBandSize w:val="1"/>
      <w:tblStyleColBandSize w:val="1"/>
    </w:tblPr>
  </w:style>
  <w:style w:type="table" w:customStyle="1" w:styleId="212">
    <w:name w:val="212"/>
    <w:basedOn w:val="TableNormal"/>
    <w:rsid w:val="0028382C"/>
    <w:pPr>
      <w:spacing w:line="240" w:lineRule="auto"/>
    </w:pPr>
    <w:rPr>
      <w:rFonts w:ascii="Arial" w:eastAsia="Arial" w:hAnsi="Arial" w:cs="Arial"/>
      <w:sz w:val="20"/>
      <w:szCs w:val="20"/>
    </w:rPr>
    <w:tblPr>
      <w:tblStyleRowBandSize w:val="1"/>
      <w:tblStyleColBandSize w:val="1"/>
    </w:tblPr>
  </w:style>
  <w:style w:type="table" w:customStyle="1" w:styleId="202">
    <w:name w:val="202"/>
    <w:basedOn w:val="TableNormal"/>
    <w:rsid w:val="0028382C"/>
    <w:pPr>
      <w:spacing w:line="240" w:lineRule="auto"/>
    </w:pPr>
    <w:rPr>
      <w:rFonts w:ascii="Arial" w:eastAsia="Arial" w:hAnsi="Arial" w:cs="Arial"/>
      <w:sz w:val="20"/>
      <w:szCs w:val="20"/>
    </w:rPr>
    <w:tblPr>
      <w:tblStyleRowBandSize w:val="1"/>
      <w:tblStyleColBandSize w:val="1"/>
    </w:tblPr>
  </w:style>
  <w:style w:type="table" w:customStyle="1" w:styleId="192">
    <w:name w:val="192"/>
    <w:basedOn w:val="TableNormal"/>
    <w:rsid w:val="0028382C"/>
    <w:pPr>
      <w:spacing w:line="240" w:lineRule="auto"/>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table" w:customStyle="1" w:styleId="182">
    <w:name w:val="182"/>
    <w:basedOn w:val="TableNormal"/>
    <w:rsid w:val="0028382C"/>
    <w:pPr>
      <w:spacing w:line="240" w:lineRule="auto"/>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table" w:customStyle="1" w:styleId="162">
    <w:name w:val="162"/>
    <w:basedOn w:val="TableNormal"/>
    <w:rsid w:val="0028382C"/>
    <w:pPr>
      <w:spacing w:line="240" w:lineRule="auto"/>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table" w:customStyle="1" w:styleId="142">
    <w:name w:val="142"/>
    <w:basedOn w:val="TableNormal"/>
    <w:rsid w:val="0028382C"/>
    <w:pPr>
      <w:spacing w:line="240" w:lineRule="auto"/>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table" w:customStyle="1" w:styleId="132">
    <w:name w:val="132"/>
    <w:basedOn w:val="TableNormal"/>
    <w:rsid w:val="0028382C"/>
    <w:pPr>
      <w:spacing w:line="240" w:lineRule="auto"/>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table" w:customStyle="1" w:styleId="122">
    <w:name w:val="122"/>
    <w:basedOn w:val="TableNormal"/>
    <w:rsid w:val="0028382C"/>
    <w:pPr>
      <w:spacing w:line="240" w:lineRule="auto"/>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table" w:customStyle="1" w:styleId="112">
    <w:name w:val="112"/>
    <w:basedOn w:val="TableNormal"/>
    <w:rsid w:val="0028382C"/>
    <w:pPr>
      <w:spacing w:line="240" w:lineRule="auto"/>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table" w:customStyle="1" w:styleId="102">
    <w:name w:val="102"/>
    <w:basedOn w:val="TableNormal"/>
    <w:rsid w:val="0028382C"/>
    <w:pPr>
      <w:spacing w:line="240" w:lineRule="auto"/>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table" w:customStyle="1" w:styleId="92">
    <w:name w:val="92"/>
    <w:basedOn w:val="TableNormal"/>
    <w:rsid w:val="0028382C"/>
    <w:pPr>
      <w:spacing w:line="240" w:lineRule="auto"/>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table" w:customStyle="1" w:styleId="82">
    <w:name w:val="82"/>
    <w:basedOn w:val="TableNormal"/>
    <w:rsid w:val="0028382C"/>
    <w:pPr>
      <w:spacing w:line="240" w:lineRule="auto"/>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table" w:customStyle="1" w:styleId="72">
    <w:name w:val="72"/>
    <w:basedOn w:val="TableNormal"/>
    <w:rsid w:val="0028382C"/>
    <w:pPr>
      <w:spacing w:line="240" w:lineRule="auto"/>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table" w:customStyle="1" w:styleId="58">
    <w:name w:val="58"/>
    <w:basedOn w:val="TableNormal"/>
    <w:rsid w:val="0028382C"/>
    <w:pPr>
      <w:spacing w:line="240" w:lineRule="auto"/>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table" w:customStyle="1" w:styleId="412">
    <w:name w:val="412"/>
    <w:basedOn w:val="TableNormal"/>
    <w:rsid w:val="0028382C"/>
    <w:pPr>
      <w:spacing w:line="240" w:lineRule="auto"/>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table" w:customStyle="1" w:styleId="313">
    <w:name w:val="313"/>
    <w:basedOn w:val="TableNormal"/>
    <w:rsid w:val="0028382C"/>
    <w:pPr>
      <w:spacing w:line="240" w:lineRule="auto"/>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table" w:customStyle="1" w:styleId="213">
    <w:name w:val="213"/>
    <w:basedOn w:val="TableNormal"/>
    <w:rsid w:val="0028382C"/>
    <w:pPr>
      <w:spacing w:line="240" w:lineRule="auto"/>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table" w:customStyle="1" w:styleId="113">
    <w:name w:val="113"/>
    <w:basedOn w:val="TableNormal"/>
    <w:rsid w:val="0028382C"/>
    <w:pPr>
      <w:spacing w:line="240" w:lineRule="auto"/>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table" w:customStyle="1" w:styleId="472">
    <w:name w:val="472"/>
    <w:basedOn w:val="TableNormal"/>
    <w:rsid w:val="0028382C"/>
    <w:pPr>
      <w:spacing w:line="240" w:lineRule="auto"/>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table" w:customStyle="1" w:styleId="462">
    <w:name w:val="462"/>
    <w:basedOn w:val="TableNormal"/>
    <w:rsid w:val="0028382C"/>
    <w:pPr>
      <w:spacing w:line="240" w:lineRule="auto"/>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table" w:customStyle="1" w:styleId="452">
    <w:name w:val="452"/>
    <w:basedOn w:val="TableNormal"/>
    <w:rsid w:val="0028382C"/>
    <w:pPr>
      <w:spacing w:line="240" w:lineRule="auto"/>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table" w:customStyle="1" w:styleId="442">
    <w:name w:val="442"/>
    <w:basedOn w:val="TableNormal"/>
    <w:rsid w:val="0028382C"/>
    <w:pPr>
      <w:spacing w:line="240" w:lineRule="auto"/>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table" w:customStyle="1" w:styleId="432">
    <w:name w:val="432"/>
    <w:basedOn w:val="TableNormal"/>
    <w:rsid w:val="0028382C"/>
    <w:pPr>
      <w:spacing w:line="240" w:lineRule="auto"/>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table" w:customStyle="1" w:styleId="422">
    <w:name w:val="422"/>
    <w:basedOn w:val="TableNormal"/>
    <w:rsid w:val="0028382C"/>
    <w:pPr>
      <w:spacing w:line="240" w:lineRule="auto"/>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table" w:customStyle="1" w:styleId="413">
    <w:name w:val="413"/>
    <w:basedOn w:val="TableNormal"/>
    <w:rsid w:val="0028382C"/>
    <w:pPr>
      <w:spacing w:line="240" w:lineRule="auto"/>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table" w:customStyle="1" w:styleId="402">
    <w:name w:val="402"/>
    <w:basedOn w:val="TableNormal"/>
    <w:rsid w:val="0028382C"/>
    <w:pPr>
      <w:spacing w:line="240" w:lineRule="auto"/>
    </w:pPr>
    <w:rPr>
      <w:rFonts w:ascii="Arial" w:eastAsia="Arial" w:hAnsi="Arial" w:cs="Arial"/>
      <w:sz w:val="20"/>
      <w:szCs w:val="20"/>
    </w:rPr>
    <w:tblPr>
      <w:tblStyleRowBandSize w:val="1"/>
      <w:tblStyleColBandSize w:val="1"/>
      <w:tblCellMar>
        <w:left w:w="115" w:type="dxa"/>
        <w:right w:w="115" w:type="dxa"/>
      </w:tblCellMar>
    </w:tblPr>
  </w:style>
  <w:style w:type="table" w:customStyle="1" w:styleId="392">
    <w:name w:val="392"/>
    <w:basedOn w:val="TableNormal"/>
    <w:rsid w:val="0028382C"/>
    <w:pPr>
      <w:spacing w:line="240" w:lineRule="auto"/>
    </w:pPr>
    <w:rPr>
      <w:rFonts w:ascii="Arial" w:eastAsia="Arial" w:hAnsi="Arial" w:cs="Arial"/>
      <w:sz w:val="20"/>
      <w:szCs w:val="20"/>
    </w:rPr>
    <w:tblPr>
      <w:tblStyleRowBandSize w:val="1"/>
      <w:tblStyleColBandSize w:val="1"/>
      <w:tblCellMar>
        <w:left w:w="115" w:type="dxa"/>
        <w:right w:w="115" w:type="dxa"/>
      </w:tblCellMar>
    </w:tblPr>
  </w:style>
  <w:style w:type="table" w:customStyle="1" w:styleId="382">
    <w:name w:val="382"/>
    <w:basedOn w:val="TableNormal"/>
    <w:rsid w:val="0028382C"/>
    <w:pPr>
      <w:spacing w:line="240" w:lineRule="auto"/>
    </w:pPr>
    <w:rPr>
      <w:rFonts w:ascii="Arial" w:eastAsia="Arial" w:hAnsi="Arial" w:cs="Arial"/>
      <w:sz w:val="20"/>
      <w:szCs w:val="20"/>
    </w:rPr>
    <w:tblPr>
      <w:tblStyleRowBandSize w:val="1"/>
      <w:tblStyleColBandSize w:val="1"/>
      <w:tblCellMar>
        <w:left w:w="115" w:type="dxa"/>
        <w:right w:w="115" w:type="dxa"/>
      </w:tblCellMar>
    </w:tblPr>
  </w:style>
  <w:style w:type="table" w:customStyle="1" w:styleId="372">
    <w:name w:val="372"/>
    <w:basedOn w:val="TableNormal"/>
    <w:rsid w:val="0028382C"/>
    <w:pPr>
      <w:spacing w:line="240" w:lineRule="auto"/>
    </w:pPr>
    <w:rPr>
      <w:rFonts w:ascii="Arial" w:eastAsia="Arial" w:hAnsi="Arial" w:cs="Arial"/>
      <w:sz w:val="20"/>
      <w:szCs w:val="20"/>
    </w:rPr>
    <w:tblPr>
      <w:tblStyleRowBandSize w:val="1"/>
      <w:tblStyleColBandSize w:val="1"/>
      <w:tblCellMar>
        <w:left w:w="115" w:type="dxa"/>
        <w:right w:w="115" w:type="dxa"/>
      </w:tblCellMar>
    </w:tblPr>
  </w:style>
  <w:style w:type="numbering" w:customStyle="1" w:styleId="NoList14">
    <w:name w:val="No List14"/>
    <w:next w:val="NoList"/>
    <w:uiPriority w:val="99"/>
    <w:semiHidden/>
    <w:unhideWhenUsed/>
    <w:rsid w:val="0028382C"/>
  </w:style>
  <w:style w:type="numbering" w:customStyle="1" w:styleId="NoList114">
    <w:name w:val="No List114"/>
    <w:next w:val="NoList"/>
    <w:uiPriority w:val="99"/>
    <w:semiHidden/>
    <w:unhideWhenUsed/>
    <w:rsid w:val="0028382C"/>
  </w:style>
  <w:style w:type="numbering" w:customStyle="1" w:styleId="NoList23">
    <w:name w:val="No List23"/>
    <w:next w:val="NoList"/>
    <w:uiPriority w:val="99"/>
    <w:semiHidden/>
    <w:unhideWhenUsed/>
    <w:rsid w:val="0028382C"/>
  </w:style>
  <w:style w:type="table" w:customStyle="1" w:styleId="4712">
    <w:name w:val="4712"/>
    <w:basedOn w:val="TableNormal"/>
    <w:rsid w:val="0028382C"/>
    <w:pPr>
      <w:spacing w:line="240" w:lineRule="auto"/>
    </w:pPr>
    <w:rPr>
      <w:rFonts w:ascii="Arial" w:eastAsia="Arial" w:hAnsi="Arial" w:cs="Arial"/>
      <w:sz w:val="20"/>
      <w:szCs w:val="20"/>
    </w:rPr>
    <w:tblPr>
      <w:tblStyleRowBandSize w:val="1"/>
      <w:tblStyleColBandSize w:val="1"/>
    </w:tblPr>
  </w:style>
  <w:style w:type="table" w:customStyle="1" w:styleId="4612">
    <w:name w:val="4612"/>
    <w:basedOn w:val="TableNormal"/>
    <w:rsid w:val="0028382C"/>
    <w:pPr>
      <w:spacing w:line="240" w:lineRule="auto"/>
    </w:pPr>
    <w:rPr>
      <w:rFonts w:ascii="Arial" w:eastAsia="Arial" w:hAnsi="Arial" w:cs="Arial"/>
      <w:sz w:val="20"/>
      <w:szCs w:val="20"/>
    </w:rPr>
    <w:tblPr>
      <w:tblStyleRowBandSize w:val="1"/>
      <w:tblStyleColBandSize w:val="1"/>
    </w:tblPr>
  </w:style>
  <w:style w:type="table" w:customStyle="1" w:styleId="4512">
    <w:name w:val="4512"/>
    <w:basedOn w:val="TableNormal"/>
    <w:rsid w:val="0028382C"/>
    <w:pPr>
      <w:spacing w:line="240" w:lineRule="auto"/>
    </w:pPr>
    <w:rPr>
      <w:rFonts w:ascii="Arial" w:eastAsia="Arial" w:hAnsi="Arial" w:cs="Arial"/>
      <w:sz w:val="20"/>
      <w:szCs w:val="20"/>
    </w:rPr>
    <w:tblPr>
      <w:tblStyleRowBandSize w:val="1"/>
      <w:tblStyleColBandSize w:val="1"/>
    </w:tblPr>
  </w:style>
  <w:style w:type="table" w:customStyle="1" w:styleId="4412">
    <w:name w:val="4412"/>
    <w:basedOn w:val="TableNormal"/>
    <w:rsid w:val="0028382C"/>
    <w:pPr>
      <w:spacing w:line="240" w:lineRule="auto"/>
    </w:pPr>
    <w:rPr>
      <w:rFonts w:ascii="Arial" w:eastAsia="Arial" w:hAnsi="Arial" w:cs="Arial"/>
      <w:sz w:val="20"/>
      <w:szCs w:val="20"/>
    </w:rPr>
    <w:tblPr>
      <w:tblStyleRowBandSize w:val="1"/>
      <w:tblStyleColBandSize w:val="1"/>
    </w:tblPr>
  </w:style>
  <w:style w:type="table" w:customStyle="1" w:styleId="4312">
    <w:name w:val="4312"/>
    <w:basedOn w:val="TableNormal"/>
    <w:rsid w:val="0028382C"/>
    <w:pPr>
      <w:spacing w:line="240" w:lineRule="auto"/>
    </w:pPr>
    <w:rPr>
      <w:rFonts w:ascii="Arial" w:eastAsia="Arial" w:hAnsi="Arial" w:cs="Arial"/>
      <w:sz w:val="20"/>
      <w:szCs w:val="20"/>
    </w:rPr>
    <w:tblPr>
      <w:tblStyleRowBandSize w:val="1"/>
      <w:tblStyleColBandSize w:val="1"/>
    </w:tblPr>
  </w:style>
  <w:style w:type="table" w:customStyle="1" w:styleId="4212">
    <w:name w:val="4212"/>
    <w:basedOn w:val="TableNormal"/>
    <w:rsid w:val="0028382C"/>
    <w:pPr>
      <w:spacing w:line="240" w:lineRule="auto"/>
    </w:pPr>
    <w:rPr>
      <w:rFonts w:ascii="Arial" w:eastAsia="Arial" w:hAnsi="Arial" w:cs="Arial"/>
      <w:sz w:val="20"/>
      <w:szCs w:val="20"/>
    </w:rPr>
    <w:tblPr>
      <w:tblStyleRowBandSize w:val="1"/>
      <w:tblStyleColBandSize w:val="1"/>
    </w:tblPr>
  </w:style>
  <w:style w:type="table" w:customStyle="1" w:styleId="4112">
    <w:name w:val="4112"/>
    <w:basedOn w:val="TableNormal"/>
    <w:rsid w:val="0028382C"/>
    <w:pPr>
      <w:spacing w:line="240" w:lineRule="auto"/>
    </w:pPr>
    <w:rPr>
      <w:rFonts w:ascii="Arial" w:eastAsia="Arial" w:hAnsi="Arial" w:cs="Arial"/>
      <w:sz w:val="20"/>
      <w:szCs w:val="20"/>
    </w:rPr>
    <w:tblPr>
      <w:tblStyleRowBandSize w:val="1"/>
      <w:tblStyleColBandSize w:val="1"/>
    </w:tblPr>
  </w:style>
  <w:style w:type="table" w:customStyle="1" w:styleId="4012">
    <w:name w:val="4012"/>
    <w:basedOn w:val="TableNormal"/>
    <w:rsid w:val="0028382C"/>
    <w:pPr>
      <w:spacing w:line="240" w:lineRule="auto"/>
    </w:pPr>
    <w:rPr>
      <w:rFonts w:ascii="Arial" w:eastAsia="Arial" w:hAnsi="Arial" w:cs="Arial"/>
      <w:sz w:val="20"/>
      <w:szCs w:val="20"/>
    </w:rPr>
    <w:tblPr>
      <w:tblStyleRowBandSize w:val="1"/>
      <w:tblStyleColBandSize w:val="1"/>
    </w:tblPr>
  </w:style>
  <w:style w:type="table" w:customStyle="1" w:styleId="3912">
    <w:name w:val="3912"/>
    <w:basedOn w:val="TableNormal"/>
    <w:rsid w:val="0028382C"/>
    <w:pPr>
      <w:spacing w:line="240" w:lineRule="auto"/>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table" w:customStyle="1" w:styleId="3812">
    <w:name w:val="3812"/>
    <w:basedOn w:val="TableNormal"/>
    <w:rsid w:val="0028382C"/>
    <w:pPr>
      <w:spacing w:line="240" w:lineRule="auto"/>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table" w:customStyle="1" w:styleId="3712">
    <w:name w:val="3712"/>
    <w:basedOn w:val="TableNormal"/>
    <w:rsid w:val="0028382C"/>
    <w:pPr>
      <w:spacing w:line="240" w:lineRule="auto"/>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table" w:customStyle="1" w:styleId="3212">
    <w:name w:val="3212"/>
    <w:basedOn w:val="TableNormal"/>
    <w:rsid w:val="0028382C"/>
    <w:pPr>
      <w:spacing w:line="240" w:lineRule="auto"/>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table" w:customStyle="1" w:styleId="3112">
    <w:name w:val="3112"/>
    <w:basedOn w:val="TableNormal"/>
    <w:rsid w:val="0028382C"/>
    <w:pPr>
      <w:spacing w:line="240" w:lineRule="auto"/>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table" w:customStyle="1" w:styleId="3012">
    <w:name w:val="3012"/>
    <w:basedOn w:val="TableNormal"/>
    <w:rsid w:val="0028382C"/>
    <w:pPr>
      <w:spacing w:line="240" w:lineRule="auto"/>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table" w:customStyle="1" w:styleId="2912">
    <w:name w:val="2912"/>
    <w:basedOn w:val="TableNormal"/>
    <w:rsid w:val="0028382C"/>
    <w:pPr>
      <w:spacing w:line="240" w:lineRule="auto"/>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table" w:customStyle="1" w:styleId="2812">
    <w:name w:val="2812"/>
    <w:basedOn w:val="TableNormal"/>
    <w:rsid w:val="0028382C"/>
    <w:pPr>
      <w:spacing w:line="240" w:lineRule="auto"/>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table" w:customStyle="1" w:styleId="2712">
    <w:name w:val="2712"/>
    <w:basedOn w:val="TableNormal"/>
    <w:rsid w:val="0028382C"/>
    <w:pPr>
      <w:spacing w:line="240" w:lineRule="auto"/>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table" w:customStyle="1" w:styleId="2612">
    <w:name w:val="2612"/>
    <w:basedOn w:val="TableNormal"/>
    <w:rsid w:val="0028382C"/>
    <w:pPr>
      <w:spacing w:line="240" w:lineRule="auto"/>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table" w:customStyle="1" w:styleId="2512">
    <w:name w:val="2512"/>
    <w:basedOn w:val="TableNormal"/>
    <w:rsid w:val="0028382C"/>
    <w:pPr>
      <w:spacing w:line="240" w:lineRule="auto"/>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table" w:customStyle="1" w:styleId="2412">
    <w:name w:val="2412"/>
    <w:basedOn w:val="TableNormal"/>
    <w:rsid w:val="0028382C"/>
    <w:pPr>
      <w:spacing w:line="240" w:lineRule="auto"/>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table" w:customStyle="1" w:styleId="2312">
    <w:name w:val="2312"/>
    <w:basedOn w:val="TableNormal"/>
    <w:rsid w:val="0028382C"/>
    <w:pPr>
      <w:spacing w:line="240" w:lineRule="auto"/>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table" w:customStyle="1" w:styleId="2212">
    <w:name w:val="2212"/>
    <w:basedOn w:val="TableNormal"/>
    <w:rsid w:val="0028382C"/>
    <w:pPr>
      <w:spacing w:line="240" w:lineRule="auto"/>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table" w:customStyle="1" w:styleId="2112">
    <w:name w:val="2112"/>
    <w:basedOn w:val="TableNormal"/>
    <w:rsid w:val="0028382C"/>
    <w:pPr>
      <w:spacing w:line="240" w:lineRule="auto"/>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numbering" w:customStyle="1" w:styleId="NoList1112">
    <w:name w:val="No List1112"/>
    <w:next w:val="NoList"/>
    <w:uiPriority w:val="99"/>
    <w:semiHidden/>
    <w:unhideWhenUsed/>
    <w:rsid w:val="0028382C"/>
  </w:style>
  <w:style w:type="numbering" w:customStyle="1" w:styleId="Chuan3">
    <w:name w:val="Chuan3"/>
    <w:uiPriority w:val="99"/>
    <w:rsid w:val="0028382C"/>
  </w:style>
  <w:style w:type="numbering" w:customStyle="1" w:styleId="NoList11112">
    <w:name w:val="No List11112"/>
    <w:next w:val="NoList"/>
    <w:uiPriority w:val="99"/>
    <w:semiHidden/>
    <w:unhideWhenUsed/>
    <w:rsid w:val="0028382C"/>
  </w:style>
  <w:style w:type="numbering" w:customStyle="1" w:styleId="NoList212">
    <w:name w:val="No List212"/>
    <w:next w:val="NoList"/>
    <w:uiPriority w:val="99"/>
    <w:semiHidden/>
    <w:unhideWhenUsed/>
    <w:rsid w:val="0028382C"/>
  </w:style>
  <w:style w:type="table" w:customStyle="1" w:styleId="2012">
    <w:name w:val="2012"/>
    <w:basedOn w:val="TableNormal"/>
    <w:rsid w:val="0028382C"/>
    <w:pPr>
      <w:spacing w:line="240" w:lineRule="auto"/>
    </w:pPr>
    <w:rPr>
      <w:rFonts w:ascii="Calibri" w:eastAsia="Calibri" w:hAnsi="Calibri" w:cs="Calibri"/>
      <w:sz w:val="20"/>
      <w:szCs w:val="20"/>
    </w:rPr>
    <w:tblPr>
      <w:tblStyleRowBandSize w:val="1"/>
      <w:tblStyleColBandSize w:val="1"/>
      <w:tblCellMar>
        <w:top w:w="100" w:type="dxa"/>
        <w:left w:w="100" w:type="dxa"/>
        <w:bottom w:w="100" w:type="dxa"/>
        <w:right w:w="100" w:type="dxa"/>
      </w:tblCellMar>
    </w:tblPr>
  </w:style>
  <w:style w:type="table" w:customStyle="1" w:styleId="1912">
    <w:name w:val="1912"/>
    <w:basedOn w:val="TableNormal"/>
    <w:rsid w:val="0028382C"/>
    <w:pPr>
      <w:spacing w:line="240" w:lineRule="auto"/>
    </w:pPr>
    <w:rPr>
      <w:rFonts w:ascii="Calibri" w:eastAsia="Calibri" w:hAnsi="Calibri" w:cs="Calibri"/>
      <w:sz w:val="20"/>
      <w:szCs w:val="20"/>
    </w:rPr>
    <w:tblPr>
      <w:tblStyleRowBandSize w:val="1"/>
      <w:tblStyleColBandSize w:val="1"/>
      <w:tblCellMar>
        <w:top w:w="100" w:type="dxa"/>
        <w:left w:w="100" w:type="dxa"/>
        <w:bottom w:w="100" w:type="dxa"/>
        <w:right w:w="100" w:type="dxa"/>
      </w:tblCellMar>
    </w:tblPr>
  </w:style>
  <w:style w:type="table" w:customStyle="1" w:styleId="1812">
    <w:name w:val="1812"/>
    <w:basedOn w:val="TableNormal"/>
    <w:rsid w:val="0028382C"/>
    <w:pPr>
      <w:spacing w:line="240" w:lineRule="auto"/>
    </w:pPr>
    <w:rPr>
      <w:rFonts w:ascii="Calibri" w:eastAsia="Calibri" w:hAnsi="Calibri" w:cs="Calibri"/>
      <w:sz w:val="20"/>
      <w:szCs w:val="20"/>
    </w:rPr>
    <w:tblPr>
      <w:tblStyleRowBandSize w:val="1"/>
      <w:tblStyleColBandSize w:val="1"/>
      <w:tblCellMar>
        <w:top w:w="100" w:type="dxa"/>
        <w:left w:w="100" w:type="dxa"/>
        <w:bottom w:w="100" w:type="dxa"/>
        <w:right w:w="100" w:type="dxa"/>
      </w:tblCellMar>
    </w:tblPr>
  </w:style>
  <w:style w:type="table" w:customStyle="1" w:styleId="1612">
    <w:name w:val="1612"/>
    <w:basedOn w:val="TableNormal"/>
    <w:rsid w:val="0028382C"/>
    <w:pPr>
      <w:spacing w:line="240" w:lineRule="auto"/>
    </w:pPr>
    <w:rPr>
      <w:rFonts w:ascii="Calibri" w:eastAsia="Calibri" w:hAnsi="Calibri" w:cs="Calibri"/>
      <w:sz w:val="20"/>
      <w:szCs w:val="20"/>
    </w:rPr>
    <w:tblPr>
      <w:tblStyleRowBandSize w:val="1"/>
      <w:tblStyleColBandSize w:val="1"/>
      <w:tblCellMar>
        <w:top w:w="100" w:type="dxa"/>
        <w:left w:w="100" w:type="dxa"/>
        <w:bottom w:w="100" w:type="dxa"/>
        <w:right w:w="100" w:type="dxa"/>
      </w:tblCellMar>
    </w:tblPr>
  </w:style>
  <w:style w:type="table" w:customStyle="1" w:styleId="1412">
    <w:name w:val="1412"/>
    <w:basedOn w:val="TableNormal"/>
    <w:rsid w:val="0028382C"/>
    <w:pPr>
      <w:spacing w:line="240" w:lineRule="auto"/>
    </w:pPr>
    <w:rPr>
      <w:rFonts w:ascii="Calibri" w:eastAsia="Calibri" w:hAnsi="Calibri" w:cs="Calibri"/>
      <w:sz w:val="20"/>
      <w:szCs w:val="20"/>
    </w:rPr>
    <w:tblPr>
      <w:tblStyleRowBandSize w:val="1"/>
      <w:tblStyleColBandSize w:val="1"/>
      <w:tblCellMar>
        <w:top w:w="100" w:type="dxa"/>
        <w:left w:w="100" w:type="dxa"/>
        <w:bottom w:w="100" w:type="dxa"/>
        <w:right w:w="100" w:type="dxa"/>
      </w:tblCellMar>
    </w:tblPr>
  </w:style>
  <w:style w:type="table" w:customStyle="1" w:styleId="1312">
    <w:name w:val="1312"/>
    <w:basedOn w:val="TableNormal"/>
    <w:rsid w:val="0028382C"/>
    <w:pPr>
      <w:spacing w:line="240" w:lineRule="auto"/>
    </w:pPr>
    <w:rPr>
      <w:rFonts w:ascii="Calibri" w:eastAsia="Calibri" w:hAnsi="Calibri" w:cs="Calibri"/>
      <w:sz w:val="20"/>
      <w:szCs w:val="20"/>
    </w:rPr>
    <w:tblPr>
      <w:tblStyleRowBandSize w:val="1"/>
      <w:tblStyleColBandSize w:val="1"/>
      <w:tblCellMar>
        <w:top w:w="100" w:type="dxa"/>
        <w:left w:w="100" w:type="dxa"/>
        <w:bottom w:w="100" w:type="dxa"/>
        <w:right w:w="100" w:type="dxa"/>
      </w:tblCellMar>
    </w:tblPr>
  </w:style>
  <w:style w:type="table" w:customStyle="1" w:styleId="1212">
    <w:name w:val="1212"/>
    <w:basedOn w:val="TableNormal"/>
    <w:rsid w:val="0028382C"/>
    <w:pPr>
      <w:spacing w:line="240" w:lineRule="auto"/>
    </w:pPr>
    <w:rPr>
      <w:rFonts w:ascii="Arial" w:eastAsia="Arial" w:hAnsi="Arial" w:cs="Arial"/>
      <w:sz w:val="20"/>
      <w:szCs w:val="20"/>
    </w:rPr>
    <w:tblPr>
      <w:tblStyleRowBandSize w:val="1"/>
      <w:tblStyleColBandSize w:val="1"/>
      <w:tblCellMar>
        <w:top w:w="15" w:type="dxa"/>
        <w:left w:w="15" w:type="dxa"/>
        <w:bottom w:w="15" w:type="dxa"/>
        <w:right w:w="15" w:type="dxa"/>
      </w:tblCellMar>
    </w:tblPr>
  </w:style>
  <w:style w:type="table" w:customStyle="1" w:styleId="1112">
    <w:name w:val="1112"/>
    <w:basedOn w:val="TableNormal"/>
    <w:rsid w:val="0028382C"/>
    <w:pPr>
      <w:spacing w:line="240" w:lineRule="auto"/>
    </w:pPr>
    <w:rPr>
      <w:rFonts w:ascii="Arial" w:eastAsia="Arial" w:hAnsi="Arial" w:cs="Arial"/>
      <w:sz w:val="20"/>
      <w:szCs w:val="20"/>
    </w:rPr>
    <w:tblPr>
      <w:tblStyleRowBandSize w:val="1"/>
      <w:tblStyleColBandSize w:val="1"/>
      <w:tblCellMar>
        <w:top w:w="15" w:type="dxa"/>
        <w:left w:w="15" w:type="dxa"/>
        <w:bottom w:w="15" w:type="dxa"/>
        <w:right w:w="15" w:type="dxa"/>
      </w:tblCellMar>
    </w:tblPr>
  </w:style>
  <w:style w:type="table" w:customStyle="1" w:styleId="1012">
    <w:name w:val="1012"/>
    <w:basedOn w:val="TableNormal"/>
    <w:rsid w:val="0028382C"/>
    <w:pPr>
      <w:spacing w:line="240" w:lineRule="auto"/>
    </w:pPr>
    <w:rPr>
      <w:rFonts w:ascii="Calibri" w:eastAsia="Calibri" w:hAnsi="Calibri" w:cs="Calibri"/>
      <w:sz w:val="20"/>
      <w:szCs w:val="20"/>
    </w:rPr>
    <w:tblPr>
      <w:tblStyleRowBandSize w:val="1"/>
      <w:tblStyleColBandSize w:val="1"/>
      <w:tblCellMar>
        <w:top w:w="100" w:type="dxa"/>
        <w:left w:w="100" w:type="dxa"/>
        <w:bottom w:w="100" w:type="dxa"/>
        <w:right w:w="100" w:type="dxa"/>
      </w:tblCellMar>
    </w:tblPr>
  </w:style>
  <w:style w:type="table" w:customStyle="1" w:styleId="912">
    <w:name w:val="912"/>
    <w:basedOn w:val="TableNormal"/>
    <w:rsid w:val="0028382C"/>
    <w:pPr>
      <w:spacing w:line="240" w:lineRule="auto"/>
    </w:pPr>
    <w:rPr>
      <w:rFonts w:ascii="Calibri" w:eastAsia="Calibri" w:hAnsi="Calibri" w:cs="Calibri"/>
      <w:sz w:val="20"/>
      <w:szCs w:val="20"/>
    </w:rPr>
    <w:tblPr>
      <w:tblStyleRowBandSize w:val="1"/>
      <w:tblStyleColBandSize w:val="1"/>
      <w:tblCellMar>
        <w:top w:w="100" w:type="dxa"/>
        <w:left w:w="100" w:type="dxa"/>
        <w:bottom w:w="100" w:type="dxa"/>
        <w:right w:w="100" w:type="dxa"/>
      </w:tblCellMar>
    </w:tblPr>
  </w:style>
  <w:style w:type="table" w:customStyle="1" w:styleId="812">
    <w:name w:val="812"/>
    <w:basedOn w:val="TableNormal"/>
    <w:rsid w:val="0028382C"/>
    <w:pPr>
      <w:spacing w:line="240" w:lineRule="auto"/>
    </w:pPr>
    <w:rPr>
      <w:rFonts w:ascii="Calibri" w:eastAsia="Calibri" w:hAnsi="Calibri" w:cs="Calibri"/>
      <w:sz w:val="20"/>
      <w:szCs w:val="20"/>
    </w:rPr>
    <w:tblPr>
      <w:tblStyleRowBandSize w:val="1"/>
      <w:tblStyleColBandSize w:val="1"/>
      <w:tblCellMar>
        <w:top w:w="100" w:type="dxa"/>
        <w:left w:w="100" w:type="dxa"/>
        <w:bottom w:w="100" w:type="dxa"/>
        <w:right w:w="100" w:type="dxa"/>
      </w:tblCellMar>
    </w:tblPr>
  </w:style>
  <w:style w:type="table" w:customStyle="1" w:styleId="712">
    <w:name w:val="712"/>
    <w:basedOn w:val="TableNormal"/>
    <w:rsid w:val="0028382C"/>
    <w:pPr>
      <w:spacing w:line="240" w:lineRule="auto"/>
    </w:pPr>
    <w:rPr>
      <w:rFonts w:ascii="Calibri" w:eastAsia="Calibri" w:hAnsi="Calibri" w:cs="Calibri"/>
      <w:sz w:val="20"/>
      <w:szCs w:val="20"/>
    </w:rPr>
    <w:tblPr>
      <w:tblStyleRowBandSize w:val="1"/>
      <w:tblStyleColBandSize w:val="1"/>
      <w:tblCellMar>
        <w:top w:w="100" w:type="dxa"/>
        <w:left w:w="100" w:type="dxa"/>
        <w:bottom w:w="100" w:type="dxa"/>
        <w:right w:w="100" w:type="dxa"/>
      </w:tblCellMar>
    </w:tblPr>
  </w:style>
  <w:style w:type="table" w:customStyle="1" w:styleId="572">
    <w:name w:val="572"/>
    <w:basedOn w:val="TableNormal"/>
    <w:rsid w:val="0028382C"/>
    <w:pPr>
      <w:spacing w:line="240" w:lineRule="auto"/>
    </w:pPr>
    <w:rPr>
      <w:rFonts w:ascii="Calibri" w:eastAsia="Calibri" w:hAnsi="Calibri" w:cs="Calibri"/>
      <w:sz w:val="20"/>
      <w:szCs w:val="20"/>
    </w:rPr>
    <w:tblPr>
      <w:tblStyleRowBandSize w:val="1"/>
      <w:tblStyleColBandSize w:val="1"/>
      <w:tblCellMar>
        <w:top w:w="100" w:type="dxa"/>
        <w:left w:w="100" w:type="dxa"/>
        <w:bottom w:w="100" w:type="dxa"/>
        <w:right w:w="100" w:type="dxa"/>
      </w:tblCellMar>
    </w:tblPr>
  </w:style>
  <w:style w:type="table" w:customStyle="1" w:styleId="4102">
    <w:name w:val="4102"/>
    <w:basedOn w:val="TableNormal"/>
    <w:rsid w:val="0028382C"/>
    <w:pPr>
      <w:spacing w:line="240" w:lineRule="auto"/>
    </w:pPr>
    <w:rPr>
      <w:rFonts w:ascii="Calibri" w:eastAsia="Calibri" w:hAnsi="Calibri" w:cs="Calibri"/>
      <w:sz w:val="20"/>
      <w:szCs w:val="20"/>
    </w:rPr>
    <w:tblPr>
      <w:tblStyleRowBandSize w:val="1"/>
      <w:tblStyleColBandSize w:val="1"/>
      <w:tblCellMar>
        <w:top w:w="100" w:type="dxa"/>
        <w:left w:w="100" w:type="dxa"/>
        <w:bottom w:w="100" w:type="dxa"/>
        <w:right w:w="100" w:type="dxa"/>
      </w:tblCellMar>
    </w:tblPr>
  </w:style>
  <w:style w:type="table" w:customStyle="1" w:styleId="3102">
    <w:name w:val="3102"/>
    <w:basedOn w:val="TableNormal"/>
    <w:rsid w:val="0028382C"/>
    <w:pPr>
      <w:spacing w:line="240" w:lineRule="auto"/>
    </w:pPr>
    <w:rPr>
      <w:rFonts w:ascii="Arial" w:eastAsia="Arial" w:hAnsi="Arial" w:cs="Arial"/>
      <w:sz w:val="20"/>
      <w:szCs w:val="20"/>
    </w:rPr>
    <w:tblPr>
      <w:tblStyleRowBandSize w:val="1"/>
      <w:tblStyleColBandSize w:val="1"/>
      <w:tblCellMar>
        <w:left w:w="115" w:type="dxa"/>
        <w:right w:w="115" w:type="dxa"/>
      </w:tblCellMar>
    </w:tblPr>
  </w:style>
  <w:style w:type="table" w:customStyle="1" w:styleId="2102">
    <w:name w:val="2102"/>
    <w:basedOn w:val="TableNormal"/>
    <w:rsid w:val="0028382C"/>
    <w:pPr>
      <w:widowControl w:val="0"/>
      <w:pBdr>
        <w:top w:val="nil"/>
        <w:left w:val="nil"/>
        <w:bottom w:val="nil"/>
        <w:right w:val="nil"/>
        <w:between w:val="nil"/>
      </w:pBdr>
      <w:spacing w:before="120" w:line="240" w:lineRule="auto"/>
    </w:pPr>
    <w:rPr>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1102">
    <w:name w:val="1102"/>
    <w:basedOn w:val="TableNormal"/>
    <w:rsid w:val="0028382C"/>
    <w:pPr>
      <w:widowControl w:val="0"/>
      <w:pBdr>
        <w:top w:val="nil"/>
        <w:left w:val="nil"/>
        <w:bottom w:val="nil"/>
        <w:right w:val="nil"/>
        <w:between w:val="nil"/>
      </w:pBdr>
      <w:spacing w:before="120" w:line="240" w:lineRule="auto"/>
    </w:pPr>
    <w:rPr>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TableGrid13">
    <w:name w:val="Table Grid13"/>
    <w:basedOn w:val="TableNormal"/>
    <w:next w:val="TableGrid"/>
    <w:uiPriority w:val="39"/>
    <w:rsid w:val="0028382C"/>
    <w:pPr>
      <w:spacing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28382C"/>
  </w:style>
  <w:style w:type="table" w:customStyle="1" w:styleId="TableGrid14">
    <w:name w:val="Table Grid14"/>
    <w:basedOn w:val="TableNormal"/>
    <w:next w:val="TableGrid"/>
    <w:uiPriority w:val="39"/>
    <w:rsid w:val="00283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28382C"/>
  </w:style>
  <w:style w:type="numbering" w:customStyle="1" w:styleId="NoList115">
    <w:name w:val="No List115"/>
    <w:next w:val="NoList"/>
    <w:uiPriority w:val="99"/>
    <w:semiHidden/>
    <w:unhideWhenUsed/>
    <w:rsid w:val="0028382C"/>
  </w:style>
  <w:style w:type="numbering" w:customStyle="1" w:styleId="Chuan4">
    <w:name w:val="Chuan4"/>
    <w:uiPriority w:val="99"/>
    <w:rsid w:val="0028382C"/>
  </w:style>
  <w:style w:type="numbering" w:customStyle="1" w:styleId="NoList1113">
    <w:name w:val="No List1113"/>
    <w:next w:val="NoList"/>
    <w:uiPriority w:val="99"/>
    <w:semiHidden/>
    <w:unhideWhenUsed/>
    <w:rsid w:val="0028382C"/>
  </w:style>
  <w:style w:type="numbering" w:customStyle="1" w:styleId="NoList24">
    <w:name w:val="No List24"/>
    <w:next w:val="NoList"/>
    <w:uiPriority w:val="99"/>
    <w:semiHidden/>
    <w:unhideWhenUsed/>
    <w:rsid w:val="0028382C"/>
  </w:style>
  <w:style w:type="numbering" w:customStyle="1" w:styleId="NoList32">
    <w:name w:val="No List32"/>
    <w:next w:val="NoList"/>
    <w:uiPriority w:val="99"/>
    <w:semiHidden/>
    <w:unhideWhenUsed/>
    <w:rsid w:val="0028382C"/>
  </w:style>
  <w:style w:type="numbering" w:customStyle="1" w:styleId="NoList122">
    <w:name w:val="No List122"/>
    <w:next w:val="NoList"/>
    <w:uiPriority w:val="99"/>
    <w:semiHidden/>
    <w:unhideWhenUsed/>
    <w:rsid w:val="0028382C"/>
  </w:style>
  <w:style w:type="numbering" w:customStyle="1" w:styleId="Chuan12">
    <w:name w:val="Chuan12"/>
    <w:uiPriority w:val="99"/>
    <w:rsid w:val="0028382C"/>
  </w:style>
  <w:style w:type="numbering" w:customStyle="1" w:styleId="NoList1121">
    <w:name w:val="No List1121"/>
    <w:next w:val="NoList"/>
    <w:uiPriority w:val="99"/>
    <w:semiHidden/>
    <w:unhideWhenUsed/>
    <w:rsid w:val="0028382C"/>
  </w:style>
  <w:style w:type="numbering" w:customStyle="1" w:styleId="NoList213">
    <w:name w:val="No List213"/>
    <w:next w:val="NoList"/>
    <w:uiPriority w:val="99"/>
    <w:semiHidden/>
    <w:unhideWhenUsed/>
    <w:rsid w:val="0028382C"/>
  </w:style>
  <w:style w:type="numbering" w:customStyle="1" w:styleId="NoList41">
    <w:name w:val="No List41"/>
    <w:next w:val="NoList"/>
    <w:uiPriority w:val="99"/>
    <w:semiHidden/>
    <w:unhideWhenUsed/>
    <w:rsid w:val="0028382C"/>
  </w:style>
  <w:style w:type="numbering" w:customStyle="1" w:styleId="NoList51">
    <w:name w:val="No List51"/>
    <w:next w:val="NoList"/>
    <w:uiPriority w:val="99"/>
    <w:semiHidden/>
    <w:unhideWhenUsed/>
    <w:rsid w:val="0028382C"/>
  </w:style>
  <w:style w:type="numbering" w:customStyle="1" w:styleId="NoList61">
    <w:name w:val="No List61"/>
    <w:next w:val="NoList"/>
    <w:uiPriority w:val="99"/>
    <w:semiHidden/>
    <w:unhideWhenUsed/>
    <w:rsid w:val="0028382C"/>
  </w:style>
  <w:style w:type="numbering" w:customStyle="1" w:styleId="NoList131">
    <w:name w:val="No List131"/>
    <w:next w:val="NoList"/>
    <w:uiPriority w:val="99"/>
    <w:semiHidden/>
    <w:unhideWhenUsed/>
    <w:rsid w:val="0028382C"/>
  </w:style>
  <w:style w:type="numbering" w:customStyle="1" w:styleId="Chuan21">
    <w:name w:val="Chuan21"/>
    <w:uiPriority w:val="99"/>
    <w:rsid w:val="0028382C"/>
  </w:style>
  <w:style w:type="numbering" w:customStyle="1" w:styleId="NoList1131">
    <w:name w:val="No List1131"/>
    <w:next w:val="NoList"/>
    <w:uiPriority w:val="99"/>
    <w:semiHidden/>
    <w:unhideWhenUsed/>
    <w:rsid w:val="0028382C"/>
  </w:style>
  <w:style w:type="numbering" w:customStyle="1" w:styleId="NoList221">
    <w:name w:val="No List221"/>
    <w:next w:val="NoList"/>
    <w:uiPriority w:val="99"/>
    <w:semiHidden/>
    <w:unhideWhenUsed/>
    <w:rsid w:val="0028382C"/>
  </w:style>
  <w:style w:type="numbering" w:customStyle="1" w:styleId="NoList311">
    <w:name w:val="No List311"/>
    <w:next w:val="NoList"/>
    <w:uiPriority w:val="99"/>
    <w:semiHidden/>
    <w:unhideWhenUsed/>
    <w:rsid w:val="0028382C"/>
  </w:style>
  <w:style w:type="numbering" w:customStyle="1" w:styleId="NoList1211">
    <w:name w:val="No List1211"/>
    <w:next w:val="NoList"/>
    <w:uiPriority w:val="99"/>
    <w:semiHidden/>
    <w:unhideWhenUsed/>
    <w:rsid w:val="0028382C"/>
  </w:style>
  <w:style w:type="numbering" w:customStyle="1" w:styleId="NoList2112">
    <w:name w:val="No List2112"/>
    <w:next w:val="NoList"/>
    <w:uiPriority w:val="99"/>
    <w:semiHidden/>
    <w:unhideWhenUsed/>
    <w:rsid w:val="0028382C"/>
  </w:style>
  <w:style w:type="numbering" w:customStyle="1" w:styleId="NoList11113">
    <w:name w:val="No List11113"/>
    <w:next w:val="NoList"/>
    <w:uiPriority w:val="99"/>
    <w:semiHidden/>
    <w:unhideWhenUsed/>
    <w:rsid w:val="0028382C"/>
  </w:style>
  <w:style w:type="numbering" w:customStyle="1" w:styleId="Chuan111">
    <w:name w:val="Chuan111"/>
    <w:uiPriority w:val="99"/>
    <w:rsid w:val="0028382C"/>
  </w:style>
  <w:style w:type="numbering" w:customStyle="1" w:styleId="NoList111111">
    <w:name w:val="No List111111"/>
    <w:next w:val="NoList"/>
    <w:uiPriority w:val="99"/>
    <w:semiHidden/>
    <w:unhideWhenUsed/>
    <w:rsid w:val="0028382C"/>
  </w:style>
  <w:style w:type="numbering" w:customStyle="1" w:styleId="NoList21111">
    <w:name w:val="No List21111"/>
    <w:next w:val="NoList"/>
    <w:uiPriority w:val="99"/>
    <w:semiHidden/>
    <w:unhideWhenUsed/>
    <w:rsid w:val="0028382C"/>
  </w:style>
  <w:style w:type="numbering" w:customStyle="1" w:styleId="NoList71">
    <w:name w:val="No List71"/>
    <w:next w:val="NoList"/>
    <w:uiPriority w:val="99"/>
    <w:semiHidden/>
    <w:unhideWhenUsed/>
    <w:rsid w:val="0028382C"/>
  </w:style>
  <w:style w:type="numbering" w:customStyle="1" w:styleId="NoList141">
    <w:name w:val="No List141"/>
    <w:next w:val="NoList"/>
    <w:uiPriority w:val="99"/>
    <w:semiHidden/>
    <w:unhideWhenUsed/>
    <w:rsid w:val="0028382C"/>
  </w:style>
  <w:style w:type="numbering" w:customStyle="1" w:styleId="NoList1141">
    <w:name w:val="No List1141"/>
    <w:next w:val="NoList"/>
    <w:uiPriority w:val="99"/>
    <w:semiHidden/>
    <w:unhideWhenUsed/>
    <w:rsid w:val="0028382C"/>
  </w:style>
  <w:style w:type="numbering" w:customStyle="1" w:styleId="NoList231">
    <w:name w:val="No List231"/>
    <w:next w:val="NoList"/>
    <w:uiPriority w:val="99"/>
    <w:semiHidden/>
    <w:unhideWhenUsed/>
    <w:rsid w:val="0028382C"/>
  </w:style>
  <w:style w:type="numbering" w:customStyle="1" w:styleId="NoList11121">
    <w:name w:val="No List11121"/>
    <w:next w:val="NoList"/>
    <w:uiPriority w:val="99"/>
    <w:semiHidden/>
    <w:unhideWhenUsed/>
    <w:rsid w:val="0028382C"/>
  </w:style>
  <w:style w:type="numbering" w:customStyle="1" w:styleId="Chuan31">
    <w:name w:val="Chuan31"/>
    <w:uiPriority w:val="99"/>
    <w:rsid w:val="0028382C"/>
  </w:style>
  <w:style w:type="numbering" w:customStyle="1" w:styleId="NoList111121">
    <w:name w:val="No List111121"/>
    <w:next w:val="NoList"/>
    <w:uiPriority w:val="99"/>
    <w:semiHidden/>
    <w:unhideWhenUsed/>
    <w:rsid w:val="0028382C"/>
  </w:style>
  <w:style w:type="numbering" w:customStyle="1" w:styleId="NoList2121">
    <w:name w:val="No List2121"/>
    <w:next w:val="NoList"/>
    <w:uiPriority w:val="99"/>
    <w:semiHidden/>
    <w:unhideWhenUsed/>
    <w:rsid w:val="0028382C"/>
  </w:style>
  <w:style w:type="numbering" w:customStyle="1" w:styleId="NoList9">
    <w:name w:val="No List9"/>
    <w:next w:val="NoList"/>
    <w:uiPriority w:val="99"/>
    <w:semiHidden/>
    <w:unhideWhenUsed/>
    <w:rsid w:val="0028382C"/>
  </w:style>
  <w:style w:type="table" w:customStyle="1" w:styleId="TableGrid15">
    <w:name w:val="Table Grid15"/>
    <w:basedOn w:val="TableNormal"/>
    <w:next w:val="TableGrid"/>
    <w:uiPriority w:val="39"/>
    <w:rsid w:val="0028382C"/>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28382C"/>
  </w:style>
  <w:style w:type="numbering" w:customStyle="1" w:styleId="NoList116">
    <w:name w:val="No List116"/>
    <w:next w:val="NoList"/>
    <w:uiPriority w:val="99"/>
    <w:semiHidden/>
    <w:unhideWhenUsed/>
    <w:rsid w:val="0028382C"/>
  </w:style>
  <w:style w:type="numbering" w:customStyle="1" w:styleId="Chuan5">
    <w:name w:val="Chuan5"/>
    <w:uiPriority w:val="99"/>
    <w:rsid w:val="0028382C"/>
  </w:style>
  <w:style w:type="numbering" w:customStyle="1" w:styleId="NoList1114">
    <w:name w:val="No List1114"/>
    <w:next w:val="NoList"/>
    <w:uiPriority w:val="99"/>
    <w:semiHidden/>
    <w:unhideWhenUsed/>
    <w:rsid w:val="0028382C"/>
  </w:style>
  <w:style w:type="numbering" w:customStyle="1" w:styleId="NoList25">
    <w:name w:val="No List25"/>
    <w:next w:val="NoList"/>
    <w:uiPriority w:val="99"/>
    <w:semiHidden/>
    <w:unhideWhenUsed/>
    <w:rsid w:val="0028382C"/>
  </w:style>
  <w:style w:type="numbering" w:customStyle="1" w:styleId="NoList33">
    <w:name w:val="No List33"/>
    <w:next w:val="NoList"/>
    <w:uiPriority w:val="99"/>
    <w:semiHidden/>
    <w:unhideWhenUsed/>
    <w:rsid w:val="0028382C"/>
  </w:style>
  <w:style w:type="numbering" w:customStyle="1" w:styleId="NoList123">
    <w:name w:val="No List123"/>
    <w:next w:val="NoList"/>
    <w:uiPriority w:val="99"/>
    <w:semiHidden/>
    <w:unhideWhenUsed/>
    <w:rsid w:val="0028382C"/>
  </w:style>
  <w:style w:type="numbering" w:customStyle="1" w:styleId="Chuan13">
    <w:name w:val="Chuan13"/>
    <w:uiPriority w:val="99"/>
    <w:rsid w:val="0028382C"/>
  </w:style>
  <w:style w:type="numbering" w:customStyle="1" w:styleId="NoList1122">
    <w:name w:val="No List1122"/>
    <w:next w:val="NoList"/>
    <w:uiPriority w:val="99"/>
    <w:semiHidden/>
    <w:unhideWhenUsed/>
    <w:rsid w:val="0028382C"/>
  </w:style>
  <w:style w:type="numbering" w:customStyle="1" w:styleId="NoList214">
    <w:name w:val="No List214"/>
    <w:next w:val="NoList"/>
    <w:uiPriority w:val="99"/>
    <w:semiHidden/>
    <w:unhideWhenUsed/>
    <w:rsid w:val="0028382C"/>
  </w:style>
  <w:style w:type="numbering" w:customStyle="1" w:styleId="NoList42">
    <w:name w:val="No List42"/>
    <w:next w:val="NoList"/>
    <w:uiPriority w:val="99"/>
    <w:semiHidden/>
    <w:unhideWhenUsed/>
    <w:rsid w:val="0028382C"/>
  </w:style>
  <w:style w:type="numbering" w:customStyle="1" w:styleId="NoList52">
    <w:name w:val="No List52"/>
    <w:next w:val="NoList"/>
    <w:uiPriority w:val="99"/>
    <w:semiHidden/>
    <w:unhideWhenUsed/>
    <w:rsid w:val="0028382C"/>
  </w:style>
  <w:style w:type="numbering" w:customStyle="1" w:styleId="NoList62">
    <w:name w:val="No List62"/>
    <w:next w:val="NoList"/>
    <w:uiPriority w:val="99"/>
    <w:semiHidden/>
    <w:unhideWhenUsed/>
    <w:rsid w:val="0028382C"/>
  </w:style>
  <w:style w:type="numbering" w:customStyle="1" w:styleId="NoList132">
    <w:name w:val="No List132"/>
    <w:next w:val="NoList"/>
    <w:uiPriority w:val="99"/>
    <w:semiHidden/>
    <w:unhideWhenUsed/>
    <w:rsid w:val="0028382C"/>
  </w:style>
  <w:style w:type="numbering" w:customStyle="1" w:styleId="Chuan22">
    <w:name w:val="Chuan22"/>
    <w:uiPriority w:val="99"/>
    <w:rsid w:val="0028382C"/>
  </w:style>
  <w:style w:type="numbering" w:customStyle="1" w:styleId="NoList1132">
    <w:name w:val="No List1132"/>
    <w:next w:val="NoList"/>
    <w:uiPriority w:val="99"/>
    <w:semiHidden/>
    <w:unhideWhenUsed/>
    <w:rsid w:val="0028382C"/>
  </w:style>
  <w:style w:type="numbering" w:customStyle="1" w:styleId="NoList222">
    <w:name w:val="No List222"/>
    <w:next w:val="NoList"/>
    <w:uiPriority w:val="99"/>
    <w:semiHidden/>
    <w:unhideWhenUsed/>
    <w:rsid w:val="0028382C"/>
  </w:style>
  <w:style w:type="numbering" w:customStyle="1" w:styleId="NoList312">
    <w:name w:val="No List312"/>
    <w:next w:val="NoList"/>
    <w:uiPriority w:val="99"/>
    <w:semiHidden/>
    <w:unhideWhenUsed/>
    <w:rsid w:val="0028382C"/>
  </w:style>
  <w:style w:type="numbering" w:customStyle="1" w:styleId="NoList1212">
    <w:name w:val="No List1212"/>
    <w:next w:val="NoList"/>
    <w:uiPriority w:val="99"/>
    <w:semiHidden/>
    <w:unhideWhenUsed/>
    <w:rsid w:val="0028382C"/>
  </w:style>
  <w:style w:type="numbering" w:customStyle="1" w:styleId="NoList2113">
    <w:name w:val="No List2113"/>
    <w:next w:val="NoList"/>
    <w:uiPriority w:val="99"/>
    <w:semiHidden/>
    <w:unhideWhenUsed/>
    <w:rsid w:val="0028382C"/>
  </w:style>
  <w:style w:type="numbering" w:customStyle="1" w:styleId="NoList11114">
    <w:name w:val="No List11114"/>
    <w:next w:val="NoList"/>
    <w:uiPriority w:val="99"/>
    <w:semiHidden/>
    <w:unhideWhenUsed/>
    <w:rsid w:val="0028382C"/>
  </w:style>
  <w:style w:type="numbering" w:customStyle="1" w:styleId="Chuan112">
    <w:name w:val="Chuan112"/>
    <w:uiPriority w:val="99"/>
    <w:rsid w:val="0028382C"/>
  </w:style>
  <w:style w:type="numbering" w:customStyle="1" w:styleId="NoList111112">
    <w:name w:val="No List111112"/>
    <w:next w:val="NoList"/>
    <w:uiPriority w:val="99"/>
    <w:semiHidden/>
    <w:unhideWhenUsed/>
    <w:rsid w:val="0028382C"/>
  </w:style>
  <w:style w:type="numbering" w:customStyle="1" w:styleId="NoList21112">
    <w:name w:val="No List21112"/>
    <w:next w:val="NoList"/>
    <w:uiPriority w:val="99"/>
    <w:semiHidden/>
    <w:unhideWhenUsed/>
    <w:rsid w:val="0028382C"/>
  </w:style>
  <w:style w:type="numbering" w:customStyle="1" w:styleId="NoList72">
    <w:name w:val="No List72"/>
    <w:next w:val="NoList"/>
    <w:uiPriority w:val="99"/>
    <w:semiHidden/>
    <w:unhideWhenUsed/>
    <w:rsid w:val="0028382C"/>
  </w:style>
  <w:style w:type="numbering" w:customStyle="1" w:styleId="NoList142">
    <w:name w:val="No List142"/>
    <w:next w:val="NoList"/>
    <w:uiPriority w:val="99"/>
    <w:semiHidden/>
    <w:unhideWhenUsed/>
    <w:rsid w:val="0028382C"/>
  </w:style>
  <w:style w:type="numbering" w:customStyle="1" w:styleId="NoList1142">
    <w:name w:val="No List1142"/>
    <w:next w:val="NoList"/>
    <w:uiPriority w:val="99"/>
    <w:semiHidden/>
    <w:unhideWhenUsed/>
    <w:rsid w:val="0028382C"/>
  </w:style>
  <w:style w:type="numbering" w:customStyle="1" w:styleId="NoList232">
    <w:name w:val="No List232"/>
    <w:next w:val="NoList"/>
    <w:uiPriority w:val="99"/>
    <w:semiHidden/>
    <w:unhideWhenUsed/>
    <w:rsid w:val="0028382C"/>
  </w:style>
  <w:style w:type="numbering" w:customStyle="1" w:styleId="NoList11122">
    <w:name w:val="No List11122"/>
    <w:next w:val="NoList"/>
    <w:uiPriority w:val="99"/>
    <w:semiHidden/>
    <w:unhideWhenUsed/>
    <w:rsid w:val="0028382C"/>
  </w:style>
  <w:style w:type="numbering" w:customStyle="1" w:styleId="Chuan32">
    <w:name w:val="Chuan32"/>
    <w:uiPriority w:val="99"/>
    <w:rsid w:val="0028382C"/>
  </w:style>
  <w:style w:type="numbering" w:customStyle="1" w:styleId="NoList111122">
    <w:name w:val="No List111122"/>
    <w:next w:val="NoList"/>
    <w:uiPriority w:val="99"/>
    <w:semiHidden/>
    <w:unhideWhenUsed/>
    <w:rsid w:val="0028382C"/>
  </w:style>
  <w:style w:type="numbering" w:customStyle="1" w:styleId="NoList2122">
    <w:name w:val="No List2122"/>
    <w:next w:val="NoList"/>
    <w:uiPriority w:val="99"/>
    <w:semiHidden/>
    <w:unhideWhenUsed/>
    <w:rsid w:val="0028382C"/>
  </w:style>
  <w:style w:type="table" w:customStyle="1" w:styleId="TableGrid16">
    <w:name w:val="Table Grid16"/>
    <w:basedOn w:val="TableNormal"/>
    <w:next w:val="TableGrid"/>
    <w:rsid w:val="0028382C"/>
    <w:pPr>
      <w:spacing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rsid w:val="0028382C"/>
    <w:pPr>
      <w:spacing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28382C"/>
  </w:style>
  <w:style w:type="table" w:customStyle="1" w:styleId="TableGrid18">
    <w:name w:val="Table Grid18"/>
    <w:basedOn w:val="TableNormal"/>
    <w:next w:val="TableGrid"/>
    <w:uiPriority w:val="39"/>
    <w:rsid w:val="0028382C"/>
    <w:pPr>
      <w:spacing w:line="240" w:lineRule="auto"/>
    </w:pPr>
    <w:rPr>
      <w:rFonts w:ascii="Arial" w:eastAsia="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28382C"/>
  </w:style>
  <w:style w:type="table" w:customStyle="1" w:styleId="TableGrid19">
    <w:name w:val="Table Grid19"/>
    <w:basedOn w:val="TableNormal"/>
    <w:next w:val="TableGrid"/>
    <w:uiPriority w:val="39"/>
    <w:rsid w:val="0028382C"/>
    <w:pPr>
      <w:spacing w:line="240" w:lineRule="auto"/>
    </w:pPr>
    <w:rPr>
      <w:rFonts w:ascii="Arial" w:eastAsia="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28382C"/>
    <w:pPr>
      <w:spacing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28382C"/>
  </w:style>
  <w:style w:type="table" w:customStyle="1" w:styleId="TableGrid22">
    <w:name w:val="Table Grid22"/>
    <w:basedOn w:val="TableNormal"/>
    <w:next w:val="TableGrid"/>
    <w:rsid w:val="0028382C"/>
    <w:pPr>
      <w:spacing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382C"/>
    <w:pPr>
      <w:spacing w:line="240" w:lineRule="auto"/>
    </w:pPr>
  </w:style>
  <w:style w:type="paragraph" w:customStyle="1" w:styleId="font5">
    <w:name w:val="font5"/>
    <w:basedOn w:val="Normal"/>
    <w:rsid w:val="0028382C"/>
    <w:pPr>
      <w:spacing w:before="100" w:beforeAutospacing="1" w:after="100" w:afterAutospacing="1" w:line="240" w:lineRule="auto"/>
      <w:jc w:val="left"/>
    </w:pPr>
    <w:rPr>
      <w:b/>
      <w:bCs/>
      <w:color w:val="000000"/>
      <w:sz w:val="22"/>
      <w:lang w:val="en-US"/>
    </w:rPr>
  </w:style>
  <w:style w:type="paragraph" w:customStyle="1" w:styleId="xl63">
    <w:name w:val="xl63"/>
    <w:basedOn w:val="Normal"/>
    <w:rsid w:val="002838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lang w:val="en-US"/>
    </w:rPr>
  </w:style>
  <w:style w:type="paragraph" w:customStyle="1" w:styleId="xl64">
    <w:name w:val="xl64"/>
    <w:basedOn w:val="Normal"/>
    <w:rsid w:val="002838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lang w:val="en-US"/>
    </w:rPr>
  </w:style>
  <w:style w:type="paragraph" w:customStyle="1" w:styleId="xl65">
    <w:name w:val="xl65"/>
    <w:basedOn w:val="Normal"/>
    <w:rsid w:val="002838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 w:val="24"/>
      <w:szCs w:val="24"/>
      <w:lang w:val="en-US"/>
    </w:rPr>
  </w:style>
  <w:style w:type="paragraph" w:customStyle="1" w:styleId="xl66">
    <w:name w:val="xl66"/>
    <w:basedOn w:val="Normal"/>
    <w:rsid w:val="0028382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b/>
      <w:bCs/>
      <w:sz w:val="24"/>
      <w:szCs w:val="24"/>
      <w:lang w:val="en-US"/>
    </w:rPr>
  </w:style>
  <w:style w:type="paragraph" w:customStyle="1" w:styleId="xl67">
    <w:name w:val="xl67"/>
    <w:basedOn w:val="Normal"/>
    <w:rsid w:val="002838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lang w:val="en-US"/>
    </w:rPr>
  </w:style>
  <w:style w:type="paragraph" w:customStyle="1" w:styleId="xl68">
    <w:name w:val="xl68"/>
    <w:basedOn w:val="Normal"/>
    <w:rsid w:val="002838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lang w:val="en-US"/>
    </w:rPr>
  </w:style>
  <w:style w:type="paragraph" w:customStyle="1" w:styleId="xl69">
    <w:name w:val="xl69"/>
    <w:basedOn w:val="Normal"/>
    <w:rsid w:val="002838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sz w:val="24"/>
      <w:szCs w:val="24"/>
      <w:lang w:val="en-US"/>
    </w:rPr>
  </w:style>
  <w:style w:type="paragraph" w:customStyle="1" w:styleId="xl70">
    <w:name w:val="xl70"/>
    <w:basedOn w:val="Normal"/>
    <w:rsid w:val="002838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lang w:val="en-US"/>
    </w:rPr>
  </w:style>
  <w:style w:type="paragraph" w:customStyle="1" w:styleId="xl71">
    <w:name w:val="xl71"/>
    <w:basedOn w:val="Normal"/>
    <w:rsid w:val="002838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0"/>
      <w:szCs w:val="20"/>
      <w:lang w:val="en-US"/>
    </w:rPr>
  </w:style>
  <w:style w:type="paragraph" w:customStyle="1" w:styleId="xl72">
    <w:name w:val="xl72"/>
    <w:basedOn w:val="Normal"/>
    <w:rsid w:val="002838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sz w:val="24"/>
      <w:szCs w:val="24"/>
      <w:lang w:val="en-US"/>
    </w:rPr>
  </w:style>
  <w:style w:type="paragraph" w:customStyle="1" w:styleId="xl73">
    <w:name w:val="xl73"/>
    <w:basedOn w:val="Normal"/>
    <w:rsid w:val="002838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lang w:val="en-US"/>
    </w:rPr>
  </w:style>
  <w:style w:type="paragraph" w:customStyle="1" w:styleId="xl74">
    <w:name w:val="xl74"/>
    <w:basedOn w:val="Normal"/>
    <w:rsid w:val="002838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0"/>
      <w:szCs w:val="20"/>
      <w:lang w:val="en-US"/>
    </w:rPr>
  </w:style>
  <w:style w:type="paragraph" w:customStyle="1" w:styleId="xl75">
    <w:name w:val="xl75"/>
    <w:basedOn w:val="Normal"/>
    <w:rsid w:val="002838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lang w:val="en-US"/>
    </w:rPr>
  </w:style>
  <w:style w:type="paragraph" w:customStyle="1" w:styleId="xl76">
    <w:name w:val="xl76"/>
    <w:basedOn w:val="Normal"/>
    <w:rsid w:val="002838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1"/>
      <w:szCs w:val="21"/>
      <w:lang w:val="en-US"/>
    </w:rPr>
  </w:style>
  <w:style w:type="paragraph" w:customStyle="1" w:styleId="xl77">
    <w:name w:val="xl77"/>
    <w:basedOn w:val="Normal"/>
    <w:rsid w:val="002838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806000"/>
      <w:sz w:val="20"/>
      <w:szCs w:val="20"/>
      <w:lang w:val="en-US"/>
    </w:rPr>
  </w:style>
  <w:style w:type="paragraph" w:customStyle="1" w:styleId="xl78">
    <w:name w:val="xl78"/>
    <w:basedOn w:val="Normal"/>
    <w:rsid w:val="0028382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textAlignment w:val="center"/>
    </w:pPr>
    <w:rPr>
      <w:b/>
      <w:bCs/>
      <w:sz w:val="24"/>
      <w:szCs w:val="24"/>
      <w:lang w:val="en-US"/>
    </w:rPr>
  </w:style>
  <w:style w:type="paragraph" w:customStyle="1" w:styleId="xl79">
    <w:name w:val="xl79"/>
    <w:basedOn w:val="Normal"/>
    <w:rsid w:val="002838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val="en-US"/>
    </w:rPr>
  </w:style>
  <w:style w:type="paragraph" w:customStyle="1" w:styleId="font6">
    <w:name w:val="font6"/>
    <w:basedOn w:val="Normal"/>
    <w:rsid w:val="008D245F"/>
    <w:pPr>
      <w:spacing w:before="100" w:beforeAutospacing="1" w:after="100" w:afterAutospacing="1" w:line="240" w:lineRule="auto"/>
      <w:jc w:val="left"/>
    </w:pPr>
    <w:rPr>
      <w:color w:val="000000"/>
      <w:sz w:val="22"/>
      <w:lang w:val="en-US"/>
    </w:rPr>
  </w:style>
  <w:style w:type="paragraph" w:customStyle="1" w:styleId="xl80">
    <w:name w:val="xl80"/>
    <w:basedOn w:val="Normal"/>
    <w:rsid w:val="008D245F"/>
    <w:pPr>
      <w:pBdr>
        <w:top w:val="single" w:sz="4" w:space="0" w:color="000000"/>
        <w:left w:val="single" w:sz="4" w:space="0" w:color="000000"/>
        <w:right w:val="single" w:sz="4" w:space="0" w:color="000000"/>
      </w:pBdr>
      <w:spacing w:before="100" w:beforeAutospacing="1" w:after="100" w:afterAutospacing="1" w:line="240" w:lineRule="auto"/>
      <w:jc w:val="left"/>
      <w:textAlignment w:val="center"/>
    </w:pPr>
    <w:rPr>
      <w:sz w:val="24"/>
      <w:szCs w:val="24"/>
      <w:lang w:val="en-US"/>
    </w:rPr>
  </w:style>
  <w:style w:type="paragraph" w:customStyle="1" w:styleId="xl81">
    <w:name w:val="xl81"/>
    <w:basedOn w:val="Normal"/>
    <w:rsid w:val="008D245F"/>
    <w:pPr>
      <w:pBdr>
        <w:top w:val="single" w:sz="4" w:space="0" w:color="000000"/>
        <w:left w:val="single" w:sz="4" w:space="0" w:color="000000"/>
        <w:right w:val="single" w:sz="4" w:space="0" w:color="000000"/>
      </w:pBdr>
      <w:spacing w:before="100" w:beforeAutospacing="1" w:after="100" w:afterAutospacing="1" w:line="240" w:lineRule="auto"/>
      <w:jc w:val="left"/>
      <w:textAlignment w:val="center"/>
    </w:pPr>
    <w:rPr>
      <w:sz w:val="20"/>
      <w:szCs w:val="20"/>
      <w:lang w:val="en-US"/>
    </w:rPr>
  </w:style>
  <w:style w:type="paragraph" w:customStyle="1" w:styleId="xl82">
    <w:name w:val="xl82"/>
    <w:basedOn w:val="Normal"/>
    <w:rsid w:val="008D245F"/>
    <w:pPr>
      <w:pBdr>
        <w:left w:val="single" w:sz="4" w:space="0" w:color="000000"/>
        <w:right w:val="single" w:sz="4" w:space="0" w:color="000000"/>
      </w:pBdr>
      <w:spacing w:before="100" w:beforeAutospacing="1" w:after="100" w:afterAutospacing="1" w:line="240" w:lineRule="auto"/>
      <w:jc w:val="left"/>
    </w:pPr>
    <w:rPr>
      <w:sz w:val="24"/>
      <w:szCs w:val="24"/>
      <w:lang w:val="en-US"/>
    </w:rPr>
  </w:style>
  <w:style w:type="paragraph" w:customStyle="1" w:styleId="xl83">
    <w:name w:val="xl83"/>
    <w:basedOn w:val="Normal"/>
    <w:rsid w:val="008D245F"/>
    <w:pPr>
      <w:pBdr>
        <w:top w:val="single" w:sz="4" w:space="0" w:color="000000"/>
        <w:left w:val="single" w:sz="4" w:space="0" w:color="000000"/>
        <w:bottom w:val="single" w:sz="4" w:space="0" w:color="000000"/>
      </w:pBdr>
      <w:spacing w:before="100" w:beforeAutospacing="1" w:after="100" w:afterAutospacing="1" w:line="240" w:lineRule="auto"/>
      <w:jc w:val="left"/>
      <w:textAlignment w:val="center"/>
    </w:pPr>
    <w:rPr>
      <w:sz w:val="24"/>
      <w:szCs w:val="24"/>
      <w:lang w:val="en-US"/>
    </w:rPr>
  </w:style>
  <w:style w:type="paragraph" w:customStyle="1" w:styleId="xl84">
    <w:name w:val="xl84"/>
    <w:basedOn w:val="Normal"/>
    <w:rsid w:val="008D245F"/>
    <w:pPr>
      <w:pBdr>
        <w:top w:val="single" w:sz="4" w:space="0" w:color="000000"/>
        <w:bottom w:val="single" w:sz="4" w:space="0" w:color="000000"/>
      </w:pBdr>
      <w:shd w:val="clear" w:color="E2EFDA" w:fill="E2EFDA"/>
      <w:spacing w:before="100" w:beforeAutospacing="1" w:after="100" w:afterAutospacing="1" w:line="240" w:lineRule="auto"/>
      <w:jc w:val="left"/>
      <w:textAlignment w:val="center"/>
    </w:pPr>
    <w:rPr>
      <w:b/>
      <w:bCs/>
      <w:sz w:val="24"/>
      <w:szCs w:val="24"/>
      <w:lang w:val="en-US"/>
    </w:rPr>
  </w:style>
  <w:style w:type="paragraph" w:customStyle="1" w:styleId="xl85">
    <w:name w:val="xl85"/>
    <w:basedOn w:val="Normal"/>
    <w:rsid w:val="008D245F"/>
    <w:pPr>
      <w:pBdr>
        <w:top w:val="single" w:sz="4" w:space="0" w:color="000000"/>
        <w:bottom w:val="single" w:sz="4" w:space="0" w:color="000000"/>
      </w:pBdr>
      <w:spacing w:before="100" w:beforeAutospacing="1" w:after="100" w:afterAutospacing="1" w:line="240" w:lineRule="auto"/>
      <w:jc w:val="left"/>
      <w:textAlignment w:val="center"/>
    </w:pPr>
    <w:rPr>
      <w:b/>
      <w:bCs/>
      <w:sz w:val="24"/>
      <w:szCs w:val="24"/>
      <w:lang w:val="en-US"/>
    </w:rPr>
  </w:style>
  <w:style w:type="paragraph" w:customStyle="1" w:styleId="xl86">
    <w:name w:val="xl86"/>
    <w:basedOn w:val="Normal"/>
    <w:rsid w:val="008D245F"/>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sz w:val="24"/>
      <w:szCs w:val="24"/>
      <w:lang w:val="en-US"/>
    </w:rPr>
  </w:style>
  <w:style w:type="paragraph" w:customStyle="1" w:styleId="xl87">
    <w:name w:val="xl87"/>
    <w:basedOn w:val="Normal"/>
    <w:rsid w:val="008D245F"/>
    <w:pPr>
      <w:pBdr>
        <w:top w:val="single" w:sz="4" w:space="0" w:color="000000"/>
        <w:bottom w:val="single" w:sz="4" w:space="0" w:color="000000"/>
      </w:pBdr>
      <w:spacing w:before="100" w:beforeAutospacing="1" w:after="100" w:afterAutospacing="1" w:line="240" w:lineRule="auto"/>
      <w:jc w:val="left"/>
      <w:textAlignment w:val="center"/>
    </w:pPr>
    <w:rPr>
      <w:sz w:val="24"/>
      <w:szCs w:val="24"/>
      <w:lang w:val="en-US"/>
    </w:rPr>
  </w:style>
  <w:style w:type="paragraph" w:customStyle="1" w:styleId="xl88">
    <w:name w:val="xl88"/>
    <w:basedOn w:val="Normal"/>
    <w:rsid w:val="008D245F"/>
    <w:pPr>
      <w:pBdr>
        <w:top w:val="single" w:sz="4" w:space="0" w:color="000000"/>
        <w:bottom w:val="single" w:sz="4" w:space="0" w:color="000000"/>
      </w:pBdr>
      <w:shd w:val="clear" w:color="E2EFD9" w:fill="E2EFD9"/>
      <w:spacing w:before="100" w:beforeAutospacing="1" w:after="100" w:afterAutospacing="1" w:line="240" w:lineRule="auto"/>
      <w:jc w:val="left"/>
      <w:textAlignment w:val="center"/>
    </w:pPr>
    <w:rPr>
      <w:b/>
      <w:bCs/>
      <w:sz w:val="24"/>
      <w:szCs w:val="24"/>
      <w:lang w:val="en-US"/>
    </w:rPr>
  </w:style>
  <w:style w:type="paragraph" w:customStyle="1" w:styleId="xl89">
    <w:name w:val="xl89"/>
    <w:basedOn w:val="Normal"/>
    <w:rsid w:val="008D24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lang w:val="en-US"/>
    </w:rPr>
  </w:style>
  <w:style w:type="paragraph" w:customStyle="1" w:styleId="xl90">
    <w:name w:val="xl90"/>
    <w:basedOn w:val="Normal"/>
    <w:rsid w:val="008D24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sz w:val="20"/>
      <w:szCs w:val="20"/>
      <w:lang w:val="en-US"/>
    </w:rPr>
  </w:style>
  <w:style w:type="paragraph" w:customStyle="1" w:styleId="xl91">
    <w:name w:val="xl91"/>
    <w:basedOn w:val="Normal"/>
    <w:rsid w:val="008D245F"/>
    <w:pPr>
      <w:pBdr>
        <w:top w:val="single" w:sz="4" w:space="0" w:color="000000"/>
        <w:left w:val="single" w:sz="4" w:space="0" w:color="auto"/>
        <w:bottom w:val="single" w:sz="4" w:space="0" w:color="000000"/>
      </w:pBdr>
      <w:spacing w:before="100" w:beforeAutospacing="1" w:after="100" w:afterAutospacing="1" w:line="240" w:lineRule="auto"/>
      <w:jc w:val="left"/>
      <w:textAlignment w:val="center"/>
    </w:pPr>
    <w:rPr>
      <w:b/>
      <w:bCs/>
      <w:sz w:val="24"/>
      <w:szCs w:val="24"/>
      <w:lang w:val="en-US"/>
    </w:rPr>
  </w:style>
  <w:style w:type="paragraph" w:customStyle="1" w:styleId="xl92">
    <w:name w:val="xl92"/>
    <w:basedOn w:val="Normal"/>
    <w:rsid w:val="008D245F"/>
    <w:pPr>
      <w:pBdr>
        <w:top w:val="single" w:sz="4" w:space="0" w:color="000000"/>
        <w:bottom w:val="single" w:sz="4" w:space="0" w:color="000000"/>
        <w:right w:val="single" w:sz="4" w:space="0" w:color="000000"/>
      </w:pBdr>
      <w:spacing w:before="100" w:beforeAutospacing="1" w:after="100" w:afterAutospacing="1" w:line="240" w:lineRule="auto"/>
      <w:jc w:val="left"/>
      <w:textAlignment w:val="center"/>
    </w:pPr>
    <w:rPr>
      <w:b/>
      <w:bCs/>
      <w:sz w:val="24"/>
      <w:szCs w:val="24"/>
      <w:lang w:val="en-US"/>
    </w:rPr>
  </w:style>
  <w:style w:type="paragraph" w:customStyle="1" w:styleId="xl93">
    <w:name w:val="xl93"/>
    <w:basedOn w:val="Normal"/>
    <w:rsid w:val="008D245F"/>
    <w:pPr>
      <w:pBdr>
        <w:top w:val="single" w:sz="4" w:space="0" w:color="000000"/>
        <w:left w:val="single" w:sz="4" w:space="0" w:color="auto"/>
        <w:bottom w:val="single" w:sz="4" w:space="0" w:color="000000"/>
      </w:pBdr>
      <w:shd w:val="clear" w:color="E2EFDA" w:fill="E2EFDA"/>
      <w:spacing w:before="100" w:beforeAutospacing="1" w:after="100" w:afterAutospacing="1" w:line="240" w:lineRule="auto"/>
      <w:jc w:val="left"/>
      <w:textAlignment w:val="center"/>
    </w:pPr>
    <w:rPr>
      <w:b/>
      <w:bCs/>
      <w:sz w:val="24"/>
      <w:szCs w:val="24"/>
      <w:lang w:val="en-US"/>
    </w:rPr>
  </w:style>
  <w:style w:type="paragraph" w:customStyle="1" w:styleId="xl94">
    <w:name w:val="xl94"/>
    <w:basedOn w:val="Normal"/>
    <w:rsid w:val="008D245F"/>
    <w:pPr>
      <w:pBdr>
        <w:top w:val="single" w:sz="4" w:space="0" w:color="000000"/>
        <w:bottom w:val="single" w:sz="4" w:space="0" w:color="000000"/>
        <w:right w:val="single" w:sz="4" w:space="0" w:color="000000"/>
      </w:pBdr>
      <w:shd w:val="clear" w:color="E2EFDA" w:fill="E2EFDA"/>
      <w:spacing w:before="100" w:beforeAutospacing="1" w:after="100" w:afterAutospacing="1" w:line="240" w:lineRule="auto"/>
      <w:jc w:val="left"/>
      <w:textAlignment w:val="center"/>
    </w:pPr>
    <w:rPr>
      <w:b/>
      <w:bCs/>
      <w:sz w:val="24"/>
      <w:szCs w:val="24"/>
      <w:lang w:val="en-US"/>
    </w:rPr>
  </w:style>
  <w:style w:type="paragraph" w:customStyle="1" w:styleId="xl95">
    <w:name w:val="xl95"/>
    <w:basedOn w:val="Normal"/>
    <w:rsid w:val="008D245F"/>
    <w:pPr>
      <w:pBdr>
        <w:top w:val="single" w:sz="4" w:space="0" w:color="000000"/>
        <w:left w:val="single" w:sz="4" w:space="0" w:color="auto"/>
        <w:bottom w:val="single" w:sz="4" w:space="0" w:color="000000"/>
      </w:pBdr>
      <w:spacing w:before="100" w:beforeAutospacing="1" w:after="100" w:afterAutospacing="1" w:line="240" w:lineRule="auto"/>
      <w:jc w:val="left"/>
      <w:textAlignment w:val="center"/>
    </w:pPr>
    <w:rPr>
      <w:sz w:val="24"/>
      <w:szCs w:val="24"/>
      <w:lang w:val="en-US"/>
    </w:rPr>
  </w:style>
  <w:style w:type="paragraph" w:customStyle="1" w:styleId="xl96">
    <w:name w:val="xl96"/>
    <w:basedOn w:val="Normal"/>
    <w:rsid w:val="008D245F"/>
    <w:pPr>
      <w:pBdr>
        <w:top w:val="single" w:sz="4" w:space="0" w:color="000000"/>
        <w:bottom w:val="single" w:sz="4" w:space="0" w:color="000000"/>
        <w:right w:val="single" w:sz="4" w:space="0" w:color="000000"/>
      </w:pBdr>
      <w:spacing w:before="100" w:beforeAutospacing="1" w:after="100" w:afterAutospacing="1" w:line="240" w:lineRule="auto"/>
      <w:jc w:val="left"/>
      <w:textAlignment w:val="center"/>
    </w:pPr>
    <w:rPr>
      <w:sz w:val="24"/>
      <w:szCs w:val="24"/>
      <w:lang w:val="en-US"/>
    </w:rPr>
  </w:style>
  <w:style w:type="paragraph" w:customStyle="1" w:styleId="xl98">
    <w:name w:val="xl98"/>
    <w:basedOn w:val="Normal"/>
    <w:rsid w:val="008D245F"/>
    <w:pPr>
      <w:pBdr>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sz w:val="20"/>
      <w:szCs w:val="20"/>
      <w:lang w:val="en-US"/>
    </w:rPr>
  </w:style>
  <w:style w:type="paragraph" w:customStyle="1" w:styleId="xl99">
    <w:name w:val="xl99"/>
    <w:basedOn w:val="Normal"/>
    <w:rsid w:val="008D245F"/>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b/>
      <w:bCs/>
      <w:sz w:val="24"/>
      <w:szCs w:val="24"/>
      <w:lang w:val="en-US"/>
    </w:rPr>
  </w:style>
  <w:style w:type="paragraph" w:customStyle="1" w:styleId="xl100">
    <w:name w:val="xl100"/>
    <w:basedOn w:val="Normal"/>
    <w:rsid w:val="008D245F"/>
    <w:pPr>
      <w:pBdr>
        <w:top w:val="single" w:sz="4" w:space="0" w:color="000000"/>
        <w:left w:val="single" w:sz="4" w:space="0" w:color="auto"/>
        <w:bottom w:val="single" w:sz="4" w:space="0" w:color="000000"/>
      </w:pBdr>
      <w:shd w:val="clear" w:color="E2EFD9" w:fill="E2EFD9"/>
      <w:spacing w:before="100" w:beforeAutospacing="1" w:after="100" w:afterAutospacing="1" w:line="240" w:lineRule="auto"/>
      <w:jc w:val="left"/>
      <w:textAlignment w:val="center"/>
    </w:pPr>
    <w:rPr>
      <w:b/>
      <w:bCs/>
      <w:sz w:val="24"/>
      <w:szCs w:val="24"/>
      <w:lang w:val="en-US"/>
    </w:rPr>
  </w:style>
  <w:style w:type="paragraph" w:customStyle="1" w:styleId="xl101">
    <w:name w:val="xl101"/>
    <w:basedOn w:val="Normal"/>
    <w:rsid w:val="008D245F"/>
    <w:pPr>
      <w:pBdr>
        <w:top w:val="single" w:sz="4" w:space="0" w:color="000000"/>
        <w:bottom w:val="single" w:sz="4" w:space="0" w:color="000000"/>
        <w:right w:val="single" w:sz="4" w:space="0" w:color="000000"/>
      </w:pBdr>
      <w:shd w:val="clear" w:color="E2EFD9" w:fill="E2EFD9"/>
      <w:spacing w:before="100" w:beforeAutospacing="1" w:after="100" w:afterAutospacing="1" w:line="240" w:lineRule="auto"/>
      <w:jc w:val="left"/>
      <w:textAlignment w:val="center"/>
    </w:pPr>
    <w:rPr>
      <w:b/>
      <w:bCs/>
      <w:sz w:val="24"/>
      <w:szCs w:val="24"/>
      <w:lang w:val="en-US"/>
    </w:rPr>
  </w:style>
  <w:style w:type="paragraph" w:customStyle="1" w:styleId="xl102">
    <w:name w:val="xl102"/>
    <w:basedOn w:val="Normal"/>
    <w:rsid w:val="008D245F"/>
    <w:pPr>
      <w:pBdr>
        <w:left w:val="single" w:sz="4" w:space="0" w:color="000000"/>
        <w:right w:val="single" w:sz="4" w:space="0" w:color="000000"/>
      </w:pBdr>
      <w:spacing w:before="100" w:beforeAutospacing="1" w:after="100" w:afterAutospacing="1" w:line="240" w:lineRule="auto"/>
      <w:jc w:val="left"/>
      <w:textAlignment w:val="center"/>
    </w:pPr>
    <w:rPr>
      <w:sz w:val="24"/>
      <w:szCs w:val="24"/>
      <w:lang w:val="en-US"/>
    </w:rPr>
  </w:style>
  <w:style w:type="table" w:customStyle="1" w:styleId="349">
    <w:name w:val="349"/>
    <w:basedOn w:val="TableNormal"/>
    <w:tblPr>
      <w:tblStyleRowBandSize w:val="1"/>
      <w:tblStyleColBandSize w:val="1"/>
      <w:tblCellMar>
        <w:left w:w="115" w:type="dxa"/>
        <w:right w:w="115" w:type="dxa"/>
      </w:tblCellMar>
    </w:tblPr>
  </w:style>
  <w:style w:type="table" w:customStyle="1" w:styleId="348">
    <w:name w:val="348"/>
    <w:basedOn w:val="TableNormal"/>
    <w:tblPr>
      <w:tblStyleRowBandSize w:val="1"/>
      <w:tblStyleColBandSize w:val="1"/>
      <w:tblCellMar>
        <w:left w:w="115" w:type="dxa"/>
        <w:right w:w="115" w:type="dxa"/>
      </w:tblCellMar>
    </w:tblPr>
  </w:style>
  <w:style w:type="table" w:customStyle="1" w:styleId="347">
    <w:name w:val="347"/>
    <w:basedOn w:val="TableNormal"/>
    <w:tblPr>
      <w:tblStyleRowBandSize w:val="1"/>
      <w:tblStyleColBandSize w:val="1"/>
      <w:tblCellMar>
        <w:left w:w="115" w:type="dxa"/>
        <w:right w:w="115" w:type="dxa"/>
      </w:tblCellMar>
    </w:tblPr>
  </w:style>
  <w:style w:type="table" w:customStyle="1" w:styleId="346">
    <w:name w:val="346"/>
    <w:basedOn w:val="TableNormal"/>
    <w:tblPr>
      <w:tblStyleRowBandSize w:val="1"/>
      <w:tblStyleColBandSize w:val="1"/>
      <w:tblCellMar>
        <w:left w:w="115" w:type="dxa"/>
        <w:right w:w="115" w:type="dxa"/>
      </w:tblCellMar>
    </w:tblPr>
  </w:style>
  <w:style w:type="table" w:customStyle="1" w:styleId="345">
    <w:name w:val="345"/>
    <w:basedOn w:val="TableNormal"/>
    <w:tblPr>
      <w:tblStyleRowBandSize w:val="1"/>
      <w:tblStyleColBandSize w:val="1"/>
      <w:tblCellMar>
        <w:top w:w="100" w:type="dxa"/>
        <w:left w:w="100" w:type="dxa"/>
        <w:bottom w:w="100" w:type="dxa"/>
        <w:right w:w="100" w:type="dxa"/>
      </w:tblCellMar>
    </w:tblPr>
  </w:style>
  <w:style w:type="table" w:customStyle="1" w:styleId="344">
    <w:name w:val="344"/>
    <w:basedOn w:val="TableNormal"/>
    <w:tblPr>
      <w:tblStyleRowBandSize w:val="1"/>
      <w:tblStyleColBandSize w:val="1"/>
      <w:tblCellMar>
        <w:top w:w="100" w:type="dxa"/>
        <w:left w:w="100" w:type="dxa"/>
        <w:bottom w:w="100" w:type="dxa"/>
        <w:right w:w="100" w:type="dxa"/>
      </w:tblCellMar>
    </w:tblPr>
  </w:style>
  <w:style w:type="table" w:customStyle="1" w:styleId="343">
    <w:name w:val="343"/>
    <w:basedOn w:val="TableNormal"/>
    <w:tblPr>
      <w:tblStyleRowBandSize w:val="1"/>
      <w:tblStyleColBandSize w:val="1"/>
      <w:tblCellMar>
        <w:left w:w="115" w:type="dxa"/>
        <w:right w:w="115" w:type="dxa"/>
      </w:tblCellMar>
    </w:tblPr>
  </w:style>
  <w:style w:type="table" w:customStyle="1" w:styleId="342">
    <w:name w:val="342"/>
    <w:basedOn w:val="TableNormal"/>
    <w:tblPr>
      <w:tblStyleRowBandSize w:val="1"/>
      <w:tblStyleColBandSize w:val="1"/>
      <w:tblCellMar>
        <w:left w:w="115" w:type="dxa"/>
        <w:right w:w="115" w:type="dxa"/>
      </w:tblCellMar>
    </w:tblPr>
  </w:style>
  <w:style w:type="table" w:customStyle="1" w:styleId="341">
    <w:name w:val="341"/>
    <w:basedOn w:val="TableNormal"/>
    <w:tblPr>
      <w:tblStyleRowBandSize w:val="1"/>
      <w:tblStyleColBandSize w:val="1"/>
      <w:tblCellMar>
        <w:left w:w="115" w:type="dxa"/>
        <w:right w:w="115" w:type="dxa"/>
      </w:tblCellMar>
    </w:tblPr>
  </w:style>
  <w:style w:type="table" w:customStyle="1" w:styleId="340">
    <w:name w:val="340"/>
    <w:basedOn w:val="TableNormal"/>
    <w:tblPr>
      <w:tblStyleRowBandSize w:val="1"/>
      <w:tblStyleColBandSize w:val="1"/>
      <w:tblCellMar>
        <w:left w:w="115" w:type="dxa"/>
        <w:right w:w="115" w:type="dxa"/>
      </w:tblCellMar>
    </w:tblPr>
  </w:style>
  <w:style w:type="table" w:customStyle="1" w:styleId="339">
    <w:name w:val="339"/>
    <w:basedOn w:val="TableNormal"/>
    <w:tblPr>
      <w:tblStyleRowBandSize w:val="1"/>
      <w:tblStyleColBandSize w:val="1"/>
      <w:tblCellMar>
        <w:left w:w="115" w:type="dxa"/>
        <w:right w:w="115" w:type="dxa"/>
      </w:tblCellMar>
    </w:tblPr>
  </w:style>
  <w:style w:type="table" w:customStyle="1" w:styleId="338">
    <w:name w:val="338"/>
    <w:basedOn w:val="TableNormal"/>
    <w:tblPr>
      <w:tblStyleRowBandSize w:val="1"/>
      <w:tblStyleColBandSize w:val="1"/>
      <w:tblCellMar>
        <w:left w:w="0" w:type="dxa"/>
        <w:right w:w="0" w:type="dxa"/>
      </w:tblCellMar>
    </w:tblPr>
  </w:style>
  <w:style w:type="table" w:customStyle="1" w:styleId="337">
    <w:name w:val="337"/>
    <w:basedOn w:val="TableNormal"/>
    <w:tblPr>
      <w:tblStyleRowBandSize w:val="1"/>
      <w:tblStyleColBandSize w:val="1"/>
      <w:tblCellMar>
        <w:left w:w="115" w:type="dxa"/>
        <w:right w:w="115" w:type="dxa"/>
      </w:tblCellMar>
    </w:tblPr>
  </w:style>
  <w:style w:type="table" w:customStyle="1" w:styleId="336">
    <w:name w:val="336"/>
    <w:basedOn w:val="TableNormal"/>
    <w:tblPr>
      <w:tblStyleRowBandSize w:val="1"/>
      <w:tblStyleColBandSize w:val="1"/>
      <w:tblCellMar>
        <w:left w:w="115" w:type="dxa"/>
        <w:right w:w="115" w:type="dxa"/>
      </w:tblCellMar>
    </w:tblPr>
  </w:style>
  <w:style w:type="table" w:customStyle="1" w:styleId="335">
    <w:name w:val="335"/>
    <w:basedOn w:val="TableNormal"/>
    <w:tblPr>
      <w:tblStyleRowBandSize w:val="1"/>
      <w:tblStyleColBandSize w:val="1"/>
      <w:tblCellMar>
        <w:left w:w="115" w:type="dxa"/>
        <w:right w:w="115" w:type="dxa"/>
      </w:tblCellMar>
    </w:tblPr>
  </w:style>
  <w:style w:type="table" w:customStyle="1" w:styleId="334">
    <w:name w:val="334"/>
    <w:basedOn w:val="TableNormal"/>
    <w:tblPr>
      <w:tblStyleRowBandSize w:val="1"/>
      <w:tblStyleColBandSize w:val="1"/>
      <w:tblCellMar>
        <w:left w:w="115" w:type="dxa"/>
        <w:right w:w="115" w:type="dxa"/>
      </w:tblCellMar>
    </w:tblPr>
  </w:style>
  <w:style w:type="table" w:customStyle="1" w:styleId="333">
    <w:name w:val="333"/>
    <w:basedOn w:val="TableNormal"/>
    <w:tblPr>
      <w:tblStyleRowBandSize w:val="1"/>
      <w:tblStyleColBandSize w:val="1"/>
      <w:tblCellMar>
        <w:left w:w="115" w:type="dxa"/>
        <w:right w:w="115" w:type="dxa"/>
      </w:tblCellMar>
    </w:tblPr>
  </w:style>
  <w:style w:type="table" w:customStyle="1" w:styleId="332">
    <w:name w:val="332"/>
    <w:basedOn w:val="TableNormal"/>
    <w:tblPr>
      <w:tblStyleRowBandSize w:val="1"/>
      <w:tblStyleColBandSize w:val="1"/>
      <w:tblCellMar>
        <w:left w:w="115" w:type="dxa"/>
        <w:right w:w="115" w:type="dxa"/>
      </w:tblCellMar>
    </w:tblPr>
  </w:style>
  <w:style w:type="table" w:customStyle="1" w:styleId="331">
    <w:name w:val="331"/>
    <w:basedOn w:val="TableNormal"/>
    <w:tblPr>
      <w:tblStyleRowBandSize w:val="1"/>
      <w:tblStyleColBandSize w:val="1"/>
      <w:tblCellMar>
        <w:left w:w="115" w:type="dxa"/>
        <w:right w:w="115" w:type="dxa"/>
      </w:tblCellMar>
    </w:tblPr>
  </w:style>
  <w:style w:type="table" w:customStyle="1" w:styleId="330">
    <w:name w:val="330"/>
    <w:basedOn w:val="TableNormal"/>
    <w:tblPr>
      <w:tblStyleRowBandSize w:val="1"/>
      <w:tblStyleColBandSize w:val="1"/>
      <w:tblCellMar>
        <w:left w:w="115" w:type="dxa"/>
        <w:right w:w="115" w:type="dxa"/>
      </w:tblCellMar>
    </w:tblPr>
  </w:style>
  <w:style w:type="table" w:customStyle="1" w:styleId="329">
    <w:name w:val="329"/>
    <w:basedOn w:val="TableNormal"/>
    <w:tblPr>
      <w:tblStyleRowBandSize w:val="1"/>
      <w:tblStyleColBandSize w:val="1"/>
      <w:tblCellMar>
        <w:left w:w="115" w:type="dxa"/>
        <w:right w:w="115" w:type="dxa"/>
      </w:tblCellMar>
    </w:tblPr>
  </w:style>
  <w:style w:type="table" w:customStyle="1" w:styleId="328">
    <w:name w:val="328"/>
    <w:basedOn w:val="TableNormal"/>
    <w:tblPr>
      <w:tblStyleRowBandSize w:val="1"/>
      <w:tblStyleColBandSize w:val="1"/>
      <w:tblCellMar>
        <w:left w:w="115" w:type="dxa"/>
        <w:right w:w="115" w:type="dxa"/>
      </w:tblCellMar>
    </w:tblPr>
  </w:style>
  <w:style w:type="table" w:customStyle="1" w:styleId="327">
    <w:name w:val="327"/>
    <w:basedOn w:val="TableNormal"/>
    <w:tblPr>
      <w:tblStyleRowBandSize w:val="1"/>
      <w:tblStyleColBandSize w:val="1"/>
      <w:tblCellMar>
        <w:left w:w="115" w:type="dxa"/>
        <w:right w:w="115" w:type="dxa"/>
      </w:tblCellMar>
    </w:tblPr>
  </w:style>
  <w:style w:type="table" w:customStyle="1" w:styleId="326">
    <w:name w:val="326"/>
    <w:basedOn w:val="TableNormal"/>
    <w:tblPr>
      <w:tblStyleRowBandSize w:val="1"/>
      <w:tblStyleColBandSize w:val="1"/>
      <w:tblCellMar>
        <w:left w:w="115" w:type="dxa"/>
        <w:right w:w="115" w:type="dxa"/>
      </w:tblCellMar>
    </w:tblPr>
  </w:style>
  <w:style w:type="table" w:customStyle="1" w:styleId="325">
    <w:name w:val="325"/>
    <w:basedOn w:val="TableNormal"/>
    <w:tblPr>
      <w:tblStyleRowBandSize w:val="1"/>
      <w:tblStyleColBandSize w:val="1"/>
      <w:tblCellMar>
        <w:left w:w="115" w:type="dxa"/>
        <w:right w:w="115" w:type="dxa"/>
      </w:tblCellMar>
    </w:tblPr>
  </w:style>
  <w:style w:type="table" w:customStyle="1" w:styleId="324">
    <w:name w:val="324"/>
    <w:basedOn w:val="TableNormal"/>
    <w:tblPr>
      <w:tblStyleRowBandSize w:val="1"/>
      <w:tblStyleColBandSize w:val="1"/>
      <w:tblCellMar>
        <w:left w:w="115" w:type="dxa"/>
        <w:right w:w="115" w:type="dxa"/>
      </w:tblCellMar>
    </w:tblPr>
  </w:style>
  <w:style w:type="table" w:customStyle="1" w:styleId="323">
    <w:name w:val="323"/>
    <w:basedOn w:val="TableNormal"/>
    <w:tblPr>
      <w:tblStyleRowBandSize w:val="1"/>
      <w:tblStyleColBandSize w:val="1"/>
      <w:tblCellMar>
        <w:left w:w="115" w:type="dxa"/>
        <w:right w:w="115" w:type="dxa"/>
      </w:tblCellMar>
    </w:tblPr>
  </w:style>
  <w:style w:type="table" w:customStyle="1" w:styleId="320">
    <w:name w:val="320"/>
    <w:basedOn w:val="TableNormal"/>
    <w:tblPr>
      <w:tblStyleRowBandSize w:val="1"/>
      <w:tblStyleColBandSize w:val="1"/>
      <w:tblCellMar>
        <w:left w:w="58" w:type="dxa"/>
        <w:right w:w="58" w:type="dxa"/>
      </w:tblCellMar>
    </w:tblPr>
  </w:style>
  <w:style w:type="table" w:customStyle="1" w:styleId="319">
    <w:name w:val="319"/>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top w:w="100" w:type="dxa"/>
        <w:left w:w="58" w:type="dxa"/>
        <w:bottom w:w="100" w:type="dxa"/>
        <w:right w:w="58" w:type="dxa"/>
      </w:tblCellMar>
    </w:tblPr>
    <w:tcPr>
      <w:shd w:val="clear" w:color="auto" w:fill="FDE9D9"/>
    </w:tcPr>
  </w:style>
  <w:style w:type="table" w:customStyle="1" w:styleId="318">
    <w:name w:val="318"/>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top w:w="100" w:type="dxa"/>
        <w:left w:w="58" w:type="dxa"/>
        <w:bottom w:w="100" w:type="dxa"/>
        <w:right w:w="58" w:type="dxa"/>
      </w:tblCellMar>
    </w:tblPr>
    <w:tcPr>
      <w:shd w:val="clear" w:color="auto" w:fill="FDE9D9"/>
    </w:tcPr>
  </w:style>
  <w:style w:type="table" w:customStyle="1" w:styleId="317">
    <w:name w:val="317"/>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top w:w="100" w:type="dxa"/>
        <w:left w:w="58" w:type="dxa"/>
        <w:bottom w:w="100" w:type="dxa"/>
        <w:right w:w="58" w:type="dxa"/>
      </w:tblCellMar>
    </w:tblPr>
    <w:tcPr>
      <w:shd w:val="clear" w:color="auto" w:fill="FDE9D9"/>
    </w:tcPr>
  </w:style>
  <w:style w:type="table" w:customStyle="1" w:styleId="316">
    <w:name w:val="316"/>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top w:w="100" w:type="dxa"/>
        <w:left w:w="58" w:type="dxa"/>
        <w:bottom w:w="100" w:type="dxa"/>
        <w:right w:w="58" w:type="dxa"/>
      </w:tblCellMar>
    </w:tblPr>
    <w:tcPr>
      <w:shd w:val="clear" w:color="auto" w:fill="FDE9D9"/>
    </w:tcPr>
  </w:style>
  <w:style w:type="table" w:customStyle="1" w:styleId="315">
    <w:name w:val="315"/>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top w:w="100" w:type="dxa"/>
        <w:left w:w="58" w:type="dxa"/>
        <w:bottom w:w="100" w:type="dxa"/>
        <w:right w:w="58" w:type="dxa"/>
      </w:tblCellMar>
    </w:tblPr>
    <w:tcPr>
      <w:shd w:val="clear" w:color="auto" w:fill="FDE9D9"/>
    </w:tcPr>
  </w:style>
  <w:style w:type="table" w:customStyle="1" w:styleId="314">
    <w:name w:val="314"/>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top w:w="100" w:type="dxa"/>
        <w:left w:w="58" w:type="dxa"/>
        <w:bottom w:w="100" w:type="dxa"/>
        <w:right w:w="58" w:type="dxa"/>
      </w:tblCellMar>
    </w:tblPr>
    <w:tcPr>
      <w:shd w:val="clear" w:color="auto" w:fill="FDE9D9"/>
    </w:tcPr>
  </w:style>
  <w:style w:type="table" w:customStyle="1" w:styleId="309">
    <w:name w:val="309"/>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top w:w="100" w:type="dxa"/>
        <w:left w:w="58" w:type="dxa"/>
        <w:bottom w:w="100" w:type="dxa"/>
        <w:right w:w="58" w:type="dxa"/>
      </w:tblCellMar>
    </w:tblPr>
    <w:tcPr>
      <w:shd w:val="clear" w:color="auto" w:fill="FDE9D9"/>
    </w:tcPr>
  </w:style>
  <w:style w:type="table" w:customStyle="1" w:styleId="308">
    <w:name w:val="308"/>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top w:w="100" w:type="dxa"/>
        <w:left w:w="58" w:type="dxa"/>
        <w:bottom w:w="100" w:type="dxa"/>
        <w:right w:w="58" w:type="dxa"/>
      </w:tblCellMar>
    </w:tblPr>
    <w:tcPr>
      <w:shd w:val="clear" w:color="auto" w:fill="FDE9D9"/>
    </w:tcPr>
  </w:style>
  <w:style w:type="table" w:customStyle="1" w:styleId="307">
    <w:name w:val="307"/>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top w:w="100" w:type="dxa"/>
        <w:left w:w="58" w:type="dxa"/>
        <w:bottom w:w="100" w:type="dxa"/>
        <w:right w:w="58" w:type="dxa"/>
      </w:tblCellMar>
    </w:tblPr>
    <w:tcPr>
      <w:shd w:val="clear" w:color="auto" w:fill="FDE9D9"/>
    </w:tcPr>
  </w:style>
  <w:style w:type="table" w:customStyle="1" w:styleId="306">
    <w:name w:val="306"/>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top w:w="100" w:type="dxa"/>
        <w:left w:w="58" w:type="dxa"/>
        <w:bottom w:w="100" w:type="dxa"/>
        <w:right w:w="58" w:type="dxa"/>
      </w:tblCellMar>
    </w:tblPr>
    <w:tcPr>
      <w:shd w:val="clear" w:color="auto" w:fill="FDE9D9"/>
    </w:tcPr>
  </w:style>
  <w:style w:type="table" w:customStyle="1" w:styleId="305">
    <w:name w:val="305"/>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top w:w="100" w:type="dxa"/>
        <w:left w:w="58" w:type="dxa"/>
        <w:bottom w:w="100" w:type="dxa"/>
        <w:right w:w="58" w:type="dxa"/>
      </w:tblCellMar>
    </w:tblPr>
    <w:tcPr>
      <w:shd w:val="clear" w:color="auto" w:fill="FDE9D9"/>
    </w:tcPr>
  </w:style>
  <w:style w:type="table" w:customStyle="1" w:styleId="304">
    <w:name w:val="304"/>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top w:w="100" w:type="dxa"/>
        <w:left w:w="58" w:type="dxa"/>
        <w:bottom w:w="100" w:type="dxa"/>
        <w:right w:w="58" w:type="dxa"/>
      </w:tblCellMar>
    </w:tblPr>
    <w:tcPr>
      <w:shd w:val="clear" w:color="auto" w:fill="FDE9D9"/>
    </w:tcPr>
  </w:style>
  <w:style w:type="table" w:customStyle="1" w:styleId="303">
    <w:name w:val="303"/>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top w:w="100" w:type="dxa"/>
        <w:left w:w="58" w:type="dxa"/>
        <w:bottom w:w="100" w:type="dxa"/>
        <w:right w:w="58" w:type="dxa"/>
      </w:tblCellMar>
    </w:tblPr>
    <w:tcPr>
      <w:shd w:val="clear" w:color="auto" w:fill="FDE9D9"/>
    </w:tcPr>
  </w:style>
  <w:style w:type="table" w:customStyle="1" w:styleId="300">
    <w:name w:val="300"/>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top w:w="100" w:type="dxa"/>
        <w:left w:w="58" w:type="dxa"/>
        <w:bottom w:w="100" w:type="dxa"/>
        <w:right w:w="58" w:type="dxa"/>
      </w:tblCellMar>
    </w:tblPr>
    <w:tcPr>
      <w:shd w:val="clear" w:color="auto" w:fill="FDE9D9"/>
    </w:tcPr>
  </w:style>
  <w:style w:type="table" w:customStyle="1" w:styleId="299">
    <w:name w:val="299"/>
    <w:basedOn w:val="TableNormal"/>
    <w:tblPr>
      <w:tblStyleRowBandSize w:val="1"/>
      <w:tblStyleColBandSize w:val="1"/>
      <w:tblCellMar>
        <w:left w:w="115" w:type="dxa"/>
        <w:right w:w="115" w:type="dxa"/>
      </w:tblCellMar>
    </w:tblPr>
  </w:style>
  <w:style w:type="table" w:customStyle="1" w:styleId="298">
    <w:name w:val="298"/>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top w:w="100" w:type="dxa"/>
        <w:left w:w="58" w:type="dxa"/>
        <w:bottom w:w="100" w:type="dxa"/>
        <w:right w:w="58" w:type="dxa"/>
      </w:tblCellMar>
    </w:tblPr>
    <w:tcPr>
      <w:shd w:val="clear" w:color="auto" w:fill="FDE9D9"/>
    </w:tcPr>
  </w:style>
  <w:style w:type="table" w:customStyle="1" w:styleId="297">
    <w:name w:val="297"/>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top w:w="100" w:type="dxa"/>
        <w:left w:w="58" w:type="dxa"/>
        <w:bottom w:w="100" w:type="dxa"/>
        <w:right w:w="58" w:type="dxa"/>
      </w:tblCellMar>
    </w:tblPr>
    <w:tcPr>
      <w:shd w:val="clear" w:color="auto" w:fill="FDE9D9"/>
    </w:tcPr>
  </w:style>
  <w:style w:type="table" w:customStyle="1" w:styleId="296">
    <w:name w:val="296"/>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top w:w="100" w:type="dxa"/>
        <w:left w:w="58" w:type="dxa"/>
        <w:bottom w:w="100" w:type="dxa"/>
        <w:right w:w="58" w:type="dxa"/>
      </w:tblCellMar>
    </w:tblPr>
    <w:tcPr>
      <w:shd w:val="clear" w:color="auto" w:fill="FDE9D9"/>
    </w:tcPr>
  </w:style>
  <w:style w:type="table" w:customStyle="1" w:styleId="295">
    <w:name w:val="295"/>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top w:w="100" w:type="dxa"/>
        <w:left w:w="58" w:type="dxa"/>
        <w:bottom w:w="100" w:type="dxa"/>
        <w:right w:w="58" w:type="dxa"/>
      </w:tblCellMar>
    </w:tblPr>
    <w:tcPr>
      <w:shd w:val="clear" w:color="auto" w:fill="FDE9D9"/>
    </w:tcPr>
  </w:style>
  <w:style w:type="table" w:customStyle="1" w:styleId="294">
    <w:name w:val="294"/>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top w:w="100" w:type="dxa"/>
        <w:left w:w="58" w:type="dxa"/>
        <w:bottom w:w="100" w:type="dxa"/>
        <w:right w:w="58" w:type="dxa"/>
      </w:tblCellMar>
    </w:tblPr>
    <w:tcPr>
      <w:shd w:val="clear" w:color="auto" w:fill="FDE9D9"/>
    </w:tcPr>
  </w:style>
  <w:style w:type="table" w:customStyle="1" w:styleId="293">
    <w:name w:val="293"/>
    <w:basedOn w:val="TableNormal"/>
    <w:tblPr>
      <w:tblStyleRowBandSize w:val="1"/>
      <w:tblStyleColBandSize w:val="1"/>
      <w:tblCellMar>
        <w:top w:w="100" w:type="dxa"/>
        <w:left w:w="100" w:type="dxa"/>
        <w:bottom w:w="100" w:type="dxa"/>
        <w:right w:w="100" w:type="dxa"/>
      </w:tblCellMar>
    </w:tblPr>
  </w:style>
  <w:style w:type="table" w:customStyle="1" w:styleId="290">
    <w:name w:val="290"/>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top w:w="100" w:type="dxa"/>
        <w:left w:w="58" w:type="dxa"/>
        <w:bottom w:w="100" w:type="dxa"/>
        <w:right w:w="58" w:type="dxa"/>
      </w:tblCellMar>
    </w:tblPr>
    <w:tcPr>
      <w:shd w:val="clear" w:color="auto" w:fill="FDE9D9"/>
    </w:tcPr>
  </w:style>
  <w:style w:type="table" w:customStyle="1" w:styleId="289">
    <w:name w:val="289"/>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top w:w="100" w:type="dxa"/>
        <w:left w:w="58" w:type="dxa"/>
        <w:bottom w:w="100" w:type="dxa"/>
        <w:right w:w="58" w:type="dxa"/>
      </w:tblCellMar>
    </w:tblPr>
    <w:tcPr>
      <w:shd w:val="clear" w:color="auto" w:fill="FDE9D9"/>
    </w:tcPr>
  </w:style>
  <w:style w:type="table" w:customStyle="1" w:styleId="288">
    <w:name w:val="288"/>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top w:w="100" w:type="dxa"/>
        <w:left w:w="58" w:type="dxa"/>
        <w:bottom w:w="100" w:type="dxa"/>
        <w:right w:w="58" w:type="dxa"/>
      </w:tblCellMar>
    </w:tblPr>
    <w:tcPr>
      <w:shd w:val="clear" w:color="auto" w:fill="FDE9D9"/>
    </w:tcPr>
  </w:style>
  <w:style w:type="table" w:customStyle="1" w:styleId="287">
    <w:name w:val="287"/>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top w:w="100" w:type="dxa"/>
        <w:left w:w="58" w:type="dxa"/>
        <w:bottom w:w="100" w:type="dxa"/>
        <w:right w:w="58" w:type="dxa"/>
      </w:tblCellMar>
    </w:tblPr>
    <w:tcPr>
      <w:shd w:val="clear" w:color="auto" w:fill="FDE9D9"/>
    </w:tcPr>
  </w:style>
  <w:style w:type="table" w:customStyle="1" w:styleId="286">
    <w:name w:val="286"/>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top w:w="100" w:type="dxa"/>
        <w:left w:w="58" w:type="dxa"/>
        <w:bottom w:w="100" w:type="dxa"/>
        <w:right w:w="58" w:type="dxa"/>
      </w:tblCellMar>
    </w:tblPr>
    <w:tcPr>
      <w:shd w:val="clear" w:color="auto" w:fill="FDE9D9"/>
    </w:tcPr>
  </w:style>
  <w:style w:type="table" w:customStyle="1" w:styleId="285">
    <w:name w:val="285"/>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top w:w="100" w:type="dxa"/>
        <w:left w:w="58" w:type="dxa"/>
        <w:bottom w:w="100" w:type="dxa"/>
        <w:right w:w="58" w:type="dxa"/>
      </w:tblCellMar>
    </w:tblPr>
    <w:tcPr>
      <w:shd w:val="clear" w:color="auto" w:fill="FDE9D9"/>
    </w:tcPr>
  </w:style>
  <w:style w:type="paragraph" w:styleId="HTMLPreformatted">
    <w:name w:val="HTML Preformatted"/>
    <w:basedOn w:val="Normal"/>
    <w:link w:val="HTMLPreformattedChar"/>
    <w:uiPriority w:val="99"/>
    <w:semiHidden/>
    <w:unhideWhenUsed/>
    <w:rsid w:val="000D508D"/>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D508D"/>
    <w:rPr>
      <w:rFonts w:ascii="Consolas" w:hAnsi="Consolas"/>
      <w:sz w:val="20"/>
      <w:szCs w:val="20"/>
    </w:rPr>
  </w:style>
  <w:style w:type="table" w:customStyle="1" w:styleId="284">
    <w:name w:val="284"/>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283">
    <w:name w:val="283"/>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280">
    <w:name w:val="280"/>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279">
    <w:name w:val="279"/>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278">
    <w:name w:val="278"/>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277">
    <w:name w:val="277"/>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276">
    <w:name w:val="276"/>
    <w:basedOn w:val="TableNormal"/>
    <w:tblPr>
      <w:tblStyleRowBandSize w:val="1"/>
      <w:tblStyleColBandSize w:val="1"/>
      <w:tblCellMar>
        <w:left w:w="115" w:type="dxa"/>
        <w:right w:w="115" w:type="dxa"/>
      </w:tblCellMar>
    </w:tblPr>
  </w:style>
  <w:style w:type="table" w:customStyle="1" w:styleId="275">
    <w:name w:val="275"/>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274">
    <w:name w:val="274"/>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273">
    <w:name w:val="273"/>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270">
    <w:name w:val="270"/>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269">
    <w:name w:val="269"/>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268">
    <w:name w:val="268"/>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267">
    <w:name w:val="267"/>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266">
    <w:name w:val="266"/>
    <w:basedOn w:val="TableNormal"/>
    <w:tblPr>
      <w:tblStyleRowBandSize w:val="1"/>
      <w:tblStyleColBandSize w:val="1"/>
      <w:tblCellMar>
        <w:left w:w="115" w:type="dxa"/>
        <w:right w:w="115" w:type="dxa"/>
      </w:tblCellMar>
    </w:tblPr>
  </w:style>
  <w:style w:type="table" w:customStyle="1" w:styleId="265">
    <w:name w:val="265"/>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264">
    <w:name w:val="264"/>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263">
    <w:name w:val="263"/>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260">
    <w:name w:val="260"/>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259">
    <w:name w:val="259"/>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258">
    <w:name w:val="258"/>
    <w:basedOn w:val="TableNormal"/>
    <w:tblPr>
      <w:tblStyleRowBandSize w:val="1"/>
      <w:tblStyleColBandSize w:val="1"/>
      <w:tblCellMar>
        <w:top w:w="100" w:type="dxa"/>
        <w:left w:w="100" w:type="dxa"/>
        <w:bottom w:w="100" w:type="dxa"/>
        <w:right w:w="100" w:type="dxa"/>
      </w:tblCellMar>
    </w:tblPr>
  </w:style>
  <w:style w:type="table" w:customStyle="1" w:styleId="257">
    <w:name w:val="257"/>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256">
    <w:name w:val="256"/>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255">
    <w:name w:val="255"/>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254">
    <w:name w:val="254"/>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253">
    <w:name w:val="253"/>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250">
    <w:name w:val="250"/>
    <w:basedOn w:val="TableNormal"/>
    <w:tblPr>
      <w:tblStyleRowBandSize w:val="1"/>
      <w:tblStyleColBandSize w:val="1"/>
      <w:tblCellMar>
        <w:left w:w="115" w:type="dxa"/>
        <w:right w:w="115" w:type="dxa"/>
      </w:tblCellMar>
    </w:tblPr>
  </w:style>
  <w:style w:type="paragraph" w:styleId="NoSpacing">
    <w:name w:val="No Spacing"/>
    <w:uiPriority w:val="1"/>
    <w:qFormat/>
    <w:rsid w:val="00D01C1F"/>
    <w:pPr>
      <w:spacing w:line="240" w:lineRule="auto"/>
    </w:pPr>
  </w:style>
  <w:style w:type="table" w:customStyle="1" w:styleId="249">
    <w:name w:val="249"/>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248">
    <w:name w:val="248"/>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247">
    <w:name w:val="247"/>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246">
    <w:name w:val="246"/>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245">
    <w:name w:val="245"/>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244">
    <w:name w:val="244"/>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243">
    <w:name w:val="243"/>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240">
    <w:name w:val="240"/>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239">
    <w:name w:val="239"/>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238">
    <w:name w:val="238"/>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237">
    <w:name w:val="237"/>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236">
    <w:name w:val="236"/>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235">
    <w:name w:val="235"/>
    <w:basedOn w:val="TableNormal"/>
    <w:tblPr>
      <w:tblStyleRowBandSize w:val="1"/>
      <w:tblStyleColBandSize w:val="1"/>
      <w:tblCellMar>
        <w:left w:w="115" w:type="dxa"/>
        <w:right w:w="115" w:type="dxa"/>
      </w:tblCellMar>
    </w:tblPr>
  </w:style>
  <w:style w:type="table" w:customStyle="1" w:styleId="234">
    <w:name w:val="234"/>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233">
    <w:name w:val="233"/>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230">
    <w:name w:val="230"/>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229">
    <w:name w:val="229"/>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228">
    <w:name w:val="228"/>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227">
    <w:name w:val="227"/>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226">
    <w:name w:val="226"/>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225">
    <w:name w:val="225"/>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224">
    <w:name w:val="224"/>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223">
    <w:name w:val="223"/>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220">
    <w:name w:val="220"/>
    <w:basedOn w:val="TableNormal"/>
    <w:tblPr>
      <w:tblStyleRowBandSize w:val="1"/>
      <w:tblStyleColBandSize w:val="1"/>
      <w:tblCellMar>
        <w:left w:w="115" w:type="dxa"/>
        <w:right w:w="115" w:type="dxa"/>
      </w:tblCellMar>
    </w:tblPr>
  </w:style>
  <w:style w:type="table" w:customStyle="1" w:styleId="219">
    <w:name w:val="219"/>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218">
    <w:name w:val="218"/>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217">
    <w:name w:val="217"/>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216">
    <w:name w:val="216"/>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215">
    <w:name w:val="215"/>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214">
    <w:name w:val="214"/>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209">
    <w:name w:val="209"/>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208">
    <w:name w:val="208"/>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207">
    <w:name w:val="207"/>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206">
    <w:name w:val="206"/>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205">
    <w:name w:val="205"/>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204">
    <w:name w:val="204"/>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203">
    <w:name w:val="203"/>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200">
    <w:name w:val="200"/>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199">
    <w:name w:val="199"/>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198">
    <w:name w:val="198"/>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197">
    <w:name w:val="197"/>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196">
    <w:name w:val="196"/>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195">
    <w:name w:val="195"/>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194">
    <w:name w:val="194"/>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193">
    <w:name w:val="193"/>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190">
    <w:name w:val="190"/>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189">
    <w:name w:val="189"/>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188">
    <w:name w:val="188"/>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187">
    <w:name w:val="187"/>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186">
    <w:name w:val="186"/>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185">
    <w:name w:val="185"/>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184">
    <w:name w:val="184"/>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183">
    <w:name w:val="183"/>
    <w:basedOn w:val="TableNormal"/>
    <w:pPr>
      <w:widowControl w:val="0"/>
      <w:pBdr>
        <w:top w:val="nil"/>
        <w:left w:val="nil"/>
        <w:bottom w:val="nil"/>
        <w:right w:val="nil"/>
        <w:between w:val="nil"/>
      </w:pBdr>
      <w:spacing w:before="120" w:line="240" w:lineRule="auto"/>
      <w:jc w:val="left"/>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180">
    <w:name w:val="180"/>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179">
    <w:name w:val="179"/>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178">
    <w:name w:val="178"/>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177">
    <w:name w:val="177"/>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176">
    <w:name w:val="176"/>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175">
    <w:name w:val="175"/>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174">
    <w:name w:val="174"/>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173">
    <w:name w:val="173"/>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172">
    <w:name w:val="172"/>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171">
    <w:name w:val="171"/>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170">
    <w:name w:val="170"/>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169">
    <w:name w:val="169"/>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168">
    <w:name w:val="168"/>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167">
    <w:name w:val="167"/>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166">
    <w:name w:val="166"/>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165">
    <w:name w:val="165"/>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164">
    <w:name w:val="164"/>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163">
    <w:name w:val="163"/>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160">
    <w:name w:val="160"/>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159">
    <w:name w:val="159"/>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158">
    <w:name w:val="158"/>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157">
    <w:name w:val="157"/>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156">
    <w:name w:val="156"/>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155">
    <w:name w:val="155"/>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154">
    <w:name w:val="154"/>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153">
    <w:name w:val="153"/>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152">
    <w:name w:val="152"/>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151">
    <w:name w:val="151"/>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150">
    <w:name w:val="150"/>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149">
    <w:name w:val="149"/>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148">
    <w:name w:val="148"/>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147">
    <w:name w:val="147"/>
    <w:basedOn w:val="TableNormal"/>
    <w:pPr>
      <w:widowControl w:val="0"/>
      <w:pBdr>
        <w:top w:val="nil"/>
        <w:left w:val="nil"/>
        <w:bottom w:val="nil"/>
        <w:right w:val="nil"/>
        <w:between w:val="nil"/>
      </w:pBdr>
      <w:spacing w:before="120" w:line="240" w:lineRule="auto"/>
      <w:jc w:val="left"/>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146">
    <w:name w:val="146"/>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145">
    <w:name w:val="145"/>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144">
    <w:name w:val="144"/>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143">
    <w:name w:val="143"/>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140">
    <w:name w:val="140"/>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139">
    <w:name w:val="139"/>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138">
    <w:name w:val="138"/>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137">
    <w:name w:val="137"/>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136">
    <w:name w:val="136"/>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135">
    <w:name w:val="135"/>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134">
    <w:name w:val="134"/>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133">
    <w:name w:val="133"/>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130">
    <w:name w:val="130"/>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129">
    <w:name w:val="129"/>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128">
    <w:name w:val="128"/>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127">
    <w:name w:val="127"/>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126">
    <w:name w:val="126"/>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125">
    <w:name w:val="125"/>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124">
    <w:name w:val="124"/>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123">
    <w:name w:val="123"/>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120">
    <w:name w:val="120"/>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119">
    <w:name w:val="119"/>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118">
    <w:name w:val="118"/>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117">
    <w:name w:val="117"/>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116">
    <w:name w:val="116"/>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115">
    <w:name w:val="115"/>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114">
    <w:name w:val="114"/>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109">
    <w:name w:val="109"/>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108">
    <w:name w:val="108"/>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107">
    <w:name w:val="107"/>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106">
    <w:name w:val="106"/>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105">
    <w:name w:val="105"/>
    <w:basedOn w:val="TableNormal"/>
    <w:pPr>
      <w:widowControl w:val="0"/>
      <w:pBdr>
        <w:top w:val="nil"/>
        <w:left w:val="nil"/>
        <w:bottom w:val="nil"/>
        <w:right w:val="nil"/>
        <w:between w:val="nil"/>
      </w:pBdr>
      <w:spacing w:before="120" w:line="240" w:lineRule="auto"/>
      <w:jc w:val="left"/>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104">
    <w:name w:val="104"/>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103">
    <w:name w:val="103"/>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100">
    <w:name w:val="100"/>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99">
    <w:name w:val="99"/>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98">
    <w:name w:val="98"/>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97">
    <w:name w:val="97"/>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96">
    <w:name w:val="96"/>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95">
    <w:name w:val="95"/>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94">
    <w:name w:val="94"/>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93">
    <w:name w:val="93"/>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90">
    <w:name w:val="90"/>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89">
    <w:name w:val="89"/>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88">
    <w:name w:val="88"/>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87">
    <w:name w:val="87"/>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86">
    <w:name w:val="86"/>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85">
    <w:name w:val="85"/>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84">
    <w:name w:val="84"/>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83">
    <w:name w:val="83"/>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80">
    <w:name w:val="80"/>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79">
    <w:name w:val="79"/>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78">
    <w:name w:val="78"/>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77">
    <w:name w:val="77"/>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76">
    <w:name w:val="76"/>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75">
    <w:name w:val="75"/>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74">
    <w:name w:val="74"/>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73">
    <w:name w:val="73"/>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70">
    <w:name w:val="70"/>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69">
    <w:name w:val="69"/>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68">
    <w:name w:val="68"/>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67">
    <w:name w:val="67"/>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66">
    <w:name w:val="66"/>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65">
    <w:name w:val="65"/>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64">
    <w:name w:val="64"/>
    <w:basedOn w:val="TableNormal"/>
    <w:pPr>
      <w:widowControl w:val="0"/>
      <w:pBdr>
        <w:top w:val="nil"/>
        <w:left w:val="nil"/>
        <w:bottom w:val="nil"/>
        <w:right w:val="nil"/>
        <w:between w:val="nil"/>
      </w:pBdr>
      <w:spacing w:before="120" w:line="240" w:lineRule="auto"/>
      <w:jc w:val="left"/>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63">
    <w:name w:val="63"/>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62">
    <w:name w:val="62"/>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61">
    <w:name w:val="61"/>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60">
    <w:name w:val="60"/>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 w:type="table" w:customStyle="1" w:styleId="59">
    <w:name w:val="59"/>
    <w:basedOn w:val="TableNormal"/>
    <w:pPr>
      <w:widowControl w:val="0"/>
      <w:pBdr>
        <w:top w:val="nil"/>
        <w:left w:val="nil"/>
        <w:bottom w:val="nil"/>
        <w:right w:val="nil"/>
        <w:between w:val="nil"/>
      </w:pBdr>
      <w:spacing w:before="120" w:line="240" w:lineRule="auto"/>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FDE9D9"/>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384755">
      <w:bodyDiv w:val="1"/>
      <w:marLeft w:val="0"/>
      <w:marRight w:val="0"/>
      <w:marTop w:val="0"/>
      <w:marBottom w:val="0"/>
      <w:divBdr>
        <w:top w:val="none" w:sz="0" w:space="0" w:color="auto"/>
        <w:left w:val="none" w:sz="0" w:space="0" w:color="auto"/>
        <w:bottom w:val="none" w:sz="0" w:space="0" w:color="auto"/>
        <w:right w:val="none" w:sz="0" w:space="0" w:color="auto"/>
      </w:divBdr>
    </w:div>
    <w:div w:id="490414306">
      <w:bodyDiv w:val="1"/>
      <w:marLeft w:val="0"/>
      <w:marRight w:val="0"/>
      <w:marTop w:val="0"/>
      <w:marBottom w:val="0"/>
      <w:divBdr>
        <w:top w:val="none" w:sz="0" w:space="0" w:color="auto"/>
        <w:left w:val="none" w:sz="0" w:space="0" w:color="auto"/>
        <w:bottom w:val="none" w:sz="0" w:space="0" w:color="auto"/>
        <w:right w:val="none" w:sz="0" w:space="0" w:color="auto"/>
      </w:divBdr>
    </w:div>
    <w:div w:id="712966156">
      <w:bodyDiv w:val="1"/>
      <w:marLeft w:val="0"/>
      <w:marRight w:val="0"/>
      <w:marTop w:val="0"/>
      <w:marBottom w:val="0"/>
      <w:divBdr>
        <w:top w:val="none" w:sz="0" w:space="0" w:color="auto"/>
        <w:left w:val="none" w:sz="0" w:space="0" w:color="auto"/>
        <w:bottom w:val="none" w:sz="0" w:space="0" w:color="auto"/>
        <w:right w:val="none" w:sz="0" w:space="0" w:color="auto"/>
      </w:divBdr>
    </w:div>
    <w:div w:id="762341961">
      <w:bodyDiv w:val="1"/>
      <w:marLeft w:val="0"/>
      <w:marRight w:val="0"/>
      <w:marTop w:val="0"/>
      <w:marBottom w:val="0"/>
      <w:divBdr>
        <w:top w:val="none" w:sz="0" w:space="0" w:color="auto"/>
        <w:left w:val="none" w:sz="0" w:space="0" w:color="auto"/>
        <w:bottom w:val="none" w:sz="0" w:space="0" w:color="auto"/>
        <w:right w:val="none" w:sz="0" w:space="0" w:color="auto"/>
      </w:divBdr>
    </w:div>
    <w:div w:id="877202640">
      <w:bodyDiv w:val="1"/>
      <w:marLeft w:val="0"/>
      <w:marRight w:val="0"/>
      <w:marTop w:val="0"/>
      <w:marBottom w:val="0"/>
      <w:divBdr>
        <w:top w:val="none" w:sz="0" w:space="0" w:color="auto"/>
        <w:left w:val="none" w:sz="0" w:space="0" w:color="auto"/>
        <w:bottom w:val="none" w:sz="0" w:space="0" w:color="auto"/>
        <w:right w:val="none" w:sz="0" w:space="0" w:color="auto"/>
      </w:divBdr>
    </w:div>
    <w:div w:id="882013995">
      <w:bodyDiv w:val="1"/>
      <w:marLeft w:val="0"/>
      <w:marRight w:val="0"/>
      <w:marTop w:val="0"/>
      <w:marBottom w:val="0"/>
      <w:divBdr>
        <w:top w:val="none" w:sz="0" w:space="0" w:color="auto"/>
        <w:left w:val="none" w:sz="0" w:space="0" w:color="auto"/>
        <w:bottom w:val="none" w:sz="0" w:space="0" w:color="auto"/>
        <w:right w:val="none" w:sz="0" w:space="0" w:color="auto"/>
      </w:divBdr>
    </w:div>
    <w:div w:id="984550780">
      <w:bodyDiv w:val="1"/>
      <w:marLeft w:val="0"/>
      <w:marRight w:val="0"/>
      <w:marTop w:val="0"/>
      <w:marBottom w:val="0"/>
      <w:divBdr>
        <w:top w:val="none" w:sz="0" w:space="0" w:color="auto"/>
        <w:left w:val="none" w:sz="0" w:space="0" w:color="auto"/>
        <w:bottom w:val="none" w:sz="0" w:space="0" w:color="auto"/>
        <w:right w:val="none" w:sz="0" w:space="0" w:color="auto"/>
      </w:divBdr>
    </w:div>
    <w:div w:id="1332832434">
      <w:bodyDiv w:val="1"/>
      <w:marLeft w:val="0"/>
      <w:marRight w:val="0"/>
      <w:marTop w:val="0"/>
      <w:marBottom w:val="0"/>
      <w:divBdr>
        <w:top w:val="none" w:sz="0" w:space="0" w:color="auto"/>
        <w:left w:val="none" w:sz="0" w:space="0" w:color="auto"/>
        <w:bottom w:val="none" w:sz="0" w:space="0" w:color="auto"/>
        <w:right w:val="none" w:sz="0" w:space="0" w:color="auto"/>
      </w:divBdr>
    </w:div>
    <w:div w:id="1719623925">
      <w:bodyDiv w:val="1"/>
      <w:marLeft w:val="0"/>
      <w:marRight w:val="0"/>
      <w:marTop w:val="0"/>
      <w:marBottom w:val="0"/>
      <w:divBdr>
        <w:top w:val="none" w:sz="0" w:space="0" w:color="auto"/>
        <w:left w:val="none" w:sz="0" w:space="0" w:color="auto"/>
        <w:bottom w:val="none" w:sz="0" w:space="0" w:color="auto"/>
        <w:right w:val="none" w:sz="0" w:space="0" w:color="auto"/>
      </w:divBdr>
    </w:div>
    <w:div w:id="1735658390">
      <w:bodyDiv w:val="1"/>
      <w:marLeft w:val="0"/>
      <w:marRight w:val="0"/>
      <w:marTop w:val="0"/>
      <w:marBottom w:val="0"/>
      <w:divBdr>
        <w:top w:val="none" w:sz="0" w:space="0" w:color="auto"/>
        <w:left w:val="none" w:sz="0" w:space="0" w:color="auto"/>
        <w:bottom w:val="none" w:sz="0" w:space="0" w:color="auto"/>
        <w:right w:val="none" w:sz="0" w:space="0" w:color="auto"/>
      </w:divBdr>
    </w:div>
    <w:div w:id="1943104383">
      <w:bodyDiv w:val="1"/>
      <w:marLeft w:val="0"/>
      <w:marRight w:val="0"/>
      <w:marTop w:val="0"/>
      <w:marBottom w:val="0"/>
      <w:divBdr>
        <w:top w:val="none" w:sz="0" w:space="0" w:color="auto"/>
        <w:left w:val="none" w:sz="0" w:space="0" w:color="auto"/>
        <w:bottom w:val="none" w:sz="0" w:space="0" w:color="auto"/>
        <w:right w:val="none" w:sz="0" w:space="0" w:color="auto"/>
      </w:divBdr>
    </w:div>
    <w:div w:id="2048408577">
      <w:bodyDiv w:val="1"/>
      <w:marLeft w:val="0"/>
      <w:marRight w:val="0"/>
      <w:marTop w:val="0"/>
      <w:marBottom w:val="0"/>
      <w:divBdr>
        <w:top w:val="none" w:sz="0" w:space="0" w:color="auto"/>
        <w:left w:val="none" w:sz="0" w:space="0" w:color="auto"/>
        <w:bottom w:val="none" w:sz="0" w:space="0" w:color="auto"/>
        <w:right w:val="none" w:sz="0" w:space="0" w:color="auto"/>
      </w:divBdr>
    </w:div>
    <w:div w:id="2143376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tHmK8jo0+EMzPOfWlwvSPeSE1g==">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AFE5D34-2A86-4A2F-A2D9-25A39E9D7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71</Pages>
  <Words>15914</Words>
  <Characters>90711</Characters>
  <Application>Microsoft Office Word</Application>
  <DocSecurity>0</DocSecurity>
  <Lines>755</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 Nguyen</dc:creator>
  <cp:keywords/>
  <dc:description/>
  <cp:lastModifiedBy>`DELL</cp:lastModifiedBy>
  <cp:revision>19</cp:revision>
  <cp:lastPrinted>2025-08-27T07:24:00Z</cp:lastPrinted>
  <dcterms:created xsi:type="dcterms:W3CDTF">2025-08-06T03:45:00Z</dcterms:created>
  <dcterms:modified xsi:type="dcterms:W3CDTF">2025-08-27T07:27:00Z</dcterms:modified>
</cp:coreProperties>
</file>